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83" w:rsidRPr="00353B77" w:rsidRDefault="00360843" w:rsidP="008F5AA1">
      <w:pPr>
        <w:spacing w:line="240" w:lineRule="auto"/>
        <w:ind w:left="5760" w:firstLine="720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Ն</w:t>
      </w:r>
      <w:r w:rsidR="007E3183" w:rsidRPr="00353B77">
        <w:rPr>
          <w:rFonts w:ascii="GHEA Grapalat" w:hAnsi="GHEA Grapalat" w:cs="Sylfaen"/>
        </w:rPr>
        <w:t>ախագիծ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ՀԱՅԱՍՏԱՆԻ ՀԱՆՐԱՊԵՏՈՒԹՅԱՆ  ԿԱՌԱՎԱՐՈՒԹՅՈՒՆ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Ո Ր Ո Շ ՈՒ Մ</w:t>
      </w:r>
    </w:p>
    <w:p w:rsidR="00360843" w:rsidRPr="00353B77" w:rsidRDefault="0036084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,,     ,,              2014թ. N -Ն</w:t>
      </w:r>
    </w:p>
    <w:p w:rsidR="007E3183" w:rsidRPr="00353B77" w:rsidRDefault="007E3183" w:rsidP="007E3183">
      <w:pPr>
        <w:spacing w:after="0" w:line="240" w:lineRule="auto"/>
        <w:ind w:left="7920"/>
        <w:jc w:val="both"/>
        <w:rPr>
          <w:rFonts w:ascii="GHEA Grapalat" w:hAnsi="GHEA Grapalat" w:cs="Sylfaen"/>
        </w:rPr>
      </w:pPr>
    </w:p>
    <w:p w:rsidR="007E3183" w:rsidRPr="00353B77" w:rsidRDefault="00E62EBF" w:rsidP="007E3183">
      <w:pPr>
        <w:spacing w:after="0" w:line="240" w:lineRule="auto"/>
        <w:jc w:val="center"/>
        <w:rPr>
          <w:rFonts w:ascii="GHEA Grapalat" w:hAnsi="GHEA Grapalat" w:cs="Arial"/>
        </w:rPr>
      </w:pPr>
      <w:r w:rsidRPr="00353B77">
        <w:rPr>
          <w:rFonts w:ascii="GHEA Grapalat" w:hAnsi="GHEA Grapalat" w:cs="Arial"/>
        </w:rPr>
        <w:t xml:space="preserve">ԱՐԱԳԱԾՈՏՆԻ ՄԱՐԶԻ ՆՈՐ ԱՄԱՆՈՍ, ԱՐԱՐԱՏԻ ՄԱՐԶԻ ԴԱԼԱՐ ԳՅՈՒՂԱԿԱՆ ՀԱՄԱՅՆՔՆԵՐԻ ՂԵԿԱՎԱՐՆԵՐԻ, ԱՐՄԱՎԻՐԻ ՄԱՐԶԻ ԳԵՏԱՇԵՆ ԳՅՈՒՂԱԿԱՆ ՀԱՄԱՅՆՔԻ ՂԵԿԱՎԱՐԻ, ՇԵՆԱՎԱՆ ԳՅՈՒՂԱԿԱՆ ՀԱՄԱՅՆՔԻ ԱՎԱԳԱՆՈՒ ԱՆԴԱՄՆԵՐԻ, ԳԵՂԱՐՔՈՒՆԻՔԻ ՄԱՐԶԻ ԴԴՄԱՇԵՆ, ՆԵՐՔԻՆ ԳԵՏԱՇԵՆ, ՄԱՔԵՆԻՍ, ԿՈՏԱՅՔԻ ՄԱՐԶԻ ԶՈՐԱՎԱՆ, </w:t>
      </w:r>
      <w:r w:rsidR="0098053E" w:rsidRPr="00353B77">
        <w:rPr>
          <w:rFonts w:ascii="GHEA Grapalat" w:hAnsi="GHEA Grapalat" w:cs="Arial"/>
        </w:rPr>
        <w:t xml:space="preserve">ԼՈՌՈՒ ՄԱՐԶԻ ՁՅՈՒՆԱՇՈՂ, </w:t>
      </w:r>
      <w:r w:rsidRPr="00353B77">
        <w:rPr>
          <w:rFonts w:ascii="GHEA Grapalat" w:hAnsi="GHEA Grapalat" w:cs="Arial"/>
        </w:rPr>
        <w:t>ՇԻՐԱԿԻ ՄԱՐԶԻ ԱՐԵՎԻԿ, ԼՈՒՍԱԿԵՐՏ, ՀՈՎՏԱՇԵՆ ԳՅՈՒՂԱԿԱՆ ՀԱՄԱՅՆՔՆԵՐԻ ՂԵԿԱՎԱՐՆԵՐԻ, ՎԱՅՈՑ</w:t>
      </w:r>
      <w:r w:rsidR="003F7C8A" w:rsidRPr="00353B77">
        <w:rPr>
          <w:rFonts w:ascii="GHEA Grapalat" w:hAnsi="GHEA Grapalat" w:cs="Arial"/>
        </w:rPr>
        <w:t xml:space="preserve"> </w:t>
      </w:r>
      <w:r w:rsidRPr="00353B77">
        <w:rPr>
          <w:rFonts w:ascii="GHEA Grapalat" w:hAnsi="GHEA Grapalat" w:cs="Arial"/>
        </w:rPr>
        <w:t xml:space="preserve">ՁՈՐԻ ՄԱՐԶԻ ԳՆԻՇԻԿ ԳՅՈՒՂԱԿԱՆ ՀԱՄԱՅՆՔԻ ՂԵԿԱՎԱՐԻ, ՍԵՐՍ ԳՅՈՒՂԱԿԱՆ ՀԱՄԱՅՆՔԻ </w:t>
      </w:r>
      <w:r w:rsidR="00AE1DFB">
        <w:rPr>
          <w:rFonts w:ascii="GHEA Grapalat" w:hAnsi="GHEA Grapalat" w:cs="Arial"/>
        </w:rPr>
        <w:t xml:space="preserve">ՂԵԿԱՎԱՐԻ ԵՎ </w:t>
      </w:r>
      <w:r w:rsidRPr="00353B77">
        <w:rPr>
          <w:rFonts w:ascii="GHEA Grapalat" w:hAnsi="GHEA Grapalat" w:cs="Arial"/>
        </w:rPr>
        <w:t>ԱՎԱԳԱՆՈՒ ԱՆԴԱՄՆԵՐԻ 2014 ԹՎԱԿԱՆԻ ՀՈԿՏԵՄԲԵՐԻ 19-</w:t>
      </w:r>
      <w:r w:rsidR="00D1505D" w:rsidRPr="00353B77">
        <w:rPr>
          <w:rFonts w:ascii="GHEA Grapalat" w:hAnsi="GHEA Grapalat" w:cs="Arial"/>
        </w:rPr>
        <w:t>Ի</w:t>
      </w:r>
      <w:r w:rsidRPr="00353B77">
        <w:rPr>
          <w:rFonts w:ascii="GHEA Grapalat" w:hAnsi="GHEA Grapalat" w:cs="Arial"/>
        </w:rPr>
        <w:t xml:space="preserve"> </w:t>
      </w:r>
      <w:r w:rsidR="003F7C8A" w:rsidRPr="00353B77">
        <w:rPr>
          <w:rFonts w:ascii="GHEA Grapalat" w:hAnsi="GHEA Grapalat" w:cs="Arial"/>
        </w:rPr>
        <w:t xml:space="preserve">ՀԵՐԹԱԿԱՆ ԸՆՏՐՈՒԹՅՈՒՆՆԵՐԻ ՆԱԽԱՊԱՏՐԱՍՏՄԱՆ ԵՎ ԱՆՑԿԱՑՄԱՆ  ԾԱԽՍԵՐԸ </w:t>
      </w:r>
      <w:r w:rsidR="001F5C2C" w:rsidRPr="00353B77">
        <w:rPr>
          <w:rFonts w:ascii="GHEA Grapalat" w:hAnsi="GHEA Grapalat" w:cs="Arial"/>
        </w:rPr>
        <w:t>ՖԻՆԱՆՍԱՎՈՐԵԼՈՒ</w:t>
      </w:r>
      <w:r w:rsidR="005A6BE0">
        <w:rPr>
          <w:rFonts w:ascii="GHEA Grapalat" w:hAnsi="GHEA Grapalat" w:cs="Arial"/>
        </w:rPr>
        <w:t>, ՀԱՅԱՍՏԱՆԻ ՀԱՆՐԱՊԵՏՈՒԹՅԱՆ 2014 ԹՎԱԿԱՆԻ ՊԵՏԱԿԱՆ ԲՅՈՒՋԵՅԻՑ ԳՈՒՄԱՐ ՀԱՏԿԱՑՆԵԼՈՒ</w:t>
      </w:r>
      <w:r w:rsidR="002A3D3F" w:rsidRPr="00353B77">
        <w:rPr>
          <w:rFonts w:ascii="GHEA Grapalat" w:hAnsi="GHEA Grapalat" w:cs="Arial"/>
        </w:rPr>
        <w:t xml:space="preserve"> ԵՎ ՀԱՅԱՍՏԱՆԻ ՀԱՆՐԱՊԵՏՈՒԹՅԱՆ ԿԱՌԱՎԱՐՈՒԹՅԱՆ 2013 ԹՎԱԿԱՆԻ ԴԵԿՏԵՄԲԵՐԻ 19-Ի N 1414-Ն ՈՐՈՇՄԱՆ ՄԵՋ ԼՐԱՑՈՒՄՆԵՐ ԿԱՏԱՐԵԼՈՒ</w:t>
      </w:r>
      <w:r w:rsidR="001F5C2C" w:rsidRPr="00353B77">
        <w:rPr>
          <w:rFonts w:ascii="GHEA Grapalat" w:hAnsi="GHEA Grapalat" w:cs="Arial"/>
        </w:rPr>
        <w:t xml:space="preserve"> </w:t>
      </w:r>
      <w:r w:rsidR="007E3183" w:rsidRPr="00353B77">
        <w:rPr>
          <w:rFonts w:ascii="GHEA Grapalat" w:hAnsi="GHEA Grapalat" w:cs="Arial"/>
        </w:rPr>
        <w:t>ՄԱՍԻՆ</w:t>
      </w:r>
    </w:p>
    <w:p w:rsidR="007E3183" w:rsidRPr="00353B77" w:rsidRDefault="007E3183" w:rsidP="007E3183">
      <w:pPr>
        <w:spacing w:line="240" w:lineRule="auto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________________________________________________________________________________</w:t>
      </w:r>
    </w:p>
    <w:p w:rsidR="007E3183" w:rsidRPr="00353B77" w:rsidRDefault="007E3183" w:rsidP="007E3183">
      <w:pPr>
        <w:spacing w:after="0"/>
        <w:ind w:firstLine="720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Հայաստանի Հանրապետության կառավարությունը որոշում է.</w:t>
      </w:r>
    </w:p>
    <w:p w:rsidR="007E3183" w:rsidRPr="00353B77" w:rsidRDefault="007E3183" w:rsidP="007E3183">
      <w:pPr>
        <w:spacing w:after="0"/>
        <w:ind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 xml:space="preserve">1.Հայաստանի Հանրապետության ֆինանսների նախարարին` </w:t>
      </w:r>
      <w:r w:rsidRPr="00353B77">
        <w:rPr>
          <w:rFonts w:ascii="GHEA Grapalat" w:hAnsi="GHEA Grapalat" w:cs="Sylfaen"/>
          <w:lang w:val="hy-AM"/>
        </w:rPr>
        <w:t>Ար</w:t>
      </w:r>
      <w:r w:rsidR="00F7333E" w:rsidRPr="00353B77">
        <w:rPr>
          <w:rFonts w:ascii="GHEA Grapalat" w:hAnsi="GHEA Grapalat" w:cs="Sylfaen"/>
        </w:rPr>
        <w:t>ագածոտն</w:t>
      </w:r>
      <w:r w:rsidRPr="00353B77">
        <w:rPr>
          <w:rFonts w:ascii="GHEA Grapalat" w:hAnsi="GHEA Grapalat" w:cs="Sylfaen"/>
          <w:lang w:val="hy-AM"/>
        </w:rPr>
        <w:t>ի մարզի</w:t>
      </w:r>
      <w:r w:rsidR="00E62EBF" w:rsidRPr="00353B77">
        <w:rPr>
          <w:rFonts w:ascii="GHEA Grapalat" w:hAnsi="GHEA Grapalat" w:cs="Sylfaen"/>
        </w:rPr>
        <w:t xml:space="preserve"> Նոր Ամանոս,</w:t>
      </w:r>
      <w:r w:rsidRPr="00353B77">
        <w:rPr>
          <w:rFonts w:ascii="GHEA Grapalat" w:hAnsi="GHEA Grapalat" w:cs="Sylfaen"/>
          <w:lang w:val="hy-AM"/>
        </w:rPr>
        <w:t xml:space="preserve"> </w:t>
      </w:r>
      <w:r w:rsidR="002F1A2D" w:rsidRPr="00353B77">
        <w:rPr>
          <w:rFonts w:ascii="GHEA Grapalat" w:hAnsi="GHEA Grapalat" w:cs="Sylfaen"/>
        </w:rPr>
        <w:t>Արարատի մարզի</w:t>
      </w:r>
      <w:r w:rsidR="00E62EBF" w:rsidRPr="00353B77">
        <w:rPr>
          <w:rFonts w:ascii="GHEA Grapalat" w:hAnsi="GHEA Grapalat" w:cs="Sylfaen"/>
        </w:rPr>
        <w:t xml:space="preserve"> Դալար</w:t>
      </w:r>
      <w:r w:rsidR="002F1A2D" w:rsidRPr="00353B77">
        <w:rPr>
          <w:rFonts w:ascii="GHEA Grapalat" w:hAnsi="GHEA Grapalat" w:cs="Sylfaen"/>
        </w:rPr>
        <w:t xml:space="preserve"> </w:t>
      </w:r>
      <w:r w:rsidR="003F7C8A" w:rsidRPr="00353B77">
        <w:rPr>
          <w:rFonts w:ascii="GHEA Grapalat" w:hAnsi="GHEA Grapalat" w:cs="Sylfaen"/>
        </w:rPr>
        <w:t xml:space="preserve">գյուղական համայնքների ղեկավարների, </w:t>
      </w:r>
      <w:r w:rsidR="002F1A2D" w:rsidRPr="00353B77">
        <w:rPr>
          <w:rFonts w:ascii="GHEA Grapalat" w:hAnsi="GHEA Grapalat" w:cs="Sylfaen"/>
        </w:rPr>
        <w:t xml:space="preserve"> Արմավիրի մարզի </w:t>
      </w:r>
      <w:r w:rsidR="00E62EBF" w:rsidRPr="00353B77">
        <w:rPr>
          <w:rFonts w:ascii="GHEA Grapalat" w:hAnsi="GHEA Grapalat" w:cs="Sylfaen"/>
        </w:rPr>
        <w:t>Գետաշեն</w:t>
      </w:r>
      <w:r w:rsidR="003F7C8A" w:rsidRPr="00353B77">
        <w:rPr>
          <w:rFonts w:ascii="GHEA Grapalat" w:hAnsi="GHEA Grapalat" w:cs="Sylfaen"/>
        </w:rPr>
        <w:t xml:space="preserve"> գյուղական համայնքի ղեկավարի,</w:t>
      </w:r>
      <w:r w:rsidR="00AD5B7D" w:rsidRPr="00353B77">
        <w:rPr>
          <w:rFonts w:ascii="GHEA Grapalat" w:hAnsi="GHEA Grapalat" w:cs="Sylfaen"/>
        </w:rPr>
        <w:t xml:space="preserve"> </w:t>
      </w:r>
      <w:r w:rsidR="00E62EBF" w:rsidRPr="00353B77">
        <w:rPr>
          <w:rFonts w:ascii="GHEA Grapalat" w:hAnsi="GHEA Grapalat" w:cs="Sylfaen"/>
        </w:rPr>
        <w:t>Շենավան</w:t>
      </w:r>
      <w:r w:rsidR="003F7C8A" w:rsidRPr="00353B77">
        <w:rPr>
          <w:rFonts w:ascii="GHEA Grapalat" w:hAnsi="GHEA Grapalat" w:cs="Sylfaen"/>
        </w:rPr>
        <w:t xml:space="preserve"> </w:t>
      </w:r>
      <w:r w:rsidR="00AD5B7D" w:rsidRPr="00353B77">
        <w:rPr>
          <w:rFonts w:ascii="GHEA Grapalat" w:hAnsi="GHEA Grapalat" w:cs="Sylfaen"/>
        </w:rPr>
        <w:t>գյուղական համայնքի ավագան</w:t>
      </w:r>
      <w:r w:rsidR="00E62EBF" w:rsidRPr="00353B77">
        <w:rPr>
          <w:rFonts w:ascii="GHEA Grapalat" w:hAnsi="GHEA Grapalat" w:cs="Sylfaen"/>
        </w:rPr>
        <w:t>ու</w:t>
      </w:r>
      <w:r w:rsidR="00AD5B7D" w:rsidRPr="00353B77">
        <w:rPr>
          <w:rFonts w:ascii="GHEA Grapalat" w:hAnsi="GHEA Grapalat" w:cs="Sylfaen"/>
        </w:rPr>
        <w:t xml:space="preserve"> անդամների, Գեղարքունիքի մարզի</w:t>
      </w:r>
      <w:r w:rsidR="00E62EBF" w:rsidRPr="00353B77">
        <w:rPr>
          <w:rFonts w:ascii="GHEA Grapalat" w:hAnsi="GHEA Grapalat" w:cs="Sylfaen"/>
        </w:rPr>
        <w:t xml:space="preserve"> </w:t>
      </w:r>
      <w:r w:rsidR="00D1505D" w:rsidRPr="00353B77">
        <w:rPr>
          <w:rFonts w:ascii="GHEA Grapalat" w:hAnsi="GHEA Grapalat" w:cs="Sylfaen"/>
        </w:rPr>
        <w:t>Դ</w:t>
      </w:r>
      <w:r w:rsidR="00E62EBF" w:rsidRPr="00353B77">
        <w:rPr>
          <w:rFonts w:ascii="GHEA Grapalat" w:hAnsi="GHEA Grapalat" w:cs="Sylfaen"/>
        </w:rPr>
        <w:t>դ</w:t>
      </w:r>
      <w:r w:rsidR="00D1505D" w:rsidRPr="00353B77">
        <w:rPr>
          <w:rFonts w:ascii="GHEA Grapalat" w:hAnsi="GHEA Grapalat" w:cs="Sylfaen"/>
        </w:rPr>
        <w:t>մաշեն</w:t>
      </w:r>
      <w:r w:rsidR="00AB7DA6" w:rsidRPr="00353B77">
        <w:rPr>
          <w:rFonts w:ascii="GHEA Grapalat" w:hAnsi="GHEA Grapalat" w:cs="Sylfaen"/>
        </w:rPr>
        <w:t>,</w:t>
      </w:r>
      <w:r w:rsidR="00D1505D" w:rsidRPr="00353B77">
        <w:rPr>
          <w:rFonts w:ascii="GHEA Grapalat" w:hAnsi="GHEA Grapalat" w:cs="Sylfaen"/>
        </w:rPr>
        <w:t>Ներքին Գետաշեն, Մաքենիս,</w:t>
      </w:r>
      <w:r w:rsidR="00AB7DA6" w:rsidRPr="00353B77">
        <w:rPr>
          <w:rFonts w:ascii="GHEA Grapalat" w:hAnsi="GHEA Grapalat" w:cs="Sylfaen"/>
        </w:rPr>
        <w:t xml:space="preserve"> Կոտայքի մարզի </w:t>
      </w:r>
      <w:r w:rsidR="00D1505D" w:rsidRPr="00353B77">
        <w:rPr>
          <w:rFonts w:ascii="GHEA Grapalat" w:hAnsi="GHEA Grapalat" w:cs="Sylfaen"/>
        </w:rPr>
        <w:t>Զորավան,</w:t>
      </w:r>
      <w:r w:rsidR="0098053E" w:rsidRPr="00353B77">
        <w:rPr>
          <w:rFonts w:ascii="GHEA Grapalat" w:hAnsi="GHEA Grapalat" w:cs="Sylfaen"/>
        </w:rPr>
        <w:t xml:space="preserve"> Լոռու մարզի Ձյունաշող, </w:t>
      </w:r>
      <w:r w:rsidR="00D1505D" w:rsidRPr="00353B77">
        <w:rPr>
          <w:rFonts w:ascii="GHEA Grapalat" w:hAnsi="GHEA Grapalat" w:cs="Sylfaen"/>
        </w:rPr>
        <w:t>Շիրակի մարզի</w:t>
      </w:r>
      <w:r w:rsidR="00AB7DA6" w:rsidRPr="00353B77">
        <w:rPr>
          <w:rFonts w:ascii="GHEA Grapalat" w:hAnsi="GHEA Grapalat" w:cs="Sylfaen"/>
        </w:rPr>
        <w:t xml:space="preserve"> </w:t>
      </w:r>
      <w:r w:rsidR="00D1505D" w:rsidRPr="00353B77">
        <w:rPr>
          <w:rFonts w:ascii="GHEA Grapalat" w:hAnsi="GHEA Grapalat" w:cs="Sylfaen"/>
        </w:rPr>
        <w:t>Արևիկ, Լուսակերտ, Հովտաշեն գյուղական համայնքների ղեկավարների,</w:t>
      </w:r>
      <w:r w:rsidR="002F1A2D" w:rsidRPr="00353B77">
        <w:rPr>
          <w:rFonts w:ascii="GHEA Grapalat" w:hAnsi="GHEA Grapalat" w:cs="Sylfaen"/>
        </w:rPr>
        <w:t xml:space="preserve"> Վայոց Ձորի մարզի </w:t>
      </w:r>
      <w:r w:rsidR="00D1505D" w:rsidRPr="00353B77">
        <w:rPr>
          <w:rFonts w:ascii="GHEA Grapalat" w:hAnsi="GHEA Grapalat" w:cs="Sylfaen"/>
        </w:rPr>
        <w:t>Գնիշիկ</w:t>
      </w:r>
      <w:r w:rsidR="0046434F" w:rsidRPr="00353B77">
        <w:rPr>
          <w:rFonts w:ascii="GHEA Grapalat" w:hAnsi="GHEA Grapalat" w:cs="Sylfaen"/>
        </w:rPr>
        <w:t xml:space="preserve"> </w:t>
      </w:r>
      <w:r w:rsidR="001C09F2" w:rsidRPr="00353B77">
        <w:rPr>
          <w:rFonts w:ascii="GHEA Grapalat" w:hAnsi="GHEA Grapalat" w:cs="Sylfaen"/>
        </w:rPr>
        <w:t xml:space="preserve">գյուղական </w:t>
      </w:r>
      <w:r w:rsidR="002F1A2D" w:rsidRPr="00353B77">
        <w:rPr>
          <w:rFonts w:ascii="GHEA Grapalat" w:hAnsi="GHEA Grapalat" w:cs="Sylfaen"/>
        </w:rPr>
        <w:t xml:space="preserve">համայնքի </w:t>
      </w:r>
      <w:r w:rsidR="0046434F" w:rsidRPr="00353B77">
        <w:rPr>
          <w:rFonts w:ascii="GHEA Grapalat" w:hAnsi="GHEA Grapalat" w:cs="Sylfaen"/>
        </w:rPr>
        <w:t xml:space="preserve">ղեկավարի, </w:t>
      </w:r>
      <w:r w:rsidR="00D1505D" w:rsidRPr="00353B77">
        <w:rPr>
          <w:rFonts w:ascii="GHEA Grapalat" w:hAnsi="GHEA Grapalat" w:cs="Sylfaen"/>
        </w:rPr>
        <w:t>Սերս</w:t>
      </w:r>
      <w:r w:rsidR="008A63F3" w:rsidRPr="00353B77">
        <w:rPr>
          <w:rFonts w:ascii="GHEA Grapalat" w:hAnsi="GHEA Grapalat" w:cs="Sylfaen"/>
        </w:rPr>
        <w:t xml:space="preserve"> գյուղա</w:t>
      </w:r>
      <w:r w:rsidR="00AE1DFB">
        <w:rPr>
          <w:rFonts w:ascii="GHEA Grapalat" w:hAnsi="GHEA Grapalat" w:cs="Sylfaen"/>
        </w:rPr>
        <w:t>կան համայնքի</w:t>
      </w:r>
      <w:r w:rsidR="00765857">
        <w:rPr>
          <w:rFonts w:ascii="GHEA Grapalat" w:hAnsi="GHEA Grapalat" w:cs="Sylfaen"/>
        </w:rPr>
        <w:t xml:space="preserve"> </w:t>
      </w:r>
      <w:bookmarkStart w:id="0" w:name="_GoBack"/>
      <w:bookmarkEnd w:id="0"/>
      <w:r w:rsidR="00AE1DFB">
        <w:rPr>
          <w:rFonts w:ascii="GHEA Grapalat" w:hAnsi="GHEA Grapalat" w:cs="Sylfaen"/>
        </w:rPr>
        <w:t xml:space="preserve">ղեկավարի և </w:t>
      </w:r>
      <w:r w:rsidR="00D1505D" w:rsidRPr="00353B77">
        <w:rPr>
          <w:rFonts w:ascii="GHEA Grapalat" w:hAnsi="GHEA Grapalat" w:cs="Sylfaen"/>
        </w:rPr>
        <w:t>ավագանու անդամների</w:t>
      </w:r>
      <w:r w:rsidR="002F1A2D" w:rsidRPr="00353B77">
        <w:rPr>
          <w:rFonts w:ascii="GHEA Grapalat" w:hAnsi="GHEA Grapalat" w:cs="Sylfaen"/>
        </w:rPr>
        <w:t xml:space="preserve"> </w:t>
      </w:r>
      <w:r w:rsidR="001F2455" w:rsidRPr="00353B77">
        <w:rPr>
          <w:rFonts w:ascii="GHEA Grapalat" w:hAnsi="GHEA Grapalat" w:cs="Sylfaen"/>
        </w:rPr>
        <w:t xml:space="preserve">2014 թվականի </w:t>
      </w:r>
      <w:r w:rsidR="0046434F" w:rsidRPr="00353B77">
        <w:rPr>
          <w:rFonts w:ascii="GHEA Grapalat" w:hAnsi="GHEA Grapalat" w:cs="Sylfaen"/>
        </w:rPr>
        <w:t>հ</w:t>
      </w:r>
      <w:r w:rsidR="00D1505D" w:rsidRPr="00353B77">
        <w:rPr>
          <w:rFonts w:ascii="GHEA Grapalat" w:hAnsi="GHEA Grapalat" w:cs="Sylfaen"/>
        </w:rPr>
        <w:t>ոկտեմբեր</w:t>
      </w:r>
      <w:r w:rsidRPr="00353B77">
        <w:rPr>
          <w:rFonts w:ascii="GHEA Grapalat" w:hAnsi="GHEA Grapalat" w:cs="Sylfaen"/>
          <w:lang w:val="hy-AM"/>
        </w:rPr>
        <w:t xml:space="preserve">ի </w:t>
      </w:r>
      <w:r w:rsidR="00D1505D" w:rsidRPr="00353B77">
        <w:rPr>
          <w:rFonts w:ascii="GHEA Grapalat" w:hAnsi="GHEA Grapalat" w:cs="Sylfaen"/>
        </w:rPr>
        <w:t>19</w:t>
      </w:r>
      <w:r w:rsidRPr="00353B77">
        <w:rPr>
          <w:rFonts w:ascii="GHEA Grapalat" w:hAnsi="GHEA Grapalat" w:cs="Sylfaen"/>
        </w:rPr>
        <w:t>-ի հերթական ընտրությունների նախապատրաստման և անցկացման ծախսերը ֆինանսավորելու համար</w:t>
      </w:r>
      <w:r w:rsidR="004E6782" w:rsidRPr="00353B77">
        <w:rPr>
          <w:rFonts w:ascii="GHEA Grapalat" w:hAnsi="GHEA Grapalat" w:cs="Sylfaen"/>
        </w:rPr>
        <w:t xml:space="preserve"> Հայաստանի Հանրապետության 201</w:t>
      </w:r>
      <w:r w:rsidR="008A63F3" w:rsidRPr="00353B77">
        <w:rPr>
          <w:rFonts w:ascii="GHEA Grapalat" w:hAnsi="GHEA Grapalat" w:cs="Sylfaen"/>
        </w:rPr>
        <w:t>4</w:t>
      </w:r>
      <w:r w:rsidR="004E6782" w:rsidRPr="00353B77">
        <w:rPr>
          <w:rFonts w:ascii="GHEA Grapalat" w:hAnsi="GHEA Grapalat" w:cs="Sylfaen"/>
        </w:rPr>
        <w:t xml:space="preserve"> թվականի պետական բյուջեով նախատեսված Հայաստանի Հանրապետության կառավարության պահուստային ֆոնդի հաշվին 201</w:t>
      </w:r>
      <w:r w:rsidR="001F2455" w:rsidRPr="00353B77">
        <w:rPr>
          <w:rFonts w:ascii="GHEA Grapalat" w:hAnsi="GHEA Grapalat" w:cs="Sylfaen"/>
        </w:rPr>
        <w:t>4</w:t>
      </w:r>
      <w:r w:rsidR="004E6782" w:rsidRPr="00353B77">
        <w:rPr>
          <w:rFonts w:ascii="GHEA Grapalat" w:hAnsi="GHEA Grapalat" w:cs="Sylfaen"/>
        </w:rPr>
        <w:t xml:space="preserve"> թվականի </w:t>
      </w:r>
      <w:r w:rsidR="008B2FC2" w:rsidRPr="00353B77">
        <w:rPr>
          <w:rFonts w:ascii="GHEA Grapalat" w:hAnsi="GHEA Grapalat" w:cs="Sylfaen"/>
        </w:rPr>
        <w:t>ինն ամիսներին</w:t>
      </w:r>
      <w:r w:rsidRPr="00353B77">
        <w:rPr>
          <w:rFonts w:ascii="GHEA Grapalat" w:hAnsi="GHEA Grapalat" w:cs="Sylfaen"/>
        </w:rPr>
        <w:t>.</w:t>
      </w:r>
    </w:p>
    <w:p w:rsidR="007E3183" w:rsidRPr="00353B77" w:rsidRDefault="007E3183" w:rsidP="007E3183">
      <w:pPr>
        <w:spacing w:after="0"/>
        <w:ind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 xml:space="preserve">1)Հայաստանի Հանրապետության Կենտրոնական ընտրական  հանձնաժողովին հատկացնել </w:t>
      </w:r>
      <w:r w:rsidR="00016419">
        <w:rPr>
          <w:rFonts w:ascii="GHEA Grapalat" w:hAnsi="GHEA Grapalat" w:cs="Sylfaen"/>
        </w:rPr>
        <w:t>42905908</w:t>
      </w:r>
      <w:r w:rsidR="00AD5B7D" w:rsidRPr="00353B77">
        <w:rPr>
          <w:rFonts w:ascii="GHEA Grapalat" w:hAnsi="GHEA Grapalat" w:cs="Sylfaen"/>
        </w:rPr>
        <w:t xml:space="preserve"> </w:t>
      </w:r>
      <w:r w:rsidR="004E6782" w:rsidRPr="00353B77">
        <w:rPr>
          <w:rFonts w:ascii="GHEA Grapalat" w:hAnsi="GHEA Grapalat" w:cs="Sylfaen"/>
        </w:rPr>
        <w:t>դրամ</w:t>
      </w:r>
      <w:r w:rsidRPr="00353B77">
        <w:rPr>
          <w:rFonts w:ascii="GHEA Grapalat" w:hAnsi="GHEA Grapalat" w:cs="Sylfaen"/>
        </w:rPr>
        <w:t xml:space="preserve">:  </w:t>
      </w:r>
    </w:p>
    <w:p w:rsidR="007E3183" w:rsidRPr="00353B77" w:rsidRDefault="007E3183" w:rsidP="007E3183">
      <w:pPr>
        <w:spacing w:after="0"/>
        <w:ind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 xml:space="preserve">2) Հայաստանի Հանրապետության կառավարությանն առընթեր Հայաստանի Հանրապետության ոստիկանությանը հատկացնել  </w:t>
      </w:r>
      <w:r w:rsidR="004A1CE1" w:rsidRPr="00353B77">
        <w:rPr>
          <w:rFonts w:ascii="GHEA Grapalat" w:hAnsi="GHEA Grapalat" w:cs="Sylfaen"/>
        </w:rPr>
        <w:t>1</w:t>
      </w:r>
      <w:r w:rsidR="000A708C">
        <w:rPr>
          <w:rFonts w:ascii="GHEA Grapalat" w:hAnsi="GHEA Grapalat" w:cs="Sylfaen"/>
        </w:rPr>
        <w:t>738357</w:t>
      </w:r>
      <w:r w:rsidR="004E6782" w:rsidRPr="00353B77">
        <w:rPr>
          <w:rFonts w:ascii="GHEA Grapalat" w:hAnsi="GHEA Grapalat" w:cs="Sylfaen"/>
        </w:rPr>
        <w:t xml:space="preserve"> դրամ</w:t>
      </w:r>
      <w:r w:rsidRPr="00353B77">
        <w:rPr>
          <w:rFonts w:ascii="GHEA Grapalat" w:hAnsi="GHEA Grapalat" w:cs="Sylfaen"/>
        </w:rPr>
        <w:t xml:space="preserve">:  </w:t>
      </w:r>
    </w:p>
    <w:p w:rsidR="007E3183" w:rsidRPr="00353B77" w:rsidRDefault="007E3183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2.Առաջարկել  Հայաստանի Հանրապետության Կենտրոնական ընտրական հանձնաժողովի նախագահին կենտրոնական, ընտրատարածքային և տեղամասային ընտրական հանձնաժողովների   ֆինանսավորումը կատարել նախահաշվին համապատասխան` համաձայն NN 1, 2 և 3  հավելվածների:</w:t>
      </w:r>
    </w:p>
    <w:p w:rsidR="007E3183" w:rsidRPr="00353B77" w:rsidRDefault="007E3183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3.Հայաստանի Հանրապետության 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4 հավելվածի:</w:t>
      </w:r>
    </w:p>
    <w:p w:rsidR="002A3D3F" w:rsidRPr="00353B77" w:rsidRDefault="002A3D3F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4.Հայաստանի Հանրապետության կառավարության 2013 թվականի դեկտեմբերի 19-ի &lt;&lt; Հայաստանի Հանրապետության 2014 թվականի պետական բյուջեյի կատարումն ապահովող միջոցառումների մասին&gt;&gt; N 1414-Ն որոշման NN</w:t>
      </w:r>
      <w:r w:rsidR="00BE5959" w:rsidRPr="00353B77">
        <w:rPr>
          <w:rFonts w:ascii="GHEA Grapalat" w:hAnsi="GHEA Grapalat" w:cs="Sylfaen"/>
        </w:rPr>
        <w:t xml:space="preserve"> </w:t>
      </w:r>
      <w:r w:rsidRPr="00353B77">
        <w:rPr>
          <w:rFonts w:ascii="GHEA Grapalat" w:hAnsi="GHEA Grapalat" w:cs="Sylfaen"/>
        </w:rPr>
        <w:t xml:space="preserve">11 և 12 հավելվածներում կատարել լրացումներ` համաձայն NN 5 </w:t>
      </w:r>
      <w:r w:rsidR="00265BEE" w:rsidRPr="00353B77">
        <w:rPr>
          <w:rFonts w:ascii="GHEA Grapalat" w:hAnsi="GHEA Grapalat" w:cs="Sylfaen"/>
        </w:rPr>
        <w:t>,</w:t>
      </w:r>
      <w:r w:rsidRPr="00353B77">
        <w:rPr>
          <w:rFonts w:ascii="GHEA Grapalat" w:hAnsi="GHEA Grapalat" w:cs="Sylfaen"/>
        </w:rPr>
        <w:t xml:space="preserve"> 6 </w:t>
      </w:r>
      <w:r w:rsidR="00265BEE" w:rsidRPr="00353B77">
        <w:rPr>
          <w:rFonts w:ascii="GHEA Grapalat" w:hAnsi="GHEA Grapalat" w:cs="Sylfaen"/>
        </w:rPr>
        <w:t xml:space="preserve">և 7 </w:t>
      </w:r>
      <w:r w:rsidRPr="00353B77">
        <w:rPr>
          <w:rFonts w:ascii="GHEA Grapalat" w:hAnsi="GHEA Grapalat" w:cs="Sylfaen"/>
        </w:rPr>
        <w:t xml:space="preserve">հավելվածների:  </w:t>
      </w:r>
    </w:p>
    <w:p w:rsidR="00D750FE" w:rsidRPr="00353B77" w:rsidRDefault="007E3183" w:rsidP="007E3183">
      <w:r w:rsidRPr="00353B77">
        <w:rPr>
          <w:rFonts w:ascii="GHEA Grapalat" w:hAnsi="GHEA Grapalat" w:cs="Sylfaen"/>
        </w:rPr>
        <w:tab/>
      </w:r>
      <w:r w:rsidR="002A3D3F" w:rsidRPr="00353B77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>.Սույն որոշումն ուժի մեջ է մտնում պաշտոնական հրապարակմանը հաջորդող օրվանից</w:t>
      </w:r>
      <w:r w:rsidR="008B2FC2" w:rsidRPr="00353B77">
        <w:rPr>
          <w:rFonts w:ascii="GHEA Grapalat" w:hAnsi="GHEA Grapalat" w:cs="Sylfaen"/>
        </w:rPr>
        <w:t>:</w:t>
      </w:r>
    </w:p>
    <w:p w:rsidR="00DF34C8" w:rsidRPr="00353B77" w:rsidRDefault="00DF34C8"/>
    <w:sectPr w:rsidR="00DF34C8" w:rsidRPr="00353B77" w:rsidSect="004A1CE1">
      <w:pgSz w:w="11907" w:h="16839" w:code="9"/>
      <w:pgMar w:top="567" w:right="873" w:bottom="306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83"/>
    <w:rsid w:val="00016419"/>
    <w:rsid w:val="000319C4"/>
    <w:rsid w:val="000406AD"/>
    <w:rsid w:val="00063D7E"/>
    <w:rsid w:val="000A708C"/>
    <w:rsid w:val="000D07E2"/>
    <w:rsid w:val="001626D3"/>
    <w:rsid w:val="001C09F2"/>
    <w:rsid w:val="001F2455"/>
    <w:rsid w:val="001F5C2C"/>
    <w:rsid w:val="00265BEE"/>
    <w:rsid w:val="002A3D3F"/>
    <w:rsid w:val="002B46FB"/>
    <w:rsid w:val="002E1B2B"/>
    <w:rsid w:val="002F1A2D"/>
    <w:rsid w:val="00351F09"/>
    <w:rsid w:val="00353B77"/>
    <w:rsid w:val="00360843"/>
    <w:rsid w:val="003D5256"/>
    <w:rsid w:val="003F7C8A"/>
    <w:rsid w:val="0046434F"/>
    <w:rsid w:val="004A1CE1"/>
    <w:rsid w:val="004E6782"/>
    <w:rsid w:val="005920DF"/>
    <w:rsid w:val="005A6BE0"/>
    <w:rsid w:val="005C2856"/>
    <w:rsid w:val="0067554A"/>
    <w:rsid w:val="006F5719"/>
    <w:rsid w:val="00712239"/>
    <w:rsid w:val="0072571B"/>
    <w:rsid w:val="00734CC2"/>
    <w:rsid w:val="00765857"/>
    <w:rsid w:val="0077165F"/>
    <w:rsid w:val="007D16D2"/>
    <w:rsid w:val="007E3183"/>
    <w:rsid w:val="007E325B"/>
    <w:rsid w:val="008267E5"/>
    <w:rsid w:val="00895E58"/>
    <w:rsid w:val="008A63F3"/>
    <w:rsid w:val="008B0934"/>
    <w:rsid w:val="008B2FC2"/>
    <w:rsid w:val="008F5AA1"/>
    <w:rsid w:val="0098053E"/>
    <w:rsid w:val="009D2EEE"/>
    <w:rsid w:val="00A06F0E"/>
    <w:rsid w:val="00A33CD2"/>
    <w:rsid w:val="00A55EB0"/>
    <w:rsid w:val="00AB7DA6"/>
    <w:rsid w:val="00AC6160"/>
    <w:rsid w:val="00AD5B7D"/>
    <w:rsid w:val="00AE1DFB"/>
    <w:rsid w:val="00AE4266"/>
    <w:rsid w:val="00AF6544"/>
    <w:rsid w:val="00B65660"/>
    <w:rsid w:val="00B670EF"/>
    <w:rsid w:val="00BE5959"/>
    <w:rsid w:val="00CF1F6F"/>
    <w:rsid w:val="00D1505D"/>
    <w:rsid w:val="00D750FE"/>
    <w:rsid w:val="00DC51E3"/>
    <w:rsid w:val="00DF34C8"/>
    <w:rsid w:val="00E60E73"/>
    <w:rsid w:val="00E62EBF"/>
    <w:rsid w:val="00F7333E"/>
    <w:rsid w:val="00F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493D-6258-4F15-A35F-39953843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 Grigoryan</dc:creator>
  <cp:lastModifiedBy>Levon Grigoryan</cp:lastModifiedBy>
  <cp:revision>59</cp:revision>
  <cp:lastPrinted>2014-08-06T11:19:00Z</cp:lastPrinted>
  <dcterms:created xsi:type="dcterms:W3CDTF">2012-10-24T08:00:00Z</dcterms:created>
  <dcterms:modified xsi:type="dcterms:W3CDTF">2014-08-06T11:19:00Z</dcterms:modified>
</cp:coreProperties>
</file>