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EB" w:rsidRPr="00CC787A" w:rsidRDefault="005A3CEB" w:rsidP="00010A3F">
      <w:pPr>
        <w:tabs>
          <w:tab w:val="left" w:pos="630"/>
        </w:tabs>
        <w:spacing w:after="0"/>
        <w:jc w:val="right"/>
        <w:outlineLvl w:val="0"/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</w:pPr>
      <w:bookmarkStart w:id="0" w:name="_Toc369264582"/>
      <w:r w:rsidRPr="00CC787A">
        <w:rPr>
          <w:rFonts w:ascii="GHEA Grapalat" w:eastAsia="Times New Roman" w:hAnsi="GHEA Grapalat" w:cs="Arial"/>
          <w:i/>
          <w:color w:val="000000"/>
          <w:sz w:val="20"/>
          <w:szCs w:val="20"/>
        </w:rPr>
        <w:t>Հավելված</w:t>
      </w:r>
      <w:r w:rsidRPr="00CC787A">
        <w:rPr>
          <w:rFonts w:ascii="GHEA Grapalat" w:hAnsi="GHEA Grapalat" w:cs="Arial"/>
          <w:i/>
          <w:color w:val="000000"/>
          <w:sz w:val="20"/>
          <w:szCs w:val="20"/>
          <w:lang w:val="en-US"/>
        </w:rPr>
        <w:t xml:space="preserve"> </w:t>
      </w:r>
    </w:p>
    <w:p w:rsidR="001B6034" w:rsidRDefault="005A3CEB" w:rsidP="001B6034">
      <w:pPr>
        <w:spacing w:after="0"/>
        <w:jc w:val="right"/>
        <w:outlineLvl w:val="0"/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</w:pPr>
      <w:r w:rsidRPr="00CC787A">
        <w:rPr>
          <w:rFonts w:ascii="GHEA Grapalat" w:eastAsia="Times New Roman" w:hAnsi="GHEA Grapalat" w:cs="Arial"/>
          <w:i/>
          <w:color w:val="000000"/>
          <w:sz w:val="20"/>
          <w:szCs w:val="20"/>
        </w:rPr>
        <w:t>ՀՀ</w:t>
      </w:r>
      <w:r w:rsidRPr="00CC787A">
        <w:rPr>
          <w:rFonts w:ascii="GHEA Grapalat" w:hAnsi="GHEA Grapalat" w:cs="Arial"/>
          <w:i/>
          <w:color w:val="000000"/>
          <w:sz w:val="20"/>
          <w:szCs w:val="20"/>
          <w:lang w:val="en-US"/>
        </w:rPr>
        <w:t xml:space="preserve"> </w:t>
      </w:r>
      <w:r w:rsidRPr="005D681E"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 xml:space="preserve"> </w:t>
      </w:r>
      <w:r w:rsidRPr="00CC787A">
        <w:rPr>
          <w:rFonts w:ascii="GHEA Grapalat" w:hAnsi="GHEA Grapalat" w:cs="Arial"/>
          <w:i/>
          <w:color w:val="000000"/>
          <w:sz w:val="20"/>
          <w:szCs w:val="20"/>
          <w:lang w:val="en-US"/>
        </w:rPr>
        <w:t xml:space="preserve">կառավարության </w:t>
      </w:r>
      <w:r w:rsidR="001B6034" w:rsidRPr="005D681E"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 xml:space="preserve">2014 </w:t>
      </w:r>
      <w:r w:rsidR="001B6034" w:rsidRPr="00CC787A">
        <w:rPr>
          <w:rFonts w:ascii="GHEA Grapalat" w:eastAsia="Times New Roman" w:hAnsi="GHEA Grapalat" w:cs="Arial"/>
          <w:i/>
          <w:color w:val="000000"/>
          <w:sz w:val="20"/>
          <w:szCs w:val="20"/>
        </w:rPr>
        <w:t>թվականի</w:t>
      </w:r>
      <w:r w:rsidR="001B6034" w:rsidRPr="005D681E"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 xml:space="preserve"> </w:t>
      </w:r>
    </w:p>
    <w:p w:rsidR="005A3CEB" w:rsidRPr="005D681E" w:rsidRDefault="001B6034" w:rsidP="005A3CEB">
      <w:pPr>
        <w:spacing w:after="0"/>
        <w:jc w:val="right"/>
        <w:outlineLvl w:val="0"/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</w:pPr>
      <w:r w:rsidRPr="005D681E"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>___________</w:t>
      </w:r>
      <w:r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 xml:space="preserve">  N ___- Ն  </w:t>
      </w:r>
      <w:r w:rsidR="005A3CEB" w:rsidRPr="00CC787A">
        <w:rPr>
          <w:rFonts w:ascii="GHEA Grapalat" w:hAnsi="GHEA Grapalat" w:cs="Arial"/>
          <w:i/>
          <w:color w:val="000000"/>
          <w:sz w:val="20"/>
          <w:szCs w:val="20"/>
          <w:lang w:val="en-US"/>
        </w:rPr>
        <w:t>որոշ</w:t>
      </w:r>
      <w:r w:rsidR="00CC787A" w:rsidRPr="00CC787A">
        <w:rPr>
          <w:rFonts w:ascii="GHEA Grapalat" w:hAnsi="GHEA Grapalat" w:cs="Arial"/>
          <w:i/>
          <w:color w:val="000000"/>
          <w:sz w:val="20"/>
          <w:szCs w:val="20"/>
          <w:lang w:val="en-US"/>
        </w:rPr>
        <w:t>ման</w:t>
      </w:r>
      <w:r w:rsidR="005A3CEB" w:rsidRPr="005D681E">
        <w:rPr>
          <w:rFonts w:ascii="GHEA Grapalat" w:eastAsia="Times New Roman" w:hAnsi="GHEA Grapalat" w:cs="Arial"/>
          <w:i/>
          <w:color w:val="000000"/>
          <w:sz w:val="20"/>
          <w:szCs w:val="20"/>
          <w:lang w:val="en-US"/>
        </w:rPr>
        <w:t xml:space="preserve"> </w:t>
      </w:r>
    </w:p>
    <w:bookmarkEnd w:id="0"/>
    <w:p w:rsidR="005A3CEB" w:rsidRDefault="001B6034" w:rsidP="00B07AA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lang w:val="en-US"/>
        </w:rPr>
        <w:t xml:space="preserve"> </w:t>
      </w:r>
      <w:r w:rsidR="00004517" w:rsidRPr="003646F2">
        <w:rPr>
          <w:rFonts w:ascii="GHEA Grapalat" w:hAnsi="GHEA Grapalat" w:cs="Arial"/>
          <w:b/>
          <w:sz w:val="24"/>
          <w:szCs w:val="24"/>
          <w:lang w:val="en-US"/>
        </w:rPr>
        <w:t>ԾՐԱԳԻՐ</w:t>
      </w:r>
    </w:p>
    <w:p w:rsidR="00E3237C" w:rsidRPr="001B6034" w:rsidRDefault="00E3237C" w:rsidP="00B07AA2">
      <w:pPr>
        <w:spacing w:after="0" w:line="240" w:lineRule="auto"/>
        <w:jc w:val="center"/>
        <w:rPr>
          <w:rFonts w:ascii="GHEA Grapalat" w:hAnsi="GHEA Grapalat" w:cs="Arial"/>
          <w:b/>
          <w:lang w:val="en-US"/>
        </w:rPr>
      </w:pPr>
    </w:p>
    <w:p w:rsidR="00E3237C" w:rsidRPr="004B4F70" w:rsidRDefault="00E3237C" w:rsidP="00E3237C">
      <w:pPr>
        <w:tabs>
          <w:tab w:val="left" w:pos="630"/>
          <w:tab w:val="left" w:pos="90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  <w:r>
        <w:rPr>
          <w:rFonts w:ascii="GHEA Grapalat" w:eastAsia="Times New Roman" w:hAnsi="GHEA Grapalat" w:cs="Arial"/>
          <w:b/>
        </w:rPr>
        <w:t>ՊԵՏԱԿԱՆ</w:t>
      </w:r>
      <w:r>
        <w:rPr>
          <w:rFonts w:ascii="GHEA Grapalat" w:eastAsia="Times New Roman" w:hAnsi="GHEA Grapalat" w:cs="Arial"/>
          <w:b/>
          <w:lang w:val="af-ZA"/>
        </w:rPr>
        <w:t>-</w:t>
      </w:r>
      <w:r>
        <w:rPr>
          <w:rFonts w:ascii="GHEA Grapalat" w:eastAsia="Times New Roman" w:hAnsi="GHEA Grapalat" w:cs="Arial"/>
          <w:b/>
        </w:rPr>
        <w:t>ՄԱՍՆԱՎՈՐ</w:t>
      </w:r>
      <w:r w:rsidRPr="00DC30C4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  <w:lang w:val="af-ZA"/>
        </w:rPr>
        <w:t>ԳՈՐԾԸՆԿԵՐՈՒԹՅԱՆ ՀԵՏԱԳԱ ԶԱՐԳԱՑՄԱՆՆ ՈՒՂՂՎԱԾ</w:t>
      </w:r>
    </w:p>
    <w:p w:rsidR="00E3237C" w:rsidRDefault="00E3237C" w:rsidP="00E3237C">
      <w:pPr>
        <w:tabs>
          <w:tab w:val="left" w:pos="630"/>
          <w:tab w:val="left" w:pos="900"/>
        </w:tabs>
        <w:spacing w:after="0" w:line="240" w:lineRule="auto"/>
        <w:jc w:val="center"/>
        <w:rPr>
          <w:rFonts w:ascii="GHEA Grapalat" w:eastAsia="Times New Roman" w:hAnsi="GHEA Grapalat" w:cs="Arial"/>
          <w:b/>
          <w:lang w:val="af-ZA"/>
        </w:rPr>
      </w:pPr>
      <w:r>
        <w:rPr>
          <w:rFonts w:ascii="GHEA Grapalat" w:eastAsia="Times New Roman" w:hAnsi="GHEA Grapalat" w:cs="Arial"/>
          <w:b/>
        </w:rPr>
        <w:t>ՀԱՅԱՍՏԱՆԻ</w:t>
      </w:r>
      <w:r w:rsidRPr="00F2051D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</w:rPr>
        <w:t>ԽՄԵԼՈՒ</w:t>
      </w:r>
      <w:r w:rsidRPr="00F2051D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</w:rPr>
        <w:t>ՋՐԻ</w:t>
      </w:r>
      <w:r w:rsidRPr="00F2051D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</w:rPr>
        <w:t>ՈԼՈՐՏԻ</w:t>
      </w:r>
      <w:r w:rsidRPr="00825BE4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</w:rPr>
        <w:t>ԲԱՐԵՓՈԽՈՒՄՆԵՐԻ</w:t>
      </w:r>
      <w:r w:rsidRPr="00F2051D">
        <w:rPr>
          <w:rFonts w:ascii="GHEA Grapalat" w:eastAsia="Times New Roman" w:hAnsi="GHEA Grapalat" w:cs="Arial"/>
          <w:b/>
          <w:lang w:val="af-ZA"/>
        </w:rPr>
        <w:t xml:space="preserve"> </w:t>
      </w:r>
      <w:r>
        <w:rPr>
          <w:rFonts w:ascii="GHEA Grapalat" w:eastAsia="Times New Roman" w:hAnsi="GHEA Grapalat" w:cs="Arial"/>
          <w:b/>
        </w:rPr>
        <w:t>ԳՈՐԾՈՂՈՒԹՅՈՒՆՆԵՐԻ</w:t>
      </w:r>
      <w:r w:rsidRPr="004B4F70">
        <w:rPr>
          <w:rFonts w:ascii="GHEA Grapalat" w:eastAsia="Times New Roman" w:hAnsi="GHEA Grapalat" w:cs="Arial"/>
          <w:b/>
          <w:lang w:val="af-ZA"/>
        </w:rPr>
        <w:t xml:space="preserve"> </w:t>
      </w:r>
    </w:p>
    <w:p w:rsidR="00E3237C" w:rsidRDefault="00E3237C" w:rsidP="00E3237C">
      <w:pPr>
        <w:tabs>
          <w:tab w:val="left" w:pos="630"/>
          <w:tab w:val="left" w:pos="900"/>
        </w:tabs>
        <w:spacing w:after="0" w:line="240" w:lineRule="auto"/>
        <w:jc w:val="center"/>
        <w:rPr>
          <w:rFonts w:ascii="GHEA Grapalat" w:eastAsia="Times New Roman" w:hAnsi="GHEA Grapalat" w:cs="Arial"/>
          <w:b/>
          <w:lang w:val="af-ZA"/>
        </w:rPr>
      </w:pPr>
    </w:p>
    <w:tbl>
      <w:tblPr>
        <w:tblStyle w:val="TableGrid"/>
        <w:tblW w:w="15735" w:type="dxa"/>
        <w:tblInd w:w="-176" w:type="dxa"/>
        <w:tblLayout w:type="fixed"/>
        <w:tblLook w:val="04A0"/>
      </w:tblPr>
      <w:tblGrid>
        <w:gridCol w:w="568"/>
        <w:gridCol w:w="4111"/>
        <w:gridCol w:w="2268"/>
        <w:gridCol w:w="1559"/>
        <w:gridCol w:w="7229"/>
      </w:tblGrid>
      <w:tr w:rsidR="00460F0E" w:rsidTr="00771C93">
        <w:tc>
          <w:tcPr>
            <w:tcW w:w="568" w:type="dxa"/>
            <w:vAlign w:val="center"/>
          </w:tcPr>
          <w:p w:rsidR="00460F0E" w:rsidRPr="00BC1251" w:rsidRDefault="00460F0E" w:rsidP="009F7BF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4111" w:type="dxa"/>
            <w:vAlign w:val="center"/>
          </w:tcPr>
          <w:p w:rsidR="00460F0E" w:rsidRPr="00BC1251" w:rsidRDefault="00460F0E" w:rsidP="009F7BF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ՄԻՋՈՑԱՌՈՒՄ</w:t>
            </w:r>
          </w:p>
        </w:tc>
        <w:tc>
          <w:tcPr>
            <w:tcW w:w="2268" w:type="dxa"/>
            <w:vAlign w:val="center"/>
          </w:tcPr>
          <w:p w:rsidR="00460F0E" w:rsidRPr="00BC1251" w:rsidRDefault="00460F0E" w:rsidP="009F7BF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ՊԱՏԱՍԽԱՆԱՏՈՒ</w:t>
            </w:r>
          </w:p>
        </w:tc>
        <w:tc>
          <w:tcPr>
            <w:tcW w:w="1559" w:type="dxa"/>
            <w:vAlign w:val="center"/>
          </w:tcPr>
          <w:p w:rsidR="00460F0E" w:rsidRPr="00BC1251" w:rsidRDefault="00460F0E" w:rsidP="009F7BF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ԺԱՄԿԵՏՆԵՐ</w:t>
            </w:r>
          </w:p>
        </w:tc>
        <w:tc>
          <w:tcPr>
            <w:tcW w:w="7229" w:type="dxa"/>
          </w:tcPr>
          <w:p w:rsidR="00460F0E" w:rsidRPr="00BC1251" w:rsidRDefault="00460F0E" w:rsidP="009F7BFF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ԱՆՀՐԱԺԵՇՏ ԻՐԱՎԱԿԱՆ ԱԿՏԵՐ</w:t>
            </w:r>
          </w:p>
        </w:tc>
      </w:tr>
      <w:tr w:rsidR="00460F0E" w:rsidRPr="0058712B" w:rsidTr="00771C93">
        <w:trPr>
          <w:trHeight w:val="1915"/>
        </w:trPr>
        <w:tc>
          <w:tcPr>
            <w:tcW w:w="568" w:type="dxa"/>
          </w:tcPr>
          <w:p w:rsidR="00460F0E" w:rsidRPr="00BC1251" w:rsidRDefault="00460F0E">
            <w:pPr>
              <w:rPr>
                <w:sz w:val="20"/>
                <w:szCs w:val="20"/>
                <w:lang w:val="en-US"/>
              </w:rPr>
            </w:pPr>
            <w:r w:rsidRPr="00BC125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</w:tcPr>
          <w:p w:rsidR="00CB6D60" w:rsidRDefault="00CB6D60" w:rsidP="00CB6D60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Պետական-մասնավոր գորընկերության (ՊՄԳ)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շրջանակներում ապագա կառավարման ձևի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ընկերությունների թվի, օպերատորների (կառավարիչների) և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ժամկետի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վերաբերյալ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որոշման ընդունում</w:t>
            </w:r>
            <w:r w:rsidR="0058712B">
              <w:rPr>
                <w:rFonts w:ascii="GHEA Grapalat" w:hAnsi="GHEA Grapalat" w:cs="Arial"/>
                <w:sz w:val="20"/>
                <w:szCs w:val="20"/>
                <w:lang w:val="en-US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հաշվի առնելով հետևյալ սկզբունքները</w:t>
            </w:r>
            <w:r w:rsidR="0058712B"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</w:p>
          <w:p w:rsidR="00CB6D60" w:rsidRDefault="00CB6D60" w:rsidP="00CB6D60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ՊՄԳ ձևը` երկարատև վարձակալություն</w:t>
            </w:r>
            <w:r w:rsidR="0058712B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CB6D60" w:rsidRDefault="00CB6D60" w:rsidP="00CB6D60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Ժամկետը` ա</w:t>
            </w:r>
            <w:r w:rsidR="00753940">
              <w:rPr>
                <w:rFonts w:ascii="GHEA Grapalat" w:hAnsi="GHEA Grapalat" w:cs="Arial"/>
                <w:sz w:val="20"/>
                <w:szCs w:val="20"/>
                <w:lang w:val="en-US"/>
              </w:rPr>
              <w:t>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նվազն 10 տարի</w:t>
            </w:r>
            <w:r w:rsidR="0058712B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CB6D60" w:rsidRPr="00CB6D60" w:rsidRDefault="00CB6D60" w:rsidP="00CB6D60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Վարձակալների քանակը` մեկ</w:t>
            </w:r>
            <w:r w:rsidR="0058712B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460F0E" w:rsidRPr="00B36B2E" w:rsidRDefault="00CB6D60" w:rsidP="00B36B2E">
            <w:pPr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460F0E" w:rsidRPr="00B36B2E" w:rsidRDefault="00460F0E" w:rsidP="00D56A0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</w:p>
        </w:tc>
        <w:tc>
          <w:tcPr>
            <w:tcW w:w="1559" w:type="dxa"/>
          </w:tcPr>
          <w:p w:rsidR="00460F0E" w:rsidRPr="00BC1251" w:rsidRDefault="00460F0E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fr-FR"/>
              </w:rPr>
              <w:t>2014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թ</w:t>
            </w:r>
            <w:r w:rsidRPr="00BC1251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.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սեպտեմբեր</w:t>
            </w:r>
          </w:p>
          <w:p w:rsidR="00460F0E" w:rsidRPr="00BC1251" w:rsidRDefault="00460F0E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</w:p>
          <w:p w:rsidR="00460F0E" w:rsidRPr="00BC1251" w:rsidRDefault="00460F0E" w:rsidP="00C658AA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29" w:type="dxa"/>
          </w:tcPr>
          <w:p w:rsidR="00CB6D60" w:rsidRDefault="00CB6D60" w:rsidP="00CB6D60">
            <w:pPr>
              <w:tabs>
                <w:tab w:val="left" w:pos="90"/>
                <w:tab w:val="left" w:pos="270"/>
              </w:tabs>
              <w:ind w:right="90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&lt;&lt;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Երևան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Ջուր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Հայջրմուղկոյուղի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Լոռի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Շիրակ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r w:rsidRPr="00374829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Ակունք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փակ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բաժնետիրական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ընկերությունների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կողմից սպասարկվող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տարածքներում պետական-մասնավոր գործընկերության 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ձևը և ժամկետը սահմանելու 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մասին&gt;&gt;</w:t>
            </w:r>
            <w:r w:rsidRPr="005A34E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5A34E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5A34E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5A34E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նախագիծ</w:t>
            </w:r>
            <w:r w:rsidR="0058712B" w:rsidRPr="0058712B">
              <w:rPr>
                <w:rFonts w:ascii="GHEA Grapalat" w:hAnsi="GHEA Grapalat"/>
                <w:bCs/>
                <w:sz w:val="20"/>
                <w:szCs w:val="20"/>
                <w:lang w:val="fr-FR"/>
              </w:rPr>
              <w:t>:</w:t>
            </w:r>
            <w:r w:rsidRPr="005A34EB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</w:p>
          <w:p w:rsidR="00CB6D60" w:rsidRDefault="00CB6D60" w:rsidP="00CB6D60">
            <w:pPr>
              <w:tabs>
                <w:tab w:val="left" w:pos="90"/>
                <w:tab w:val="left" w:pos="270"/>
              </w:tabs>
              <w:ind w:right="90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460F0E" w:rsidRPr="00BC1251" w:rsidRDefault="00460F0E" w:rsidP="00B36B2E">
            <w:pPr>
              <w:tabs>
                <w:tab w:val="left" w:pos="90"/>
                <w:tab w:val="left" w:pos="270"/>
              </w:tabs>
              <w:ind w:right="90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460F0E" w:rsidRPr="0058712B" w:rsidTr="00771C93">
        <w:tc>
          <w:tcPr>
            <w:tcW w:w="568" w:type="dxa"/>
          </w:tcPr>
          <w:p w:rsidR="00460F0E" w:rsidRPr="00832589" w:rsidRDefault="00460F0E" w:rsidP="00832589">
            <w:pPr>
              <w:pStyle w:val="ListParagraph"/>
              <w:numPr>
                <w:ilvl w:val="0"/>
                <w:numId w:val="7"/>
              </w:numPr>
              <w:tabs>
                <w:tab w:val="left" w:pos="147"/>
              </w:tabs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4111" w:type="dxa"/>
          </w:tcPr>
          <w:p w:rsidR="00C42851" w:rsidRDefault="00C42851" w:rsidP="00C42851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Ծախսածածկող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սակագն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եր</w:t>
            </w: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ն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ուղղված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ուսումնասիրությունների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վերջնական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հաշվետվության</w:t>
            </w:r>
            <w:r w:rsidRPr="005C3C85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քննարկում</w:t>
            </w:r>
            <w:r w:rsidR="009D4545" w:rsidRPr="006B5043">
              <w:rPr>
                <w:rFonts w:ascii="GHEA Grapalat" w:hAnsi="GHEA Grapalat" w:cs="Arial"/>
                <w:sz w:val="20"/>
                <w:szCs w:val="20"/>
                <w:lang w:val="af-ZA"/>
              </w:rPr>
              <w:t>`</w:t>
            </w:r>
            <w:r w:rsidR="006B5043" w:rsidRPr="006B504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B5043">
              <w:rPr>
                <w:rFonts w:ascii="GHEA Grapalat" w:hAnsi="GHEA Grapalat" w:cs="Arial"/>
                <w:sz w:val="20"/>
                <w:szCs w:val="20"/>
                <w:lang w:val="af-ZA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B5043">
              <w:rPr>
                <w:rFonts w:ascii="GHEA Grapalat" w:hAnsi="GHEA Grapalat" w:cs="Arial"/>
                <w:sz w:val="20"/>
                <w:szCs w:val="20"/>
                <w:lang w:val="af-ZA"/>
              </w:rPr>
              <w:t>առնելով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հետևյալ սկզբունքներ</w:t>
            </w:r>
            <w:r w:rsidR="006B5043">
              <w:rPr>
                <w:rFonts w:ascii="GHEA Grapalat" w:hAnsi="GHEA Grapalat" w:cs="Arial"/>
                <w:sz w:val="20"/>
                <w:szCs w:val="20"/>
                <w:lang w:val="af-ZA"/>
              </w:rPr>
              <w:t>ը</w:t>
            </w:r>
            <w:r w:rsidR="00913AE3">
              <w:rPr>
                <w:rFonts w:ascii="GHEA Grapalat" w:hAnsi="GHEA Grapalat" w:cs="Arial"/>
                <w:sz w:val="20"/>
                <w:szCs w:val="20"/>
                <w:lang w:val="af-ZA"/>
              </w:rPr>
              <w:t>`</w:t>
            </w:r>
          </w:p>
          <w:p w:rsidR="00C42851" w:rsidRDefault="00C42851" w:rsidP="00C42851">
            <w:pPr>
              <w:pStyle w:val="ListParagraph"/>
              <w:numPr>
                <w:ilvl w:val="0"/>
                <w:numId w:val="10"/>
              </w:numPr>
              <w:ind w:left="34" w:firstLine="326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2016թ. հունիսի 1-ից վարձակալ ընկերության</w:t>
            </w:r>
            <w:r w:rsidR="00673AF2">
              <w:rPr>
                <w:rFonts w:ascii="GHEA Grapalat" w:hAnsi="GHEA Grapalat" w:cs="Arial"/>
                <w:sz w:val="20"/>
                <w:szCs w:val="20"/>
                <w:lang w:val="af-ZA"/>
              </w:rPr>
              <w:t>ը</w:t>
            </w:r>
            <w:r w:rsidR="00CB6D6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պետական բյուջեից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սուբսիդավորում չի հատկացվելու:</w:t>
            </w:r>
            <w:r w:rsidR="006D456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5D681E">
              <w:rPr>
                <w:rFonts w:ascii="GHEA Grapalat" w:hAnsi="GHEA Grapalat" w:cs="Arial"/>
                <w:sz w:val="20"/>
                <w:szCs w:val="20"/>
                <w:lang w:val="af-ZA"/>
              </w:rPr>
              <w:t>Վ</w:t>
            </w:r>
            <w:r w:rsidR="006D4567">
              <w:rPr>
                <w:rFonts w:ascii="GHEA Grapalat" w:hAnsi="GHEA Grapalat" w:cs="Arial"/>
                <w:sz w:val="20"/>
                <w:szCs w:val="20"/>
                <w:lang w:val="af-ZA"/>
              </w:rPr>
              <w:t>արձակալական ընկերության համար սահմանված սակագինը ներառելու է վարձակալի բոլոր ծախսերը և խելամիտ  շահույթը:</w:t>
            </w:r>
          </w:p>
          <w:p w:rsidR="00C42851" w:rsidRDefault="006D4567" w:rsidP="00E26886">
            <w:pPr>
              <w:pStyle w:val="ListParagraph"/>
              <w:numPr>
                <w:ilvl w:val="0"/>
                <w:numId w:val="10"/>
              </w:numPr>
              <w:ind w:left="34" w:firstLine="326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Վարձակալ ընկերության կողմից վարձակալած ենթակառուցվածքներում կապիտալ ներդրումների նպատակով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lastRenderedPageBreak/>
              <w:t>պետությ</w:t>
            </w:r>
            <w:r w:rsidR="00347217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ն</w:t>
            </w:r>
            <w:r w:rsidR="0034721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նախկինում և նոր 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ստանձնած վարկային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պարտավորությունների սպասարկման ֆինանսական </w:t>
            </w:r>
            <w:r w:rsidR="00A7598B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պարտքերի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մի մասը պետք է փոխհատուցվի սակագնի հաշվին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վարձավճարի տեսքով: </w:t>
            </w:r>
          </w:p>
          <w:p w:rsidR="00C42851" w:rsidRDefault="00C42851" w:rsidP="00C42851">
            <w:pPr>
              <w:pStyle w:val="ListParagraph"/>
              <w:numPr>
                <w:ilvl w:val="0"/>
                <w:numId w:val="10"/>
              </w:numPr>
              <w:ind w:left="34" w:firstLine="326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Սակագնի մեջ </w:t>
            </w:r>
            <w:r w:rsidR="00E26886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պետք է նախատեսվ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են </w:t>
            </w:r>
            <w:r w:rsidR="00E26886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0E32F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պահպանման և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վերանորոգման </w:t>
            </w:r>
            <w:r w:rsidR="000E32FC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ընդլայնված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աշխատանքների </w:t>
            </w:r>
            <w:r w:rsidR="00D04A82">
              <w:rPr>
                <w:rFonts w:ascii="GHEA Grapalat" w:hAnsi="GHEA Grapalat" w:cs="Arial"/>
                <w:sz w:val="20"/>
                <w:szCs w:val="20"/>
                <w:lang w:val="af-ZA"/>
              </w:rPr>
              <w:t>համապատաս</w:t>
            </w:r>
            <w:r w:rsidR="00E26886">
              <w:rPr>
                <w:rFonts w:ascii="GHEA Grapalat" w:hAnsi="GHEA Grapalat" w:cs="Arial"/>
                <w:sz w:val="20"/>
                <w:szCs w:val="20"/>
                <w:lang w:val="af-ZA"/>
              </w:rPr>
              <w:t>խ</w:t>
            </w:r>
            <w:r w:rsidR="00D04A8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ան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ծախսեր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ը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, որ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ոնք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թույլ կտա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ն ապահովել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ջրային համակարգերի բնականոն շահագործումն ու պահպանումը:</w:t>
            </w:r>
          </w:p>
          <w:p w:rsidR="00C42851" w:rsidRDefault="00C42851" w:rsidP="00C42851">
            <w:pPr>
              <w:pStyle w:val="ListParagraph"/>
              <w:numPr>
                <w:ilvl w:val="0"/>
                <w:numId w:val="10"/>
              </w:numPr>
              <w:ind w:left="34" w:firstLine="326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Սակագն</w:t>
            </w:r>
            <w:r w:rsidR="00E26886">
              <w:rPr>
                <w:rFonts w:ascii="GHEA Grapalat" w:hAnsi="GHEA Grapalat" w:cs="Arial"/>
                <w:sz w:val="20"/>
                <w:szCs w:val="20"/>
                <w:lang w:val="af-ZA"/>
              </w:rPr>
              <w:t>երը  պետք է լինեն մատչելի բնակչության առավել ցածր եկամուտներ ունեցող տնային տնտեսությունների համար:</w:t>
            </w:r>
          </w:p>
          <w:p w:rsidR="00460F0E" w:rsidRPr="005C3C85" w:rsidRDefault="00460F0E" w:rsidP="005D795B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</w:tcPr>
          <w:p w:rsidR="00460F0E" w:rsidRDefault="00460F0E" w:rsidP="00FF5EEB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ՀՀ տարածքային կառավարման նախարարության ջրային տնտեսության պետական կոմիտե</w:t>
            </w:r>
          </w:p>
          <w:p w:rsidR="00460F0E" w:rsidRPr="004E4BE4" w:rsidRDefault="00460F0E" w:rsidP="005D681E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1559" w:type="dxa"/>
          </w:tcPr>
          <w:p w:rsidR="00460F0E" w:rsidRPr="00C269EF" w:rsidRDefault="00460F0E" w:rsidP="007165B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2014թ. սեպտեմբեր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-հոկտեմբեր</w:t>
            </w:r>
          </w:p>
        </w:tc>
        <w:tc>
          <w:tcPr>
            <w:tcW w:w="7229" w:type="dxa"/>
          </w:tcPr>
          <w:p w:rsidR="00460F0E" w:rsidRPr="00C269EF" w:rsidRDefault="00C42851" w:rsidP="006B5043">
            <w:pPr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ի կողմից </w:t>
            </w:r>
            <w:r w:rsidR="006B504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համապատասխան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հաշվետվության հաստատ</w:t>
            </w:r>
            <w:r w:rsidR="006B5043">
              <w:rPr>
                <w:rFonts w:ascii="GHEA Grapalat" w:hAnsi="GHEA Grapalat" w:cs="Sylfaen"/>
                <w:sz w:val="20"/>
                <w:szCs w:val="20"/>
                <w:lang w:val="af-ZA"/>
              </w:rPr>
              <w:t>ու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մ</w:t>
            </w:r>
            <w:r w:rsidR="00D04A82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</w:tr>
      <w:tr w:rsidR="00460F0E" w:rsidRPr="0058712B" w:rsidTr="00771C93">
        <w:tc>
          <w:tcPr>
            <w:tcW w:w="568" w:type="dxa"/>
          </w:tcPr>
          <w:p w:rsidR="00460F0E" w:rsidRPr="00BC1251" w:rsidRDefault="00460F0E" w:rsidP="00261A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4111" w:type="dxa"/>
          </w:tcPr>
          <w:p w:rsidR="00460F0E" w:rsidRPr="00BC1251" w:rsidRDefault="00460F0E" w:rsidP="005D795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Ջրամատակարար ը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նկերությունների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սպասարկվող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վարձակալությամբ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փոխանցման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ձևի  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սահմանում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և գնման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գործընթացը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կազմակերպող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միջգերատեսչական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հանձնաժողովի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ստեղծում</w:t>
            </w:r>
            <w:r w:rsidR="00C428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</w:tcPr>
          <w:p w:rsidR="00460F0E" w:rsidRPr="00BC1251" w:rsidRDefault="00460F0E" w:rsidP="00261AE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</w:p>
        </w:tc>
        <w:tc>
          <w:tcPr>
            <w:tcW w:w="1559" w:type="dxa"/>
          </w:tcPr>
          <w:p w:rsidR="00460F0E" w:rsidRPr="00BC1251" w:rsidRDefault="00460F0E" w:rsidP="00261AE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2015թ. հունվար</w:t>
            </w:r>
          </w:p>
          <w:p w:rsidR="00460F0E" w:rsidRPr="00BC1251" w:rsidRDefault="00460F0E" w:rsidP="00261AE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</w:tcPr>
          <w:p w:rsidR="00460F0E" w:rsidRPr="00BC1251" w:rsidRDefault="00460F0E" w:rsidP="00261AEA">
            <w:pPr>
              <w:tabs>
                <w:tab w:val="left" w:pos="90"/>
                <w:tab w:val="left" w:pos="450"/>
                <w:tab w:val="left" w:pos="3939"/>
              </w:tabs>
              <w:ind w:right="90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Երևան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Ջուր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Հայջրմուղկոյուղի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Լոռի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Շիրակ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Ակունք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բաժնետիրական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ընկերությունների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սպասարկվող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օգտագործման իրավունքը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վարձակալությամբ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փոխանցման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ձևի և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գործընթաց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ը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կազմակերպող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միջգերատեսչական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հանձնաժողովի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ստեղծման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մասին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կառավարության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նախագիծ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:</w:t>
            </w:r>
          </w:p>
          <w:p w:rsidR="00460F0E" w:rsidRPr="00BC1251" w:rsidRDefault="00460F0E" w:rsidP="00261AEA">
            <w:pPr>
              <w:tabs>
                <w:tab w:val="left" w:pos="90"/>
                <w:tab w:val="left" w:pos="450"/>
              </w:tabs>
              <w:ind w:right="90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  <w:p w:rsidR="00460F0E" w:rsidRDefault="00460F0E" w:rsidP="00261AEA">
            <w:pPr>
              <w:tabs>
                <w:tab w:val="left" w:pos="90"/>
              </w:tabs>
              <w:ind w:right="90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Երևան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Ջուր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Հայջրմուղկոյուղի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Լոռի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Շիրակ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Ակունք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բաժնետիրական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ընկերությունների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սպասարկվող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գույքի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օգտագործման իրավունքը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վարձակալությամբ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փոխանցման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գործընթացը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կազմակերպող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միջգերատեսչական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հանձնաժողովի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աշխատանքային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կանոնակարգը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անհատական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կազմը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հաստատելու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մասին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վարչապետի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նախագիծ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  <w:p w:rsidR="00460F0E" w:rsidRPr="00BC1251" w:rsidRDefault="00460F0E" w:rsidP="00261AEA">
            <w:pPr>
              <w:tabs>
                <w:tab w:val="left" w:pos="90"/>
              </w:tabs>
              <w:ind w:right="90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460F0E" w:rsidRPr="0058712B" w:rsidTr="00771C93">
        <w:trPr>
          <w:trHeight w:val="1517"/>
        </w:trPr>
        <w:tc>
          <w:tcPr>
            <w:tcW w:w="568" w:type="dxa"/>
          </w:tcPr>
          <w:p w:rsidR="00460F0E" w:rsidRPr="008669F9" w:rsidRDefault="00460F0E" w:rsidP="00446349">
            <w:pPr>
              <w:tabs>
                <w:tab w:val="left" w:pos="147"/>
              </w:tabs>
              <w:ind w:left="147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lastRenderedPageBreak/>
              <w:t>4.</w:t>
            </w:r>
          </w:p>
        </w:tc>
        <w:tc>
          <w:tcPr>
            <w:tcW w:w="4111" w:type="dxa"/>
          </w:tcPr>
          <w:p w:rsidR="00674E80" w:rsidRDefault="00E26886" w:rsidP="00446349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Վարձակալ</w:t>
            </w:r>
            <w:r w:rsidRPr="00E26886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ընկերության</w:t>
            </w:r>
            <w:r w:rsidRPr="00E26886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ընտրութ</w:t>
            </w:r>
            <w:r w:rsidR="003C21B0">
              <w:rPr>
                <w:rFonts w:ascii="GHEA Grapalat" w:hAnsi="GHEA Grapalat" w:cs="Arial"/>
                <w:sz w:val="20"/>
                <w:szCs w:val="20"/>
                <w:lang w:val="en-US"/>
              </w:rPr>
              <w:t>յ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ան</w:t>
            </w:r>
            <w:r w:rsidRPr="00E26886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հիմնական պայմանների մշակում և հաստատում: Հիմնական պայմանները և կատարողական ցուցանիշները սահմանելուց առնվազն պետք է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.</w:t>
            </w:r>
          </w:p>
          <w:p w:rsidR="001A2607" w:rsidRDefault="001A2607" w:rsidP="00CA02F3">
            <w:pPr>
              <w:pStyle w:val="ListParagraph"/>
              <w:numPr>
                <w:ilvl w:val="0"/>
                <w:numId w:val="15"/>
              </w:numPr>
              <w:ind w:left="238" w:firstLine="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Ն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կատի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ունենալ սույն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ծրագրի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2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="006A54DD">
              <w:rPr>
                <w:rFonts w:ascii="GHEA Grapalat" w:hAnsi="GHEA Grapalat" w:cs="Arial"/>
                <w:sz w:val="20"/>
                <w:szCs w:val="20"/>
                <w:lang w:val="af-ZA"/>
              </w:rPr>
              <w:t>րդ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կետով </w:t>
            </w:r>
            <w:r w:rsidR="0075394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սահմանված սկզբունքները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  <w:p w:rsidR="00674E80" w:rsidRPr="001A2607" w:rsidRDefault="00753940" w:rsidP="00307689">
            <w:pPr>
              <w:pStyle w:val="ListParagraph"/>
              <w:numPr>
                <w:ilvl w:val="0"/>
                <w:numId w:val="15"/>
              </w:numPr>
              <w:ind w:left="-32" w:firstLine="18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Ս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ահման</w:t>
            </w:r>
            <w:r w:rsidR="00913C7D">
              <w:rPr>
                <w:rFonts w:ascii="GHEA Grapalat" w:hAnsi="GHEA Grapalat" w:cs="Arial"/>
                <w:sz w:val="20"/>
                <w:szCs w:val="20"/>
                <w:lang w:val="af-ZA"/>
              </w:rPr>
              <w:t>վի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ըստ քաղաքային բնակավայրերի և գյուղական բնակավայրերի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միջինացված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) 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>րամատակարարման միջին օրական տևողություն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ը</w:t>
            </w:r>
            <w:r w:rsidR="00674E80"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(ժամ/օր)</w:t>
            </w:r>
            <w:r w:rsidR="001A2607"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  <w:p w:rsidR="001A2607" w:rsidRDefault="001A2607" w:rsidP="00307689">
            <w:pPr>
              <w:pStyle w:val="ListParagraph"/>
              <w:numPr>
                <w:ilvl w:val="0"/>
                <w:numId w:val="15"/>
              </w:numPr>
              <w:ind w:left="-32" w:firstLine="18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Սահմանվի</w:t>
            </w:r>
            <w:r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ջրի</w:t>
            </w:r>
            <w:r w:rsidRPr="001A260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որակ</w:t>
            </w:r>
            <w:r w:rsidR="00347217">
              <w:rPr>
                <w:rFonts w:ascii="GHEA Grapalat" w:hAnsi="GHEA Grapalat" w:cs="Arial"/>
                <w:sz w:val="20"/>
                <w:szCs w:val="20"/>
                <w:lang w:val="en-US"/>
              </w:rPr>
              <w:t>ի</w:t>
            </w:r>
            <w:r w:rsidR="00347217" w:rsidRPr="0034721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համապատասխանությունը ՀՀ առողջապահության նախարարի 2002թ. դեկտեմբերի 25-ի 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876 հրամանով հաստատված &lt;&lt;Խմելու ջուր: Ջրամատակարարման կենտրոնացված համակարգերի ջրի որակին ներկայացվող հիգիենիկ պահանջներ: Որակի հսկողություն&gt;&gt; N 2-III-Ա 2-1 սանիտարական նորմերին և կանոններին:</w:t>
            </w:r>
          </w:p>
          <w:p w:rsidR="001A2607" w:rsidRDefault="001A2607" w:rsidP="00307689">
            <w:pPr>
              <w:pStyle w:val="ListParagraph"/>
              <w:numPr>
                <w:ilvl w:val="0"/>
                <w:numId w:val="15"/>
              </w:numPr>
              <w:ind w:left="-32" w:firstLine="18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Սահմանվի խոշոր վթարների </w:t>
            </w:r>
            <w:r w:rsidR="00CE65E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արձագանքման ժամանակը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(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>ժամ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):</w:t>
            </w:r>
          </w:p>
          <w:p w:rsidR="003C21B0" w:rsidRDefault="001A2607" w:rsidP="00307689">
            <w:pPr>
              <w:pStyle w:val="ListParagraph"/>
              <w:numPr>
                <w:ilvl w:val="0"/>
                <w:numId w:val="15"/>
              </w:numPr>
              <w:ind w:left="0" w:firstLine="148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Սահմանվի գրավոր դիմում-բողոքների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արձագանքման ժամանակը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="003C21B0">
              <w:rPr>
                <w:rFonts w:ascii="GHEA Grapalat" w:hAnsi="GHEA Grapalat" w:cs="Arial"/>
                <w:sz w:val="20"/>
                <w:szCs w:val="20"/>
                <w:lang w:val="af-ZA"/>
              </w:rPr>
              <w:t>(օր):</w:t>
            </w:r>
          </w:p>
          <w:p w:rsidR="003C21B0" w:rsidRDefault="003C21B0" w:rsidP="00307689">
            <w:pPr>
              <w:pStyle w:val="ListParagraph"/>
              <w:numPr>
                <w:ilvl w:val="0"/>
                <w:numId w:val="15"/>
              </w:numPr>
              <w:ind w:left="-32" w:firstLine="18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Նկատի ունենալ ապագա վարձակալի և պետության միջև ռիսկերի հավասարակշռված/ վարձակալական պայմանագրերին հատուկ/ բաշխումը:</w:t>
            </w:r>
          </w:p>
          <w:p w:rsidR="00460F0E" w:rsidRPr="00674E80" w:rsidRDefault="003C21B0" w:rsidP="00307689">
            <w:pPr>
              <w:pStyle w:val="ListParagraph"/>
              <w:numPr>
                <w:ilvl w:val="0"/>
                <w:numId w:val="15"/>
              </w:numPr>
              <w:ind w:left="0" w:firstLine="148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Հաշվի առնե</w:t>
            </w:r>
            <w:r w:rsidR="0058712B">
              <w:rPr>
                <w:rFonts w:ascii="GHEA Grapalat" w:hAnsi="GHEA Grapalat" w:cs="Arial"/>
                <w:sz w:val="20"/>
                <w:szCs w:val="20"/>
                <w:lang w:val="af-ZA"/>
              </w:rPr>
              <w:t>լ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որ ապագա վարձակալին ներկայացվող պահանջները պետք է նպաստեն միջազգային համբավ և հայաստանյան փորձ ունեցող 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lastRenderedPageBreak/>
              <w:t>ընկերության ընտրությ</w:t>
            </w:r>
            <w:r w:rsidR="00673AF2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նը:</w:t>
            </w:r>
            <w:r w:rsidR="00460F0E" w:rsidRPr="00674E80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60F0E" w:rsidRPr="008669F9" w:rsidRDefault="00460F0E" w:rsidP="00446349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ՀՀ տարածքային կառավարման նախարարության ջրային տնտեսության պետական կոմիտե</w:t>
            </w:r>
            <w:r w:rsidRPr="008669F9">
              <w:rPr>
                <w:rFonts w:ascii="GHEA Grapalat" w:hAnsi="GHEA Grapalat" w:cs="Arial"/>
                <w:lang w:val="af-ZA"/>
              </w:rPr>
              <w:t>,</w:t>
            </w:r>
          </w:p>
          <w:p w:rsidR="00460F0E" w:rsidRPr="008669F9" w:rsidRDefault="00460F0E" w:rsidP="0058712B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իջգերատեսչական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անձնաժողով</w:t>
            </w:r>
          </w:p>
        </w:tc>
        <w:tc>
          <w:tcPr>
            <w:tcW w:w="1559" w:type="dxa"/>
          </w:tcPr>
          <w:p w:rsidR="00460F0E" w:rsidRDefault="00460F0E" w:rsidP="0066044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2015թ.</w:t>
            </w:r>
          </w:p>
          <w:p w:rsidR="00460F0E" w:rsidRPr="00C269EF" w:rsidRDefault="00460F0E" w:rsidP="0066044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մայիս</w:t>
            </w:r>
          </w:p>
        </w:tc>
        <w:tc>
          <w:tcPr>
            <w:tcW w:w="7229" w:type="dxa"/>
          </w:tcPr>
          <w:p w:rsidR="00460F0E" w:rsidRDefault="00460F0E" w:rsidP="00446349">
            <w:pPr>
              <w:tabs>
                <w:tab w:val="left" w:pos="90"/>
                <w:tab w:val="left" w:pos="450"/>
              </w:tabs>
              <w:ind w:right="90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&lt;&lt;Վարձակալ ընկերության ընտրության փաստաթղթերի փաթեթին հավանություն տալու մասին&gt;&gt; ՀՀ կառավարության որոշման նախագիծ:</w:t>
            </w:r>
          </w:p>
        </w:tc>
      </w:tr>
      <w:tr w:rsidR="00460F0E" w:rsidRPr="00DC3E21" w:rsidTr="00771C93">
        <w:trPr>
          <w:trHeight w:val="761"/>
        </w:trPr>
        <w:tc>
          <w:tcPr>
            <w:tcW w:w="568" w:type="dxa"/>
          </w:tcPr>
          <w:p w:rsidR="00460F0E" w:rsidRPr="007165BA" w:rsidRDefault="00CC2DA1" w:rsidP="007165BA">
            <w:pPr>
              <w:tabs>
                <w:tab w:val="left" w:pos="147"/>
              </w:tabs>
              <w:ind w:left="147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4111" w:type="dxa"/>
          </w:tcPr>
          <w:p w:rsidR="00460F0E" w:rsidRDefault="0058712B" w:rsidP="005D795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Խմելու ջրի ոլորտի ֆ</w:t>
            </w:r>
            <w:r w:rsidR="00460F0E">
              <w:rPr>
                <w:rFonts w:ascii="GHEA Grapalat" w:hAnsi="GHEA Grapalat" w:cs="Arial"/>
                <w:sz w:val="20"/>
                <w:szCs w:val="20"/>
                <w:lang w:val="en-US"/>
              </w:rPr>
              <w:t>ինանսա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վորման</w:t>
            </w:r>
            <w:r w:rsidR="00460F0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ծրագրի մշակում՝</w:t>
            </w:r>
            <w:r w:rsidR="00460F0E"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="00460F0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ներառյալ միջնաժամկետ և երկարաժամկետ </w:t>
            </w:r>
            <w:r w:rsidR="00460F0E"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ներդրում</w:t>
            </w:r>
            <w:r w:rsidR="00460F0E">
              <w:rPr>
                <w:rFonts w:ascii="GHEA Grapalat" w:hAnsi="GHEA Grapalat" w:cs="Arial"/>
                <w:sz w:val="20"/>
                <w:szCs w:val="20"/>
                <w:lang w:val="en-US"/>
              </w:rPr>
              <w:t>ային պլաններ</w:t>
            </w:r>
            <w:r w:rsidR="00D04A82"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460F0E" w:rsidRDefault="00460F0E" w:rsidP="005D795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  <w:p w:rsidR="00460F0E" w:rsidRPr="00C269EF" w:rsidRDefault="00460F0E" w:rsidP="005D795B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60F0E" w:rsidRPr="00C269EF" w:rsidRDefault="00460F0E" w:rsidP="0058712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</w:p>
        </w:tc>
        <w:tc>
          <w:tcPr>
            <w:tcW w:w="1559" w:type="dxa"/>
          </w:tcPr>
          <w:p w:rsidR="0058712B" w:rsidRDefault="0058712B" w:rsidP="007165B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Մինչև </w:t>
            </w:r>
          </w:p>
          <w:p w:rsidR="00460F0E" w:rsidRPr="00C269EF" w:rsidRDefault="00460F0E" w:rsidP="007165B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201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թ.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դեկտեմբեր</w:t>
            </w:r>
          </w:p>
        </w:tc>
        <w:tc>
          <w:tcPr>
            <w:tcW w:w="7229" w:type="dxa"/>
          </w:tcPr>
          <w:p w:rsidR="00460F0E" w:rsidRPr="00C269EF" w:rsidRDefault="00460F0E" w:rsidP="00261AEA">
            <w:pPr>
              <w:tabs>
                <w:tab w:val="left" w:pos="90"/>
                <w:tab w:val="left" w:pos="270"/>
              </w:tabs>
              <w:ind w:right="90" w:firstLine="90"/>
              <w:jc w:val="both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771C93" w:rsidRPr="0058712B" w:rsidTr="00771C93">
        <w:trPr>
          <w:trHeight w:val="761"/>
        </w:trPr>
        <w:tc>
          <w:tcPr>
            <w:tcW w:w="568" w:type="dxa"/>
          </w:tcPr>
          <w:p w:rsidR="00771C93" w:rsidRDefault="00771C93" w:rsidP="007165BA">
            <w:pPr>
              <w:tabs>
                <w:tab w:val="left" w:pos="147"/>
              </w:tabs>
              <w:ind w:left="147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4111" w:type="dxa"/>
          </w:tcPr>
          <w:p w:rsidR="00771C93" w:rsidRPr="00BC1251" w:rsidRDefault="00771C93" w:rsidP="0058712B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ՊՄԳ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կառավարչի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ընտրության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գործընթացի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կազմակերպում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բանակցությունների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վարում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,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հաղթող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կազմակերպության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ճանաչում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771C93" w:rsidRPr="00BC1251" w:rsidRDefault="00771C93" w:rsidP="0058712B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</w:p>
          <w:p w:rsidR="00771C93" w:rsidRPr="00BC1251" w:rsidRDefault="00771C93" w:rsidP="0058712B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իջգերատեսչական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անձնաժողով</w:t>
            </w:r>
          </w:p>
        </w:tc>
        <w:tc>
          <w:tcPr>
            <w:tcW w:w="1559" w:type="dxa"/>
          </w:tcPr>
          <w:p w:rsidR="00771C93" w:rsidRPr="00BC1251" w:rsidRDefault="00771C93" w:rsidP="0058712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2016թ. հունվար</w:t>
            </w:r>
          </w:p>
        </w:tc>
        <w:tc>
          <w:tcPr>
            <w:tcW w:w="7229" w:type="dxa"/>
          </w:tcPr>
          <w:p w:rsidR="00771C93" w:rsidRPr="00D04A82" w:rsidRDefault="00771C93" w:rsidP="0058712B">
            <w:pPr>
              <w:tabs>
                <w:tab w:val="left" w:pos="90"/>
              </w:tabs>
              <w:ind w:right="90"/>
              <w:jc w:val="both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Երևան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Ջուր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Հայջրմուղկոյուղի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Լոռի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Շիրակ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&lt;&lt;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Ակունք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փակ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բաժնետիրական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ընկերությունների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սպասարկվող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գույք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ի 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օգտագործման իրավունքը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վարձակալությամբ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փոխանցման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գործընթացի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արդյունքները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հաստատելու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մասին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C269EF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 w:rsidRPr="00C269EF">
              <w:rPr>
                <w:rFonts w:ascii="GHEA Grapalat" w:hAnsi="GHEA Grapalat"/>
                <w:bCs/>
                <w:sz w:val="20"/>
                <w:szCs w:val="20"/>
              </w:rPr>
              <w:t>նախագիծ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:</w:t>
            </w:r>
          </w:p>
          <w:p w:rsidR="00771C93" w:rsidRPr="00AB3963" w:rsidRDefault="00771C93" w:rsidP="0058712B">
            <w:pPr>
              <w:tabs>
                <w:tab w:val="left" w:pos="90"/>
                <w:tab w:val="left" w:pos="450"/>
              </w:tabs>
              <w:ind w:right="90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771C93" w:rsidRPr="00DC3E21" w:rsidTr="00771C93">
        <w:trPr>
          <w:trHeight w:val="2234"/>
        </w:trPr>
        <w:tc>
          <w:tcPr>
            <w:tcW w:w="568" w:type="dxa"/>
          </w:tcPr>
          <w:p w:rsidR="00771C93" w:rsidRPr="00CC2DA1" w:rsidRDefault="00771C93" w:rsidP="00CC2DA1">
            <w:pPr>
              <w:tabs>
                <w:tab w:val="left" w:pos="147"/>
              </w:tabs>
              <w:ind w:left="147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7.</w:t>
            </w:r>
          </w:p>
        </w:tc>
        <w:tc>
          <w:tcPr>
            <w:tcW w:w="4111" w:type="dxa"/>
          </w:tcPr>
          <w:p w:rsidR="00771C93" w:rsidRPr="00C269EF" w:rsidRDefault="00771C93" w:rsidP="00832589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ՊՄԳ պայմանագրի ստորագրում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268" w:type="dxa"/>
            <w:vAlign w:val="center"/>
          </w:tcPr>
          <w:p w:rsidR="00771C93" w:rsidRDefault="00771C93" w:rsidP="008C7AD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</w:p>
          <w:p w:rsidR="00771C93" w:rsidRPr="00C269EF" w:rsidRDefault="00771C93" w:rsidP="008C7AD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 Պայմանագրի կառավարիչ</w:t>
            </w:r>
          </w:p>
        </w:tc>
        <w:tc>
          <w:tcPr>
            <w:tcW w:w="1559" w:type="dxa"/>
          </w:tcPr>
          <w:p w:rsidR="00771C93" w:rsidRDefault="00771C93" w:rsidP="0083258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269EF">
              <w:rPr>
                <w:rFonts w:ascii="GHEA Grapalat" w:hAnsi="GHEA Grapalat" w:cs="Arial"/>
                <w:sz w:val="20"/>
                <w:szCs w:val="20"/>
                <w:lang w:val="en-US"/>
              </w:rPr>
              <w:t>2016թ.</w:t>
            </w:r>
          </w:p>
          <w:p w:rsidR="00771C93" w:rsidRDefault="00771C93" w:rsidP="0083258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փետրվար</w:t>
            </w:r>
          </w:p>
        </w:tc>
        <w:tc>
          <w:tcPr>
            <w:tcW w:w="7229" w:type="dxa"/>
          </w:tcPr>
          <w:p w:rsidR="00771C93" w:rsidRPr="00C269EF" w:rsidRDefault="00771C93" w:rsidP="008C7AD6">
            <w:pPr>
              <w:tabs>
                <w:tab w:val="left" w:pos="90"/>
              </w:tabs>
              <w:ind w:right="90"/>
              <w:jc w:val="both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</w:tc>
      </w:tr>
      <w:tr w:rsidR="00771C93" w:rsidRPr="0058712B" w:rsidTr="00771C93">
        <w:tc>
          <w:tcPr>
            <w:tcW w:w="568" w:type="dxa"/>
          </w:tcPr>
          <w:p w:rsidR="00771C93" w:rsidRPr="00832589" w:rsidRDefault="00771C93" w:rsidP="00832589">
            <w:pPr>
              <w:pStyle w:val="ListParagraph"/>
              <w:numPr>
                <w:ilvl w:val="0"/>
                <w:numId w:val="5"/>
              </w:numPr>
              <w:tabs>
                <w:tab w:val="left" w:pos="147"/>
              </w:tabs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4111" w:type="dxa"/>
          </w:tcPr>
          <w:p w:rsidR="00771C93" w:rsidRPr="00D04A82" w:rsidRDefault="00771C93" w:rsidP="00753940">
            <w:pPr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Ջրամատակարար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ընկերությունների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սպասարկման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տարածքի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գույքը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սահմանված կարգով նոր վարձակալ ընկերությանը փոխանցման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գործընթացի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կազմակերպում</w:t>
            </w:r>
            <w:r w:rsidRPr="00D04A82">
              <w:rPr>
                <w:rFonts w:ascii="GHEA Grapalat" w:hAnsi="GHEA Grapalat" w:cs="Arial"/>
                <w:sz w:val="20"/>
                <w:szCs w:val="20"/>
                <w:lang w:val="af-ZA"/>
              </w:rPr>
              <w:t>:</w:t>
            </w:r>
          </w:p>
        </w:tc>
        <w:tc>
          <w:tcPr>
            <w:tcW w:w="2268" w:type="dxa"/>
          </w:tcPr>
          <w:p w:rsidR="00771C93" w:rsidRPr="00BC1251" w:rsidRDefault="00771C93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</w:p>
          <w:p w:rsidR="00771C93" w:rsidRPr="00BC1251" w:rsidRDefault="00771C93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Պայմանագրի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կառավարիչ</w:t>
            </w:r>
          </w:p>
        </w:tc>
        <w:tc>
          <w:tcPr>
            <w:tcW w:w="1559" w:type="dxa"/>
          </w:tcPr>
          <w:p w:rsidR="00771C93" w:rsidRPr="00BC1251" w:rsidRDefault="00771C93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2016թ.</w:t>
            </w:r>
          </w:p>
          <w:p w:rsidR="00771C93" w:rsidRPr="00BC1251" w:rsidRDefault="00771C93" w:rsidP="00C658AA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մարտ</w:t>
            </w:r>
          </w:p>
        </w:tc>
        <w:tc>
          <w:tcPr>
            <w:tcW w:w="7229" w:type="dxa"/>
          </w:tcPr>
          <w:p w:rsidR="00771C93" w:rsidRPr="00BC1251" w:rsidRDefault="00771C93" w:rsidP="00832589">
            <w:pPr>
              <w:tabs>
                <w:tab w:val="left" w:pos="4853"/>
              </w:tabs>
              <w:ind w:right="33"/>
              <w:jc w:val="both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&lt;Երևան Ջուր&gt;,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Հայջրմուղկոյուղի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Լոռի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&gt;&gt;,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Շիրակ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-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ջրմուղկոյուղի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&lt;&lt;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Նոր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Ակունք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&gt;&gt;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փակ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բաժնետիրական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ընկերությունների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կողմից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օգտագործվող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գույք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r w:rsidRPr="00832589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վարձակալությամբ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>պ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այմանագրի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կառավարչին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 w:cs="Arial"/>
                <w:sz w:val="20"/>
                <w:szCs w:val="20"/>
                <w:lang w:val="en-US"/>
              </w:rPr>
              <w:t>փոխանցելու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մասին&gt;&gt;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կ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առավարության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որոշման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BC1251">
              <w:rPr>
                <w:rFonts w:ascii="GHEA Grapalat" w:hAnsi="GHEA Grapalat"/>
                <w:bCs/>
                <w:sz w:val="20"/>
                <w:szCs w:val="20"/>
              </w:rPr>
              <w:t>նախագիծ</w:t>
            </w:r>
            <w:r w:rsidRPr="00BC125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:</w:t>
            </w:r>
            <w:r w:rsidRPr="00BC1251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</w:tr>
      <w:tr w:rsidR="00771C93" w:rsidRPr="00DC3E21" w:rsidTr="00771C93">
        <w:trPr>
          <w:trHeight w:val="1949"/>
        </w:trPr>
        <w:tc>
          <w:tcPr>
            <w:tcW w:w="568" w:type="dxa"/>
          </w:tcPr>
          <w:p w:rsidR="00771C93" w:rsidRPr="007165BA" w:rsidRDefault="00771C93" w:rsidP="007165BA">
            <w:pPr>
              <w:pStyle w:val="ListParagraph"/>
              <w:numPr>
                <w:ilvl w:val="0"/>
                <w:numId w:val="5"/>
              </w:numPr>
              <w:tabs>
                <w:tab w:val="left" w:pos="147"/>
              </w:tabs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4111" w:type="dxa"/>
          </w:tcPr>
          <w:p w:rsidR="00771C93" w:rsidRPr="0036360A" w:rsidRDefault="00771C93" w:rsidP="00A10933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ՊՄԳ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պայմանագրի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մեկնարկում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:</w:t>
            </w:r>
          </w:p>
          <w:p w:rsidR="00771C93" w:rsidRPr="0036360A" w:rsidRDefault="00771C93" w:rsidP="00A10933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  <w:p w:rsidR="00771C93" w:rsidRPr="0036360A" w:rsidRDefault="00771C93" w:rsidP="00A10933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  <w:p w:rsidR="00771C93" w:rsidRPr="0036360A" w:rsidRDefault="00771C93" w:rsidP="00A10933">
            <w:pPr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vAlign w:val="center"/>
          </w:tcPr>
          <w:p w:rsidR="00771C93" w:rsidRPr="00DC2748" w:rsidRDefault="00771C93" w:rsidP="00446349">
            <w:pPr>
              <w:jc w:val="center"/>
              <w:rPr>
                <w:rFonts w:ascii="GHEA Grapalat" w:hAnsi="GHEA Grapalat" w:cs="Arial"/>
                <w:lang w:val="af-ZA"/>
              </w:rPr>
            </w:pPr>
            <w:r w:rsidRPr="00DC3E21">
              <w:rPr>
                <w:rFonts w:ascii="GHEA Grapalat" w:hAnsi="GHEA Grapalat" w:cs="Sylfaen"/>
                <w:sz w:val="20"/>
                <w:szCs w:val="20"/>
                <w:lang w:val="af-ZA"/>
              </w:rPr>
              <w:t>ՀՀ տարածքային կառավարման նախարարության ջրային տնտեսության պետական կոմիտե</w:t>
            </w:r>
            <w:r w:rsidRPr="00DC2748">
              <w:rPr>
                <w:rFonts w:ascii="GHEA Grapalat" w:hAnsi="GHEA Grapalat" w:cs="Arial"/>
                <w:lang w:val="af-ZA"/>
              </w:rPr>
              <w:t>,</w:t>
            </w:r>
          </w:p>
          <w:p w:rsidR="00771C93" w:rsidRPr="0036360A" w:rsidRDefault="00771C93" w:rsidP="00446349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C274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Պայմանագրի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</w:p>
          <w:p w:rsidR="00771C93" w:rsidRPr="0036360A" w:rsidRDefault="00771C93" w:rsidP="00446349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կառավարիչ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59" w:type="dxa"/>
          </w:tcPr>
          <w:p w:rsidR="00771C93" w:rsidRPr="0036360A" w:rsidRDefault="00771C93" w:rsidP="005D795B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>2016</w:t>
            </w: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թ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  <w:r w:rsidRPr="0036360A">
              <w:rPr>
                <w:rFonts w:ascii="GHEA Grapalat" w:hAnsi="GHEA Grapalat" w:cs="Arial"/>
                <w:sz w:val="20"/>
                <w:szCs w:val="20"/>
                <w:lang w:val="en-US"/>
              </w:rPr>
              <w:t>հունիսի</w:t>
            </w:r>
            <w:r w:rsidRPr="0036360A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-ը</w:t>
            </w:r>
          </w:p>
        </w:tc>
        <w:tc>
          <w:tcPr>
            <w:tcW w:w="7229" w:type="dxa"/>
          </w:tcPr>
          <w:p w:rsidR="00771C93" w:rsidRPr="0036360A" w:rsidRDefault="00771C93" w:rsidP="00446349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</w:tbl>
    <w:p w:rsidR="00BC1251" w:rsidRDefault="00BC1251" w:rsidP="00BC1251">
      <w:pPr>
        <w:pStyle w:val="BodyText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C1251" w:rsidRDefault="00BC1251" w:rsidP="00BC1251">
      <w:pPr>
        <w:pStyle w:val="BodyText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C1251" w:rsidRDefault="00BC1251" w:rsidP="00BC1251">
      <w:pPr>
        <w:pStyle w:val="BodyText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C1251" w:rsidRDefault="00BC1251" w:rsidP="00BC1251">
      <w:pPr>
        <w:pStyle w:val="BodyText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sectPr w:rsidR="00BC1251" w:rsidSect="00010A3F">
      <w:footerReference w:type="default" r:id="rId8"/>
      <w:pgSz w:w="16838" w:h="11906" w:orient="landscape"/>
      <w:pgMar w:top="720" w:right="1134" w:bottom="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A5" w:rsidRDefault="002049A5" w:rsidP="005A3CEB">
      <w:pPr>
        <w:spacing w:after="0" w:line="240" w:lineRule="auto"/>
      </w:pPr>
      <w:r>
        <w:separator/>
      </w:r>
    </w:p>
  </w:endnote>
  <w:endnote w:type="continuationSeparator" w:id="0">
    <w:p w:rsidR="002049A5" w:rsidRDefault="002049A5" w:rsidP="005A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5986"/>
      <w:docPartObj>
        <w:docPartGallery w:val="Page Numbers (Bottom of Page)"/>
        <w:docPartUnique/>
      </w:docPartObj>
    </w:sdtPr>
    <w:sdtContent>
      <w:p w:rsidR="00753940" w:rsidRDefault="004677DF">
        <w:pPr>
          <w:pStyle w:val="Footer"/>
          <w:jc w:val="center"/>
        </w:pPr>
        <w:fldSimple w:instr=" PAGE   \* MERGEFORMAT ">
          <w:r w:rsidR="004631C4">
            <w:rPr>
              <w:noProof/>
            </w:rPr>
            <w:t>1</w:t>
          </w:r>
        </w:fldSimple>
      </w:p>
    </w:sdtContent>
  </w:sdt>
  <w:p w:rsidR="00753940" w:rsidRDefault="00753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A5" w:rsidRDefault="002049A5" w:rsidP="005A3CEB">
      <w:pPr>
        <w:spacing w:after="0" w:line="240" w:lineRule="auto"/>
      </w:pPr>
      <w:r>
        <w:separator/>
      </w:r>
    </w:p>
  </w:footnote>
  <w:footnote w:type="continuationSeparator" w:id="0">
    <w:p w:rsidR="002049A5" w:rsidRDefault="002049A5" w:rsidP="005A3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AF"/>
    <w:multiLevelType w:val="hybridMultilevel"/>
    <w:tmpl w:val="86F4A036"/>
    <w:lvl w:ilvl="0" w:tplc="5868171A">
      <w:start w:val="2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6701ED0"/>
    <w:multiLevelType w:val="hybridMultilevel"/>
    <w:tmpl w:val="CE7AA7A8"/>
    <w:lvl w:ilvl="0" w:tplc="356E0A48">
      <w:start w:val="5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1436D25"/>
    <w:multiLevelType w:val="hybridMultilevel"/>
    <w:tmpl w:val="B354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083A"/>
    <w:multiLevelType w:val="hybridMultilevel"/>
    <w:tmpl w:val="E6F00F70"/>
    <w:lvl w:ilvl="0" w:tplc="89BC8190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>
    <w:nsid w:val="17FF40D9"/>
    <w:multiLevelType w:val="hybridMultilevel"/>
    <w:tmpl w:val="172C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13594"/>
    <w:multiLevelType w:val="hybridMultilevel"/>
    <w:tmpl w:val="7CE036E8"/>
    <w:lvl w:ilvl="0" w:tplc="85302804">
      <w:start w:val="1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>
    <w:nsid w:val="48F34B6E"/>
    <w:multiLevelType w:val="hybridMultilevel"/>
    <w:tmpl w:val="981C0A6E"/>
    <w:lvl w:ilvl="0" w:tplc="D590AF0A">
      <w:start w:val="2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>
    <w:nsid w:val="4B7E6B46"/>
    <w:multiLevelType w:val="hybridMultilevel"/>
    <w:tmpl w:val="4000D570"/>
    <w:lvl w:ilvl="0" w:tplc="D6FE7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E658E"/>
    <w:multiLevelType w:val="hybridMultilevel"/>
    <w:tmpl w:val="C478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16592"/>
    <w:multiLevelType w:val="hybridMultilevel"/>
    <w:tmpl w:val="190C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52927"/>
    <w:multiLevelType w:val="hybridMultilevel"/>
    <w:tmpl w:val="80C222B0"/>
    <w:lvl w:ilvl="0" w:tplc="F94A1302">
      <w:start w:val="8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>
    <w:nsid w:val="630325A7"/>
    <w:multiLevelType w:val="hybridMultilevel"/>
    <w:tmpl w:val="8F924282"/>
    <w:lvl w:ilvl="0" w:tplc="83E46664">
      <w:start w:val="7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3">
    <w:nsid w:val="673D5189"/>
    <w:multiLevelType w:val="hybridMultilevel"/>
    <w:tmpl w:val="6A943B6C"/>
    <w:lvl w:ilvl="0" w:tplc="9E408F5E">
      <w:start w:val="1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>
    <w:nsid w:val="71243CF4"/>
    <w:multiLevelType w:val="hybridMultilevel"/>
    <w:tmpl w:val="1D28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3"/>
  </w:num>
  <w:num w:numId="11">
    <w:abstractNumId w:val="14"/>
  </w:num>
  <w:num w:numId="12">
    <w:abstractNumId w:val="8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7AA2"/>
    <w:rsid w:val="00004517"/>
    <w:rsid w:val="00010A3F"/>
    <w:rsid w:val="00023AE0"/>
    <w:rsid w:val="000E32FC"/>
    <w:rsid w:val="00150AF8"/>
    <w:rsid w:val="001602F7"/>
    <w:rsid w:val="001649B8"/>
    <w:rsid w:val="00167AB8"/>
    <w:rsid w:val="001A2607"/>
    <w:rsid w:val="001B6034"/>
    <w:rsid w:val="002049A5"/>
    <w:rsid w:val="00246EEF"/>
    <w:rsid w:val="00261AEA"/>
    <w:rsid w:val="002843E1"/>
    <w:rsid w:val="002D56AE"/>
    <w:rsid w:val="00307689"/>
    <w:rsid w:val="00347217"/>
    <w:rsid w:val="00364497"/>
    <w:rsid w:val="003646F2"/>
    <w:rsid w:val="0038039F"/>
    <w:rsid w:val="003C21B0"/>
    <w:rsid w:val="00404112"/>
    <w:rsid w:val="00446349"/>
    <w:rsid w:val="00460F0E"/>
    <w:rsid w:val="004631C4"/>
    <w:rsid w:val="004677DF"/>
    <w:rsid w:val="004E4BE4"/>
    <w:rsid w:val="00532BBE"/>
    <w:rsid w:val="00567688"/>
    <w:rsid w:val="0058712B"/>
    <w:rsid w:val="005A3CEB"/>
    <w:rsid w:val="005C3C85"/>
    <w:rsid w:val="005C5D8C"/>
    <w:rsid w:val="005D681E"/>
    <w:rsid w:val="005D795B"/>
    <w:rsid w:val="00630902"/>
    <w:rsid w:val="00660446"/>
    <w:rsid w:val="00660DD5"/>
    <w:rsid w:val="00667743"/>
    <w:rsid w:val="00673AF2"/>
    <w:rsid w:val="00674E80"/>
    <w:rsid w:val="006A54DD"/>
    <w:rsid w:val="006B23F0"/>
    <w:rsid w:val="006B5043"/>
    <w:rsid w:val="006C63A3"/>
    <w:rsid w:val="006D0050"/>
    <w:rsid w:val="006D4567"/>
    <w:rsid w:val="006F6DB0"/>
    <w:rsid w:val="007165BA"/>
    <w:rsid w:val="00753940"/>
    <w:rsid w:val="00771C93"/>
    <w:rsid w:val="00791ECB"/>
    <w:rsid w:val="00793EEF"/>
    <w:rsid w:val="00832589"/>
    <w:rsid w:val="008669F9"/>
    <w:rsid w:val="00873FE7"/>
    <w:rsid w:val="008748FD"/>
    <w:rsid w:val="00882C72"/>
    <w:rsid w:val="008C5231"/>
    <w:rsid w:val="008C7AD6"/>
    <w:rsid w:val="008F1D20"/>
    <w:rsid w:val="00913AE3"/>
    <w:rsid w:val="00913C7D"/>
    <w:rsid w:val="00934AC7"/>
    <w:rsid w:val="009934BF"/>
    <w:rsid w:val="009C7A2E"/>
    <w:rsid w:val="009D4545"/>
    <w:rsid w:val="009F7BFF"/>
    <w:rsid w:val="00A10933"/>
    <w:rsid w:val="00A32B55"/>
    <w:rsid w:val="00A450AB"/>
    <w:rsid w:val="00A7598B"/>
    <w:rsid w:val="00AC0041"/>
    <w:rsid w:val="00B07AA2"/>
    <w:rsid w:val="00B263B0"/>
    <w:rsid w:val="00B3018A"/>
    <w:rsid w:val="00B36B2E"/>
    <w:rsid w:val="00B4163D"/>
    <w:rsid w:val="00B90C12"/>
    <w:rsid w:val="00BB1439"/>
    <w:rsid w:val="00BC1251"/>
    <w:rsid w:val="00BD2A24"/>
    <w:rsid w:val="00C42851"/>
    <w:rsid w:val="00C55B18"/>
    <w:rsid w:val="00C658AA"/>
    <w:rsid w:val="00CA02F3"/>
    <w:rsid w:val="00CA3882"/>
    <w:rsid w:val="00CB0AB6"/>
    <w:rsid w:val="00CB6D60"/>
    <w:rsid w:val="00CC2DA1"/>
    <w:rsid w:val="00CC787A"/>
    <w:rsid w:val="00CE65EA"/>
    <w:rsid w:val="00D04A82"/>
    <w:rsid w:val="00D56A03"/>
    <w:rsid w:val="00D65C48"/>
    <w:rsid w:val="00DC2748"/>
    <w:rsid w:val="00DC3E21"/>
    <w:rsid w:val="00DE2E95"/>
    <w:rsid w:val="00DE5E62"/>
    <w:rsid w:val="00E26886"/>
    <w:rsid w:val="00E3237C"/>
    <w:rsid w:val="00E76C97"/>
    <w:rsid w:val="00F208E7"/>
    <w:rsid w:val="00F2588C"/>
    <w:rsid w:val="00F42FFA"/>
    <w:rsid w:val="00F50327"/>
    <w:rsid w:val="00FF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07AA2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BC1251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BC1251"/>
    <w:rPr>
      <w:rFonts w:ascii="Arial LatArm" w:eastAsia="Times New Roman" w:hAnsi="Arial LatArm" w:cs="Times New Roman"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A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CEB"/>
  </w:style>
  <w:style w:type="paragraph" w:styleId="Footer">
    <w:name w:val="footer"/>
    <w:basedOn w:val="Normal"/>
    <w:link w:val="FooterChar"/>
    <w:uiPriority w:val="99"/>
    <w:unhideWhenUsed/>
    <w:rsid w:val="005A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EB"/>
  </w:style>
  <w:style w:type="paragraph" w:styleId="BalloonText">
    <w:name w:val="Balloon Text"/>
    <w:basedOn w:val="Normal"/>
    <w:link w:val="BalloonTextChar"/>
    <w:uiPriority w:val="99"/>
    <w:semiHidden/>
    <w:unhideWhenUsed/>
    <w:rsid w:val="00FF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36B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6B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82A2-AB7E-496B-9FF1-D3AECD07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Surik</dc:creator>
  <cp:keywords/>
  <dc:description/>
  <cp:lastModifiedBy>MarinaV</cp:lastModifiedBy>
  <cp:revision>2</cp:revision>
  <cp:lastPrinted>2014-08-06T08:03:00Z</cp:lastPrinted>
  <dcterms:created xsi:type="dcterms:W3CDTF">2014-08-06T08:03:00Z</dcterms:created>
  <dcterms:modified xsi:type="dcterms:W3CDTF">2014-08-06T08:03:00Z</dcterms:modified>
</cp:coreProperties>
</file>