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FB" w:rsidRPr="008E268D" w:rsidRDefault="002359FB" w:rsidP="002359FB">
      <w:pPr>
        <w:spacing w:after="0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8E268D">
        <w:rPr>
          <w:rFonts w:ascii="GHEA Grapalat" w:hAnsi="GHEA Grapalat" w:cs="GHEA Grapalat"/>
          <w:sz w:val="24"/>
          <w:szCs w:val="24"/>
        </w:rPr>
        <w:t>Ա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Մ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Փ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Ո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Փ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Ա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Թ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Ե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Ր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Թ</w:t>
      </w:r>
    </w:p>
    <w:p w:rsidR="002359FB" w:rsidRPr="00582CBA" w:rsidRDefault="002359FB" w:rsidP="002359FB">
      <w:pPr>
        <w:spacing w:after="0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8E268D">
        <w:rPr>
          <w:rFonts w:ascii="GHEA Grapalat" w:hAnsi="GHEA Grapalat" w:cs="GHEA Grapalat"/>
          <w:bCs/>
          <w:sz w:val="24"/>
          <w:szCs w:val="24"/>
          <w:lang w:val="hy-AM"/>
        </w:rPr>
        <w:t>«Դաշտադեմ ամրոցի տ</w:t>
      </w:r>
      <w:r w:rsidRPr="008E268D">
        <w:rPr>
          <w:rFonts w:ascii="GHEA Grapalat" w:hAnsi="GHEA Grapalat" w:cs="GHEA Grapalat"/>
          <w:bCs/>
          <w:sz w:val="24"/>
          <w:szCs w:val="24"/>
        </w:rPr>
        <w:t>ա</w:t>
      </w:r>
      <w:r w:rsidRPr="008E268D">
        <w:rPr>
          <w:rFonts w:ascii="GHEA Grapalat" w:hAnsi="GHEA Grapalat" w:cs="GHEA Grapalat"/>
          <w:bCs/>
          <w:sz w:val="24"/>
          <w:szCs w:val="24"/>
          <w:lang w:val="hy-AM"/>
        </w:rPr>
        <w:t>րածքում գտնվող անշարժ գույքի նկատմամբ բացառիկ՝ գերակա հանրային շահ ճանաչելու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r w:rsidRPr="008E268D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Հանրապետության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մշակույթի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նախարարությանը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գումար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հատկացնելու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>, Հայաստանի Հանրապետության 2014 թվականի պետական բյուջեում վերաբաշ</w:t>
      </w:r>
      <w:r>
        <w:rPr>
          <w:rFonts w:ascii="GHEA Grapalat" w:hAnsi="GHEA Grapalat" w:cs="GHEA Grapalat"/>
          <w:bCs/>
          <w:sz w:val="24"/>
          <w:szCs w:val="24"/>
        </w:rPr>
        <w:t>խ</w:t>
      </w:r>
      <w:r>
        <w:rPr>
          <w:rFonts w:ascii="GHEA Grapalat" w:hAnsi="GHEA Grapalat" w:cs="GHEA Grapalat"/>
          <w:bCs/>
          <w:sz w:val="24"/>
          <w:szCs w:val="24"/>
          <w:lang w:val="fr-FR"/>
        </w:rPr>
        <w:t xml:space="preserve">ում և </w:t>
      </w:r>
      <w:r w:rsidRPr="008E268D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Հանրապետության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կառավարության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2013 </w:t>
      </w:r>
      <w:r w:rsidRPr="008E268D">
        <w:rPr>
          <w:rFonts w:ascii="GHEA Grapalat" w:hAnsi="GHEA Grapalat" w:cs="GHEA Grapalat"/>
          <w:bCs/>
          <w:sz w:val="24"/>
          <w:szCs w:val="24"/>
        </w:rPr>
        <w:t>թվականի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դեկտեմբերի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19-</w:t>
      </w:r>
      <w:r w:rsidRPr="008E268D">
        <w:rPr>
          <w:rFonts w:ascii="GHEA Grapalat" w:hAnsi="GHEA Grapalat" w:cs="GHEA Grapalat"/>
          <w:bCs/>
          <w:sz w:val="24"/>
          <w:szCs w:val="24"/>
        </w:rPr>
        <w:t>ի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N 1414-</w:t>
      </w:r>
      <w:r w:rsidRPr="008E268D">
        <w:rPr>
          <w:rFonts w:ascii="GHEA Grapalat" w:hAnsi="GHEA Grapalat" w:cs="GHEA Grapalat"/>
          <w:bCs/>
          <w:sz w:val="24"/>
          <w:szCs w:val="24"/>
        </w:rPr>
        <w:t>Ն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որոշման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մեջ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փոփոխություններ</w:t>
      </w:r>
      <w:r w:rsidRPr="003342C8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և</w:t>
      </w:r>
      <w:r w:rsidRPr="003342C8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լրացումներ</w:t>
      </w:r>
      <w:r w:rsidRPr="008E268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bCs/>
          <w:sz w:val="24"/>
          <w:szCs w:val="24"/>
        </w:rPr>
        <w:t>կատարելու</w:t>
      </w:r>
      <w:r w:rsidRPr="008E268D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մասին»</w:t>
      </w:r>
      <w:r w:rsidRPr="008E268D">
        <w:rPr>
          <w:rFonts w:ascii="GHEA Grapalat" w:hAnsi="GHEA Grapalat" w:cs="GHEA Grapalat"/>
          <w:sz w:val="24"/>
          <w:szCs w:val="24"/>
          <w:lang w:val="hy-AM"/>
        </w:rPr>
        <w:t xml:space="preserve"> Հայաստա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8E268D">
        <w:rPr>
          <w:rFonts w:ascii="GHEA Grapalat" w:hAnsi="GHEA Grapalat" w:cs="GHEA Grapalat"/>
          <w:sz w:val="24"/>
          <w:szCs w:val="24"/>
          <w:lang w:val="hy-AM"/>
        </w:rPr>
        <w:t xml:space="preserve">նի Հանրապետության </w:t>
      </w:r>
      <w:r w:rsidRPr="008E268D">
        <w:rPr>
          <w:rFonts w:ascii="GHEA Grapalat" w:hAnsi="GHEA Grapalat" w:cs="GHEA Grapalat"/>
          <w:sz w:val="24"/>
          <w:szCs w:val="24"/>
        </w:rPr>
        <w:t>կ</w:t>
      </w:r>
      <w:r w:rsidRPr="008E268D">
        <w:rPr>
          <w:rFonts w:ascii="GHEA Grapalat" w:hAnsi="GHEA Grapalat" w:cs="GHEA Grapalat"/>
          <w:sz w:val="24"/>
          <w:szCs w:val="24"/>
          <w:lang w:val="hy-AM"/>
        </w:rPr>
        <w:t>առավարության որոշման նախագծ</w:t>
      </w:r>
      <w:r w:rsidRPr="008E268D">
        <w:rPr>
          <w:rFonts w:ascii="GHEA Grapalat" w:hAnsi="GHEA Grapalat" w:cs="GHEA Grapalat"/>
          <w:sz w:val="24"/>
          <w:szCs w:val="24"/>
        </w:rPr>
        <w:t>ի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վերաբերյալ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շահագրգիռ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գերատեսչությունների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դիտողությունների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ու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առաջարկությունների</w:t>
      </w:r>
      <w:r w:rsidRPr="008E268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8E268D">
        <w:rPr>
          <w:rFonts w:ascii="GHEA Grapalat" w:hAnsi="GHEA Grapalat" w:cs="GHEA Grapalat"/>
          <w:sz w:val="24"/>
          <w:szCs w:val="24"/>
        </w:rPr>
        <w:t>մասին</w:t>
      </w:r>
    </w:p>
    <w:p w:rsidR="002359FB" w:rsidRPr="00582CBA" w:rsidRDefault="002359FB" w:rsidP="002359FB">
      <w:pPr>
        <w:spacing w:after="0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8"/>
        <w:gridCol w:w="7633"/>
        <w:gridCol w:w="4395"/>
      </w:tblGrid>
      <w:tr w:rsidR="002359FB" w:rsidRPr="008E268D" w:rsidTr="00592D15">
        <w:trPr>
          <w:trHeight w:val="850"/>
        </w:trPr>
        <w:tc>
          <w:tcPr>
            <w:tcW w:w="2998" w:type="dxa"/>
          </w:tcPr>
          <w:p w:rsidR="002359FB" w:rsidRPr="008E268D" w:rsidRDefault="002359FB" w:rsidP="00592D1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E268D">
              <w:rPr>
                <w:rFonts w:ascii="GHEA Grapalat" w:hAnsi="GHEA Grapalat"/>
                <w:sz w:val="24"/>
                <w:szCs w:val="24"/>
              </w:rPr>
              <w:t>Առաջարկության հեղինակը</w:t>
            </w:r>
          </w:p>
          <w:p w:rsidR="002359FB" w:rsidRPr="008E268D" w:rsidRDefault="002359FB" w:rsidP="00592D1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E268D">
              <w:rPr>
                <w:rFonts w:ascii="GHEA Grapalat" w:hAnsi="GHEA Grapalat"/>
                <w:sz w:val="24"/>
                <w:szCs w:val="24"/>
              </w:rPr>
              <w:t>/ստացման ամսաթիվը/</w:t>
            </w:r>
          </w:p>
        </w:tc>
        <w:tc>
          <w:tcPr>
            <w:tcW w:w="7633" w:type="dxa"/>
          </w:tcPr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E268D">
              <w:rPr>
                <w:rFonts w:ascii="GHEA Grapalat" w:hAnsi="GHEA Grapalat"/>
                <w:sz w:val="24"/>
                <w:szCs w:val="24"/>
              </w:rPr>
              <w:t>Առաջարկության և դիտողության պարզաբանում</w:t>
            </w:r>
          </w:p>
        </w:tc>
        <w:tc>
          <w:tcPr>
            <w:tcW w:w="4395" w:type="dxa"/>
          </w:tcPr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E268D">
              <w:rPr>
                <w:rFonts w:ascii="GHEA Grapalat" w:hAnsi="GHEA Grapalat"/>
                <w:sz w:val="24"/>
                <w:szCs w:val="24"/>
              </w:rPr>
              <w:t>ՀՀ մշակույթի նախարարության պարզաբանումները և հիմնավորումները</w:t>
            </w:r>
          </w:p>
        </w:tc>
      </w:tr>
      <w:tr w:rsidR="002359FB" w:rsidRPr="008E268D" w:rsidTr="00592D15">
        <w:tblPrEx>
          <w:tblLook w:val="00A0"/>
        </w:tblPrEx>
        <w:trPr>
          <w:trHeight w:val="1125"/>
        </w:trPr>
        <w:tc>
          <w:tcPr>
            <w:tcW w:w="2998" w:type="dxa"/>
            <w:vAlign w:val="center"/>
          </w:tcPr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փոխվարչապետ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,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տարածքային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կառավարման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նախարար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>2014-03-20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N </w:t>
            </w:r>
            <w:r w:rsidRPr="008E26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01/16/1440-14</w:t>
            </w:r>
          </w:p>
        </w:tc>
        <w:tc>
          <w:tcPr>
            <w:tcW w:w="7633" w:type="dxa"/>
          </w:tcPr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«Դաշտադեմ ամրոցի տարածքում գտնվող անշարժ գույքի նկատմամբ բացառիկ՝ գերակա հանրային շահ ճանաչելու մասին»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Հայաստա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նի Հանրապետության կառավարության որոշման նախագիծը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քննարկել է ՀՀ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Արագածոտնի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մարզպետարանի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և հայտնում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վերաբերյալ   դիտողություններ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E268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առաջարկություններ </w:t>
            </w:r>
            <w:r w:rsidRPr="008E268D">
              <w:rPr>
                <w:rFonts w:ascii="GHEA Grapalat" w:hAnsi="GHEA Grapalat"/>
                <w:sz w:val="24"/>
                <w:szCs w:val="24"/>
                <w:lang w:val="fr-FR"/>
              </w:rPr>
              <w:t xml:space="preserve"> չ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 w:rsidRPr="008E268D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4395" w:type="dxa"/>
          </w:tcPr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Ընդունվել է ի գիտություն:</w:t>
            </w:r>
          </w:p>
        </w:tc>
      </w:tr>
      <w:tr w:rsidR="002359FB" w:rsidRPr="008E268D" w:rsidTr="00592D15">
        <w:tblPrEx>
          <w:tblLook w:val="00A0"/>
        </w:tblPrEx>
        <w:trPr>
          <w:trHeight w:val="551"/>
        </w:trPr>
        <w:tc>
          <w:tcPr>
            <w:tcW w:w="2998" w:type="dxa"/>
          </w:tcPr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ՀՀ էկոնոմիկայի նախարար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2014-03-19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N 01/11.1/1573-14</w:t>
            </w:r>
          </w:p>
        </w:tc>
        <w:tc>
          <w:tcPr>
            <w:tcW w:w="7633" w:type="dxa"/>
          </w:tcPr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</w:rPr>
              <w:t>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Դաշտադեմ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ամրոցի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տարածքում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գտնվող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անշարժ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գույքի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նկատմամբ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բացառիկ՝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գերակա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հանրային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շահ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ճանաչելու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ՀՀ էկոնոմիկայի նախարարությունը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չունի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:  </w:t>
            </w:r>
          </w:p>
        </w:tc>
        <w:tc>
          <w:tcPr>
            <w:tcW w:w="4395" w:type="dxa"/>
          </w:tcPr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Ընդունվել է ի գիտություն:</w:t>
            </w:r>
          </w:p>
        </w:tc>
      </w:tr>
      <w:tr w:rsidR="002359FB" w:rsidRPr="001B558A" w:rsidTr="00592D15">
        <w:trPr>
          <w:trHeight w:val="1854"/>
        </w:trPr>
        <w:tc>
          <w:tcPr>
            <w:tcW w:w="2998" w:type="dxa"/>
          </w:tcPr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ՀՀ ֆինանսների նախարար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bCs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2014-03-18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N 1/4.1-5/4014-14</w:t>
            </w:r>
          </w:p>
        </w:tc>
        <w:tc>
          <w:tcPr>
            <w:tcW w:w="7633" w:type="dxa"/>
          </w:tcPr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Դաշտադեմ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ամրոցի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գտնվող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նկատմամբ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բացառիկ՝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գերակա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շահ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ճանաչելու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այսուհետ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նախագիծ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)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ձևակերպումների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հետևյալը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1. Նկատի ունենալով, որ Նախագծով նախատեսվում է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2014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բյուջեով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պահուստային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ֆոնդից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հատկացում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Նախագծի 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վերնագիրը խմբագրել` համապատասխանեցնելով բովանդակու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 xml:space="preserve">թյանը, իսկ նախաբանում հղում կատարել նաև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Հանրապետու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թյան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բյուջետային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համակարգի</w:t>
            </w:r>
            <w:r w:rsidRPr="008E268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19-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3-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2359FB" w:rsidRPr="001639E8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2.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նշել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պահուստային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ֆոնդից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հատկացվող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գումարների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աճողական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)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համամասնությունները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Նախագծին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կից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հաշվարկը՝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վերոհիշյալ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հատկացվող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ֆինանսական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միջոցները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նախատեսել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բյուջետային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տնտեսագիտական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դասակարգման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հոդվածներով՝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pt-BR"/>
              </w:rPr>
              <w:t xml:space="preserve">Նախագծին կից ներկայացնելով </w:t>
            </w:r>
            <w:r w:rsidRPr="008E268D">
              <w:rPr>
                <w:rFonts w:ascii="GHEA Grapalat" w:hAnsi="GHEA Grapalat"/>
                <w:sz w:val="24"/>
                <w:szCs w:val="24"/>
              </w:rPr>
              <w:t>լրացումներ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կառավարության 2013 թվականի դեկտեմբերի 19-ի N 1414-</w:t>
            </w:r>
            <w:r w:rsidRPr="008E268D">
              <w:rPr>
                <w:rFonts w:ascii="GHEA Grapalat" w:hAnsi="GHEA Grapalat"/>
                <w:sz w:val="24"/>
                <w:szCs w:val="24"/>
              </w:rPr>
              <w:t>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N  12 հավելվածով նախատեսված գնումների պլանում: </w:t>
            </w: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8E268D">
              <w:rPr>
                <w:rFonts w:ascii="GHEA Grapalat" w:hAnsi="GHEA Grapalat" w:cs="Sylfaen"/>
              </w:rPr>
              <w:t>Միաժամանակ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հայտնում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ենք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, </w:t>
            </w:r>
            <w:r w:rsidRPr="008E268D">
              <w:rPr>
                <w:rFonts w:ascii="GHEA Grapalat" w:hAnsi="GHEA Grapalat" w:cs="Sylfaen"/>
              </w:rPr>
              <w:t>որ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ՀՀ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ֆինանսների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և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էկոնոմիկայի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նախարարի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09.01.2007</w:t>
            </w:r>
            <w:r w:rsidRPr="008E268D">
              <w:rPr>
                <w:rFonts w:ascii="GHEA Grapalat" w:hAnsi="GHEA Grapalat" w:cs="Sylfaen"/>
              </w:rPr>
              <w:t>թ</w:t>
            </w:r>
            <w:r w:rsidRPr="008E268D">
              <w:rPr>
                <w:rFonts w:ascii="GHEA Grapalat" w:hAnsi="GHEA Grapalat" w:cs="Sylfaen"/>
                <w:lang w:val="af-ZA"/>
              </w:rPr>
              <w:t>. N 5-</w:t>
            </w:r>
            <w:r w:rsidRPr="008E268D">
              <w:rPr>
                <w:rFonts w:ascii="GHEA Grapalat" w:hAnsi="GHEA Grapalat" w:cs="Sylfaen"/>
              </w:rPr>
              <w:t>Ն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հրամանով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բյուջետային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ծախսերի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տնտեսագիտա</w:t>
            </w:r>
            <w:r w:rsidRPr="008E268D">
              <w:rPr>
                <w:rFonts w:ascii="GHEA Grapalat" w:hAnsi="GHEA Grapalat" w:cs="Sylfaen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</w:rPr>
              <w:t>կան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դասակարգման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</w:t>
            </w:r>
            <w:r w:rsidRPr="008E268D">
              <w:rPr>
                <w:rFonts w:ascii="GHEA Grapalat" w:hAnsi="GHEA Grapalat" w:cs="Sylfaen"/>
              </w:rPr>
              <w:t>Ընթացիկ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ներքին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այլ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տրանսֆերտային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վճարներ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 </w:t>
            </w:r>
            <w:r w:rsidRPr="008E268D">
              <w:rPr>
                <w:rFonts w:ascii="GHEA Grapalat" w:hAnsi="GHEA Grapalat" w:cs="Sylfaen"/>
              </w:rPr>
              <w:t>հոդված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նախատեսված</w:t>
            </w:r>
            <w:r w:rsidRPr="008E268D">
              <w:rPr>
                <w:rFonts w:ascii="GHEA Grapalat" w:hAnsi="GHEA Grapalat" w:cs="Sylfaen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</w:rPr>
              <w:t>չէ</w:t>
            </w:r>
            <w:r w:rsidRPr="008E268D">
              <w:rPr>
                <w:rFonts w:ascii="GHEA Grapalat" w:hAnsi="GHEA Grapalat" w:cs="Sylfaen"/>
                <w:lang w:val="af-ZA"/>
              </w:rPr>
              <w:t>:</w:t>
            </w: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8E268D">
              <w:rPr>
                <w:rFonts w:ascii="GHEA Grapalat" w:hAnsi="GHEA Grapalat" w:cs="Sylfaen"/>
                <w:lang w:val="af-ZA"/>
              </w:rPr>
              <w:t xml:space="preserve">3. </w:t>
            </w:r>
            <w:r w:rsidRPr="008E268D">
              <w:rPr>
                <w:rFonts w:ascii="GHEA Grapalat" w:hAnsi="GHEA Grapalat"/>
                <w:lang w:val="af-ZA"/>
              </w:rPr>
              <w:t xml:space="preserve">Անհրաժեշտ է </w:t>
            </w:r>
            <w:r w:rsidRPr="008E268D">
              <w:rPr>
                <w:rFonts w:ascii="GHEA Grapalat" w:hAnsi="GHEA Grapalat"/>
              </w:rPr>
              <w:t>ն</w:t>
            </w:r>
            <w:r w:rsidRPr="008E268D">
              <w:rPr>
                <w:rFonts w:ascii="GHEA Grapalat" w:hAnsi="GHEA Grapalat"/>
                <w:lang w:val="af-ZA"/>
              </w:rPr>
              <w:t>ախագծով ներկայացնել նաև ՀՀ կառավարության 2013 թվականի դեկտեմբերի 19-ի N 1414-</w:t>
            </w:r>
            <w:r w:rsidRPr="008E268D">
              <w:rPr>
                <w:rFonts w:ascii="GHEA Grapalat" w:hAnsi="GHEA Grapalat"/>
              </w:rPr>
              <w:t>Ն</w:t>
            </w:r>
            <w:r w:rsidRPr="008E268D">
              <w:rPr>
                <w:rFonts w:ascii="GHEA Grapalat" w:hAnsi="GHEA Grapalat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</w:rPr>
              <w:t>որոշման</w:t>
            </w:r>
            <w:r w:rsidRPr="008E268D">
              <w:rPr>
                <w:rFonts w:ascii="GHEA Grapalat" w:hAnsi="GHEA Grapalat"/>
                <w:lang w:val="af-ZA"/>
              </w:rPr>
              <w:t xml:space="preserve"> N 11 հավելվածի N N 11.17 և 12 աղյուսակներում կատարվող համա</w:t>
            </w:r>
            <w:r w:rsidRPr="008E268D">
              <w:rPr>
                <w:rFonts w:ascii="GHEA Grapalat" w:hAnsi="GHEA Grapalat"/>
                <w:lang w:val="af-ZA"/>
              </w:rPr>
              <w:softHyphen/>
              <w:t>պատասխան լրացումները` ծրագրային բյուջետավորման ձևաչափին համապատասխան:</w:t>
            </w: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1639E8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1639E8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1639E8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1639E8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1639E8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1639E8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1639E8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359FB" w:rsidRPr="008E268D" w:rsidRDefault="002359FB" w:rsidP="00592D15">
            <w:pPr>
              <w:pStyle w:val="BodyText2"/>
              <w:tabs>
                <w:tab w:val="left" w:pos="540"/>
              </w:tabs>
              <w:spacing w:after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8E268D">
              <w:rPr>
                <w:rFonts w:ascii="GHEA Grapalat" w:hAnsi="GHEA Grapalat"/>
                <w:lang w:val="af-ZA"/>
              </w:rPr>
              <w:lastRenderedPageBreak/>
              <w:t xml:space="preserve">4. Նախագծի 6-րդ կետի օրենքն բառը անհրաժեշտ է փոխարինել որոշումն բառով:  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</w:rPr>
              <w:t>Ինչ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վերաբերում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բովանդակային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հարցերին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ապա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5.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, 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Ամրոցի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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տարածքը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գույքից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ազատելու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համասեփականա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տերերին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փոխ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հատուցվող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գումարի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ներառված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եկա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մտա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հարկ՝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փոխհա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տուցման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գումարի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10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տոկոսի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չափով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</w:p>
          <w:p w:rsidR="002359FB" w:rsidRPr="008E268D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</w:rPr>
              <w:t>Վերոգրյալի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հայտ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Եկամտային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հարկի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մասի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29-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նվազեցվող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եկամուտներ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վում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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եկամտային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հարկով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հարկվում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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համայնքների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կարիքների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ֆիզիկական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պատ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նող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գույքը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վերցնելու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դիմաց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ֆիզի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դրանում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հաշ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վառված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գրանցված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)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ֆիզիկական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վճար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ված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գումար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ները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Ուստի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ճշգրտել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ախագծի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հատկացվող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գումարը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2359FB" w:rsidRPr="001639E8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6. 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Նախագծի համաձայն` գերակա հանրային շահ ճանաչվող տարածքը համասեփա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կանության իրավունքով պատկանում է Քնարիկ և Մինաս Լախոյաններին: Սակայն նախագծին կից նեկայացված փաստաթղթերի համաձայն`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Պետական գույքի գույքագրման և գնահատման գործակալություն ՊՈԱԿ-ի կողմից կատարվել է Դաշտադեմ ամրոցի տարածքում գտնվող` Արուսյակ Հարությունի Սերոբյանին պատկանող բնակելի տան շուկա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 xml:space="preserve">յական գնահատումը: Ուստի վերը նշվածը պարզաբանման և 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հիմնավորման կարիք ունի:</w:t>
            </w:r>
          </w:p>
          <w:p w:rsidR="002359FB" w:rsidRPr="001639E8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tabs>
                <w:tab w:val="left" w:pos="-1620"/>
                <w:tab w:val="left" w:pos="900"/>
                <w:tab w:val="left" w:pos="108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7.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Գերակա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շահ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ճանաչվող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տարածքի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ձեռքբերման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նախատեսվող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հատկացման հարցը նպատակահարման է քննարկել ՀՀ 2014 թվականի պետական բյուջեով ՀՀ մշակույթի նախարարությանը նախատեսված հատկացումների շրջանակներում: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tabs>
                <w:tab w:val="left" w:pos="-1620"/>
                <w:tab w:val="left" w:pos="-1440"/>
                <w:tab w:val="left" w:pos="108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395" w:type="dxa"/>
          </w:tcPr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Նախաբանը խմբագրվել է: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Ընդունվել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մասնակի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</w:p>
          <w:p w:rsidR="002359FB" w:rsidRDefault="002359FB" w:rsidP="00592D1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Նշվել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պահուստային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ֆոնդից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հատկացվող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գումարների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եռամսյակային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(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աճողա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կան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)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համամասնությունները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հատ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կացվող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ֆինանսական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միջոցների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բյուջետային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ծախսերի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տնտեսագի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տական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դասակարգման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համապա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տասխան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հոդվածները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2359FB" w:rsidRDefault="002359FB" w:rsidP="00592D1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Գնումների պլանում ընդգրկված չեն անշարժ գույքի ձեռքբերման և պետական տուրքերի և գույքի պետական գրանցման համար գանձվող վճաները, քանի որ</w:t>
            </w:r>
          </w:p>
          <w:p w:rsidR="002359FB" w:rsidRPr="00EA38F0" w:rsidRDefault="002359FB" w:rsidP="00592D15">
            <w:pPr>
              <w:spacing w:after="0" w:line="24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1.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պետական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տուրքերը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հանրապե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տությունում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պետական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մարմինների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լիազորությունների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իրականացմամբ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պայմանավորված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ծառայությունների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կամ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գործողությունների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համար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ՀՀ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պետական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(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կամ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)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համայնքների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բյուջեներ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մուծվող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օրենքով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սահմանված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պարտադիր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գանձույթ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է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որը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չի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մտնում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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Գնումների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մասին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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ՀՀ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օրենքով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սահմանված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օրենքի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նպատակի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գործողության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ոլորտի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lastRenderedPageBreak/>
              <w:t>մեջ</w:t>
            </w:r>
            <w:r w:rsidRPr="00EA38F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: </w:t>
            </w:r>
          </w:p>
          <w:p w:rsidR="002359FB" w:rsidRDefault="002359FB" w:rsidP="00592D15">
            <w:pPr>
              <w:spacing w:after="0" w:line="24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2.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Հիշյալ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անշարժ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գույքի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նկատմամբ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բացառիկ՝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գերակա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հանրային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շահ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ճանաչելու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պարագայում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սեփակա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նության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օտարումն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իրականացվում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է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ոչ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թե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գնման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եղանակով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այլ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օտար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վող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սեփականության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>(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անշարժ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գույքի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)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դիմաց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համարժեք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փոխհատուց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մամբ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ինչը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ևս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չի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մտնում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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Գնումների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մասին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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ՀՀ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օրենքով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սահմանված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օրենքի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նպատակի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գործողության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ոլորտի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Arial Armenian"/>
                <w:sz w:val="24"/>
                <w:szCs w:val="24"/>
              </w:rPr>
              <w:t>մեջ</w:t>
            </w:r>
            <w:r w:rsidRPr="00D92FE4">
              <w:rPr>
                <w:rFonts w:ascii="GHEA Grapalat" w:hAnsi="GHEA Grapalat" w:cs="Arial Armenian"/>
                <w:sz w:val="24"/>
                <w:szCs w:val="24"/>
                <w:lang w:val="af-ZA"/>
              </w:rPr>
              <w:t>:</w:t>
            </w:r>
          </w:p>
          <w:p w:rsidR="002359FB" w:rsidRDefault="002359FB" w:rsidP="00592D15">
            <w:pPr>
              <w:spacing w:after="0" w:line="24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  <w:p w:rsidR="002359FB" w:rsidRDefault="002359FB" w:rsidP="00592D1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DB733C" w:rsidRDefault="002359FB" w:rsidP="00592D15">
            <w:pPr>
              <w:spacing w:after="0" w:line="240" w:lineRule="auto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2359FB" w:rsidRPr="00467345" w:rsidRDefault="002359FB" w:rsidP="00592D1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467345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46734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467345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Pr="0046734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467345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r w:rsidRPr="0046734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467345">
              <w:rPr>
                <w:rFonts w:ascii="GHEA Grapalat" w:hAnsi="GHEA Grapalat" w:cs="GHEA Grapalat"/>
                <w:sz w:val="24"/>
                <w:szCs w:val="24"/>
              </w:rPr>
              <w:t>նախագծում</w:t>
            </w:r>
            <w:r w:rsidRPr="0046734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467345">
              <w:rPr>
                <w:rFonts w:ascii="GHEA Grapalat" w:hAnsi="GHEA Grapalat" w:cs="GHEA Grapalat"/>
                <w:sz w:val="24"/>
                <w:szCs w:val="24"/>
              </w:rPr>
              <w:t>առանձին</w:t>
            </w:r>
            <w:r w:rsidRPr="0046734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467345">
              <w:rPr>
                <w:rFonts w:ascii="GHEA Grapalat" w:hAnsi="GHEA Grapalat" w:cs="GHEA Grapalat"/>
                <w:sz w:val="24"/>
                <w:szCs w:val="24"/>
              </w:rPr>
              <w:t>կետով</w:t>
            </w:r>
            <w:r w:rsidRPr="0046734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467345">
              <w:rPr>
                <w:rFonts w:ascii="GHEA Grapalat" w:hAnsi="GHEA Grapalat" w:cs="GHEA Grapalat"/>
                <w:sz w:val="24"/>
                <w:szCs w:val="24"/>
              </w:rPr>
              <w:t>ներկայացված</w:t>
            </w:r>
            <w:r w:rsidRPr="0046734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467345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82CBA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2014 </w:t>
            </w:r>
            <w:r w:rsidRPr="00582CBA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բյուջեի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582CBA">
              <w:rPr>
                <w:rFonts w:ascii="GHEA Grapalat" w:hAnsi="GHEA Grapalat"/>
                <w:sz w:val="24"/>
                <w:szCs w:val="24"/>
              </w:rPr>
              <w:t>ՀՀ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 </w:t>
            </w:r>
            <w:r w:rsidRPr="00582CBA">
              <w:rPr>
                <w:rFonts w:ascii="GHEA Grapalat" w:hAnsi="GHEA Grapalat"/>
                <w:sz w:val="24"/>
                <w:szCs w:val="24"/>
              </w:rPr>
              <w:t>հավելվածի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NN 1 </w:t>
            </w:r>
            <w:r w:rsidRPr="00582CBA">
              <w:rPr>
                <w:rFonts w:ascii="GHEA Grapalat" w:hAnsi="GHEA Grapalat"/>
                <w:sz w:val="24"/>
                <w:szCs w:val="24"/>
              </w:rPr>
              <w:t>և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13 </w:t>
            </w:r>
            <w:r w:rsidRPr="00582CBA">
              <w:rPr>
                <w:rFonts w:ascii="GHEA Grapalat" w:hAnsi="GHEA Grapalat"/>
                <w:sz w:val="24"/>
                <w:szCs w:val="24"/>
              </w:rPr>
              <w:t>աղյուսակներում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կատարվող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վերա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բա</w:t>
            </w:r>
            <w:r w:rsidRPr="00582CBA">
              <w:rPr>
                <w:rFonts w:ascii="GHEA Grapalat" w:hAnsi="GHEA Grapalat"/>
                <w:sz w:val="24"/>
                <w:szCs w:val="24"/>
              </w:rPr>
              <w:t>շ</w:t>
            </w:r>
            <w:r>
              <w:rPr>
                <w:rFonts w:ascii="GHEA Grapalat" w:hAnsi="GHEA Grapalat"/>
                <w:sz w:val="24"/>
                <w:szCs w:val="24"/>
              </w:rPr>
              <w:t>խ</w:t>
            </w:r>
            <w:r w:rsidRPr="00582CBA">
              <w:rPr>
                <w:rFonts w:ascii="GHEA Grapalat" w:hAnsi="GHEA Grapalat"/>
                <w:sz w:val="24"/>
                <w:szCs w:val="24"/>
              </w:rPr>
              <w:t>ում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3342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3342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ՀՀ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2013 </w:t>
            </w:r>
            <w:r w:rsidRPr="00582CBA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դեկտեմբերի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19-</w:t>
            </w:r>
            <w:r w:rsidRPr="00582CBA">
              <w:rPr>
                <w:rFonts w:ascii="GHEA Grapalat" w:hAnsi="GHEA Grapalat"/>
                <w:sz w:val="24"/>
                <w:szCs w:val="24"/>
              </w:rPr>
              <w:t>ի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1414-</w:t>
            </w:r>
            <w:r w:rsidRPr="00582CBA">
              <w:rPr>
                <w:rFonts w:ascii="GHEA Grapalat" w:hAnsi="GHEA Grapalat"/>
                <w:sz w:val="24"/>
                <w:szCs w:val="24"/>
              </w:rPr>
              <w:t>Ն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582CB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N</w:t>
            </w:r>
            <w:r w:rsidRPr="003342C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582CBA">
              <w:rPr>
                <w:rFonts w:ascii="GHEA Grapalat" w:hAnsi="GHEA Grapalat" w:cs="GHEA Grapalat"/>
                <w:sz w:val="24"/>
                <w:szCs w:val="24"/>
                <w:lang w:val="af-ZA"/>
              </w:rPr>
              <w:t>N</w:t>
            </w:r>
            <w:r w:rsidRPr="003342C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5, 11 </w:t>
            </w:r>
            <w:r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582CB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12 </w:t>
            </w:r>
            <w:r w:rsidRPr="00582CBA">
              <w:rPr>
                <w:rFonts w:ascii="GHEA Grapalat" w:hAnsi="GHEA Grapalat" w:cs="GHEA Grapalat"/>
                <w:sz w:val="24"/>
                <w:szCs w:val="24"/>
              </w:rPr>
              <w:t>հավելվածների</w:t>
            </w:r>
            <w:r w:rsidRPr="00474F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ղյուսակներում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</w:t>
            </w:r>
            <w:r w:rsidRPr="00474FAA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տարվող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փոփոխությունները</w:t>
            </w:r>
            <w:r w:rsidRPr="003342C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3342C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լրացումնե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րը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42486">
              <w:rPr>
                <w:rFonts w:ascii="GHEA Grapalat" w:hAnsi="GHEA Grapalat" w:cs="GHEA Grapalat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NN </w:t>
            </w:r>
            <w:r w:rsidRPr="003342C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2, 3, 4, 5,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6</w:t>
            </w:r>
            <w:r w:rsidRPr="0046734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3342C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7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հավելվածներ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):</w:t>
            </w:r>
          </w:p>
          <w:p w:rsidR="002359FB" w:rsidRPr="001A4BB3" w:rsidRDefault="002359FB" w:rsidP="00592D1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1A4BB3" w:rsidRDefault="002359FB" w:rsidP="00592D1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1A4BB3" w:rsidRDefault="002359FB" w:rsidP="00592D15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1A4BB3">
              <w:rPr>
                <w:rFonts w:ascii="GHEA Grapalat" w:hAnsi="GHEA Grapalat" w:cs="GHEA Grapalat"/>
                <w:sz w:val="24"/>
                <w:szCs w:val="24"/>
              </w:rPr>
              <w:lastRenderedPageBreak/>
              <w:t>Ընդունվել</w:t>
            </w:r>
            <w:r w:rsidRPr="001A4BB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A4BB3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1A4BB3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2359FB" w:rsidRPr="001A4BB3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1A4BB3">
              <w:rPr>
                <w:rFonts w:ascii="GHEA Grapalat" w:hAnsi="GHEA Grapalat" w:cs="GHEA Grapalat"/>
                <w:sz w:val="24"/>
                <w:szCs w:val="24"/>
              </w:rPr>
              <w:t>Կետը</w:t>
            </w:r>
            <w:r w:rsidRPr="001A4BB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A4BB3">
              <w:rPr>
                <w:rFonts w:ascii="GHEA Grapalat" w:hAnsi="GHEA Grapalat" w:cs="GHEA Grapalat"/>
                <w:sz w:val="24"/>
                <w:szCs w:val="24"/>
              </w:rPr>
              <w:t>խմբագրվել</w:t>
            </w:r>
            <w:r w:rsidRPr="001A4BB3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A4BB3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1A4BB3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2359FB" w:rsidRPr="001A4BB3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Ընդունվել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3-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կետով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պահանջվող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գումարի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չափը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ճշգրտվել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է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Այն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ներ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կայացված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է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առանց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եկամտային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հարկի՝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փոխհատուցման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ենթակա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գումարի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10 %-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չափով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Արագածոտնի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մարզի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Թալինի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տարածքի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նոտար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Սահականուշ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Կարապետյանի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կողմից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2014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թ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մարտի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տասնիննին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տրված</w:t>
            </w:r>
            <w:r w:rsidRPr="001639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ստ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օրենքի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ժառանգության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իրավունքի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վկայագրի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(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գրանցված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է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սեղանա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մատյանում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266-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ով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ժառանգական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գործի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N 48)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՝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Արուսյակ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Սերոբյանի՝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lastRenderedPageBreak/>
              <w:t>մահացած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2010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թ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ոյեմբերի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15-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ին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գույքի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նկատմամբ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ժառանգներ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են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համարվ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ո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Քնարիկ</w:t>
            </w:r>
            <w:r w:rsidRPr="001639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Մինասի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Լախոյանը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և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Մինաս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Մելիքի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Լախոյանը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</w:p>
          <w:p w:rsidR="002359FB" w:rsidRPr="001639E8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Չի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ընդունվել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2008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ընդհատված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Դաշտադեմի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ամրոցի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վերականգնման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ծրագիր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en-US"/>
              </w:rPr>
              <w:t>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իր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ուղղվածությամբ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դասվում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 2014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պետբյուջեով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նախատեսված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8E268D">
              <w:rPr>
                <w:rFonts w:ascii="GHEA Grapalat" w:hAnsi="GHEA Grapalat"/>
                <w:sz w:val="24"/>
                <w:szCs w:val="24"/>
              </w:rPr>
              <w:t>Պա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տմա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մշակութային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ժառանգու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թյան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պահպա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նում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վերականգնում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ծրագրում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Ներկայում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այդ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ծրագրով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նախարա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softHyphen/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րության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կողմից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իրակա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նացվում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նախորդ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տարիներին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մեկնարկած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բոլոր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վերականգնո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ղական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աշխատանքները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Ընթացիկ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այդ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ծրագր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եր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ից գումար առանձ-նացնելը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պատճառ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կհանդիսանա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առանձին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հուշարձաններում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առնվա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զն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1.5-2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տարով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վերականգնողական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աշխատանքների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ընդհատմանը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ինչը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հուշարձանների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վերականգնման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բնագավառում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կիրառվող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մեթոդա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բանական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տեխնոլոգիական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lastRenderedPageBreak/>
              <w:t>սկզբունքներից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ելնելով՝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հիմնա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վորված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ու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արդարացված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չէ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</w:tc>
      </w:tr>
      <w:tr w:rsidR="002359FB" w:rsidRPr="008E268D" w:rsidTr="00592D15">
        <w:trPr>
          <w:trHeight w:val="1550"/>
        </w:trPr>
        <w:tc>
          <w:tcPr>
            <w:tcW w:w="2998" w:type="dxa"/>
          </w:tcPr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  <w:lang w:val="de-DE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lastRenderedPageBreak/>
              <w:t>ՀՀ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ԿԱ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անշարժ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գույքի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կադաստրի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կոմիտեի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նախագահ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2014-03-18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N  </w:t>
            </w:r>
            <w:r w:rsidRPr="008E268D">
              <w:rPr>
                <w:rFonts w:ascii="GHEA Grapalat" w:hAnsi="GHEA Grapalat"/>
                <w:sz w:val="24"/>
                <w:szCs w:val="24"/>
              </w:rPr>
              <w:t>Ե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/2.1/1525-14</w:t>
            </w:r>
          </w:p>
        </w:tc>
        <w:tc>
          <w:tcPr>
            <w:tcW w:w="7633" w:type="dxa"/>
          </w:tcPr>
          <w:p w:rsidR="002359FB" w:rsidRPr="008E268D" w:rsidRDefault="002359FB" w:rsidP="00592D15">
            <w:pPr>
              <w:tabs>
                <w:tab w:val="left" w:pos="-1620"/>
                <w:tab w:val="left" w:pos="108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«Դաշտադեմ ամրոցի տ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ա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րածքում գտնվող անշարժ գույքի նկատմամբ բացառիկ՝ գերակա հանրային շահ ճանաչելու մասին»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կոմիտեն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և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 </w:t>
            </w:r>
            <w:r w:rsidRPr="008E268D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 </w:t>
            </w:r>
            <w:r w:rsidRPr="008E268D">
              <w:rPr>
                <w:rFonts w:ascii="GHEA Grapalat" w:hAnsi="GHEA Grapalat"/>
                <w:sz w:val="24"/>
                <w:szCs w:val="24"/>
              </w:rPr>
              <w:t>չունենք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>:</w:t>
            </w:r>
          </w:p>
        </w:tc>
        <w:tc>
          <w:tcPr>
            <w:tcW w:w="4395" w:type="dxa"/>
          </w:tcPr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Ընդունվել է ի գիտություն:</w:t>
            </w:r>
          </w:p>
        </w:tc>
      </w:tr>
      <w:tr w:rsidR="002359FB" w:rsidRPr="001B558A" w:rsidTr="00592D15">
        <w:trPr>
          <w:trHeight w:val="557"/>
        </w:trPr>
        <w:tc>
          <w:tcPr>
            <w:tcW w:w="2998" w:type="dxa"/>
          </w:tcPr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  <w:lang w:val="de-DE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ԿԱ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գույքի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վարչության</w:t>
            </w:r>
            <w:r w:rsidRPr="008E26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պետ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  <w:lang w:val="de-DE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  <w:lang w:val="de-DE"/>
              </w:rPr>
              <w:t>2014-03-19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  <w:lang w:val="de-DE"/>
              </w:rPr>
              <w:t>N 01/13.15/1532-14</w:t>
            </w:r>
          </w:p>
        </w:tc>
        <w:tc>
          <w:tcPr>
            <w:tcW w:w="7633" w:type="dxa"/>
          </w:tcPr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«Դաշտադեմ ամրոցի տարածքում գտնվող անշարժ գույքի նկատմամբ բացառիկ՝ գերակա հանրային շահ ճանաչելու մասին»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ՀՀ կառավարության որոշման նախագծի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նախաբանում «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Պետության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և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մշակույթի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» բառերը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անհրաժեշտ է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փոխարինել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«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Պատմության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մշակույթի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»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բառերով: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վարչությունը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չունի: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Միաժամանակ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կարծում ենք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,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«Պետական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գույքի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գույքագրման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գնահատման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գործակալություն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»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ՊՈԱԿ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>-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կողմից կատարված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լուսանկարներում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առկա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օգտագործվող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մերօրյա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կառույց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: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Առաջարկում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ենք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սեփականատերերի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(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օգտագոր-ծողների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)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պատմական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հուշարձանին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հասցված</w:t>
            </w:r>
            <w:r w:rsidRPr="008E268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վնասը, իսկ դրա առկայության դեպքում՝ նաև պատասխանատվության չափը:</w:t>
            </w:r>
          </w:p>
        </w:tc>
        <w:tc>
          <w:tcPr>
            <w:tcW w:w="4395" w:type="dxa"/>
          </w:tcPr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Ընդունվել է ի գիտություն: </w:t>
            </w:r>
            <w:r w:rsidRPr="008E26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Նախաբանը խմբագրվել է:</w:t>
            </w:r>
          </w:p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2359FB" w:rsidRPr="008E268D" w:rsidRDefault="002359FB" w:rsidP="00592D15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>Չի ընդունվել:</w:t>
            </w:r>
          </w:p>
          <w:p w:rsidR="002359FB" w:rsidRPr="008E268D" w:rsidRDefault="002359FB" w:rsidP="00592D1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Այդ կառույցն առնչություն չունի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Ամրոցի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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միջնադարյան ժամանա-կահատվածի հետ, և այն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Ամրոցի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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ներքին տարածքում առկա մյուս </w:t>
            </w:r>
            <w:r w:rsidRPr="008E268D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«օտար»</w:t>
            </w:r>
            <w:r w:rsidRPr="008E268D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կառույցների հետ 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ենթակա է </w:t>
            </w:r>
            <w:r w:rsidRPr="008E268D">
              <w:rPr>
                <w:rFonts w:ascii="GHEA Grapalat" w:hAnsi="GHEA Grapalat" w:cs="GHEA Grapalat"/>
                <w:noProof/>
                <w:sz w:val="24"/>
                <w:szCs w:val="24"/>
                <w:lang w:val="af-ZA"/>
              </w:rPr>
              <w:t>«հեռացման»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</w:tc>
      </w:tr>
      <w:tr w:rsidR="002359FB" w:rsidRPr="008E268D" w:rsidTr="00592D15">
        <w:trPr>
          <w:trHeight w:val="1267"/>
        </w:trPr>
        <w:tc>
          <w:tcPr>
            <w:tcW w:w="2998" w:type="dxa"/>
          </w:tcPr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  <w:lang w:val="de-DE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lastRenderedPageBreak/>
              <w:t>ՀՀ Արագածոտնի մարզպետ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2014-03-17</w:t>
            </w:r>
          </w:p>
          <w:p w:rsidR="002359FB" w:rsidRPr="008E268D" w:rsidRDefault="002359FB" w:rsidP="00592D15">
            <w:pPr>
              <w:spacing w:after="0"/>
              <w:jc w:val="center"/>
              <w:rPr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01/14.1/800-14</w:t>
            </w:r>
          </w:p>
        </w:tc>
        <w:tc>
          <w:tcPr>
            <w:tcW w:w="7633" w:type="dxa"/>
          </w:tcPr>
          <w:p w:rsidR="002359FB" w:rsidRPr="008E268D" w:rsidRDefault="002359FB" w:rsidP="00592D15">
            <w:pPr>
              <w:spacing w:after="0"/>
              <w:rPr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«Դաշտադեմ ամրոցի տ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</w:rPr>
              <w:t>ա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րածքում գտնվող անշարժ գույքի նկատ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մամբ բացառիկ՝ գերակա հանրային շահ ճանաչելու մասին»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Հայաստա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pt-BR"/>
              </w:rPr>
              <w:softHyphen/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նի Հանրապետության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կ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hy-AM"/>
              </w:rPr>
              <w:t>առավարության որոշման նախագծ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վերաբերյալ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8E268D">
              <w:rPr>
                <w:rFonts w:ascii="GHEA Grapalat" w:hAnsi="GHEA Grapalat" w:cs="GHEA Grapalat"/>
                <w:sz w:val="24"/>
                <w:szCs w:val="24"/>
              </w:rPr>
              <w:t>մարզպետարանը</w:t>
            </w:r>
            <w:r w:rsidRPr="008E268D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r w:rsidRPr="008E268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E268D">
              <w:rPr>
                <w:rFonts w:ascii="GHEA Grapalat" w:hAnsi="GHEA Grapalat"/>
                <w:sz w:val="24"/>
                <w:szCs w:val="24"/>
                <w:lang w:val="fr-FR"/>
              </w:rPr>
              <w:t xml:space="preserve"> դիտողություններ  չու</w:t>
            </w:r>
            <w:r w:rsidRPr="008E268D">
              <w:rPr>
                <w:rFonts w:ascii="GHEA Grapalat" w:hAnsi="GHEA Grapalat"/>
                <w:sz w:val="24"/>
                <w:szCs w:val="24"/>
              </w:rPr>
              <w:t>նի</w:t>
            </w:r>
            <w:r w:rsidRPr="008E268D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4395" w:type="dxa"/>
          </w:tcPr>
          <w:p w:rsidR="002359FB" w:rsidRPr="008E268D" w:rsidRDefault="002359FB" w:rsidP="00592D15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E268D"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  <w:p w:rsidR="002359FB" w:rsidRPr="008E268D" w:rsidRDefault="002359FB" w:rsidP="00592D15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  <w:p w:rsidR="002359FB" w:rsidRPr="008E268D" w:rsidRDefault="002359FB" w:rsidP="00592D15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359FB" w:rsidRPr="001B558A" w:rsidTr="00592D15">
        <w:trPr>
          <w:trHeight w:val="416"/>
        </w:trPr>
        <w:tc>
          <w:tcPr>
            <w:tcW w:w="2998" w:type="dxa"/>
          </w:tcPr>
          <w:p w:rsidR="002359FB" w:rsidRPr="008E268D" w:rsidRDefault="002359FB" w:rsidP="00592D15">
            <w:pPr>
              <w:spacing w:after="0" w:line="240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ՀՀ արդարադատության նախարարի պաշտոնակատար</w:t>
            </w:r>
          </w:p>
          <w:p w:rsidR="002359FB" w:rsidRPr="008E268D" w:rsidRDefault="002359FB" w:rsidP="00592D15">
            <w:pPr>
              <w:spacing w:after="0" w:line="240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2014-04-29</w:t>
            </w:r>
          </w:p>
          <w:p w:rsidR="002359FB" w:rsidRPr="008E268D" w:rsidRDefault="002359FB" w:rsidP="00592D15">
            <w:pPr>
              <w:spacing w:after="0" w:line="240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E268D">
              <w:rPr>
                <w:rFonts w:ascii="GHEA Grapalat" w:hAnsi="GHEA Grapalat" w:cs="GHEA Grapalat"/>
                <w:sz w:val="24"/>
                <w:szCs w:val="24"/>
              </w:rPr>
              <w:t>01/2829-14</w:t>
            </w:r>
          </w:p>
        </w:tc>
        <w:tc>
          <w:tcPr>
            <w:tcW w:w="7633" w:type="dxa"/>
          </w:tcPr>
          <w:p w:rsidR="002359FB" w:rsidRPr="001639E8" w:rsidRDefault="002359FB" w:rsidP="00592D1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Pr="001639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8E268D">
              <w:rPr>
                <w:rFonts w:ascii="GHEA Grapalat" w:hAnsi="GHEA Grapalat"/>
                <w:sz w:val="24"/>
                <w:szCs w:val="24"/>
              </w:rPr>
              <w:t>իծը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8E268D"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նախագիծ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</w:t>
            </w:r>
            <w:r w:rsidRPr="001639E8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խանո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Pr="008E268D">
              <w:rPr>
                <w:rFonts w:ascii="GHEA Grapalat" w:hAnsi="GHEA Grapalat"/>
                <w:sz w:val="24"/>
                <w:szCs w:val="24"/>
              </w:rPr>
              <w:t>ը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2359FB" w:rsidRPr="008E268D" w:rsidRDefault="002359FB" w:rsidP="00592D1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ախագիծը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չի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համապատասխանում ավելի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ուժ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ակտի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դրույթներին: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Այսպես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` համաձայն «Հասարակության և պետության կարիքների համար սեփականության օտարման մասին» ՀՀ օրենքի 4-րդ հոդվածի 1-ին մասի «բ» կետի պահանջի, գերակա հանրային շահի արդյունավետ օգտագործումը չի կարող ապահովվել առանց տվյալ սեփականության օտարման, իսկ «գ» կետով սահմանվում է, որ գերակա հանրային շահից ելնելով` սեփականության օտարումը չպետք է չհիմնավորված վնաս պատճառի սեփականատիրոջը, մինչդեռ ներկայացված նախագծի 1-ին կետում և հիմնավորման մեջ նշվում է, որ ամրոցի </w:t>
            </w:r>
            <w:r w:rsidRPr="008E268D">
              <w:rPr>
                <w:rFonts w:ascii="GHEA Grapalat" w:hAnsi="GHEA Grapalat"/>
                <w:i/>
                <w:sz w:val="24"/>
                <w:szCs w:val="24"/>
                <w:lang w:val="af-ZA"/>
              </w:rPr>
              <w:t>հնարավորինս ամբողջական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վերա</w:t>
            </w:r>
            <w:r w:rsidRPr="008E268D">
              <w:rPr>
                <w:rFonts w:ascii="GHEA Grapalat" w:hAnsi="GHEA Grapalat"/>
                <w:sz w:val="24"/>
                <w:szCs w:val="24"/>
              </w:rPr>
              <w:t>-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կանգնումը, պատմական միջավայրի վերստեղծումը, դրան</w:t>
            </w:r>
            <w:r w:rsidRPr="008E268D">
              <w:rPr>
                <w:rFonts w:ascii="GHEA Grapalat" w:hAnsi="GHEA Grapalat"/>
                <w:sz w:val="24"/>
                <w:szCs w:val="24"/>
              </w:rPr>
              <w:t>ք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բովանդակային առումով նորովի վերաիմաստավորված, արդյու</w:t>
            </w:r>
            <w:r w:rsidRPr="008E268D">
              <w:rPr>
                <w:rFonts w:ascii="GHEA Grapalat" w:hAnsi="GHEA Grapalat"/>
                <w:sz w:val="24"/>
                <w:szCs w:val="24"/>
              </w:rPr>
              <w:t>-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նավետ ու նպատակային օգտագործումը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իրականացվել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սեփականության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անշարժ գույքի 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>օտարման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: Այդ կապակցությամբ նախագծում և հիմնավորման մեջ անհրաժեշտ է նշել բոլոր այն օբյեկտիվ հիմքերը, որոնց պայմաններում ամրոցի վերականգնումը և վերջինիս նպատակային օգտագործումը հնարավոր չէ առանց նշված սեփականությունն օտարելու:</w:t>
            </w:r>
            <w:r w:rsidRPr="008E268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Այդ առումով անհրաժեշտ է նախագծի հիշյալ կետը և հիմնավորումը լրամշակել և համապատասխանեցնել հիշյալ օրենքի</w:t>
            </w:r>
            <w:r w:rsidRPr="008E268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4-րդ հոդ</w:t>
            </w:r>
            <w:r w:rsidRPr="008E268D">
              <w:rPr>
                <w:rFonts w:ascii="GHEA Grapalat" w:hAnsi="GHEA Grapalat"/>
                <w:sz w:val="24"/>
                <w:szCs w:val="24"/>
              </w:rPr>
              <w:t>-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վածի 1-ին կետում նշված սկզբունքներին:</w:t>
            </w:r>
          </w:p>
          <w:p w:rsidR="002359FB" w:rsidRPr="008E268D" w:rsidRDefault="002359FB" w:rsidP="00592D1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3.</w:t>
            </w:r>
            <w:r w:rsidRPr="008E26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անհարկի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կրկնություններ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առկա չեն:</w:t>
            </w:r>
          </w:p>
          <w:p w:rsidR="002359FB" w:rsidRPr="008E268D" w:rsidRDefault="002359FB" w:rsidP="00592D1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4.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ակտում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անհրաժեշտությունն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առկա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2359FB" w:rsidRPr="008E268D" w:rsidRDefault="002359FB" w:rsidP="00592D1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5.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Նախագծում անհրաժեշտ բոլոր հարցե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րը կարգավորված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են: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2359FB" w:rsidRPr="008E268D" w:rsidRDefault="002359FB" w:rsidP="00592D1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>6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Նախագիծն իր մեջ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կարգավորման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գնահատման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իրականացման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կարգը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հաստատելու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որոշմամբ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հաստատված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կարգի 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9-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8E268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կետի ենթակետերով նախատեսված որևէ կոռուպցիոն գործոն չի պարունակում:</w:t>
            </w:r>
          </w:p>
          <w:p w:rsidR="002359FB" w:rsidRPr="008E268D" w:rsidRDefault="002359FB" w:rsidP="00592D1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7. </w:t>
            </w:r>
            <w:r w:rsidRPr="008E268D">
              <w:rPr>
                <w:rFonts w:ascii="GHEA Grapalat" w:hAnsi="GHEA Grapalat"/>
                <w:sz w:val="24"/>
                <w:szCs w:val="24"/>
              </w:rPr>
              <w:t>Օրենսդրական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  <w:lang w:val="hy-AM"/>
              </w:rPr>
              <w:t>տեխնիկայի կանոններ</w:t>
            </w:r>
            <w:r w:rsidRPr="008E268D">
              <w:rPr>
                <w:rFonts w:ascii="GHEA Grapalat" w:hAnsi="GHEA Grapalat"/>
                <w:sz w:val="24"/>
                <w:szCs w:val="24"/>
              </w:rPr>
              <w:t>ը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մասամբ </w:t>
            </w:r>
            <w:r w:rsidRPr="008E268D">
              <w:rPr>
                <w:rFonts w:ascii="GHEA Grapalat" w:hAnsi="GHEA Grapalat"/>
                <w:sz w:val="24"/>
                <w:szCs w:val="24"/>
              </w:rPr>
              <w:t>պահպանված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չ</w:t>
            </w:r>
            <w:r w:rsidRPr="008E268D">
              <w:rPr>
                <w:rFonts w:ascii="GHEA Grapalat" w:hAnsi="GHEA Grapalat"/>
                <w:sz w:val="24"/>
                <w:szCs w:val="24"/>
              </w:rPr>
              <w:t>են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: Այսպես` նախագծի 4-րդ կետում անհրաժեշտ է ճիշտ նշել ՀՀ կառավարության 2013 թվականի դեկտեմբերի 19-ի N 1414-Ն որոշման անվանումը: Այդ առումով հիշյալ որոշման վերնագրում «2013» թիվն անհրաժեշտ է փոխարինել «2014» թվով:</w:t>
            </w:r>
          </w:p>
          <w:p w:rsidR="002359FB" w:rsidRPr="008E268D" w:rsidRDefault="002359FB" w:rsidP="00592D15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8. Նախագիծն անհրաժեշտ է համապատասխանեցնել սույն եզրակացության 2-րդ և 7-րդ կետերին: </w:t>
            </w:r>
          </w:p>
        </w:tc>
        <w:tc>
          <w:tcPr>
            <w:tcW w:w="4395" w:type="dxa"/>
          </w:tcPr>
          <w:p w:rsidR="002359FB" w:rsidRPr="001639E8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1639E8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</w:rPr>
              <w:t>Ընդունվել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հիշյալ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կետը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և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հիմնավո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8E268D">
              <w:rPr>
                <w:rFonts w:ascii="GHEA Grapalat" w:hAnsi="GHEA Grapalat"/>
                <w:sz w:val="24"/>
                <w:szCs w:val="24"/>
              </w:rPr>
              <w:t>րումը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լրամշակվել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են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</w:rPr>
              <w:t>Ընդունվել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ի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գիտություն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359FB" w:rsidRPr="008E268D" w:rsidRDefault="002359FB" w:rsidP="00592D1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268D">
              <w:rPr>
                <w:rFonts w:ascii="GHEA Grapalat" w:hAnsi="GHEA Grapalat"/>
                <w:sz w:val="24"/>
                <w:szCs w:val="24"/>
              </w:rPr>
              <w:t>Ընդունվել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E268D">
              <w:rPr>
                <w:rFonts w:ascii="GHEA Grapalat" w:hAnsi="GHEA Grapalat"/>
                <w:sz w:val="24"/>
                <w:szCs w:val="24"/>
              </w:rPr>
              <w:t>է</w:t>
            </w:r>
            <w:r w:rsidRPr="008E268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2359FB" w:rsidRPr="008E268D" w:rsidRDefault="002359FB" w:rsidP="002359FB">
      <w:pPr>
        <w:spacing w:after="0"/>
        <w:rPr>
          <w:sz w:val="24"/>
          <w:szCs w:val="24"/>
          <w:lang w:val="af-ZA"/>
        </w:rPr>
      </w:pPr>
    </w:p>
    <w:p w:rsidR="002359FB" w:rsidRPr="001B558A" w:rsidRDefault="002359FB" w:rsidP="002359FB">
      <w:pPr>
        <w:rPr>
          <w:lang w:val="af-ZA"/>
        </w:rPr>
      </w:pPr>
    </w:p>
    <w:p w:rsidR="001B558A" w:rsidRPr="001B558A" w:rsidRDefault="001B558A" w:rsidP="002359FB">
      <w:pPr>
        <w:rPr>
          <w:lang w:val="af-ZA"/>
        </w:rPr>
      </w:pPr>
    </w:p>
    <w:p w:rsidR="001B558A" w:rsidRDefault="001B558A" w:rsidP="002359FB"/>
    <w:p w:rsidR="001B558A" w:rsidRDefault="001B558A" w:rsidP="002359FB"/>
    <w:p w:rsidR="001B558A" w:rsidRPr="001B558A" w:rsidRDefault="001B558A" w:rsidP="001B558A">
      <w:pPr>
        <w:rPr>
          <w:rFonts w:ascii="GHEA Grapalat" w:hAnsi="GHEA Grapalat"/>
          <w:sz w:val="24"/>
          <w:szCs w:val="24"/>
        </w:rPr>
      </w:pPr>
      <w:r>
        <w:t xml:space="preserve">                            </w:t>
      </w:r>
      <w:r>
        <w:rPr>
          <w:lang w:val="af-ZA"/>
        </w:rPr>
        <w:t xml:space="preserve">   </w:t>
      </w:r>
      <w:r w:rsidRPr="001B558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B558A">
        <w:rPr>
          <w:rFonts w:ascii="GHEA Grapalat" w:hAnsi="GHEA Grapalat"/>
          <w:sz w:val="24"/>
          <w:szCs w:val="24"/>
        </w:rPr>
        <w:t>ՀՀ մշակույթի նախարար                                     Հ. Պողոսյան</w:t>
      </w:r>
    </w:p>
    <w:p w:rsidR="001B558A" w:rsidRPr="001B558A" w:rsidRDefault="001B558A" w:rsidP="002359FB"/>
    <w:sectPr w:rsidR="001B558A" w:rsidRPr="001B558A" w:rsidSect="00F04B59">
      <w:foot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87" w:rsidRDefault="00410387" w:rsidP="0028007F">
      <w:pPr>
        <w:spacing w:after="0" w:line="240" w:lineRule="auto"/>
      </w:pPr>
      <w:r>
        <w:separator/>
      </w:r>
    </w:p>
  </w:endnote>
  <w:endnote w:type="continuationSeparator" w:id="0">
    <w:p w:rsidR="00410387" w:rsidRDefault="00410387" w:rsidP="0028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B59" w:rsidRDefault="007C3F59">
    <w:pPr>
      <w:pStyle w:val="Footer"/>
      <w:jc w:val="right"/>
    </w:pPr>
    <w:r>
      <w:fldChar w:fldCharType="begin"/>
    </w:r>
    <w:r w:rsidR="002359FB">
      <w:instrText xml:space="preserve"> PAGE   \* MERGEFORMAT </w:instrText>
    </w:r>
    <w:r>
      <w:fldChar w:fldCharType="separate"/>
    </w:r>
    <w:r w:rsidR="001B558A">
      <w:rPr>
        <w:noProof/>
      </w:rPr>
      <w:t>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87" w:rsidRDefault="00410387" w:rsidP="0028007F">
      <w:pPr>
        <w:spacing w:after="0" w:line="240" w:lineRule="auto"/>
      </w:pPr>
      <w:r>
        <w:separator/>
      </w:r>
    </w:p>
  </w:footnote>
  <w:footnote w:type="continuationSeparator" w:id="0">
    <w:p w:rsidR="00410387" w:rsidRDefault="00410387" w:rsidP="00280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079"/>
    <w:multiLevelType w:val="hybridMultilevel"/>
    <w:tmpl w:val="404C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C4E64"/>
    <w:multiLevelType w:val="hybridMultilevel"/>
    <w:tmpl w:val="73DE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30"/>
    <w:multiLevelType w:val="hybridMultilevel"/>
    <w:tmpl w:val="49000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8BE"/>
    <w:multiLevelType w:val="hybridMultilevel"/>
    <w:tmpl w:val="331A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C1F10"/>
    <w:multiLevelType w:val="hybridMultilevel"/>
    <w:tmpl w:val="3B14D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957D3"/>
    <w:multiLevelType w:val="hybridMultilevel"/>
    <w:tmpl w:val="BD40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674F7"/>
    <w:multiLevelType w:val="hybridMultilevel"/>
    <w:tmpl w:val="92CC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F2C7D"/>
    <w:multiLevelType w:val="hybridMultilevel"/>
    <w:tmpl w:val="F398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43449"/>
    <w:multiLevelType w:val="hybridMultilevel"/>
    <w:tmpl w:val="5CC2D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C12DA"/>
    <w:multiLevelType w:val="hybridMultilevel"/>
    <w:tmpl w:val="A41C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359FB"/>
    <w:rsid w:val="00117BC2"/>
    <w:rsid w:val="001B558A"/>
    <w:rsid w:val="002359FB"/>
    <w:rsid w:val="0028007F"/>
    <w:rsid w:val="00410387"/>
    <w:rsid w:val="00555A32"/>
    <w:rsid w:val="005B422F"/>
    <w:rsid w:val="007C3F59"/>
    <w:rsid w:val="00C5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FB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359FB"/>
    <w:pPr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2359F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35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9FB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35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9FB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2359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1657</Words>
  <Characters>9446</Characters>
  <Application>Microsoft Office Word</Application>
  <DocSecurity>0</DocSecurity>
  <Lines>78</Lines>
  <Paragraphs>22</Paragraphs>
  <ScaleCrop>false</ScaleCrop>
  <Company/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Araqelyan</dc:creator>
  <cp:lastModifiedBy>GagikK</cp:lastModifiedBy>
  <cp:revision>4</cp:revision>
  <dcterms:created xsi:type="dcterms:W3CDTF">2014-07-16T11:22:00Z</dcterms:created>
  <dcterms:modified xsi:type="dcterms:W3CDTF">2014-07-18T05:45:00Z</dcterms:modified>
</cp:coreProperties>
</file>