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B37A4" w:rsidRPr="004F5710" w:rsidRDefault="007B37A4" w:rsidP="00FD04E7">
      <w:pPr>
        <w:tabs>
          <w:tab w:val="left" w:pos="4710"/>
        </w:tabs>
        <w:jc w:val="center"/>
        <w:rPr>
          <w:rFonts w:ascii="Arial Armenian" w:hAnsi="Arial Armenian" w:cs="Sylfaen"/>
          <w:bCs/>
          <w:sz w:val="22"/>
          <w:szCs w:val="22"/>
          <w:lang w:val="en-US"/>
        </w:rPr>
      </w:pPr>
      <w:r w:rsidRPr="004F5710">
        <w:rPr>
          <w:rFonts w:ascii="Sylfaen" w:hAnsi="Sylfaen" w:cs="Sylfaen"/>
          <w:bCs/>
          <w:sz w:val="22"/>
          <w:szCs w:val="22"/>
          <w:lang w:val="en-US"/>
        </w:rPr>
        <w:t>ԱՄՓՈՓԱԹԵՐԹ</w:t>
      </w:r>
    </w:p>
    <w:p w:rsidR="007B37A4" w:rsidRPr="002A5C80" w:rsidRDefault="007B37A4" w:rsidP="00FD04E7">
      <w:pPr>
        <w:tabs>
          <w:tab w:val="left" w:pos="4710"/>
        </w:tabs>
        <w:jc w:val="center"/>
        <w:rPr>
          <w:rFonts w:ascii="GHEA Grapalat" w:hAnsi="GHEA Grapalat" w:cs="Sylfaen"/>
          <w:bCs/>
          <w:sz w:val="22"/>
          <w:szCs w:val="22"/>
          <w:lang w:val="en-US"/>
        </w:rPr>
      </w:pPr>
    </w:p>
    <w:p w:rsidR="007B37A4" w:rsidRPr="002A5C80" w:rsidRDefault="007B37A4" w:rsidP="00FD04E7">
      <w:pPr>
        <w:jc w:val="center"/>
        <w:rPr>
          <w:rFonts w:ascii="GHEA Grapalat" w:hAnsi="GHEA Grapalat" w:cs="Sylfaen"/>
          <w:bCs/>
          <w:sz w:val="20"/>
          <w:szCs w:val="20"/>
          <w:lang w:val="af-ZA"/>
        </w:rPr>
      </w:pPr>
      <w:r w:rsidRPr="002A5C80">
        <w:rPr>
          <w:rFonts w:ascii="GHEA Grapalat" w:hAnsi="GHEA Grapalat"/>
          <w:b/>
          <w:sz w:val="20"/>
          <w:szCs w:val="20"/>
          <w:lang w:val="af-ZA"/>
        </w:rPr>
        <w:t>«</w:t>
      </w:r>
      <w:r w:rsidRPr="002A5C80">
        <w:rPr>
          <w:rFonts w:ascii="GHEA Grapalat" w:hAnsi="GHEA Grapalat" w:cs="Sylfaen"/>
          <w:sz w:val="20"/>
          <w:szCs w:val="20"/>
        </w:rPr>
        <w:t>ԱՐԱԳԱԾՈՏՆԻ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ՂԱԶԱՐԱՎԱՆ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ՇՂԱՐՇԻԿ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ԱՎԱԳԱՆՈՒ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ԱՆԴԱՄՆԵՐԻ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ԱՐՄԱՎԻՐԻ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ՏԱՆՁՈՒՏ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ՆՈՐ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ԿԵՍԱՐԻԱ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ԳԵՂԱՐՔՈՒՆԻՔԻ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 </w:t>
      </w:r>
      <w:r w:rsidRPr="002A5C80">
        <w:rPr>
          <w:rFonts w:ascii="GHEA Grapalat" w:hAnsi="GHEA Grapalat" w:cs="Sylfaen"/>
          <w:sz w:val="20"/>
          <w:szCs w:val="20"/>
        </w:rPr>
        <w:t>ԳԵՂԱՐՔՈՒՆԻՔ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ԼՃԱՓ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bookmarkStart w:id="0" w:name="_GoBack"/>
      <w:bookmarkEnd w:id="0"/>
      <w:r w:rsidRPr="002A5C80">
        <w:rPr>
          <w:rFonts w:ascii="GHEA Grapalat" w:hAnsi="GHEA Grapalat" w:cs="Sylfaen"/>
          <w:sz w:val="20"/>
          <w:szCs w:val="20"/>
        </w:rPr>
        <w:t>ՀԱՄԱՅՆՔՆԵՐԻ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>,</w:t>
      </w:r>
      <w:r w:rsidRPr="002A5C80">
        <w:rPr>
          <w:rFonts w:ascii="GHEA Grapalat" w:hAnsi="GHEA Grapalat" w:cs="Sylfaen"/>
          <w:sz w:val="20"/>
          <w:szCs w:val="20"/>
        </w:rPr>
        <w:t>ԳԵՏԻԿ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ԱՎԱԳԱՆՈՒ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ԱՆԴԱՄՆԵՐԻ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ԿՈՏԱՅՔԻ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ՖԱՆՏԱՆ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ՄՐԳԱՇԵՆ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ԶԱՌ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ՈՂՋԱԲԵՐԴ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ԼՈՌՈՒ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ԱՆՏԱՌԱՄՈՒՏ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ԵՂԵԳՆՈՒՏ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, </w:t>
      </w:r>
      <w:r w:rsidRPr="002A5C80">
        <w:rPr>
          <w:rFonts w:ascii="GHEA Grapalat" w:hAnsi="GHEA Grapalat" w:cs="Sylfaen"/>
          <w:sz w:val="20"/>
          <w:szCs w:val="20"/>
        </w:rPr>
        <w:t>ՉԿԱԼՈՎ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ԱՎԱԳԱՆՈՒ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ԱՆԴԱՄՆԵՐԻ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 </w:t>
      </w:r>
      <w:r w:rsidRPr="002A5C80">
        <w:rPr>
          <w:rFonts w:ascii="GHEA Grapalat" w:hAnsi="GHEA Grapalat" w:cs="Sylfaen"/>
          <w:sz w:val="20"/>
          <w:szCs w:val="20"/>
        </w:rPr>
        <w:t>ՇԻՐԱԿԻ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ՄԱՐԱԼԻԿ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ՔԱՂԱՔԱՅԻՆ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ԼԵՌՆԱԳՅՈՒՂ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ՈՂՋԻ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ԱՎԱԳԱՆԻՆԵՐԻ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ԱՆԴԱՄՆԵՐԻ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 </w:t>
      </w:r>
      <w:r w:rsidRPr="002A5C80">
        <w:rPr>
          <w:rFonts w:ascii="GHEA Grapalat" w:hAnsi="GHEA Grapalat" w:cs="Sylfaen"/>
          <w:sz w:val="20"/>
          <w:szCs w:val="20"/>
        </w:rPr>
        <w:t>ՍՅՈՒՆԻՔԻ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ԱՐԵՎԻՍ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ԵՎ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ԱՎԱԳԱՆՈՒ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ԱՆԴԱՄՆԵՐԻ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ՎԱՅՈՑ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ՁՈՐԻ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ԳՈՂԹԱՆԻԿ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ՏԱՎՈՒՇԻ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ՄԱՐԶԻ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ԻՋԵՎԱՆ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ՔԱՂԱՔԱՅԻՆ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ՂԵԿԱՎԱՐԻ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ԽԱՇԹԱՐԱԿ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, </w:t>
      </w:r>
      <w:r w:rsidRPr="002A5C80">
        <w:rPr>
          <w:rFonts w:ascii="GHEA Grapalat" w:hAnsi="GHEA Grapalat" w:cs="Sylfaen"/>
          <w:sz w:val="20"/>
          <w:szCs w:val="20"/>
        </w:rPr>
        <w:t>ՍԱՐԻԳՅՈՒՂ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ԳՅՈՒՂԱԿԱՆ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ՀԱՄԱՅՆՔՆԵՐԻ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ԱՎԱԳԱՆԻՆԵՐԻ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ԱՆԴԱՄՆԵՐԻ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2015 </w:t>
      </w:r>
      <w:r w:rsidRPr="002A5C80">
        <w:rPr>
          <w:rFonts w:ascii="GHEA Grapalat" w:hAnsi="GHEA Grapalat" w:cs="Sylfaen"/>
          <w:sz w:val="20"/>
          <w:szCs w:val="20"/>
        </w:rPr>
        <w:t>ԹՎԱԿԱՆԻ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ՍԵՊՏԵՄԲԵՐԻ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13-</w:t>
      </w:r>
      <w:r w:rsidRPr="002A5C80">
        <w:rPr>
          <w:rFonts w:ascii="GHEA Grapalat" w:hAnsi="GHEA Grapalat" w:cs="Sylfaen"/>
          <w:sz w:val="20"/>
          <w:szCs w:val="20"/>
        </w:rPr>
        <w:t>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ՀԵՐԹԱԿԱՆ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ԸՆՏՐՈՒԹՅՈՒՆՆԵՐԻ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ՆԱԽԱՊԱՏՐԱՍՏՄԱՆ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ԵՎ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ԱՆՑԿԱՑՄԱՆ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ԾԱԽՍԵՐԸ</w:t>
      </w:r>
      <w:r w:rsidRPr="002A5C80">
        <w:rPr>
          <w:rFonts w:ascii="GHEA Grapalat" w:hAnsi="GHEA Grapalat" w:cs="Sylfaen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Sylfaen"/>
          <w:sz w:val="20"/>
          <w:szCs w:val="20"/>
        </w:rPr>
        <w:t>ՖԻՆԱՆՍԱՎՈՐԵԼՈՒ</w:t>
      </w:r>
      <w:r w:rsidRPr="002A5C80">
        <w:rPr>
          <w:rFonts w:ascii="GHEA Grapalat" w:hAnsi="GHEA Grapalat" w:cs="Sylfaen"/>
          <w:sz w:val="20"/>
          <w:szCs w:val="20"/>
          <w:lang w:val="en-US"/>
        </w:rPr>
        <w:t>,</w:t>
      </w:r>
      <w:r w:rsidRPr="002A5C80">
        <w:rPr>
          <w:rFonts w:ascii="GHEA Grapalat" w:hAnsi="GHEA Grapalat" w:cs="Arial"/>
          <w:color w:val="E36C0A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ՀԱՅԱՍՏԱՆԻ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ՀԱՆՐԱՊԵՏՈՒԹՅԱՆ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ԿԱՌԱՎԱՐՈՒԹՅԱՆ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2014 </w:t>
      </w:r>
      <w:r w:rsidRPr="002A5C80">
        <w:rPr>
          <w:rFonts w:ascii="GHEA Grapalat" w:hAnsi="GHEA Grapalat" w:cs="Arial"/>
          <w:sz w:val="20"/>
          <w:szCs w:val="20"/>
        </w:rPr>
        <w:t>ԹՎԱԿԱՆԻ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ԴԵԿՏԵՄԲԵՐԻ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18-</w:t>
      </w:r>
      <w:r w:rsidRPr="002A5C80">
        <w:rPr>
          <w:rFonts w:ascii="GHEA Grapalat" w:hAnsi="GHEA Grapalat" w:cs="Arial"/>
          <w:sz w:val="20"/>
          <w:szCs w:val="20"/>
        </w:rPr>
        <w:t>Ի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N 1515-</w:t>
      </w:r>
      <w:r w:rsidRPr="002A5C80">
        <w:rPr>
          <w:rFonts w:ascii="GHEA Grapalat" w:hAnsi="GHEA Grapalat" w:cs="Arial"/>
          <w:sz w:val="20"/>
          <w:szCs w:val="20"/>
        </w:rPr>
        <w:t>Ն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ՈՐՈՇՄԱՆ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ՄԵՋ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ԼՐԱՑՈՒՄՆԵՐ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ԿԱՏԱՐԵԼՈՒ</w:t>
      </w:r>
      <w:r w:rsidRPr="002A5C80">
        <w:rPr>
          <w:rFonts w:ascii="GHEA Grapalat" w:hAnsi="GHEA Grapalat" w:cs="Arial"/>
          <w:sz w:val="20"/>
          <w:szCs w:val="20"/>
          <w:lang w:val="en-US"/>
        </w:rPr>
        <w:t xml:space="preserve"> </w:t>
      </w:r>
      <w:r w:rsidRPr="002A5C80">
        <w:rPr>
          <w:rFonts w:ascii="GHEA Grapalat" w:hAnsi="GHEA Grapalat" w:cs="Arial"/>
          <w:sz w:val="20"/>
          <w:szCs w:val="20"/>
        </w:rPr>
        <w:t>ՄԱՍԻՆ</w:t>
      </w:r>
      <w:r w:rsidRPr="002A5C80">
        <w:rPr>
          <w:rFonts w:ascii="GHEA Grapalat" w:hAnsi="GHEA Grapalat"/>
          <w:b/>
          <w:sz w:val="20"/>
          <w:szCs w:val="20"/>
          <w:lang w:val="af-ZA"/>
        </w:rPr>
        <w:t xml:space="preserve">» </w:t>
      </w:r>
      <w:r w:rsidRPr="002A5C80">
        <w:rPr>
          <w:rFonts w:ascii="GHEA Grapalat" w:hAnsi="GHEA Grapalat"/>
          <w:sz w:val="20"/>
          <w:szCs w:val="20"/>
          <w:lang w:val="af-ZA"/>
        </w:rPr>
        <w:t>ՀՀ ԿԱՌԱՎԱՐՈՒԹՅԱՆ ՈՐՈՇՄԱՆ ՆԱԽԱԳԾԻ ԸՆԴՈՒՆՄԱՆ ՎԵՐԱԲԵՐՅԱԼ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ՇԱՀԱԳՐԳԻՌ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ԳԵՐԱՏԵՍՉՈՒԹՅՈՒՆՆԵՐԻ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ԱՌԱՋԱՐԿՈՒԹՅՈՒՆՆԵՐԻ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ԵՎ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ԱՌԱՐԿՈՒԹՅՈՒՆՆԵՐԻ</w:t>
      </w:r>
      <w:r w:rsidRPr="002A5C80">
        <w:rPr>
          <w:rFonts w:ascii="GHEA Grapalat" w:hAnsi="GHEA Grapalat" w:cs="Sylfaen"/>
          <w:bCs/>
          <w:sz w:val="20"/>
          <w:szCs w:val="20"/>
          <w:lang w:val="af-ZA"/>
        </w:rPr>
        <w:t xml:space="preserve"> </w:t>
      </w:r>
      <w:r w:rsidRPr="002A5C80">
        <w:rPr>
          <w:rFonts w:ascii="GHEA Grapalat" w:hAnsi="GHEA Grapalat" w:cs="Sylfaen"/>
          <w:bCs/>
          <w:sz w:val="20"/>
          <w:szCs w:val="20"/>
          <w:lang w:val="en-US"/>
        </w:rPr>
        <w:t>ՄԱՍԻՆ</w:t>
      </w:r>
    </w:p>
    <w:p w:rsidR="007B37A4" w:rsidRPr="007D3206" w:rsidRDefault="007B37A4" w:rsidP="00FD04E7">
      <w:pPr>
        <w:jc w:val="center"/>
        <w:rPr>
          <w:rFonts w:ascii="GHEA Grapalat" w:hAnsi="GHEA Grapalat"/>
          <w:sz w:val="20"/>
          <w:szCs w:val="20"/>
          <w:lang w:val="af-ZA"/>
        </w:rPr>
      </w:pPr>
      <w:r w:rsidRPr="00D54D8E">
        <w:rPr>
          <w:rFonts w:ascii="GHEA Grapalat" w:hAnsi="GHEA Grapalat"/>
          <w:lang w:val="af-ZA"/>
        </w:rPr>
        <w:tab/>
      </w:r>
    </w:p>
    <w:p w:rsidR="007B37A4" w:rsidRPr="007D3206" w:rsidRDefault="007B37A4" w:rsidP="00986862">
      <w:pPr>
        <w:rPr>
          <w:rFonts w:ascii="GHEA Grapalat" w:hAnsi="GHEA Grapalat"/>
          <w:sz w:val="20"/>
          <w:szCs w:val="20"/>
          <w:lang w:val="af-ZA"/>
        </w:rPr>
      </w:pPr>
    </w:p>
    <w:tbl>
      <w:tblPr>
        <w:tblW w:w="1488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8"/>
        <w:gridCol w:w="2132"/>
        <w:gridCol w:w="4955"/>
        <w:gridCol w:w="2410"/>
        <w:gridCol w:w="4819"/>
      </w:tblGrid>
      <w:tr w:rsidR="007B37A4" w:rsidRPr="007D3206" w:rsidTr="00721C1F">
        <w:trPr>
          <w:trHeight w:val="57"/>
        </w:trPr>
        <w:tc>
          <w:tcPr>
            <w:tcW w:w="568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D3206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2132" w:type="dxa"/>
            <w:vAlign w:val="center"/>
          </w:tcPr>
          <w:p w:rsidR="007B37A4" w:rsidRPr="007D3206" w:rsidRDefault="007B37A4" w:rsidP="00FD04E7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 xml:space="preserve">Առարկության, առաջարկության հեղինակը, </w:t>
            </w: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գ</w:t>
            </w: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րության ստացման ամսաթիվը, գրության համարը</w:t>
            </w:r>
          </w:p>
        </w:tc>
        <w:tc>
          <w:tcPr>
            <w:tcW w:w="4955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Առարկության, առաջարկության բովանդակությունը</w:t>
            </w:r>
          </w:p>
        </w:tc>
        <w:tc>
          <w:tcPr>
            <w:tcW w:w="2410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Եզրակացություն</w:t>
            </w:r>
          </w:p>
        </w:tc>
        <w:tc>
          <w:tcPr>
            <w:tcW w:w="4819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Կատարված փոփոխությունը</w:t>
            </w:r>
          </w:p>
        </w:tc>
      </w:tr>
      <w:tr w:rsidR="007B37A4" w:rsidRPr="007D3206" w:rsidTr="00721C1F">
        <w:trPr>
          <w:trHeight w:val="57"/>
        </w:trPr>
        <w:tc>
          <w:tcPr>
            <w:tcW w:w="568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132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4955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2</w:t>
            </w:r>
          </w:p>
        </w:tc>
        <w:tc>
          <w:tcPr>
            <w:tcW w:w="2410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3</w:t>
            </w:r>
          </w:p>
        </w:tc>
        <w:tc>
          <w:tcPr>
            <w:tcW w:w="4819" w:type="dxa"/>
            <w:vAlign w:val="center"/>
          </w:tcPr>
          <w:p w:rsidR="007B37A4" w:rsidRPr="007D3206" w:rsidRDefault="007B37A4" w:rsidP="00986862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en-US"/>
              </w:rPr>
              <w:t>4</w:t>
            </w:r>
          </w:p>
        </w:tc>
      </w:tr>
      <w:tr w:rsidR="007B37A4" w:rsidRPr="008C6351" w:rsidTr="00721C1F">
        <w:trPr>
          <w:trHeight w:val="644"/>
        </w:trPr>
        <w:tc>
          <w:tcPr>
            <w:tcW w:w="568" w:type="dxa"/>
          </w:tcPr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</w:t>
            </w: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2</w:t>
            </w: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F86256">
            <w:pPr>
              <w:autoSpaceDE w:val="0"/>
              <w:autoSpaceDN w:val="0"/>
              <w:adjustRightInd w:val="0"/>
              <w:ind w:left="720" w:hanging="72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2132" w:type="dxa"/>
          </w:tcPr>
          <w:p w:rsidR="007B37A4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ՀՀ ֆինանսների նախարարություն</w:t>
            </w:r>
          </w:p>
          <w:p w:rsidR="007B37A4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19.06.2015թ.N01/82-2/15960-15</w:t>
            </w: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ՀՀ արդարադատու-թյան նախարարու-թյուն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>23.06.2015թ. N01/14/7547</w:t>
            </w:r>
          </w:p>
          <w:p w:rsidR="007B37A4" w:rsidRPr="007D3206" w:rsidRDefault="007B37A4" w:rsidP="00B90C9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955" w:type="dxa"/>
          </w:tcPr>
          <w:p w:rsidR="007B37A4" w:rsidRPr="00207F50" w:rsidRDefault="007B37A4" w:rsidP="00207F50">
            <w:pPr>
              <w:pStyle w:val="ListParagraph"/>
              <w:ind w:left="28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1.Նախագծի 1-ին կետում </w:t>
            </w:r>
            <w:r w:rsidRPr="00207F50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,,առաջին կիասամյա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-</w:t>
            </w:r>
            <w:r w:rsidRPr="00207F50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կում,, բառերը 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փոխարինել ,,ինն ամսում,, բառե-րով:</w:t>
            </w:r>
          </w:p>
          <w:p w:rsidR="007B37A4" w:rsidRDefault="007B37A4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B37A4" w:rsidRDefault="007B37A4" w:rsidP="00FB2453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B37A4" w:rsidRDefault="007B37A4" w:rsidP="00C2794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Նախագիծը անհրաժեշտ է համաձայնացնել ՀՀ ֆինանսների նախարարության հետ:</w:t>
            </w:r>
          </w:p>
          <w:p w:rsidR="007B37A4" w:rsidRDefault="007B37A4" w:rsidP="00671404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B37A4" w:rsidRPr="00EF6475" w:rsidRDefault="007B37A4" w:rsidP="00671404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</w:tc>
        <w:tc>
          <w:tcPr>
            <w:tcW w:w="2410" w:type="dxa"/>
          </w:tcPr>
          <w:p w:rsidR="007B37A4" w:rsidRDefault="007B37A4" w:rsidP="008B2D91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>
              <w:rPr>
                <w:rFonts w:ascii="GHEA Grapalat" w:hAnsi="GHEA Grapalat"/>
                <w:sz w:val="20"/>
                <w:szCs w:val="20"/>
                <w:lang w:val="af-ZA"/>
              </w:rPr>
              <w:t>1.Առաջակը ընդունվել է:</w:t>
            </w: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 xml:space="preserve"> </w:t>
            </w:r>
          </w:p>
          <w:p w:rsidR="007B37A4" w:rsidRPr="007D3206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25459F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8C6351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</w:t>
            </w:r>
            <w:r>
              <w:rPr>
                <w:rFonts w:ascii="GHEA Grapalat" w:hAnsi="GHEA Grapalat"/>
                <w:sz w:val="20"/>
                <w:szCs w:val="20"/>
                <w:lang w:val="af-ZA"/>
              </w:rPr>
              <w:t xml:space="preserve"> Առաջակը ընդունվել է:</w:t>
            </w:r>
          </w:p>
          <w:p w:rsidR="007B37A4" w:rsidRDefault="007B37A4" w:rsidP="00C2794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</w:t>
            </w:r>
          </w:p>
          <w:p w:rsidR="007B37A4" w:rsidRDefault="007B37A4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Default="007B37A4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  <w:p w:rsidR="007B37A4" w:rsidRPr="007D3206" w:rsidRDefault="007B37A4" w:rsidP="00EF6475">
            <w:pPr>
              <w:autoSpaceDE w:val="0"/>
              <w:autoSpaceDN w:val="0"/>
              <w:adjustRightInd w:val="0"/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  <w:tc>
          <w:tcPr>
            <w:tcW w:w="4819" w:type="dxa"/>
          </w:tcPr>
          <w:p w:rsidR="007B37A4" w:rsidRPr="00207F50" w:rsidRDefault="007B37A4" w:rsidP="008B2D91">
            <w:pPr>
              <w:pStyle w:val="ListParagraph"/>
              <w:ind w:left="28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 w:rsidRPr="007D3206">
              <w:rPr>
                <w:rFonts w:ascii="GHEA Grapalat" w:hAnsi="GHEA Grapalat"/>
                <w:sz w:val="20"/>
                <w:szCs w:val="20"/>
                <w:lang w:val="af-ZA"/>
              </w:rPr>
              <w:t>1.</w:t>
            </w: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Նախագծի 1-ին կետում </w:t>
            </w:r>
            <w:r w:rsidRPr="00207F50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,,առաջին կիասամյա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-</w:t>
            </w:r>
            <w:r w:rsidRPr="00207F50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կում,, բառերը 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փոխարինվել են ,,ինն ամսում,, բառերով:</w:t>
            </w:r>
          </w:p>
          <w:p w:rsidR="007B37A4" w:rsidRPr="007D3206" w:rsidRDefault="007B37A4" w:rsidP="0088189F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B37A4" w:rsidRDefault="007B37A4" w:rsidP="00D6579D">
            <w:pPr>
              <w:autoSpaceDE w:val="0"/>
              <w:autoSpaceDN w:val="0"/>
              <w:adjustRightInd w:val="0"/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B37A4" w:rsidRDefault="007B37A4" w:rsidP="00C2794F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  <w:r w:rsidRPr="007D3206"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>1.</w:t>
            </w:r>
            <w: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  <w:t xml:space="preserve"> Նախագիծը է համաձայնացնվել է ՀՀ ֆինանս-ների նախարարության հետ:</w:t>
            </w:r>
          </w:p>
          <w:p w:rsidR="007B37A4" w:rsidRDefault="007B37A4" w:rsidP="00671404">
            <w:pPr>
              <w:rPr>
                <w:rFonts w:ascii="GHEA Grapalat" w:hAnsi="GHEA Grapalat" w:cs="Arial Armenian"/>
                <w:sz w:val="20"/>
                <w:szCs w:val="20"/>
                <w:lang w:val="af-ZA" w:bidi="he-IL"/>
              </w:rPr>
            </w:pPr>
          </w:p>
          <w:p w:rsidR="007B37A4" w:rsidRPr="007D3206" w:rsidRDefault="007B37A4" w:rsidP="00671404">
            <w:pPr>
              <w:rPr>
                <w:rFonts w:ascii="GHEA Grapalat" w:hAnsi="GHEA Grapalat"/>
                <w:sz w:val="20"/>
                <w:szCs w:val="20"/>
                <w:lang w:val="af-ZA"/>
              </w:rPr>
            </w:pPr>
          </w:p>
        </w:tc>
      </w:tr>
    </w:tbl>
    <w:p w:rsidR="007B37A4" w:rsidRPr="007D3206" w:rsidRDefault="007B37A4" w:rsidP="0025459F">
      <w:pPr>
        <w:rPr>
          <w:rFonts w:ascii="GHEA Grapalat" w:hAnsi="GHEA Grapalat"/>
          <w:sz w:val="20"/>
          <w:szCs w:val="20"/>
          <w:lang w:val="af-ZA"/>
        </w:rPr>
      </w:pPr>
    </w:p>
    <w:sectPr w:rsidR="007B37A4" w:rsidRPr="007D3206" w:rsidSect="00F62071">
      <w:pgSz w:w="16839" w:h="11907" w:orient="landscape" w:code="9"/>
      <w:pgMar w:top="306" w:right="873" w:bottom="1843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75205"/>
    <w:multiLevelType w:val="hybridMultilevel"/>
    <w:tmpl w:val="8FC610B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641128BB"/>
    <w:multiLevelType w:val="hybridMultilevel"/>
    <w:tmpl w:val="CFC082B0"/>
    <w:lvl w:ilvl="0" w:tplc="C09EF446">
      <w:start w:val="1"/>
      <w:numFmt w:val="decimal"/>
      <w:lvlText w:val="%1."/>
      <w:lvlJc w:val="left"/>
      <w:pPr>
        <w:ind w:left="720" w:hanging="36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6FAD050D"/>
    <w:multiLevelType w:val="hybridMultilevel"/>
    <w:tmpl w:val="4BFC836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86862"/>
    <w:rsid w:val="00130CA9"/>
    <w:rsid w:val="001F737B"/>
    <w:rsid w:val="00206C21"/>
    <w:rsid w:val="00207F50"/>
    <w:rsid w:val="002473CF"/>
    <w:rsid w:val="0025459F"/>
    <w:rsid w:val="002651B7"/>
    <w:rsid w:val="002A5C80"/>
    <w:rsid w:val="00356056"/>
    <w:rsid w:val="003A67E6"/>
    <w:rsid w:val="004C7E43"/>
    <w:rsid w:val="004F5710"/>
    <w:rsid w:val="00504329"/>
    <w:rsid w:val="00645CA6"/>
    <w:rsid w:val="00671404"/>
    <w:rsid w:val="00680B45"/>
    <w:rsid w:val="006901E7"/>
    <w:rsid w:val="006B345D"/>
    <w:rsid w:val="00703B45"/>
    <w:rsid w:val="00716F7A"/>
    <w:rsid w:val="00721C1F"/>
    <w:rsid w:val="007369CC"/>
    <w:rsid w:val="007B37A4"/>
    <w:rsid w:val="007D3206"/>
    <w:rsid w:val="0088189F"/>
    <w:rsid w:val="008B2D91"/>
    <w:rsid w:val="008C6351"/>
    <w:rsid w:val="00973D4E"/>
    <w:rsid w:val="00981E1D"/>
    <w:rsid w:val="00986862"/>
    <w:rsid w:val="00A03BE5"/>
    <w:rsid w:val="00A03F95"/>
    <w:rsid w:val="00A503F8"/>
    <w:rsid w:val="00A56CDC"/>
    <w:rsid w:val="00AD6F10"/>
    <w:rsid w:val="00AE4266"/>
    <w:rsid w:val="00B37A16"/>
    <w:rsid w:val="00B90C95"/>
    <w:rsid w:val="00C2794F"/>
    <w:rsid w:val="00C56F7B"/>
    <w:rsid w:val="00C669BB"/>
    <w:rsid w:val="00C77F5C"/>
    <w:rsid w:val="00C872D7"/>
    <w:rsid w:val="00CE66A8"/>
    <w:rsid w:val="00D54D8E"/>
    <w:rsid w:val="00D6579D"/>
    <w:rsid w:val="00D750FE"/>
    <w:rsid w:val="00DA00C1"/>
    <w:rsid w:val="00DC577C"/>
    <w:rsid w:val="00DE7376"/>
    <w:rsid w:val="00E2007A"/>
    <w:rsid w:val="00E4697A"/>
    <w:rsid w:val="00EC6B18"/>
    <w:rsid w:val="00EF4761"/>
    <w:rsid w:val="00EF6273"/>
    <w:rsid w:val="00EF6475"/>
    <w:rsid w:val="00F62071"/>
    <w:rsid w:val="00F86256"/>
    <w:rsid w:val="00FA1526"/>
    <w:rsid w:val="00FB12EF"/>
    <w:rsid w:val="00FB2453"/>
    <w:rsid w:val="00FC50C2"/>
    <w:rsid w:val="00FD04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86862"/>
    <w:rPr>
      <w:rFonts w:ascii="Times New Roman" w:eastAsia="Times New Roman" w:hAnsi="Times New Roman"/>
      <w:sz w:val="24"/>
      <w:szCs w:val="24"/>
      <w:lang w:val="ru-RU"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uiPriority w:val="99"/>
    <w:rsid w:val="00716F7A"/>
    <w:pPr>
      <w:spacing w:after="120" w:line="480" w:lineRule="auto"/>
    </w:pPr>
    <w:rPr>
      <w:lang w:val="en-US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716F7A"/>
    <w:rPr>
      <w:rFonts w:ascii="Times New Roman" w:hAnsi="Times New Roman" w:cs="Times New Roman"/>
      <w:sz w:val="24"/>
      <w:szCs w:val="24"/>
      <w:lang w:eastAsia="ru-RU"/>
    </w:rPr>
  </w:style>
  <w:style w:type="paragraph" w:styleId="ListParagraph">
    <w:name w:val="List Paragraph"/>
    <w:basedOn w:val="Normal"/>
    <w:uiPriority w:val="99"/>
    <w:qFormat/>
    <w:rsid w:val="00CE66A8"/>
    <w:pPr>
      <w:ind w:left="720"/>
      <w:contextualSpacing/>
    </w:pPr>
  </w:style>
  <w:style w:type="paragraph" w:styleId="NoSpacing">
    <w:name w:val="No Spacing"/>
    <w:uiPriority w:val="99"/>
    <w:qFormat/>
    <w:rsid w:val="00C669BB"/>
    <w:rPr>
      <w:rFonts w:ascii="Times New Roman" w:eastAsia="Times New Roman" w:hAnsi="Times New Roman"/>
      <w:sz w:val="24"/>
      <w:szCs w:val="24"/>
      <w:lang w:val="ru-RU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2811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341</TotalTime>
  <Pages>1</Pages>
  <Words>283</Words>
  <Characters>1617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Levon Grigoryan</dc:creator>
  <cp:keywords/>
  <dc:description/>
  <cp:lastModifiedBy>AnahitV</cp:lastModifiedBy>
  <cp:revision>45</cp:revision>
  <cp:lastPrinted>2015-06-24T11:22:00Z</cp:lastPrinted>
  <dcterms:created xsi:type="dcterms:W3CDTF">2014-02-04T13:04:00Z</dcterms:created>
  <dcterms:modified xsi:type="dcterms:W3CDTF">2015-06-30T12:28:00Z</dcterms:modified>
</cp:coreProperties>
</file>