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CDF" w:rsidRPr="008F00F1" w:rsidRDefault="002F30B0" w:rsidP="00834FC6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  <w:r w:rsidRPr="008F00F1">
        <w:rPr>
          <w:rFonts w:ascii="GHEA Grapalat" w:hAnsi="GHEA Grapalat"/>
          <w:sz w:val="23"/>
          <w:szCs w:val="23"/>
          <w:lang w:val="ru-RU"/>
        </w:rPr>
        <w:tab/>
      </w:r>
    </w:p>
    <w:p w:rsidR="00114493" w:rsidRPr="008F00F1" w:rsidRDefault="00114493" w:rsidP="00114493">
      <w:pPr>
        <w:shd w:val="clear" w:color="auto" w:fill="FFFFFF"/>
        <w:spacing w:after="0" w:line="240" w:lineRule="auto"/>
        <w:ind w:firstLine="269"/>
        <w:jc w:val="right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  <w:r w:rsidRPr="008F00F1">
        <w:rPr>
          <w:rFonts w:ascii="GHEA Grapalat" w:eastAsia="Times New Roman" w:hAnsi="GHEA Grapalat" w:cs="Times New Roman"/>
          <w:b/>
          <w:bCs/>
          <w:color w:val="000000"/>
          <w:lang w:val="hy-AM"/>
        </w:rPr>
        <w:t>ՆԱԽԱԳԻԾ</w:t>
      </w:r>
    </w:p>
    <w:p w:rsidR="00114493" w:rsidRPr="008F00F1" w:rsidRDefault="00114493" w:rsidP="00114493">
      <w:pPr>
        <w:shd w:val="clear" w:color="auto" w:fill="FFFFFF"/>
        <w:spacing w:after="0" w:line="240" w:lineRule="auto"/>
        <w:ind w:firstLine="26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834FC6" w:rsidRPr="008F00F1" w:rsidRDefault="00834FC6" w:rsidP="00114493">
      <w:pPr>
        <w:shd w:val="clear" w:color="auto" w:fill="FFFFFF"/>
        <w:spacing w:after="0" w:line="240" w:lineRule="auto"/>
        <w:ind w:firstLine="26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114493" w:rsidRPr="008F00F1" w:rsidRDefault="00114493" w:rsidP="00114493">
      <w:pPr>
        <w:shd w:val="clear" w:color="auto" w:fill="FFFFFF"/>
        <w:spacing w:after="0" w:line="240" w:lineRule="auto"/>
        <w:ind w:firstLine="269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F00F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114493" w:rsidRPr="008F00F1" w:rsidRDefault="00114493" w:rsidP="00114493">
      <w:pPr>
        <w:shd w:val="clear" w:color="auto" w:fill="FFFFFF"/>
        <w:spacing w:after="0" w:line="240" w:lineRule="auto"/>
        <w:ind w:firstLine="269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F00F1">
        <w:rPr>
          <w:rFonts w:ascii="Sylfaen" w:eastAsia="Times New Roman" w:hAnsi="Sylfaen" w:cs="Arial"/>
          <w:color w:val="000000"/>
          <w:sz w:val="24"/>
          <w:szCs w:val="24"/>
          <w:lang w:val="hy-AM"/>
        </w:rPr>
        <w:t> </w:t>
      </w:r>
    </w:p>
    <w:p w:rsidR="00114493" w:rsidRPr="008F00F1" w:rsidRDefault="00114493" w:rsidP="00114493">
      <w:pPr>
        <w:shd w:val="clear" w:color="auto" w:fill="FFFFFF"/>
        <w:spacing w:after="0" w:line="240" w:lineRule="auto"/>
        <w:ind w:firstLine="269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F00F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 Ր Ո Շ ՈՒ Մ</w:t>
      </w:r>
    </w:p>
    <w:p w:rsidR="00114493" w:rsidRPr="008F00F1" w:rsidRDefault="00114493" w:rsidP="00114493">
      <w:pPr>
        <w:shd w:val="clear" w:color="auto" w:fill="FFFFFF"/>
        <w:spacing w:after="0" w:line="240" w:lineRule="auto"/>
        <w:ind w:firstLine="269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8F00F1">
        <w:rPr>
          <w:rFonts w:ascii="Sylfaen" w:eastAsia="Times New Roman" w:hAnsi="Sylfaen" w:cs="Arial"/>
          <w:color w:val="000000"/>
          <w:sz w:val="15"/>
          <w:szCs w:val="15"/>
          <w:lang w:val="hy-AM"/>
        </w:rPr>
        <w:t> </w:t>
      </w:r>
    </w:p>
    <w:p w:rsidR="00114493" w:rsidRPr="008F00F1" w:rsidRDefault="00D91F82" w:rsidP="00114493">
      <w:pPr>
        <w:shd w:val="clear" w:color="auto" w:fill="FFFFFF"/>
        <w:spacing w:after="0" w:line="240" w:lineRule="auto"/>
        <w:ind w:firstLine="269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F00F1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</w:t>
      </w:r>
      <w:r w:rsidRPr="008F00F1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C3B63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</w:t>
      </w:r>
      <w:r w:rsidR="00114493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201</w:t>
      </w:r>
      <w:r w:rsidR="00834FC6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713F87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14493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թվականի N </w:t>
      </w:r>
      <w:r w:rsidR="00BC3B63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34FC6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</w:t>
      </w:r>
      <w:r w:rsidR="00114493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-Ա</w:t>
      </w:r>
    </w:p>
    <w:p w:rsidR="00114493" w:rsidRPr="008F00F1" w:rsidRDefault="00114493" w:rsidP="00114493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8F00F1">
        <w:rPr>
          <w:rFonts w:ascii="Sylfaen" w:eastAsia="Times New Roman" w:hAnsi="Sylfaen" w:cs="Arial"/>
          <w:color w:val="000000"/>
          <w:sz w:val="15"/>
          <w:szCs w:val="15"/>
          <w:lang w:val="hy-AM"/>
        </w:rPr>
        <w:t> </w:t>
      </w:r>
    </w:p>
    <w:p w:rsidR="00BC3B63" w:rsidRPr="008F00F1" w:rsidRDefault="00BC3B63" w:rsidP="0011449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</w:p>
    <w:p w:rsidR="004173AB" w:rsidRPr="008F00F1" w:rsidRDefault="00114493" w:rsidP="004173A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8F00F1">
        <w:rPr>
          <w:rFonts w:ascii="GHEA Grapalat" w:eastAsia="Times New Roman" w:hAnsi="GHEA Grapalat" w:cs="Times New Roman"/>
          <w:b/>
          <w:bCs/>
          <w:color w:val="000000"/>
          <w:lang w:val="hy-AM"/>
        </w:rPr>
        <w:t>ՆԵՐԴՐՈՒՄԱՅԻՆ ԾՐԱԳՐԻՆ ՀԱՎԱՆՈՒԹՅՈՒՆ ՏԱԼՈՒ</w:t>
      </w:r>
      <w:r w:rsidR="00530AEE" w:rsidRPr="008F00F1">
        <w:rPr>
          <w:rFonts w:ascii="GHEA Grapalat" w:eastAsia="Times New Roman" w:hAnsi="GHEA Grapalat" w:cs="Times New Roman"/>
          <w:b/>
          <w:bCs/>
          <w:color w:val="000000"/>
          <w:lang w:val="hy-AM"/>
        </w:rPr>
        <w:t>,</w:t>
      </w:r>
      <w:r w:rsidRPr="008F00F1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ԱՐՄԵՆ ՏԵՐ-ՏԱՃԱՏՅԱՆԻՆ </w:t>
      </w:r>
      <w:r w:rsidR="00C438AA" w:rsidRPr="008F00F1">
        <w:rPr>
          <w:rFonts w:ascii="GHEA Grapalat" w:eastAsia="Times New Roman" w:hAnsi="GHEA Grapalat" w:cs="Times New Roman"/>
          <w:b/>
          <w:bCs/>
          <w:color w:val="000000"/>
          <w:lang w:val="hy-AM"/>
        </w:rPr>
        <w:t>ՈՒՂՂԱԿԻ ՎԱՃԱՌՔԻ ՁԵՎՈՎ ՀՈՂԱՄԱՍ Օ</w:t>
      </w:r>
      <w:r w:rsidRPr="008F00F1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ՏԱՐԵԼՈՒՆ </w:t>
      </w:r>
      <w:r w:rsidR="004173AB">
        <w:rPr>
          <w:rFonts w:ascii="GHEA Grapalat" w:eastAsia="Times New Roman" w:hAnsi="GHEA Grapalat" w:cs="Times New Roman"/>
          <w:b/>
          <w:bCs/>
          <w:color w:val="000000"/>
          <w:lang w:val="hy-AM"/>
        </w:rPr>
        <w:t>ԵՎ ՈՒՂՂԱԿԻ Ձ</w:t>
      </w:r>
      <w:r w:rsidR="004173AB" w:rsidRPr="004173AB">
        <w:rPr>
          <w:rFonts w:ascii="GHEA Grapalat" w:eastAsia="Times New Roman" w:hAnsi="GHEA Grapalat" w:cs="Times New Roman"/>
          <w:b/>
          <w:bCs/>
          <w:color w:val="000000"/>
          <w:lang w:val="hy-AM"/>
        </w:rPr>
        <w:t>ԵՎ</w:t>
      </w:r>
      <w:r w:rsidR="00713F87" w:rsidRPr="008F00F1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ՈՎ ԿԱՌՈՒՑԱՊԱՏՄԱՆ ԻՐԱՎՈՒՆՔՈՎ ՀՈՂԱՄԱՍ ՏՐԱՄԱԴՐԵԼՈՒՆ </w:t>
      </w:r>
      <w:r w:rsidRPr="008F00F1">
        <w:rPr>
          <w:rFonts w:ascii="GHEA Grapalat" w:eastAsia="Times New Roman" w:hAnsi="GHEA Grapalat" w:cs="Times New Roman"/>
          <w:b/>
          <w:bCs/>
          <w:color w:val="000000"/>
          <w:lang w:val="hy-AM"/>
        </w:rPr>
        <w:t>ՀԱՄԱՁԱՅՆՈՒԹՅՈՒՆ ՏԱԼՈՒ</w:t>
      </w:r>
      <w:r w:rsidR="004173AB" w:rsidRPr="004173AB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, </w:t>
      </w:r>
      <w:r w:rsidR="004173AB" w:rsidRPr="003D6A1A">
        <w:rPr>
          <w:rFonts w:ascii="GHEA Grapalat" w:eastAsia="Times New Roman" w:hAnsi="GHEA Grapalat" w:cs="Times New Roman"/>
          <w:b/>
          <w:bCs/>
          <w:color w:val="000000"/>
          <w:lang w:val="hy-AM"/>
        </w:rPr>
        <w:t>ՀԱՅԱՍՏԱՆԻ ՀԱՆՐԱՊԵՏՈՒԹՅԱՆ ԿԱՌԱՎԱՐՈՒԹՅԱՆ 2018 ԹՎԱԿԱՆԻ ՄԱՐՏԻ 29-Ի N</w:t>
      </w:r>
      <w:r w:rsidR="004173AB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340-Ա ՈՐՈՇՄԱՆ ՄԵՋ ՓՈՓՈԽՈՒԹՅՈՒՆ ԿԱՏԱՐԵԼՈՒ </w:t>
      </w:r>
      <w:r w:rsidR="004173AB" w:rsidRPr="008F00F1">
        <w:rPr>
          <w:rFonts w:ascii="GHEA Grapalat" w:eastAsia="Times New Roman" w:hAnsi="GHEA Grapalat" w:cs="Times New Roman"/>
          <w:b/>
          <w:bCs/>
          <w:color w:val="000000"/>
          <w:lang w:val="hy-AM"/>
        </w:rPr>
        <w:t>ՄԱՍԻՆ</w:t>
      </w:r>
    </w:p>
    <w:p w:rsidR="00114493" w:rsidRPr="008F00F1" w:rsidRDefault="00114493" w:rsidP="0011449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8F00F1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ՄԱՍԻՆ</w:t>
      </w:r>
    </w:p>
    <w:p w:rsidR="00114493" w:rsidRPr="008F00F1" w:rsidRDefault="00114493" w:rsidP="00114493">
      <w:pPr>
        <w:shd w:val="clear" w:color="auto" w:fill="FFFFFF"/>
        <w:spacing w:after="0" w:line="240" w:lineRule="auto"/>
        <w:ind w:firstLine="269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8F00F1">
        <w:rPr>
          <w:rFonts w:ascii="Sylfaen" w:eastAsia="Times New Roman" w:hAnsi="Sylfaen" w:cs="Arial"/>
          <w:color w:val="000000"/>
          <w:sz w:val="15"/>
          <w:szCs w:val="15"/>
          <w:lang w:val="hy-AM"/>
        </w:rPr>
        <w:t> </w:t>
      </w:r>
    </w:p>
    <w:p w:rsidR="00114493" w:rsidRPr="008F00F1" w:rsidRDefault="00114493" w:rsidP="004173AB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Ղեկավարվելով հողային օրենսգրքի </w:t>
      </w:r>
      <w:r w:rsidR="00CE20F0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48.1-ին հոդվածով, </w:t>
      </w:r>
      <w:r w:rsidR="009D23C2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49-րդ հոդվածի 1-ին մասի 14-րդ կետով, </w:t>
      </w:r>
      <w:r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BC3B63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հոդվածի</w:t>
      </w:r>
      <w:r w:rsidR="00713F87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1-ին մասի</w:t>
      </w:r>
      <w:r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13F87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</w:t>
      </w:r>
      <w:r w:rsidR="00713F87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</w:t>
      </w:r>
      <w:r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</w:t>
      </w:r>
      <w:r w:rsidR="009D23C2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CE20F0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76-րդ հոդվածի 5-րդ մասով</w:t>
      </w:r>
      <w:r w:rsidR="009D23C2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85-րդ հոդվածի 1-ին մասով</w:t>
      </w:r>
      <w:r w:rsidR="004173AB" w:rsidRPr="004173A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4173AB" w:rsidRPr="008F00F1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4173AB">
        <w:rPr>
          <w:rFonts w:ascii="GHEA Grapalat" w:eastAsia="Times New Roman" w:hAnsi="GHEA Grapalat" w:cs="Times New Roman"/>
          <w:sz w:val="24"/>
          <w:szCs w:val="24"/>
          <w:lang w:val="hy-AM"/>
        </w:rPr>
        <w:t>Նորմատիվ իրավական ակտերի մասին</w:t>
      </w:r>
      <w:r w:rsidR="004173AB" w:rsidRPr="008F00F1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4173AB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173A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33-րդ հոդվածի 1-ին մասի 3-րդ կետ</w:t>
      </w:r>
      <w:r w:rsidR="004173AB" w:rsidRPr="004173A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</w:t>
      </w:r>
      <w:r w:rsidR="00CF7B45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 Հայաստանի Հանրապետության կառավարության 2001 թվականի ապրիլի 12-ի N 286 որոշմամբ հաստատված կարգի 4</w:t>
      </w:r>
      <w:r w:rsidR="00D836E7" w:rsidRPr="00D836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6.2</w:t>
      </w:r>
      <w:r w:rsidR="00CF7B45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կետի </w:t>
      </w:r>
      <w:r w:rsidR="00601CDF" w:rsidRPr="008F00F1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D836E7" w:rsidRPr="00D836E7">
        <w:rPr>
          <w:rFonts w:ascii="GHEA Grapalat" w:eastAsia="Times New Roman" w:hAnsi="GHEA Grapalat" w:cs="Times New Roman"/>
          <w:sz w:val="24"/>
          <w:szCs w:val="24"/>
          <w:lang w:val="hy-AM"/>
        </w:rPr>
        <w:t>է</w:t>
      </w:r>
      <w:r w:rsidR="00601CDF" w:rsidRPr="008F00F1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CF7B45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ենթակետով</w:t>
      </w:r>
      <w:r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Հայաստանի Հանրապետության կառավարությունը</w:t>
      </w:r>
      <w:r w:rsidRPr="008F00F1">
        <w:rPr>
          <w:rFonts w:ascii="Sylfaen" w:eastAsia="Times New Roman" w:hAnsi="Sylfaen" w:cs="Arial"/>
          <w:color w:val="000000"/>
          <w:sz w:val="24"/>
          <w:szCs w:val="24"/>
          <w:lang w:val="hy-AM"/>
        </w:rPr>
        <w:t> </w:t>
      </w:r>
      <w:r w:rsidRPr="008F00F1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:rsidR="00114493" w:rsidRPr="008F00F1" w:rsidRDefault="00114493" w:rsidP="004173AB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Հավանություն տալ </w:t>
      </w:r>
      <w:r w:rsidR="00BC3B63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Արմեն Տեր-Տաճատյանի </w:t>
      </w:r>
      <w:r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կողմից ներկայացված՝ Երևանի </w:t>
      </w:r>
      <w:r w:rsidR="00BC3B63" w:rsidRPr="008F00F1">
        <w:rPr>
          <w:rFonts w:ascii="GHEA Grapalat" w:hAnsi="GHEA Grapalat"/>
          <w:sz w:val="24"/>
          <w:szCs w:val="24"/>
          <w:lang w:val="hy-AM"/>
        </w:rPr>
        <w:t xml:space="preserve">Ծիծեռնակաբերդի խճուղու 33 հասցեի և դրան հարակից՝ </w:t>
      </w:r>
      <w:r w:rsidR="00834FC6" w:rsidRPr="008F00F1">
        <w:rPr>
          <w:rFonts w:ascii="GHEA Grapalat" w:hAnsi="GHEA Grapalat"/>
          <w:sz w:val="24"/>
          <w:szCs w:val="24"/>
          <w:lang w:val="hy-AM"/>
        </w:rPr>
        <w:t>1</w:t>
      </w:r>
      <w:r w:rsidR="00BC3B63" w:rsidRPr="008F00F1">
        <w:rPr>
          <w:rFonts w:ascii="GHEA Grapalat" w:hAnsi="GHEA Grapalat"/>
          <w:sz w:val="24"/>
          <w:szCs w:val="24"/>
          <w:lang w:val="hy-AM"/>
        </w:rPr>
        <w:t>.</w:t>
      </w:r>
      <w:r w:rsidR="00834FC6" w:rsidRPr="008F00F1">
        <w:rPr>
          <w:rFonts w:ascii="GHEA Grapalat" w:hAnsi="GHEA Grapalat"/>
          <w:sz w:val="24"/>
          <w:szCs w:val="24"/>
          <w:lang w:val="hy-AM"/>
        </w:rPr>
        <w:t xml:space="preserve">422214 հա </w:t>
      </w:r>
      <w:r w:rsidR="00C707F0" w:rsidRPr="008F00F1">
        <w:rPr>
          <w:rFonts w:ascii="GHEA Grapalat" w:hAnsi="GHEA Grapalat"/>
          <w:sz w:val="24"/>
          <w:szCs w:val="24"/>
          <w:lang w:val="hy-AM"/>
        </w:rPr>
        <w:t xml:space="preserve">(1.309391+0.112823) </w:t>
      </w:r>
      <w:r w:rsidR="00834FC6" w:rsidRPr="008F00F1">
        <w:rPr>
          <w:rFonts w:ascii="GHEA Grapalat" w:hAnsi="GHEA Grapalat"/>
          <w:sz w:val="24"/>
          <w:szCs w:val="24"/>
          <w:lang w:val="hy-AM"/>
        </w:rPr>
        <w:t>և</w:t>
      </w:r>
      <w:r w:rsidR="00BC3B63" w:rsidRPr="008F00F1">
        <w:rPr>
          <w:rFonts w:ascii="GHEA Grapalat" w:hAnsi="GHEA Grapalat"/>
          <w:sz w:val="24"/>
          <w:szCs w:val="24"/>
          <w:lang w:val="hy-AM"/>
        </w:rPr>
        <w:t xml:space="preserve"> 0.</w:t>
      </w:r>
      <w:r w:rsidR="00834FC6" w:rsidRPr="008F00F1">
        <w:rPr>
          <w:rFonts w:ascii="GHEA Grapalat" w:hAnsi="GHEA Grapalat"/>
          <w:sz w:val="24"/>
          <w:szCs w:val="24"/>
          <w:lang w:val="hy-AM"/>
        </w:rPr>
        <w:t>2605 հա</w:t>
      </w:r>
      <w:r w:rsidR="00BC3B63" w:rsidRPr="008F00F1">
        <w:rPr>
          <w:rFonts w:ascii="GHEA Grapalat" w:hAnsi="GHEA Grapalat"/>
          <w:sz w:val="24"/>
          <w:szCs w:val="24"/>
          <w:lang w:val="hy-AM"/>
        </w:rPr>
        <w:t xml:space="preserve"> հողամասերում</w:t>
      </w:r>
      <w:r w:rsidR="00BC3B63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C3B63" w:rsidRPr="008F00F1">
        <w:rPr>
          <w:rFonts w:ascii="GHEA Grapalat" w:hAnsi="GHEA Grapalat"/>
          <w:sz w:val="24"/>
          <w:szCs w:val="24"/>
          <w:lang w:val="hy-AM"/>
        </w:rPr>
        <w:t>տեխնոլոգիական հագեցվածության շենքային համալիրի</w:t>
      </w:r>
      <w:r w:rsidR="00BC3B63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կառուցման </w:t>
      </w:r>
      <w:r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ներդրումային ծրագրին</w:t>
      </w:r>
      <w:r w:rsidR="00D91F82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(այսուհետ՝ ծրագիր)</w:t>
      </w:r>
      <w:r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համաձայն </w:t>
      </w:r>
      <w:r w:rsidR="00713F87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1 </w:t>
      </w:r>
      <w:r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հավելվածի:</w:t>
      </w:r>
    </w:p>
    <w:p w:rsidR="00114493" w:rsidRPr="008F00F1" w:rsidRDefault="00114493" w:rsidP="004173AB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Համաձայնություն տալ Երևան համայնքի վարչական տարածքում գտնվող՝ </w:t>
      </w:r>
      <w:r w:rsidR="00713F87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Երևանի </w:t>
      </w:r>
      <w:r w:rsidR="00713F87" w:rsidRPr="008F00F1">
        <w:rPr>
          <w:rFonts w:ascii="GHEA Grapalat" w:hAnsi="GHEA Grapalat"/>
          <w:sz w:val="24"/>
          <w:szCs w:val="24"/>
          <w:lang w:val="hy-AM"/>
        </w:rPr>
        <w:t>Ծիծեռնակաբերդի խճուղու 33 հասցեին հարակից</w:t>
      </w:r>
      <w:r w:rsidR="00713F87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համայնքային սեփականություն հանդիսացող՝ </w:t>
      </w:r>
      <w:r w:rsidR="00C707F0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713F87" w:rsidRPr="008F00F1">
        <w:rPr>
          <w:rFonts w:ascii="GHEA Grapalat" w:hAnsi="GHEA Grapalat"/>
          <w:sz w:val="24"/>
          <w:szCs w:val="24"/>
          <w:lang w:val="hy-AM"/>
        </w:rPr>
        <w:t>.</w:t>
      </w:r>
      <w:r w:rsidR="00C707F0" w:rsidRPr="008F00F1">
        <w:rPr>
          <w:rFonts w:ascii="GHEA Grapalat" w:hAnsi="GHEA Grapalat"/>
          <w:sz w:val="24"/>
          <w:szCs w:val="24"/>
          <w:lang w:val="hy-AM"/>
        </w:rPr>
        <w:t>422214</w:t>
      </w:r>
      <w:r w:rsidR="00713F87" w:rsidRPr="008F00F1">
        <w:rPr>
          <w:rFonts w:ascii="GHEA Grapalat" w:hAnsi="GHEA Grapalat"/>
          <w:sz w:val="24"/>
          <w:szCs w:val="24"/>
          <w:lang w:val="hy-AM"/>
        </w:rPr>
        <w:t xml:space="preserve"> հա </w:t>
      </w:r>
      <w:r w:rsidR="00C707F0" w:rsidRPr="008F00F1">
        <w:rPr>
          <w:rFonts w:ascii="GHEA Grapalat" w:hAnsi="GHEA Grapalat"/>
          <w:sz w:val="24"/>
          <w:szCs w:val="24"/>
          <w:lang w:val="hy-AM"/>
        </w:rPr>
        <w:t xml:space="preserve">(1.309391+0.112823) </w:t>
      </w:r>
      <w:r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մակերեսով, </w:t>
      </w:r>
      <w:r w:rsidR="00C707F0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E06DC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98.983.095 </w:t>
      </w:r>
      <w:r w:rsidR="00C707F0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4E06DC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իննսունութ </w:t>
      </w:r>
      <w:r w:rsidR="00C707F0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միլիոն </w:t>
      </w:r>
      <w:r w:rsidR="004E06DC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ինը </w:t>
      </w:r>
      <w:r w:rsidR="00C707F0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հարյուր </w:t>
      </w:r>
      <w:r w:rsidR="004E06DC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ութսուներեք հազար </w:t>
      </w:r>
      <w:r w:rsidR="00C707F0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ինն</w:t>
      </w:r>
      <w:r w:rsidR="004E06DC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սունհինգ</w:t>
      </w:r>
      <w:r w:rsidR="00C707F0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դրամ կադաստրային արժեք ունեցող </w:t>
      </w:r>
      <w:r w:rsidR="00C707F0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հողամասը </w:t>
      </w:r>
      <w:r w:rsidR="00713F87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Արմեն Տեր-Տաճատյանին ուղղակի վաճառքով օտար</w:t>
      </w:r>
      <w:r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ելուն</w:t>
      </w:r>
      <w:r w:rsidR="00713F87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իսկ </w:t>
      </w:r>
      <w:r w:rsidR="00580DBC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</w:t>
      </w:r>
      <w:r w:rsidR="00751260" w:rsidRPr="00751260">
        <w:rPr>
          <w:rFonts w:ascii="GHEA Grapalat" w:hAnsi="GHEA Grapalat"/>
          <w:sz w:val="24"/>
          <w:szCs w:val="24"/>
          <w:lang w:val="hy-AM"/>
        </w:rPr>
        <w:t>հողային օրենսգրքի 60-րդ հոդվածով նախատեսված սահմանափակումների ցանկում ընդգրկված</w:t>
      </w:r>
      <w:r w:rsidR="00751260" w:rsidRPr="0075126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13F87" w:rsidRPr="0075126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0.</w:t>
      </w:r>
      <w:r w:rsidR="00834FC6" w:rsidRPr="0075126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2605</w:t>
      </w:r>
      <w:r w:rsidR="00713F87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 հողամասը՝ ուղղակի ձևով կառուցապատման իրավունքով </w:t>
      </w:r>
      <w:r w:rsidR="00CE20F0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տրամադրելուն</w:t>
      </w:r>
      <w:r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որպես պետություն-համայնք-մասնավոր համագործակցություն՝ համաձայն N </w:t>
      </w:r>
      <w:r w:rsidR="00713F87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հավելվածի։</w:t>
      </w:r>
    </w:p>
    <w:p w:rsidR="00114493" w:rsidRPr="008F00F1" w:rsidRDefault="00114493" w:rsidP="004173AB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 Սահմանել, որ սույն որոշման 2-րդ կետում նշված հողամասերը կարող են օգտագործվել բացառապես </w:t>
      </w:r>
      <w:r w:rsidR="00CE20F0" w:rsidRPr="008F00F1">
        <w:rPr>
          <w:rFonts w:ascii="GHEA Grapalat" w:hAnsi="GHEA Grapalat"/>
          <w:sz w:val="24"/>
          <w:szCs w:val="24"/>
          <w:lang w:val="hy-AM"/>
        </w:rPr>
        <w:t xml:space="preserve">տեխնոլոգիական հագեցվածության </w:t>
      </w:r>
      <w:r w:rsidR="000C41C2" w:rsidRPr="008F00F1">
        <w:rPr>
          <w:rFonts w:ascii="GHEA Grapalat" w:hAnsi="GHEA Grapalat"/>
          <w:sz w:val="24"/>
          <w:szCs w:val="24"/>
          <w:lang w:val="hy-AM"/>
        </w:rPr>
        <w:t xml:space="preserve">բազմաֆունկցիոնալ </w:t>
      </w:r>
      <w:r w:rsidR="00CE20F0" w:rsidRPr="008F00F1">
        <w:rPr>
          <w:rFonts w:ascii="GHEA Grapalat" w:hAnsi="GHEA Grapalat"/>
          <w:sz w:val="24"/>
          <w:szCs w:val="24"/>
          <w:lang w:val="hy-AM"/>
        </w:rPr>
        <w:t>շենքային համալիրի</w:t>
      </w:r>
      <w:r w:rsidR="00CE20F0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կառուցման նպատակով և դրանց նպատակային նշանակությանը համապատասխան:</w:t>
      </w:r>
    </w:p>
    <w:p w:rsidR="00601CDF" w:rsidRPr="008F00F1" w:rsidRDefault="00114493" w:rsidP="004173AB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 Առաջարկել Երևանի քաղաքապետին</w:t>
      </w:r>
      <w:r w:rsidR="00C707F0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E20F0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Արմեն Տեր-Տաճատյանի </w:t>
      </w:r>
      <w:r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 համատեղ ապահովել սույն որոշմա</w:t>
      </w:r>
      <w:r w:rsidR="00CE20F0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 2-րդ կետում նշված հողամասի ուղղակի ձևով օտարման և </w:t>
      </w:r>
      <w:r w:rsidR="00CE20F0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կառուցապատման իրավունքով տրամադրման</w:t>
      </w:r>
      <w:r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պայմանագրերի` սահմանված կարգով կնքումը՝ պայմանագրերում նախատեսելով</w:t>
      </w:r>
      <w:r w:rsidR="00601CDF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56129E" w:rsidRPr="008F00F1" w:rsidRDefault="0056129E" w:rsidP="004173AB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ծրագիրն իրագործելու պարտավորությունը,</w:t>
      </w:r>
    </w:p>
    <w:p w:rsidR="00601CDF" w:rsidRPr="008F00F1" w:rsidRDefault="00D85DBC" w:rsidP="004173AB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85DB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601CDF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114493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սույն որոշման 3-րդ կետում նշված պայմանները</w:t>
      </w:r>
      <w:r w:rsidR="00601CDF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601CDF" w:rsidRPr="008F00F1" w:rsidRDefault="00D85DBC" w:rsidP="004173AB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85DB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601CDF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հողամասի ուղղակի ձևով կառուցապատման իրավունքի տրամադրման պայմանագրի ժամկետը՝ 99 տարի.</w:t>
      </w:r>
    </w:p>
    <w:p w:rsidR="00E37598" w:rsidRPr="008F00F1" w:rsidRDefault="00D85DBC" w:rsidP="004173AB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85DB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E37598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կառուցապատման իրավունքով տրամադրված 0.2605 հա հողամասը </w:t>
      </w:r>
      <w:r w:rsidR="00240737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կարող է </w:t>
      </w:r>
      <w:r w:rsidR="00240737" w:rsidRPr="008F00F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օտարվել ուղղակի վաճառքի ձևով </w:t>
      </w:r>
      <w:r w:rsidR="00E37598" w:rsidRPr="008F00F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օրենքով սահմանված կարգով հողային օրենսգրքի 60-րդ հոդվածով նախատեսված սահմանափակումների մեջ գտնվող հողամասերի ցանկից դուրս գալու դեպքում</w:t>
      </w:r>
      <w:r w:rsidR="00240737" w:rsidRPr="008F00F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D91F82" w:rsidRPr="000345E0" w:rsidRDefault="00D85DBC" w:rsidP="004173AB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85DB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D91F82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ծրագրի իրականացման </w:t>
      </w:r>
      <w:r w:rsidR="008D4096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նպատակով</w:t>
      </w:r>
      <w:r w:rsidR="00D91F82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Արմեն Տեր-Տաճատյանի կողմից </w:t>
      </w:r>
      <w:r w:rsidR="00D91F82" w:rsidRPr="008F00F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«Դալան Թեքնոլոջիս» փակ բաժնետիրական ընկերություն </w:t>
      </w:r>
      <w:r w:rsidR="008D4096" w:rsidRPr="008F00F1">
        <w:rPr>
          <w:rFonts w:ascii="GHEA Grapalat" w:eastAsia="Times New Roman" w:hAnsi="GHEA Grapalat" w:cs="Times New Roman"/>
          <w:sz w:val="24"/>
          <w:szCs w:val="24"/>
          <w:lang w:val="hy-AM"/>
        </w:rPr>
        <w:t>(այսուհետ՝ ընկերություն) հիմնադր</w:t>
      </w:r>
      <w:r w:rsidR="00D91F82" w:rsidRPr="008F00F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ելու </w:t>
      </w:r>
      <w:r w:rsidR="008D4096" w:rsidRPr="008F00F1">
        <w:rPr>
          <w:rFonts w:ascii="GHEA Grapalat" w:eastAsia="Times New Roman" w:hAnsi="GHEA Grapalat" w:cs="Times New Roman"/>
          <w:sz w:val="24"/>
          <w:szCs w:val="24"/>
          <w:lang w:val="hy-AM"/>
        </w:rPr>
        <w:t>և Երևան համայնքից սեփականության և կառուցապատման իրավունքով ձեռքբերվ</w:t>
      </w:r>
      <w:r w:rsidR="005A4F75" w:rsidRPr="008F00F1">
        <w:rPr>
          <w:rFonts w:ascii="GHEA Grapalat" w:eastAsia="Times New Roman" w:hAnsi="GHEA Grapalat" w:cs="Times New Roman"/>
          <w:sz w:val="24"/>
          <w:szCs w:val="24"/>
          <w:lang w:val="hy-AM"/>
        </w:rPr>
        <w:t>ող</w:t>
      </w:r>
      <w:r w:rsidR="008D4096" w:rsidRPr="008F00F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համապատասխանաբար՝ </w:t>
      </w:r>
      <w:r w:rsidR="008D4096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8D4096" w:rsidRPr="008F00F1">
        <w:rPr>
          <w:rFonts w:ascii="GHEA Grapalat" w:hAnsi="GHEA Grapalat"/>
          <w:sz w:val="24"/>
          <w:szCs w:val="24"/>
          <w:lang w:val="hy-AM"/>
        </w:rPr>
        <w:t xml:space="preserve">.422214 հա և </w:t>
      </w:r>
      <w:r w:rsidR="008D4096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0.2605 հա հողամասերը </w:t>
      </w:r>
      <w:r w:rsidR="008D4096" w:rsidRPr="008F00F1">
        <w:rPr>
          <w:rFonts w:ascii="GHEA Grapalat" w:eastAsia="Times New Roman" w:hAnsi="GHEA Grapalat" w:cs="Times New Roman"/>
          <w:sz w:val="24"/>
          <w:szCs w:val="24"/>
          <w:lang w:val="hy-AM"/>
        </w:rPr>
        <w:t>նշված ընկերության կանոնադրական կապիտալում ներդնելու դեպքում</w:t>
      </w:r>
      <w:r w:rsidR="00232340" w:rsidRPr="008F00F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որպես սահմանափակումներ, </w:t>
      </w:r>
      <w:r w:rsidR="008D4096" w:rsidRPr="008F00F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ընկերությանն են փոխանցվում սույն որոշման 4-րդ կետ</w:t>
      </w:r>
      <w:r w:rsidR="00232340" w:rsidRPr="008F00F1">
        <w:rPr>
          <w:rFonts w:ascii="GHEA Grapalat" w:eastAsia="Times New Roman" w:hAnsi="GHEA Grapalat" w:cs="Times New Roman"/>
          <w:sz w:val="24"/>
          <w:szCs w:val="24"/>
          <w:lang w:val="hy-AM"/>
        </w:rPr>
        <w:t>ի հիման վրա կնքվող պայմանագրերում</w:t>
      </w:r>
      <w:r w:rsidR="008D4096" w:rsidRPr="008F00F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6129E" w:rsidRPr="008F00F1">
        <w:rPr>
          <w:rFonts w:ascii="GHEA Grapalat" w:eastAsia="Times New Roman" w:hAnsi="GHEA Grapalat" w:cs="Times New Roman"/>
          <w:sz w:val="24"/>
          <w:szCs w:val="24"/>
          <w:lang w:val="hy-AM"/>
        </w:rPr>
        <w:t>նշված պայմանները</w:t>
      </w:r>
      <w:r w:rsidR="005A4F75" w:rsidRPr="008F00F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պարտավորությունները </w:t>
      </w:r>
      <w:r w:rsidR="00232340" w:rsidRPr="008F00F1">
        <w:rPr>
          <w:rFonts w:ascii="GHEA Grapalat" w:eastAsia="Times New Roman" w:hAnsi="GHEA Grapalat" w:cs="Times New Roman"/>
          <w:sz w:val="24"/>
          <w:szCs w:val="24"/>
          <w:lang w:val="hy-AM"/>
        </w:rPr>
        <w:t>ամբողջ</w:t>
      </w:r>
      <w:r w:rsidR="005A4F75" w:rsidRPr="008F00F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ծավալով</w:t>
      </w:r>
      <w:r w:rsidR="00232340" w:rsidRPr="008F00F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r w:rsidR="0056129E" w:rsidRPr="008F00F1">
        <w:rPr>
          <w:rFonts w:ascii="GHEA Grapalat" w:eastAsia="Times New Roman" w:hAnsi="GHEA Grapalat" w:cs="Times New Roman"/>
          <w:sz w:val="24"/>
          <w:szCs w:val="24"/>
          <w:lang w:val="hy-AM"/>
        </w:rPr>
        <w:t>Երևան համայնքի</w:t>
      </w:r>
      <w:r w:rsidR="00232340" w:rsidRPr="008F00F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32340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Արմեն Տեր-Տաճատյանի և ընկերության միջև կնքվող պայմանագրին համապատասխան</w:t>
      </w:r>
      <w:r w:rsidR="00E37598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0345E0" w:rsidRPr="00525969" w:rsidRDefault="000345E0" w:rsidP="004173AB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345E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5697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ավարտական ակտն ընկերությանը տրամադրելուց </w:t>
      </w:r>
      <w:r w:rsidR="0005697F" w:rsidRPr="0005697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կառուցված շենքի նկատմամբ սեփականության իրավունքը գրանցելուց հետո</w:t>
      </w:r>
      <w:r w:rsidR="0005697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259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տեղեկատվական տեխնոլոգի</w:t>
      </w:r>
      <w:r w:rsidR="00525969" w:rsidRPr="00A02F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5259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ների ոլորտ</w:t>
      </w:r>
      <w:r w:rsidR="00525969" w:rsidRPr="005259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525969" w:rsidRPr="00A02F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25969" w:rsidRPr="005259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Երևանի քաղաքային ծրագրերին օժանդակելու</w:t>
      </w:r>
      <w:r w:rsidR="005259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25969" w:rsidRPr="005259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նպատակով </w:t>
      </w:r>
      <w:r w:rsidR="0005697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վերջինս պարտավորվում է Երևան համայնքին նվիրել 300 </w:t>
      </w:r>
      <w:r w:rsidR="0005697F" w:rsidRPr="0005697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(երեք հարյ</w:t>
      </w:r>
      <w:r w:rsidR="0005697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 w:rsidR="0005697F" w:rsidRPr="0005697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ւր) քմ </w:t>
      </w:r>
      <w:r w:rsidR="004B25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աշխատանքայի</w:t>
      </w:r>
      <w:r w:rsidR="001F2FF4" w:rsidRPr="001F2FF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 </w:t>
      </w:r>
      <w:r w:rsidR="001F2FF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1F2FF4" w:rsidRPr="001F2FF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գրասենյակային</w:t>
      </w:r>
      <w:r w:rsidR="001F2FF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1F2FF4" w:rsidRPr="001F2FF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02F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տարածք</w:t>
      </w:r>
      <w:r w:rsidR="00C045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վերանորոգված վիճակում</w:t>
      </w:r>
      <w:r w:rsidR="00525969" w:rsidRPr="005259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A02F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E37598" w:rsidRPr="007B6E9A" w:rsidRDefault="000345E0" w:rsidP="004173AB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</w:t>
      </w:r>
      <w:r w:rsidR="00E37598" w:rsidRPr="008F00F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 հողամասի ուղղակի վաճառքի և ուղղակի ձևով կառուցապատման իրավունքի տրամադրման պայմանագրերի պայմանների խախտման համար պատասխանատվությունը</w:t>
      </w:r>
      <w:r w:rsidR="00E37598" w:rsidRPr="008F00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և, որ պայմանագրերի նոտարական վավերացման և դրանցից բխող գույքային իրավունքների պետական գրանցման հետ կապված` օրենքով սահմանված համապատասխան վճարներն ու տուրքերը պետք է վճարվեն Արմեն Տեր-Տաճատյանի միջոցների հաշվին:</w:t>
      </w:r>
    </w:p>
    <w:p w:rsidR="00834FC6" w:rsidRPr="00C045BD" w:rsidRDefault="004173AB" w:rsidP="008A170B">
      <w:pPr>
        <w:shd w:val="clear" w:color="auto" w:fill="FFFFFF"/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611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5. </w:t>
      </w:r>
      <w:r w:rsidRPr="00E6111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2018 թվականի մարտի 29-ի </w:t>
      </w:r>
      <w:r w:rsidRPr="00E61112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E61112" w:rsidRPr="00E61112">
        <w:rPr>
          <w:rFonts w:ascii="GHEA Grapalat" w:hAnsi="GHEA Grapalat"/>
          <w:sz w:val="24"/>
          <w:szCs w:val="24"/>
          <w:lang w:val="hy-AM"/>
        </w:rPr>
        <w:t>Ներդրումային ծրագրին հավանություն</w:t>
      </w:r>
      <w:r w:rsidRPr="00E611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61112" w:rsidRPr="00E611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տալու և </w:t>
      </w:r>
      <w:r w:rsidR="00E61112" w:rsidRPr="00E611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«Խարիսխ» համահայկական, մշակութային բարեգործական հիմնադրամին </w:t>
      </w:r>
      <w:r w:rsidR="00E611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հողամաս օտարելու</w:t>
      </w:r>
      <w:r w:rsidR="00E61112" w:rsidRPr="00E611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61112">
        <w:rPr>
          <w:rFonts w:ascii="GHEA Grapalat" w:eastAsia="Times New Roman" w:hAnsi="GHEA Grapalat" w:cs="Times New Roman"/>
          <w:sz w:val="24"/>
          <w:szCs w:val="24"/>
          <w:lang w:val="hy-AM"/>
        </w:rPr>
        <w:t>մասին» N 340-Ա որոշման N 2 հավելվածը շարադրել նոր խմբագրությամբ՝ համաձայն N 3 հավելվածի:</w:t>
      </w:r>
    </w:p>
    <w:p w:rsidR="00834FC6" w:rsidRPr="008F00F1" w:rsidRDefault="00834FC6" w:rsidP="00601CDF">
      <w:pPr>
        <w:shd w:val="clear" w:color="auto" w:fill="FFFFFF"/>
        <w:spacing w:after="0" w:line="240" w:lineRule="auto"/>
        <w:ind w:firstLine="269"/>
        <w:rPr>
          <w:rFonts w:ascii="GHEA Grapalat" w:hAnsi="GHEA Grapalat"/>
          <w:sz w:val="24"/>
          <w:szCs w:val="24"/>
          <w:lang w:val="hy-AM"/>
        </w:rPr>
      </w:pPr>
    </w:p>
    <w:p w:rsidR="00834FC6" w:rsidRPr="00C045BD" w:rsidRDefault="00834FC6" w:rsidP="00601CDF">
      <w:pPr>
        <w:shd w:val="clear" w:color="auto" w:fill="FFFFFF"/>
        <w:spacing w:after="0" w:line="240" w:lineRule="auto"/>
        <w:ind w:firstLine="269"/>
        <w:rPr>
          <w:rFonts w:ascii="GHEA Grapalat" w:hAnsi="GHEA Grapalat"/>
          <w:sz w:val="24"/>
          <w:szCs w:val="24"/>
          <w:lang w:val="hy-AM"/>
        </w:rPr>
      </w:pPr>
    </w:p>
    <w:p w:rsidR="0084790D" w:rsidRPr="00C045BD" w:rsidRDefault="0084790D" w:rsidP="00601CDF">
      <w:pPr>
        <w:shd w:val="clear" w:color="auto" w:fill="FFFFFF"/>
        <w:spacing w:after="0" w:line="240" w:lineRule="auto"/>
        <w:ind w:firstLine="269"/>
        <w:rPr>
          <w:rFonts w:ascii="GHEA Grapalat" w:hAnsi="GHEA Grapalat"/>
          <w:sz w:val="24"/>
          <w:szCs w:val="24"/>
          <w:lang w:val="hy-AM"/>
        </w:rPr>
      </w:pPr>
    </w:p>
    <w:p w:rsidR="008A170B" w:rsidRPr="00E3384A" w:rsidRDefault="008A170B" w:rsidP="008A170B">
      <w:pPr>
        <w:pStyle w:val="mechtex"/>
        <w:jc w:val="left"/>
        <w:rPr>
          <w:rFonts w:ascii="GHEA Grapalat" w:hAnsi="GHEA Grapalat" w:cs="Arial Armenian"/>
          <w:sz w:val="24"/>
          <w:szCs w:val="24"/>
          <w:lang w:val="hy-AM"/>
        </w:rPr>
      </w:pPr>
      <w:r w:rsidRPr="00E3384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3384A"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Pr="00E3384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</w:p>
    <w:p w:rsidR="008A170B" w:rsidRPr="004136D0" w:rsidRDefault="008A170B" w:rsidP="00601DF7">
      <w:pPr>
        <w:pStyle w:val="mechtex"/>
        <w:jc w:val="left"/>
        <w:rPr>
          <w:sz w:val="24"/>
          <w:szCs w:val="24"/>
          <w:lang w:val="en-CA"/>
        </w:rPr>
      </w:pPr>
      <w:r w:rsidRPr="00E3384A">
        <w:rPr>
          <w:rFonts w:ascii="GHEA Grapalat" w:hAnsi="GHEA Grapalat" w:cs="Sylfaen"/>
          <w:sz w:val="24"/>
          <w:szCs w:val="24"/>
          <w:lang w:val="hy-AM"/>
        </w:rPr>
        <w:t>ՎԱՐՉԱՊԵՏ</w:t>
      </w:r>
      <w:r w:rsidRPr="00E3384A">
        <w:rPr>
          <w:rFonts w:ascii="GHEA Grapalat" w:hAnsi="GHEA Grapalat" w:cs="Arial Armenian"/>
          <w:sz w:val="24"/>
          <w:szCs w:val="24"/>
          <w:lang w:val="hy-AM"/>
        </w:rPr>
        <w:tab/>
      </w:r>
      <w:r w:rsidRPr="00E3384A">
        <w:rPr>
          <w:rFonts w:ascii="GHEA Grapalat" w:hAnsi="GHEA Grapalat" w:cs="Arial Armenian"/>
          <w:sz w:val="24"/>
          <w:szCs w:val="24"/>
          <w:lang w:val="hy-AM"/>
        </w:rPr>
        <w:tab/>
      </w:r>
      <w:r w:rsidRPr="00E3384A">
        <w:rPr>
          <w:rFonts w:ascii="GHEA Grapalat" w:hAnsi="GHEA Grapalat" w:cs="Arial Armenian"/>
          <w:sz w:val="24"/>
          <w:szCs w:val="24"/>
          <w:lang w:val="hy-AM"/>
        </w:rPr>
        <w:tab/>
      </w:r>
      <w:r w:rsidRPr="00E3384A">
        <w:rPr>
          <w:rFonts w:ascii="GHEA Grapalat" w:hAnsi="GHEA Grapalat" w:cs="Arial Armenian"/>
          <w:sz w:val="24"/>
          <w:szCs w:val="24"/>
          <w:lang w:val="hy-AM"/>
        </w:rPr>
        <w:tab/>
        <w:t xml:space="preserve">      </w:t>
      </w:r>
      <w:r w:rsidRPr="00E3384A">
        <w:rPr>
          <w:rFonts w:ascii="GHEA Grapalat" w:hAnsi="GHEA Grapalat" w:cs="Arial Armenian"/>
          <w:sz w:val="24"/>
          <w:szCs w:val="24"/>
          <w:lang w:val="hy-AM"/>
        </w:rPr>
        <w:tab/>
      </w:r>
      <w:r w:rsidR="00601DF7">
        <w:rPr>
          <w:rFonts w:ascii="GHEA Grapalat" w:hAnsi="GHEA Grapalat" w:cs="Arial Armenian"/>
          <w:sz w:val="24"/>
          <w:szCs w:val="24"/>
        </w:rPr>
        <w:t xml:space="preserve">                                     </w:t>
      </w:r>
      <w:r w:rsidR="0084790D">
        <w:rPr>
          <w:rFonts w:ascii="GHEA Grapalat" w:hAnsi="GHEA Grapalat" w:cs="Arial Armenian"/>
          <w:sz w:val="24"/>
          <w:szCs w:val="24"/>
        </w:rPr>
        <w:t xml:space="preserve">    </w:t>
      </w:r>
      <w:r>
        <w:rPr>
          <w:rFonts w:ascii="GHEA Grapalat" w:hAnsi="GHEA Grapalat" w:cs="Sylfaen"/>
          <w:sz w:val="24"/>
          <w:szCs w:val="24"/>
          <w:lang w:val="en-CA"/>
        </w:rPr>
        <w:t>Ն. ՓԱՇԻՆՅԱՆ</w:t>
      </w:r>
    </w:p>
    <w:p w:rsidR="00702A42" w:rsidRPr="008925B7" w:rsidRDefault="00702A42" w:rsidP="008925B7">
      <w:pPr>
        <w:shd w:val="clear" w:color="auto" w:fill="FFFFFF"/>
        <w:spacing w:after="0" w:line="240" w:lineRule="auto"/>
        <w:ind w:right="357"/>
        <w:jc w:val="both"/>
        <w:rPr>
          <w:rFonts w:ascii="GHEA Grapalat" w:eastAsia="Times New Roman" w:hAnsi="GHEA Grapalat" w:cs="Times New Roman"/>
          <w:sz w:val="24"/>
          <w:szCs w:val="24"/>
        </w:rPr>
      </w:pPr>
      <w:bookmarkStart w:id="0" w:name="_GoBack"/>
      <w:bookmarkEnd w:id="0"/>
    </w:p>
    <w:sectPr w:rsidR="00702A42" w:rsidRPr="008925B7" w:rsidSect="004A7AA1">
      <w:pgSz w:w="12240" w:h="15840"/>
      <w:pgMar w:top="540" w:right="758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30DE6"/>
    <w:multiLevelType w:val="hybridMultilevel"/>
    <w:tmpl w:val="CB481B24"/>
    <w:lvl w:ilvl="0" w:tplc="DFEE598C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B0"/>
    <w:rsid w:val="00030D8B"/>
    <w:rsid w:val="000345E0"/>
    <w:rsid w:val="0005697F"/>
    <w:rsid w:val="000A30C1"/>
    <w:rsid w:val="000C21D4"/>
    <w:rsid w:val="000C41C2"/>
    <w:rsid w:val="000C5B50"/>
    <w:rsid w:val="00114493"/>
    <w:rsid w:val="00146D74"/>
    <w:rsid w:val="001A02A4"/>
    <w:rsid w:val="001A2185"/>
    <w:rsid w:val="001A4F22"/>
    <w:rsid w:val="001E7667"/>
    <w:rsid w:val="001F25A0"/>
    <w:rsid w:val="001F2FF4"/>
    <w:rsid w:val="001F53C5"/>
    <w:rsid w:val="00232340"/>
    <w:rsid w:val="00240737"/>
    <w:rsid w:val="00263757"/>
    <w:rsid w:val="0028121D"/>
    <w:rsid w:val="00285558"/>
    <w:rsid w:val="00295103"/>
    <w:rsid w:val="002C5D0A"/>
    <w:rsid w:val="002E6B01"/>
    <w:rsid w:val="002F30B0"/>
    <w:rsid w:val="00301512"/>
    <w:rsid w:val="00312455"/>
    <w:rsid w:val="00313C69"/>
    <w:rsid w:val="00340CFD"/>
    <w:rsid w:val="00373FFE"/>
    <w:rsid w:val="00396561"/>
    <w:rsid w:val="003D23B7"/>
    <w:rsid w:val="003F7DA1"/>
    <w:rsid w:val="0041074A"/>
    <w:rsid w:val="004167BD"/>
    <w:rsid w:val="004173AB"/>
    <w:rsid w:val="00455E8F"/>
    <w:rsid w:val="004A7AA1"/>
    <w:rsid w:val="004B25A1"/>
    <w:rsid w:val="004E06DC"/>
    <w:rsid w:val="004E5D3D"/>
    <w:rsid w:val="004F3993"/>
    <w:rsid w:val="00525969"/>
    <w:rsid w:val="00530AEE"/>
    <w:rsid w:val="0056129E"/>
    <w:rsid w:val="00565B46"/>
    <w:rsid w:val="00580DBC"/>
    <w:rsid w:val="005A4F75"/>
    <w:rsid w:val="005F0D96"/>
    <w:rsid w:val="00601CDF"/>
    <w:rsid w:val="00601DF7"/>
    <w:rsid w:val="00636DA4"/>
    <w:rsid w:val="006C27C9"/>
    <w:rsid w:val="006D408E"/>
    <w:rsid w:val="006E306D"/>
    <w:rsid w:val="00702A42"/>
    <w:rsid w:val="00713F87"/>
    <w:rsid w:val="00751260"/>
    <w:rsid w:val="007977B7"/>
    <w:rsid w:val="007B5359"/>
    <w:rsid w:val="007B6E9A"/>
    <w:rsid w:val="008175FE"/>
    <w:rsid w:val="00832F6C"/>
    <w:rsid w:val="00834FC6"/>
    <w:rsid w:val="0084790D"/>
    <w:rsid w:val="008925B7"/>
    <w:rsid w:val="008A170B"/>
    <w:rsid w:val="008B5413"/>
    <w:rsid w:val="008D4096"/>
    <w:rsid w:val="008D4E34"/>
    <w:rsid w:val="008E2448"/>
    <w:rsid w:val="008F00F1"/>
    <w:rsid w:val="0092404A"/>
    <w:rsid w:val="00956E70"/>
    <w:rsid w:val="00985363"/>
    <w:rsid w:val="009D148E"/>
    <w:rsid w:val="009D23C2"/>
    <w:rsid w:val="00A02FCC"/>
    <w:rsid w:val="00A06372"/>
    <w:rsid w:val="00A07587"/>
    <w:rsid w:val="00A31608"/>
    <w:rsid w:val="00A4625E"/>
    <w:rsid w:val="00A570AD"/>
    <w:rsid w:val="00AF475F"/>
    <w:rsid w:val="00B029A7"/>
    <w:rsid w:val="00B17514"/>
    <w:rsid w:val="00B272BA"/>
    <w:rsid w:val="00B51ECF"/>
    <w:rsid w:val="00B6264F"/>
    <w:rsid w:val="00BC3B63"/>
    <w:rsid w:val="00BC4124"/>
    <w:rsid w:val="00BF1DB1"/>
    <w:rsid w:val="00BF4AC6"/>
    <w:rsid w:val="00C045BD"/>
    <w:rsid w:val="00C23FDE"/>
    <w:rsid w:val="00C438AA"/>
    <w:rsid w:val="00C44B98"/>
    <w:rsid w:val="00C707F0"/>
    <w:rsid w:val="00CE20F0"/>
    <w:rsid w:val="00CF7B45"/>
    <w:rsid w:val="00D25E8A"/>
    <w:rsid w:val="00D540E9"/>
    <w:rsid w:val="00D836E7"/>
    <w:rsid w:val="00D85DBC"/>
    <w:rsid w:val="00D91F82"/>
    <w:rsid w:val="00D94CCB"/>
    <w:rsid w:val="00E2648E"/>
    <w:rsid w:val="00E37598"/>
    <w:rsid w:val="00E53445"/>
    <w:rsid w:val="00E61112"/>
    <w:rsid w:val="00E643F0"/>
    <w:rsid w:val="00E65C86"/>
    <w:rsid w:val="00E66541"/>
    <w:rsid w:val="00E767DB"/>
    <w:rsid w:val="00F570B6"/>
    <w:rsid w:val="00F81AE2"/>
    <w:rsid w:val="00F91D5A"/>
    <w:rsid w:val="00F95FEB"/>
    <w:rsid w:val="00F97D04"/>
    <w:rsid w:val="00FA0A4D"/>
    <w:rsid w:val="00FD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BB5F43-76DF-4EE4-8E8D-264CE08B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4493"/>
    <w:rPr>
      <w:b/>
      <w:bCs/>
    </w:rPr>
  </w:style>
  <w:style w:type="character" w:styleId="Emphasis">
    <w:name w:val="Emphasis"/>
    <w:basedOn w:val="DefaultParagraphFont"/>
    <w:uiPriority w:val="20"/>
    <w:qFormat/>
    <w:rsid w:val="00114493"/>
    <w:rPr>
      <w:i/>
      <w:iCs/>
    </w:rPr>
  </w:style>
  <w:style w:type="paragraph" w:customStyle="1" w:styleId="dec-name">
    <w:name w:val="dec-name"/>
    <w:basedOn w:val="Normal"/>
    <w:rsid w:val="002E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3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3AB"/>
    <w:pPr>
      <w:ind w:left="720"/>
      <w:contextualSpacing/>
    </w:pPr>
  </w:style>
  <w:style w:type="paragraph" w:customStyle="1" w:styleId="mechtex">
    <w:name w:val="mechtex"/>
    <w:basedOn w:val="Normal"/>
    <w:link w:val="mechtex0"/>
    <w:rsid w:val="008A170B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ink w:val="mechtex"/>
    <w:locked/>
    <w:rsid w:val="008A170B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0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Miqayelyan</dc:creator>
  <cp:keywords>https://mul2.gov.am/tasks/69535/oneclick/1Voroshman-nakhagits.docx?token=38b84291c69a3231dd6354d7fd8e9255</cp:keywords>
  <cp:lastModifiedBy>Bela Galstyan</cp:lastModifiedBy>
  <cp:revision>3</cp:revision>
  <dcterms:created xsi:type="dcterms:W3CDTF">2019-05-27T05:37:00Z</dcterms:created>
  <dcterms:modified xsi:type="dcterms:W3CDTF">2019-05-29T15:04:00Z</dcterms:modified>
</cp:coreProperties>
</file>