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ՆԱԽԱԳԻԾ</w:t>
      </w: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66174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 ԿԱՌԱՎԱՐՈՒԹՅՈՒՆ</w:t>
      </w: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rPr>
          <w:rFonts w:ascii="GHEA Grapalat" w:hAnsi="GHEA Grapalat" w:cs="GHEA Grapalat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 </w:t>
      </w: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</w:rPr>
        <w:t>ՈՐՈՇՈՒՄ</w:t>
      </w:r>
    </w:p>
    <w:p w:rsidR="00766174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  <w:r w:rsidRPr="00CD1CC5">
        <w:rPr>
          <w:rFonts w:ascii="GHEA Grapalat" w:hAnsi="GHEA Grapalat" w:cs="GHEA Grapalat"/>
          <w:sz w:val="24"/>
          <w:szCs w:val="24"/>
        </w:rPr>
        <w:t>--------------------2015  թվականի N----Ն</w:t>
      </w: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</w:rPr>
        <w:t xml:space="preserve">ՇՐՋԱԿԱ ՄԻՋԱՎԱՅՐԻ ՎՐԱ ՀՆԱՐԱՎՈՐ ՏՆՏԵՍԱԿԱՆ ՎՆԱՍԻ ԳՆԱՀԱՏՄԱՆ ԵՎ ՀԱՏՈՒՑՄԱՆ  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>ԿԱՐԳ</w:t>
      </w:r>
      <w:r w:rsidRPr="00CD1CC5">
        <w:rPr>
          <w:rFonts w:ascii="GHEA Grapalat" w:hAnsi="GHEA Grapalat" w:cs="GHEA Grapalat"/>
          <w:b/>
          <w:bCs/>
          <w:sz w:val="24"/>
          <w:szCs w:val="24"/>
        </w:rPr>
        <w:t>Ը ՀԱՍՏԱՏԵԼՈՒ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</w:p>
    <w:p w:rsidR="00766174" w:rsidRPr="00CD1CC5" w:rsidRDefault="00766174" w:rsidP="00030844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</w:rPr>
      </w:pPr>
    </w:p>
    <w:p w:rsidR="00766174" w:rsidRPr="00CD1CC5" w:rsidRDefault="00766174" w:rsidP="00672853">
      <w:pPr>
        <w:shd w:val="clear" w:color="auto" w:fill="FFFFFF"/>
        <w:spacing w:after="0"/>
        <w:ind w:firstLine="375"/>
        <w:rPr>
          <w:rFonts w:ascii="GHEA Grapalat" w:hAnsi="GHEA Grapalat" w:cs="GHEA Grapalat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 </w:t>
      </w:r>
    </w:p>
    <w:p w:rsidR="00766174" w:rsidRPr="00CD1CC5" w:rsidRDefault="00766174" w:rsidP="00672853">
      <w:pPr>
        <w:shd w:val="clear" w:color="auto" w:fill="FFFFFF"/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</w:rPr>
        <w:t>Համաձայն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sz w:val="24"/>
          <w:szCs w:val="24"/>
        </w:rPr>
        <w:t>&lt;&lt;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վրա ազդեցության գնահատման </w:t>
      </w:r>
      <w:r w:rsidRPr="00CD1CC5">
        <w:rPr>
          <w:rFonts w:ascii="GHEA Grapalat" w:hAnsi="GHEA Grapalat" w:cs="GHEA Grapalat"/>
          <w:sz w:val="24"/>
          <w:szCs w:val="24"/>
        </w:rPr>
        <w:t xml:space="preserve">և փորձաքննության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CD1CC5">
        <w:rPr>
          <w:rFonts w:ascii="GHEA Grapalat" w:hAnsi="GHEA Grapalat" w:cs="GHEA Grapalat"/>
          <w:sz w:val="24"/>
          <w:szCs w:val="24"/>
        </w:rPr>
        <w:t>&gt;&gt;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օրենքի </w:t>
      </w:r>
      <w:r w:rsidRPr="00CD1CC5">
        <w:rPr>
          <w:rFonts w:ascii="GHEA Grapalat" w:hAnsi="GHEA Grapalat" w:cs="GHEA Grapalat"/>
          <w:sz w:val="24"/>
          <w:szCs w:val="24"/>
        </w:rPr>
        <w:t>17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-րդ հոդված</w:t>
      </w:r>
      <w:r w:rsidRPr="00CD1CC5">
        <w:rPr>
          <w:rFonts w:ascii="GHEA Grapalat" w:hAnsi="GHEA Grapalat" w:cs="GHEA Grapalat"/>
          <w:sz w:val="24"/>
          <w:szCs w:val="24"/>
        </w:rPr>
        <w:t xml:space="preserve">ի 4-րդ մասի,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կառավարությունը</w:t>
      </w:r>
      <w:r w:rsidRPr="00CD1CC5">
        <w:rPr>
          <w:rFonts w:ascii="Sylfaen" w:hAnsi="Sylfaen" w:cs="Sylfaen"/>
          <w:sz w:val="24"/>
          <w:szCs w:val="24"/>
          <w:lang w:val="hy-AM"/>
        </w:rPr>
        <w:t> 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որոշում է.</w:t>
      </w:r>
    </w:p>
    <w:p w:rsidR="00766174" w:rsidRPr="00CD1CC5" w:rsidRDefault="00766174" w:rsidP="00672853">
      <w:pPr>
        <w:shd w:val="clear" w:color="auto" w:fill="FFFFFF"/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672853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  <w:lang w:val="hy-AM"/>
        </w:rPr>
        <w:t>1. Հաստատել շրջակա միջավայրի վրա հնարավոր տնտեսական վնասի գնահատման և հատուցման կարգը` համաձայն հավելվածի:</w:t>
      </w:r>
    </w:p>
    <w:p w:rsidR="00766174" w:rsidRPr="00CD1CC5" w:rsidRDefault="00766174" w:rsidP="00672853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766174" w:rsidRPr="00CD1CC5" w:rsidRDefault="00766174" w:rsidP="00672853">
      <w:pPr>
        <w:spacing w:after="0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672853">
      <w:pPr>
        <w:spacing w:after="0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904B6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BD7B7C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D33BD2" w:rsidRPr="00BD7B7C" w:rsidRDefault="00D33BD2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D33BD2" w:rsidRPr="00BD7B7C" w:rsidRDefault="00D33BD2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D33BD2" w:rsidRPr="00BD7B7C" w:rsidRDefault="00D33BD2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904B6" w:rsidRDefault="00766174" w:rsidP="00672853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lang w:val="hy-AM"/>
        </w:rPr>
      </w:pPr>
      <w:r w:rsidRPr="00672853">
        <w:rPr>
          <w:rFonts w:ascii="GHEA Grapalat" w:hAnsi="GHEA Grapalat" w:cs="GHEA Grapalat"/>
          <w:lang w:val="hy-AM"/>
        </w:rPr>
        <w:lastRenderedPageBreak/>
        <w:t>Հավելված</w:t>
      </w: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lang w:val="hy-AM"/>
        </w:rPr>
      </w:pPr>
      <w:r w:rsidRPr="00672853">
        <w:rPr>
          <w:rFonts w:ascii="GHEA Grapalat" w:hAnsi="GHEA Grapalat" w:cs="GHEA Grapalat"/>
          <w:lang w:val="hy-AM"/>
        </w:rPr>
        <w:t>ՀՀ կառավարության</w:t>
      </w: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lang w:val="hy-AM"/>
        </w:rPr>
      </w:pPr>
      <w:r w:rsidRPr="00672853">
        <w:rPr>
          <w:rFonts w:ascii="GHEA Grapalat" w:hAnsi="GHEA Grapalat" w:cs="GHEA Grapalat"/>
          <w:lang w:val="hy-AM"/>
        </w:rPr>
        <w:t>2015 թվականի ---------</w:t>
      </w: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lang w:val="hy-AM"/>
        </w:rPr>
      </w:pPr>
      <w:r w:rsidRPr="00672853">
        <w:rPr>
          <w:rFonts w:ascii="GHEA Grapalat" w:hAnsi="GHEA Grapalat" w:cs="GHEA Grapalat"/>
          <w:lang w:val="hy-AM"/>
        </w:rPr>
        <w:t>N----Ն  որոշման</w:t>
      </w: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b/>
          <w:bCs/>
          <w:lang w:val="hy-AM"/>
        </w:rPr>
      </w:pPr>
    </w:p>
    <w:p w:rsidR="00766174" w:rsidRPr="00672853" w:rsidRDefault="00766174" w:rsidP="00672853">
      <w:pPr>
        <w:spacing w:after="0" w:line="240" w:lineRule="auto"/>
        <w:jc w:val="right"/>
        <w:rPr>
          <w:rFonts w:ascii="GHEA Grapalat" w:hAnsi="GHEA Grapalat" w:cs="GHEA Grapalat"/>
          <w:b/>
          <w:bCs/>
          <w:lang w:val="hy-AM"/>
        </w:rPr>
      </w:pP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66174" w:rsidRPr="00CD1CC5" w:rsidRDefault="00766174" w:rsidP="00030844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>ՇՐՋԱԿԱ ՄԻՋԱՎԱՅՐԻ ՎՐԱ ՀՆԱՐԱՎՈՐ ՏՆՏԵՍԱԿԱՆ ՎՆԱՍԻ ԳՆԱՀԱՏՄԱՆ և ՀԱՏՈՒՑՄԱՆ  ԿԱՐԳԸ</w:t>
      </w:r>
    </w:p>
    <w:p w:rsidR="00766174" w:rsidRPr="00CD1CC5" w:rsidRDefault="00766174" w:rsidP="00030844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904B6" w:rsidRDefault="00766174" w:rsidP="00030844">
      <w:pPr>
        <w:spacing w:line="240" w:lineRule="auto"/>
        <w:jc w:val="both"/>
        <w:rPr>
          <w:rFonts w:ascii="Sylfaen" w:hAnsi="Sylfaen" w:cs="Sylfaen"/>
          <w:sz w:val="28"/>
          <w:szCs w:val="28"/>
          <w:lang w:val="hy-AM"/>
        </w:rPr>
      </w:pPr>
    </w:p>
    <w:p w:rsidR="00766174" w:rsidRPr="00CD1CC5" w:rsidRDefault="00766174" w:rsidP="00030844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I. </w:t>
      </w:r>
      <w:r w:rsidRPr="00CD1CC5">
        <w:rPr>
          <w:rFonts w:ascii="GHEA Grapalat" w:hAnsi="GHEA Grapalat" w:cs="GHEA Grapalat"/>
          <w:b/>
          <w:bCs/>
          <w:sz w:val="24"/>
          <w:szCs w:val="24"/>
        </w:rPr>
        <w:t>ԸՆԴՀԱՆՈՒՐ ԴՐՈՒՅԹՆԵՐ</w:t>
      </w:r>
    </w:p>
    <w:p w:rsidR="00766174" w:rsidRPr="00541AD9" w:rsidRDefault="00766174" w:rsidP="003233D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Սույն կարգով </w:t>
      </w:r>
      <w:r>
        <w:rPr>
          <w:rFonts w:ascii="GHEA Grapalat" w:hAnsi="GHEA Grapalat" w:cs="GHEA Grapalat"/>
          <w:sz w:val="24"/>
          <w:szCs w:val="24"/>
        </w:rPr>
        <w:t>կարգավոր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վում է շրջակա միջավայրի վրա  նախատեսվող գործունեության  իրականացման արդյունքում  հնարավոր տնտեսական վնասների գնահատման և հատուցման </w:t>
      </w:r>
      <w:r>
        <w:rPr>
          <w:rFonts w:ascii="GHEA Grapalat" w:hAnsi="GHEA Grapalat" w:cs="GHEA Grapalat"/>
          <w:sz w:val="24"/>
          <w:szCs w:val="24"/>
        </w:rPr>
        <w:t>հետ կապված հարաբերությունները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66174" w:rsidRPr="00CD1CC5" w:rsidRDefault="00766174" w:rsidP="003233D7">
      <w:pPr>
        <w:pStyle w:val="ListParagraph"/>
        <w:numPr>
          <w:ilvl w:val="0"/>
          <w:numId w:val="1"/>
        </w:numPr>
        <w:spacing w:line="240" w:lineRule="auto"/>
        <w:ind w:left="90" w:hanging="9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 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նտեսական վնասի և հատուցման</w:t>
      </w:r>
      <w:r w:rsidRPr="00541AD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հաշվարկ</w:t>
      </w:r>
      <w:r>
        <w:rPr>
          <w:rFonts w:ascii="GHEA Grapalat" w:hAnsi="GHEA Grapalat" w:cs="GHEA Grapalat"/>
          <w:sz w:val="24"/>
          <w:szCs w:val="24"/>
          <w:lang w:val="hy-AM"/>
        </w:rPr>
        <w:t>ները իրականաց</w:t>
      </w:r>
      <w:r w:rsidRPr="00541AD9">
        <w:rPr>
          <w:rFonts w:ascii="GHEA Grapalat" w:hAnsi="GHEA Grapalat" w:cs="GHEA Grapalat"/>
          <w:sz w:val="24"/>
          <w:szCs w:val="24"/>
          <w:lang w:val="hy-AM"/>
        </w:rPr>
        <w:t>վ</w:t>
      </w:r>
      <w:r>
        <w:rPr>
          <w:rFonts w:ascii="GHEA Grapalat" w:hAnsi="GHEA Grapalat" w:cs="GHEA Grapalat"/>
          <w:sz w:val="24"/>
          <w:szCs w:val="24"/>
          <w:lang w:val="hy-AM"/>
        </w:rPr>
        <w:t>ում է ձեռնարկող</w:t>
      </w:r>
      <w:r w:rsidRPr="00541AD9">
        <w:rPr>
          <w:rFonts w:ascii="GHEA Grapalat" w:hAnsi="GHEA Grapalat" w:cs="GHEA Grapalat"/>
          <w:sz w:val="24"/>
          <w:szCs w:val="24"/>
          <w:lang w:val="hy-AM"/>
        </w:rPr>
        <w:t>ի կողմից կամ նրա պատվերով:</w:t>
      </w:r>
    </w:p>
    <w:p w:rsidR="00766174" w:rsidRPr="00644878" w:rsidRDefault="00766174" w:rsidP="003233D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նտեսական վնասի հաշվարկման և հատուցման հիմքում դրված են բնական ռեսուրսների և շրջակա միջավայրի դեգրադացիայի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տնտեսական արժեքի գնահատման </w:t>
      </w:r>
      <w:r w:rsidRPr="003A41D8">
        <w:rPr>
          <w:rFonts w:ascii="GHEA Grapalat" w:hAnsi="GHEA Grapalat" w:cs="GHEA Grapalat"/>
          <w:sz w:val="24"/>
          <w:szCs w:val="24"/>
          <w:lang w:val="hy-AM"/>
        </w:rPr>
        <w:t xml:space="preserve">հարաբերությւունները կարգավորող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Հայաստանի Հանրապետությ</w:t>
      </w:r>
      <w:r w:rsidRPr="003A41D8">
        <w:rPr>
          <w:rFonts w:ascii="GHEA Grapalat" w:hAnsi="GHEA Grapalat" w:cs="GHEA Grapalat"/>
          <w:sz w:val="24"/>
          <w:szCs w:val="24"/>
          <w:lang w:val="hy-AM"/>
        </w:rPr>
        <w:t>ան օրենսդրությունը</w:t>
      </w:r>
      <w:r w:rsidRPr="00DD509E">
        <w:rPr>
          <w:rFonts w:ascii="GHEA Grapalat" w:hAnsi="GHEA Grapalat" w:cs="GHEA Grapalat"/>
          <w:sz w:val="24"/>
          <w:szCs w:val="24"/>
          <w:lang w:val="hy-AM"/>
        </w:rPr>
        <w:t>:</w:t>
      </w:r>
      <w:r w:rsidRPr="0064487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766174" w:rsidRPr="004625C9" w:rsidRDefault="00766174" w:rsidP="00030844">
      <w:pPr>
        <w:pStyle w:val="ListParagraph"/>
        <w:spacing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509E">
        <w:rPr>
          <w:rFonts w:ascii="GHEA Grapalat" w:hAnsi="GHEA Grapalat" w:cs="GHEA Grapalat"/>
          <w:sz w:val="24"/>
          <w:szCs w:val="24"/>
          <w:lang w:val="hy-AM"/>
        </w:rPr>
        <w:t xml:space="preserve">4.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Անդրսահմանային ազդեցություն ունեցող նախատեսվող գործունեությունների դեպքում  կիրառվում են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տնտեսական վնասի գնահատման և հատուցման  միջազգային  պրակտիկայում ընդունված   մեթոդներ:</w:t>
      </w:r>
    </w:p>
    <w:p w:rsidR="00766174" w:rsidRPr="00434706" w:rsidRDefault="00766174" w:rsidP="00030844">
      <w:pPr>
        <w:pStyle w:val="ListParagraph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509E">
        <w:rPr>
          <w:rFonts w:ascii="GHEA Grapalat" w:hAnsi="GHEA Grapalat" w:cs="GHEA Grapalat"/>
          <w:sz w:val="24"/>
          <w:szCs w:val="24"/>
          <w:lang w:val="hy-AM"/>
        </w:rPr>
        <w:t xml:space="preserve">5.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Սույն կարգում օգտագործվող հասկացություններն </w:t>
      </w:r>
      <w:r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434706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766174" w:rsidRPr="00434706" w:rsidRDefault="00766174" w:rsidP="00030844">
      <w:pPr>
        <w:spacing w:after="0" w:line="240" w:lineRule="auto"/>
        <w:ind w:left="1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E28F1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FA4A2D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տնտեսական գործունեություն՝ 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ֆիզիկական կամ իրավաբանական անձանց  կողմից նախագծային փաստաթղթերով ն</w:t>
      </w:r>
      <w:r w:rsidRPr="00A415C4">
        <w:rPr>
          <w:rFonts w:ascii="GHEA Grapalat" w:hAnsi="GHEA Grapalat" w:cs="GHEA Grapalat"/>
          <w:sz w:val="24"/>
          <w:szCs w:val="24"/>
          <w:lang w:val="hy-AM"/>
        </w:rPr>
        <w:t>ախատեսված,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415C4">
        <w:rPr>
          <w:rFonts w:ascii="GHEA Grapalat" w:hAnsi="GHEA Grapalat" w:cs="GHEA Grapalat"/>
          <w:sz w:val="24"/>
          <w:szCs w:val="24"/>
          <w:lang w:val="hy-AM"/>
        </w:rPr>
        <w:t>&lt;&lt;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վրա ազդեցության գնահատման </w:t>
      </w:r>
      <w:r w:rsidRPr="00A415C4">
        <w:rPr>
          <w:rFonts w:ascii="GHEA Grapalat" w:hAnsi="GHEA Grapalat" w:cs="GHEA Grapalat"/>
          <w:sz w:val="24"/>
          <w:szCs w:val="24"/>
          <w:lang w:val="hy-AM"/>
        </w:rPr>
        <w:t xml:space="preserve">և փորձաքննության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A415C4">
        <w:rPr>
          <w:rFonts w:ascii="GHEA Grapalat" w:hAnsi="GHEA Grapalat" w:cs="GHEA Grapalat"/>
          <w:sz w:val="24"/>
          <w:szCs w:val="24"/>
          <w:lang w:val="hy-AM"/>
        </w:rPr>
        <w:t>&gt;&gt;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օրենք</w:t>
      </w:r>
      <w:r w:rsidRPr="00A415C4">
        <w:rPr>
          <w:rFonts w:ascii="GHEA Grapalat" w:hAnsi="GHEA Grapalat" w:cs="GHEA Grapalat"/>
          <w:sz w:val="24"/>
          <w:szCs w:val="24"/>
          <w:lang w:val="hy-AM"/>
        </w:rPr>
        <w:t xml:space="preserve">ով սահմանված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նախատեսվող գործունեություն</w:t>
      </w:r>
      <w:r w:rsidRPr="00434706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766174" w:rsidRPr="00434706" w:rsidRDefault="00766174" w:rsidP="00030844">
      <w:pPr>
        <w:spacing w:after="0" w:line="240" w:lineRule="auto"/>
        <w:ind w:left="1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E28F1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FA4A2D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b/>
          <w:bCs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տնտեսական վնաս՝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տնտեսական գործունեության հետևանքով (արդյունք</w:t>
      </w:r>
      <w:r>
        <w:rPr>
          <w:rFonts w:ascii="GHEA Grapalat" w:hAnsi="GHEA Grapalat" w:cs="GHEA Grapalat"/>
          <w:sz w:val="24"/>
          <w:szCs w:val="24"/>
          <w:lang w:val="hy-AM"/>
        </w:rPr>
        <w:t>ում) շրջակա միջավայրին պատճառվ</w:t>
      </w:r>
      <w:r w:rsidRPr="00104151">
        <w:rPr>
          <w:rFonts w:ascii="GHEA Grapalat" w:hAnsi="GHEA Grapalat" w:cs="GHEA Grapalat"/>
          <w:sz w:val="24"/>
          <w:szCs w:val="24"/>
          <w:lang w:val="hy-AM"/>
        </w:rPr>
        <w:t>ելիք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վնասների հանրագումարը</w:t>
      </w:r>
      <w:r>
        <w:rPr>
          <w:rFonts w:ascii="GHEA Grapalat" w:hAnsi="GHEA Grapalat" w:cs="GHEA Grapalat"/>
          <w:sz w:val="24"/>
          <w:szCs w:val="24"/>
          <w:lang w:val="hy-AM"/>
        </w:rPr>
        <w:t>` դրամական  արտահայտությամբ</w:t>
      </w:r>
      <w:r w:rsidRPr="00434706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766174" w:rsidRPr="00CD1CC5" w:rsidRDefault="00766174" w:rsidP="00030844">
      <w:pPr>
        <w:spacing w:after="0" w:line="240" w:lineRule="auto"/>
        <w:ind w:left="1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A4A2D">
        <w:rPr>
          <w:rFonts w:ascii="GHEA Grapalat" w:hAnsi="GHEA Grapalat" w:cs="GHEA Grapalat"/>
          <w:sz w:val="24"/>
          <w:szCs w:val="24"/>
          <w:lang w:val="hy-AM"/>
        </w:rPr>
        <w:t>3)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b/>
          <w:bCs/>
          <w:sz w:val="24"/>
          <w:szCs w:val="24"/>
          <w:lang w:val="hy-AM"/>
        </w:rPr>
        <w:t>Հ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ատուցում`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միջավայրին հասցվելիք վնասների  հատուցման </w:t>
      </w:r>
      <w:r w:rsidRPr="00A2259A">
        <w:rPr>
          <w:rFonts w:ascii="GHEA Grapalat" w:hAnsi="GHEA Grapalat" w:cs="GHEA Grapalat"/>
          <w:sz w:val="24"/>
          <w:szCs w:val="24"/>
          <w:lang w:val="hy-AM"/>
        </w:rPr>
        <w:t xml:space="preserve">վճարների </w:t>
      </w:r>
      <w:r>
        <w:rPr>
          <w:rFonts w:ascii="GHEA Grapalat" w:hAnsi="GHEA Grapalat" w:cs="GHEA Grapalat"/>
          <w:sz w:val="24"/>
          <w:szCs w:val="24"/>
          <w:lang w:val="hy-AM"/>
        </w:rPr>
        <w:t>հանրագումարը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` դրամական  արտահայտությամբ:</w:t>
      </w:r>
    </w:p>
    <w:p w:rsidR="00766174" w:rsidRPr="00CD1CC5" w:rsidRDefault="00766174" w:rsidP="00030844">
      <w:pPr>
        <w:spacing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spacing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II.   </w:t>
      </w:r>
      <w:r w:rsidRPr="00A1024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ՀՆԱՐԱՎՈՐ 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ՏՆՏԵՍԱԿԱՆ ՎՆԱՍԻ ԳՆԱՀԱՏՄԱՆ ԿԱՐԳԸ </w:t>
      </w:r>
    </w:p>
    <w:p w:rsidR="00766174" w:rsidRPr="00CD1CC5" w:rsidRDefault="00766174" w:rsidP="00030844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270F">
        <w:rPr>
          <w:rFonts w:ascii="GHEA Grapalat" w:hAnsi="GHEA Grapalat" w:cs="GHEA Grapalat"/>
          <w:sz w:val="24"/>
          <w:szCs w:val="24"/>
          <w:lang w:val="hy-AM"/>
        </w:rPr>
        <w:t>6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E93B51">
        <w:rPr>
          <w:rFonts w:ascii="GHEA Grapalat" w:hAnsi="GHEA Grapalat" w:cs="GHEA Grapalat"/>
          <w:sz w:val="24"/>
          <w:szCs w:val="24"/>
          <w:lang w:val="hy-AM"/>
        </w:rPr>
        <w:t>Շ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րջակա միջավայրի վրա </w:t>
      </w:r>
      <w:r w:rsidRPr="00E93B51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նտեսական վնասի գնահատումն իրականացվում է ըստ շրջակա միջավայրի  բաղադրիչների:</w:t>
      </w:r>
    </w:p>
    <w:p w:rsidR="00766174" w:rsidRPr="00CD1CC5" w:rsidRDefault="00766174" w:rsidP="00030844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1024A">
        <w:rPr>
          <w:rFonts w:ascii="GHEA Grapalat" w:hAnsi="GHEA Grapalat" w:cs="GHEA Grapalat"/>
          <w:sz w:val="24"/>
          <w:szCs w:val="24"/>
          <w:lang w:val="hy-AM"/>
        </w:rPr>
        <w:t>7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.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 xml:space="preserve"> 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նտեսական վնասը հաշվարկվում է` </w:t>
      </w:r>
    </w:p>
    <w:p w:rsidR="00766174" w:rsidRPr="00CD1CC5" w:rsidRDefault="00766174" w:rsidP="00030844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CD1CC5" w:rsidRDefault="00766174" w:rsidP="00030844">
      <w:pPr>
        <w:pStyle w:val="ListParagraph"/>
        <w:spacing w:after="0" w:line="240" w:lineRule="auto"/>
        <w:ind w:left="-6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  <w:lang w:val="hy-AM"/>
        </w:rPr>
        <w:tab/>
      </w:r>
      <w:r w:rsidRPr="00CD1CC5">
        <w:rPr>
          <w:rFonts w:ascii="GHEA Grapalat" w:hAnsi="GHEA Grapalat" w:cs="GHEA Grapalat"/>
          <w:sz w:val="24"/>
          <w:szCs w:val="24"/>
          <w:lang w:val="hy-AM"/>
        </w:rPr>
        <w:tab/>
      </w:r>
      <w:r w:rsidRPr="00CD1CC5">
        <w:rPr>
          <w:rFonts w:ascii="GHEA Grapalat" w:hAnsi="GHEA Grapalat" w:cs="GHEA Grapalat"/>
          <w:sz w:val="24"/>
          <w:szCs w:val="24"/>
          <w:lang w:val="hy-AM"/>
        </w:rPr>
        <w:tab/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ՎՏ= ՀԱԳ + ՋԱԳ +ՕԱԳ       </w:t>
      </w:r>
    </w:p>
    <w:p w:rsidR="00766174" w:rsidRPr="00C904B6" w:rsidRDefault="00766174" w:rsidP="00030844">
      <w:pPr>
        <w:pStyle w:val="ListParagraph"/>
        <w:spacing w:after="0"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որտեղ՝</w:t>
      </w:r>
    </w:p>
    <w:p w:rsidR="00766174" w:rsidRPr="00CD1CC5" w:rsidRDefault="00766174" w:rsidP="00030844">
      <w:pPr>
        <w:pStyle w:val="ListParagraph"/>
        <w:spacing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 xml:space="preserve">ՎՏ    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- 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տնտեսական վնասն է դրամային արտահայտությամբ,</w:t>
      </w:r>
    </w:p>
    <w:p w:rsidR="00766174" w:rsidRPr="00CD1CC5" w:rsidRDefault="00766174" w:rsidP="00030844">
      <w:pPr>
        <w:pStyle w:val="ListParagraph"/>
        <w:spacing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ՀԱԳ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– հողային ռեսուրսների վրա տնտեսական գործունեության հետևանքով (բնական միջավայրի աղտոտում, բնական ռեսուրսների աքատացում, էկոհամակարգերի քայքայմանը կամ վնասմանը հանգեցնող շրջակա միջավայրի  բացասական փոփոխություններ)  պատճառված վնասի  ազդեցության արժեքային գնահատումն է, </w:t>
      </w:r>
    </w:p>
    <w:p w:rsidR="00766174" w:rsidRPr="00CD1CC5" w:rsidRDefault="00766174" w:rsidP="00030844">
      <w:pPr>
        <w:pStyle w:val="ListParagraph"/>
        <w:spacing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որը հաշվարկվում  է  Հայաստանի Հանրապետության կառավարության </w:t>
      </w:r>
      <w:r>
        <w:rPr>
          <w:rFonts w:ascii="GHEA Grapalat" w:hAnsi="GHEA Grapalat" w:cs="GHEA Grapalat"/>
          <w:sz w:val="24"/>
          <w:szCs w:val="24"/>
          <w:lang w:val="hy-AM"/>
        </w:rPr>
        <w:t>2005 թվականի հունվարի 2</w:t>
      </w:r>
      <w:r w:rsidRPr="00361A52">
        <w:rPr>
          <w:rFonts w:ascii="GHEA Grapalat" w:hAnsi="GHEA Grapalat" w:cs="GHEA Grapalat"/>
          <w:sz w:val="24"/>
          <w:szCs w:val="24"/>
          <w:lang w:val="hy-AM"/>
        </w:rPr>
        <w:t>5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-ի N92-Ն որոշման համաձայն.</w:t>
      </w:r>
    </w:p>
    <w:p w:rsidR="00766174" w:rsidRPr="00CD1CC5" w:rsidRDefault="00766174" w:rsidP="00030844">
      <w:pPr>
        <w:pStyle w:val="ListParagraph"/>
        <w:spacing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ՋԱԳ  -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ջրային ռեսուրսների վրա տնտեսական գործունեության ուղղակի և անուղղակի ազդեցության հետևանքով պատճառված վնասի ազդեցության արժեքային գնահատումն է, </w:t>
      </w:r>
      <w:r>
        <w:rPr>
          <w:rFonts w:ascii="GHEA Grapalat" w:hAnsi="GHEA Grapalat" w:cs="GHEA Grapalat"/>
          <w:sz w:val="24"/>
          <w:szCs w:val="24"/>
          <w:lang w:val="hy-AM"/>
        </w:rPr>
        <w:t>որը հաշվարկում</w:t>
      </w:r>
      <w:r w:rsidRPr="00434706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է  Հայաստանի Հանարապետության կառավարության  2003 թվականի  օգոստոսի 14-ի N 1110-Ն որոշման համաձայն.</w:t>
      </w:r>
    </w:p>
    <w:p w:rsidR="00766174" w:rsidRPr="00CD1CC5" w:rsidRDefault="00766174" w:rsidP="00030844">
      <w:pPr>
        <w:pStyle w:val="ListParagraph"/>
        <w:spacing w:line="240" w:lineRule="auto"/>
        <w:ind w:left="-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ՕԱԳ –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մթնոլորտի վրա տնտեսական գործունեության հետևանքով առաջացած ազդեցության հետևանքով  պատճառված վնասի  ազդեցության արժեքային գնահատումն է, որը հաշվարկվում է Հայաստանի Հանարապետության կառավարության 2005 թվականի հունվարի 25-ի N 91-Ն որոշման համաձայն.  </w:t>
      </w:r>
    </w:p>
    <w:p w:rsidR="00766174" w:rsidRPr="00CD1CC5" w:rsidRDefault="00766174" w:rsidP="00030844">
      <w:pPr>
        <w:pStyle w:val="NoSpacing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270F">
        <w:rPr>
          <w:rFonts w:ascii="GHEA Grapalat" w:hAnsi="GHEA Grapalat" w:cs="GHEA Grapalat"/>
          <w:sz w:val="24"/>
          <w:szCs w:val="24"/>
          <w:lang w:val="hy-AM"/>
        </w:rPr>
        <w:t>8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նտեսական վնասի հաշվարկները իրականացվում են </w:t>
      </w:r>
      <w:r w:rsidRPr="009666FA">
        <w:rPr>
          <w:rFonts w:ascii="GHEA Grapalat" w:hAnsi="GHEA Grapalat" w:cs="GHEA Grapalat"/>
          <w:sz w:val="24"/>
          <w:szCs w:val="24"/>
          <w:lang w:val="hy-AM"/>
        </w:rPr>
        <w:t>&lt;&lt;Շրջակա միջավայրի վրա ազդեցության գնահատման և փորձաքննության մասին&gt;&gt; Հայաստանի Հանրապետության օրենքով</w:t>
      </w:r>
      <w:r w:rsidRPr="00251E9F">
        <w:rPr>
          <w:rFonts w:ascii="GHEA Grapalat" w:hAnsi="GHEA Grapalat" w:cs="GHEA Grapalat"/>
          <w:sz w:val="24"/>
          <w:szCs w:val="24"/>
          <w:lang w:val="hy-AM"/>
        </w:rPr>
        <w:t xml:space="preserve"> /այսուհետ Օրենք/</w:t>
      </w:r>
      <w:r w:rsidRPr="009666F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5D03E4">
        <w:rPr>
          <w:rFonts w:ascii="GHEA Grapalat" w:hAnsi="GHEA Grapalat" w:cs="GHEA Grapalat"/>
          <w:sz w:val="24"/>
          <w:szCs w:val="24"/>
          <w:lang w:val="hy-AM"/>
        </w:rPr>
        <w:t>`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666FA">
        <w:rPr>
          <w:rFonts w:ascii="GHEA Grapalat" w:hAnsi="GHEA Grapalat" w:cs="GHEA Grapalat"/>
          <w:sz w:val="24"/>
          <w:szCs w:val="24"/>
          <w:lang w:val="hy-AM"/>
        </w:rPr>
        <w:t xml:space="preserve">նախատեսվող գործունեության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վրա  ազդեցության  գնահատման  փուլում: </w:t>
      </w:r>
    </w:p>
    <w:p w:rsidR="00766174" w:rsidRPr="00CD1CC5" w:rsidRDefault="00766174" w:rsidP="00030844">
      <w:pPr>
        <w:pStyle w:val="NoSpacing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270F">
        <w:rPr>
          <w:rFonts w:ascii="GHEA Grapalat" w:hAnsi="GHEA Grapalat" w:cs="GHEA Grapalat"/>
          <w:sz w:val="24"/>
          <w:szCs w:val="24"/>
          <w:lang w:val="hy-AM"/>
        </w:rPr>
        <w:t>9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նտեսական վնասի հաշվարկները կիրառվում են </w:t>
      </w:r>
      <w:r w:rsidRPr="00C14E30">
        <w:rPr>
          <w:rFonts w:ascii="GHEA Grapalat" w:hAnsi="GHEA Grapalat" w:cs="GHEA Grapalat"/>
          <w:sz w:val="24"/>
          <w:szCs w:val="24"/>
          <w:lang w:val="hy-AM"/>
        </w:rPr>
        <w:t xml:space="preserve">նախատեսվող գործունեության </w:t>
      </w:r>
      <w:r w:rsidRPr="00851BD4">
        <w:rPr>
          <w:rFonts w:ascii="GHEA Grapalat" w:hAnsi="GHEA Grapalat" w:cs="GHEA Grapalat"/>
          <w:sz w:val="24"/>
          <w:szCs w:val="24"/>
          <w:lang w:val="hy-AM"/>
        </w:rPr>
        <w:t>բոլոր հնարավոր տարբերակների վերլուծության արդյունքում ընտրված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տարբերակի հիմնավորման մեջ:</w:t>
      </w:r>
    </w:p>
    <w:p w:rsidR="00766174" w:rsidRPr="00D6270F" w:rsidRDefault="00766174" w:rsidP="00030844">
      <w:pPr>
        <w:pStyle w:val="NoSpacing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270F">
        <w:rPr>
          <w:rFonts w:ascii="GHEA Grapalat" w:hAnsi="GHEA Grapalat" w:cs="GHEA Grapalat"/>
          <w:sz w:val="24"/>
          <w:szCs w:val="24"/>
          <w:lang w:val="hy-AM"/>
        </w:rPr>
        <w:t>10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Հնարավոր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1024A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նտեսական վնասի հաշվարկները ներառվում են </w:t>
      </w:r>
      <w:r w:rsidRPr="00251E9F">
        <w:rPr>
          <w:rFonts w:ascii="GHEA Grapalat" w:hAnsi="GHEA Grapalat" w:cs="GHEA Grapalat"/>
          <w:sz w:val="24"/>
          <w:szCs w:val="24"/>
          <w:lang w:val="hy-AM"/>
        </w:rPr>
        <w:t xml:space="preserve">Օրենքով սահմանված`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շրջակա միջավայրի վրա ազդեցության գնահատման (այսուհետ՝ ՇՄԱԳ) հաշվետվությունում:</w:t>
      </w:r>
    </w:p>
    <w:p w:rsidR="00766174" w:rsidRPr="00D6270F" w:rsidRDefault="00766174" w:rsidP="00030844">
      <w:pPr>
        <w:pStyle w:val="NoSpacing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66174" w:rsidRPr="00BD7B7C" w:rsidRDefault="00766174" w:rsidP="00030844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>II</w:t>
      </w:r>
      <w:r w:rsidRPr="00036AEC">
        <w:rPr>
          <w:rFonts w:ascii="GHEA Grapalat" w:hAnsi="GHEA Grapalat" w:cs="GHEA Grapalat"/>
          <w:b/>
          <w:bCs/>
          <w:sz w:val="24"/>
          <w:szCs w:val="24"/>
          <w:lang w:val="hy-AM"/>
        </w:rPr>
        <w:t>I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>. ՇՐՋԱԿԱ ՄԻՋ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ԱՎԱՅՐԻՆ ՀԱՍՑՎՈՂ ՎՆԱՍԻ ՀԱՏՈՒՑ</w:t>
      </w:r>
      <w:r w:rsidRPr="00B16C58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Pr="00851BD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ԱՆ </w:t>
      </w:r>
      <w:r w:rsidRPr="00CD1CC5">
        <w:rPr>
          <w:rFonts w:ascii="GHEA Grapalat" w:hAnsi="GHEA Grapalat" w:cs="GHEA Grapalat"/>
          <w:b/>
          <w:bCs/>
          <w:sz w:val="24"/>
          <w:szCs w:val="24"/>
          <w:lang w:val="hy-AM"/>
        </w:rPr>
        <w:t>ԿԱՐԳԸ</w:t>
      </w:r>
    </w:p>
    <w:p w:rsidR="00766174" w:rsidRPr="00DD509E" w:rsidRDefault="00766174" w:rsidP="00030844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D1CC5">
        <w:rPr>
          <w:rFonts w:ascii="GHEA Grapalat" w:hAnsi="GHEA Grapalat" w:cs="GHEA Grapalat"/>
          <w:sz w:val="24"/>
          <w:szCs w:val="24"/>
          <w:lang w:val="hy-AM"/>
        </w:rPr>
        <w:t>1</w:t>
      </w:r>
      <w:r w:rsidRPr="00DF2582">
        <w:rPr>
          <w:rFonts w:ascii="GHEA Grapalat" w:hAnsi="GHEA Grapalat" w:cs="GHEA Grapalat"/>
          <w:sz w:val="24"/>
          <w:szCs w:val="24"/>
          <w:lang w:val="hy-AM"/>
        </w:rPr>
        <w:t>1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Շրջակա միջավայրի</w:t>
      </w:r>
      <w:r w:rsidRPr="00AF2E95">
        <w:rPr>
          <w:rFonts w:ascii="GHEA Grapalat" w:hAnsi="GHEA Grapalat" w:cs="GHEA Grapalat"/>
          <w:sz w:val="24"/>
          <w:szCs w:val="24"/>
          <w:lang w:val="hy-AM"/>
        </w:rPr>
        <w:t xml:space="preserve"> վրա հնարավոր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վնասի հատուցումը</w:t>
      </w:r>
      <w:r w:rsidRPr="00A3796F">
        <w:rPr>
          <w:rFonts w:ascii="GHEA Grapalat" w:hAnsi="GHEA Grapalat" w:cs="GHEA Grapalat"/>
          <w:sz w:val="24"/>
          <w:szCs w:val="24"/>
          <w:lang w:val="hy-AM"/>
        </w:rPr>
        <w:t>`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ներառում է նախատեսվող գործունեության իրականացման արդյունքում </w:t>
      </w:r>
      <w:r w:rsidRPr="00DF2582">
        <w:rPr>
          <w:rFonts w:ascii="GHEA Grapalat" w:hAnsi="GHEA Grapalat" w:cs="GHEA Grapalat"/>
          <w:sz w:val="24"/>
          <w:szCs w:val="24"/>
          <w:lang w:val="hy-AM"/>
        </w:rPr>
        <w:t>ազդեցություն կր</w:t>
      </w:r>
      <w:r w:rsidRPr="006F1DA2">
        <w:rPr>
          <w:rFonts w:ascii="GHEA Grapalat" w:hAnsi="GHEA Grapalat" w:cs="GHEA Grapalat"/>
          <w:sz w:val="24"/>
          <w:szCs w:val="24"/>
          <w:lang w:val="hy-AM"/>
        </w:rPr>
        <w:t>ող</w:t>
      </w:r>
      <w:r w:rsidRPr="00DF258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բաղադրիչների հատուցման </w:t>
      </w:r>
      <w:r>
        <w:rPr>
          <w:rFonts w:ascii="GHEA Grapalat" w:hAnsi="GHEA Grapalat" w:cs="GHEA Grapalat"/>
          <w:sz w:val="24"/>
          <w:szCs w:val="24"/>
          <w:lang w:val="hy-AM"/>
        </w:rPr>
        <w:t>վճարներ</w:t>
      </w:r>
      <w:r w:rsidRPr="003F6FAD">
        <w:rPr>
          <w:rFonts w:ascii="GHEA Grapalat" w:hAnsi="GHEA Grapalat" w:cs="GHEA Grapalat"/>
          <w:sz w:val="24"/>
          <w:szCs w:val="24"/>
          <w:lang w:val="hy-AM"/>
        </w:rPr>
        <w:t>ի հանրագումարը</w:t>
      </w:r>
      <w:r w:rsidRPr="00036AE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Pr="00DD509E">
        <w:rPr>
          <w:rFonts w:ascii="GHEA Grapalat" w:hAnsi="GHEA Grapalat" w:cs="GHEA Grapalat"/>
          <w:sz w:val="24"/>
          <w:szCs w:val="24"/>
          <w:lang w:val="hy-AM"/>
        </w:rPr>
        <w:t xml:space="preserve">գումարային արտահայտությամբ:  </w:t>
      </w:r>
    </w:p>
    <w:p w:rsidR="00766174" w:rsidRPr="00DD509E" w:rsidRDefault="00766174" w:rsidP="00030844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509E">
        <w:rPr>
          <w:rFonts w:ascii="GHEA Grapalat" w:hAnsi="GHEA Grapalat" w:cs="GHEA Grapalat"/>
          <w:sz w:val="24"/>
          <w:szCs w:val="24"/>
          <w:lang w:val="hy-AM"/>
        </w:rPr>
        <w:t xml:space="preserve">12. Հատուցման </w:t>
      </w:r>
      <w:r w:rsidRPr="00310886">
        <w:rPr>
          <w:rFonts w:ascii="GHEA Grapalat" w:hAnsi="GHEA Grapalat" w:cs="GHEA Grapalat"/>
          <w:sz w:val="24"/>
          <w:szCs w:val="24"/>
          <w:lang w:val="hy-AM"/>
        </w:rPr>
        <w:t xml:space="preserve">վճարների </w:t>
      </w:r>
      <w:r w:rsidRPr="00DD509E">
        <w:rPr>
          <w:rFonts w:ascii="GHEA Grapalat" w:hAnsi="GHEA Grapalat" w:cs="GHEA Grapalat"/>
          <w:sz w:val="24"/>
          <w:szCs w:val="24"/>
          <w:lang w:val="hy-AM"/>
        </w:rPr>
        <w:t>հաշվարկներն իրականացվում է շրջակա միջավայրի այն բաղադրիչների  համար, որոնք կարող են կրել որևէ ազդեցություն՝ նախատեսվող գործունեության իրականացման արդյունքում:</w:t>
      </w:r>
    </w:p>
    <w:p w:rsidR="00766174" w:rsidRPr="00CD1CC5" w:rsidRDefault="00766174" w:rsidP="00030844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</w:t>
      </w:r>
      <w:r w:rsidRPr="00DD509E">
        <w:rPr>
          <w:rFonts w:ascii="GHEA Grapalat" w:hAnsi="GHEA Grapalat" w:cs="GHEA Grapalat"/>
          <w:sz w:val="24"/>
          <w:szCs w:val="24"/>
          <w:lang w:val="hy-AM"/>
        </w:rPr>
        <w:t>3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6A2BD8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ատուց</w:t>
      </w:r>
      <w:r w:rsidRPr="00C904B6">
        <w:rPr>
          <w:rFonts w:ascii="GHEA Grapalat" w:hAnsi="GHEA Grapalat" w:cs="GHEA Grapalat"/>
          <w:sz w:val="24"/>
          <w:szCs w:val="24"/>
          <w:lang w:val="hy-AM"/>
        </w:rPr>
        <w:t xml:space="preserve">ման </w:t>
      </w:r>
      <w:r w:rsidR="00BD7B7C" w:rsidRPr="00BD7B7C">
        <w:rPr>
          <w:rFonts w:ascii="GHEA Grapalat" w:hAnsi="GHEA Grapalat" w:cs="GHEA Grapalat"/>
          <w:sz w:val="24"/>
          <w:szCs w:val="24"/>
          <w:lang w:val="hy-AM"/>
        </w:rPr>
        <w:t xml:space="preserve">վճարների հաշվարկման համար </w:t>
      </w:r>
      <w:r w:rsidR="00B24F46">
        <w:rPr>
          <w:rFonts w:ascii="GHEA Grapalat" w:hAnsi="GHEA Grapalat" w:cs="GHEA Grapalat"/>
          <w:sz w:val="24"/>
          <w:szCs w:val="24"/>
          <w:lang w:val="hy-AM"/>
        </w:rPr>
        <w:t>կիրառվ</w:t>
      </w:r>
      <w:r w:rsidR="00BD7B7C" w:rsidRPr="00BD7B7C">
        <w:rPr>
          <w:rFonts w:ascii="GHEA Grapalat" w:hAnsi="GHEA Grapalat" w:cs="GHEA Grapalat"/>
          <w:sz w:val="24"/>
          <w:szCs w:val="24"/>
          <w:lang w:val="hy-AM"/>
        </w:rPr>
        <w:t>ո</w:t>
      </w:r>
      <w:r w:rsidR="00B24F46" w:rsidRPr="00B24F46">
        <w:rPr>
          <w:rFonts w:ascii="GHEA Grapalat" w:hAnsi="GHEA Grapalat" w:cs="GHEA Grapalat"/>
          <w:sz w:val="24"/>
          <w:szCs w:val="24"/>
          <w:lang w:val="hy-AM"/>
        </w:rPr>
        <w:t>ւմ</w:t>
      </w:r>
      <w:r w:rsidR="00BD7B7C" w:rsidRPr="00BD7B7C">
        <w:rPr>
          <w:rFonts w:ascii="GHEA Grapalat" w:hAnsi="GHEA Grapalat" w:cs="GHEA Grapalat"/>
          <w:sz w:val="24"/>
          <w:szCs w:val="24"/>
          <w:lang w:val="hy-AM"/>
        </w:rPr>
        <w:t xml:space="preserve"> են </w:t>
      </w:r>
      <w:r w:rsidRPr="0063044B">
        <w:rPr>
          <w:rFonts w:ascii="GHEA Grapalat" w:hAnsi="GHEA Grapalat" w:cs="GHEA Grapalat"/>
          <w:sz w:val="24"/>
          <w:szCs w:val="24"/>
          <w:lang w:val="hy-AM"/>
        </w:rPr>
        <w:t>&lt;&lt;Բնապահպանական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և բնօգտագործման վճարների մասին&gt;&gt; Հայաստանի Հանրապետության </w:t>
      </w:r>
      <w:r>
        <w:rPr>
          <w:rFonts w:ascii="GHEA Grapalat" w:hAnsi="GHEA Grapalat" w:cs="GHEA Grapalat"/>
          <w:sz w:val="24"/>
          <w:szCs w:val="24"/>
          <w:lang w:val="hy-AM"/>
        </w:rPr>
        <w:t>օրենք</w:t>
      </w:r>
      <w:r w:rsidRPr="00CF01FD">
        <w:rPr>
          <w:rFonts w:ascii="GHEA Grapalat" w:hAnsi="GHEA Grapalat" w:cs="GHEA Grapalat"/>
          <w:sz w:val="24"/>
          <w:szCs w:val="24"/>
          <w:lang w:val="hy-AM"/>
        </w:rPr>
        <w:t>ով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, &lt;&lt;Բնապահպանական վճարների դրույքաչափերի մասին&gt;&gt; Հայաստանի Հանրապետության </w:t>
      </w:r>
      <w:r>
        <w:rPr>
          <w:rFonts w:ascii="GHEA Grapalat" w:hAnsi="GHEA Grapalat" w:cs="GHEA Grapalat"/>
          <w:sz w:val="24"/>
          <w:szCs w:val="24"/>
          <w:lang w:val="hy-AM"/>
        </w:rPr>
        <w:t>օրենք</w:t>
      </w:r>
      <w:r w:rsidRPr="00CF01FD">
        <w:rPr>
          <w:rFonts w:ascii="GHEA Grapalat" w:hAnsi="GHEA Grapalat" w:cs="GHEA Grapalat"/>
          <w:sz w:val="24"/>
          <w:szCs w:val="24"/>
          <w:lang w:val="hy-AM"/>
        </w:rPr>
        <w:t>ով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, Հայաստանի Հանրապետության կառավարության 1998 թվականի դեկտեմբերի 30-ի </w:t>
      </w:r>
      <w:r>
        <w:rPr>
          <w:rFonts w:ascii="GHEA Grapalat" w:hAnsi="GHEA Grapalat" w:cs="GHEA Grapalat"/>
          <w:sz w:val="24"/>
          <w:szCs w:val="24"/>
          <w:lang w:val="hy-AM"/>
        </w:rPr>
        <w:t>N 864 որոշմա</w:t>
      </w:r>
      <w:r w:rsidRPr="00CF01FD">
        <w:rPr>
          <w:rFonts w:ascii="GHEA Grapalat" w:hAnsi="GHEA Grapalat" w:cs="GHEA Grapalat"/>
          <w:sz w:val="24"/>
          <w:szCs w:val="24"/>
          <w:lang w:val="hy-AM"/>
        </w:rPr>
        <w:t xml:space="preserve">մբ  սահմանված </w:t>
      </w:r>
      <w:r w:rsidRPr="006A2BD8">
        <w:rPr>
          <w:rFonts w:ascii="GHEA Grapalat" w:hAnsi="GHEA Grapalat" w:cs="GHEA Grapalat"/>
          <w:sz w:val="24"/>
          <w:szCs w:val="24"/>
          <w:lang w:val="hy-AM"/>
        </w:rPr>
        <w:t>դրույքաչափեր</w:t>
      </w:r>
      <w:r w:rsidR="00BD7B7C" w:rsidRPr="00BD7B7C">
        <w:rPr>
          <w:rFonts w:ascii="GHEA Grapalat" w:hAnsi="GHEA Grapalat" w:cs="GHEA Grapalat"/>
          <w:sz w:val="24"/>
          <w:szCs w:val="24"/>
          <w:lang w:val="hy-AM"/>
        </w:rPr>
        <w:t xml:space="preserve">ը: </w:t>
      </w:r>
      <w:r w:rsidRPr="0063044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D7B7C" w:rsidRPr="006A2BD8">
        <w:rPr>
          <w:rFonts w:ascii="GHEA Grapalat" w:hAnsi="GHEA Grapalat" w:cs="GHEA Grapalat"/>
          <w:sz w:val="24"/>
          <w:szCs w:val="24"/>
          <w:lang w:val="hy-AM"/>
        </w:rPr>
        <w:t>Հ</w:t>
      </w:r>
      <w:r w:rsidR="00BD7B7C" w:rsidRPr="00CD1CC5">
        <w:rPr>
          <w:rFonts w:ascii="GHEA Grapalat" w:hAnsi="GHEA Grapalat" w:cs="GHEA Grapalat"/>
          <w:sz w:val="24"/>
          <w:szCs w:val="24"/>
          <w:lang w:val="hy-AM"/>
        </w:rPr>
        <w:t>ատուց</w:t>
      </w:r>
      <w:r w:rsidR="00BD7B7C" w:rsidRPr="00C904B6">
        <w:rPr>
          <w:rFonts w:ascii="GHEA Grapalat" w:hAnsi="GHEA Grapalat" w:cs="GHEA Grapalat"/>
          <w:sz w:val="24"/>
          <w:szCs w:val="24"/>
          <w:lang w:val="hy-AM"/>
        </w:rPr>
        <w:t xml:space="preserve">ման </w:t>
      </w:r>
      <w:r w:rsidR="00BD7B7C">
        <w:rPr>
          <w:rFonts w:ascii="GHEA Grapalat" w:hAnsi="GHEA Grapalat" w:cs="GHEA Grapalat"/>
          <w:sz w:val="24"/>
          <w:szCs w:val="24"/>
          <w:lang w:val="hy-AM"/>
        </w:rPr>
        <w:t>վճարներ</w:t>
      </w:r>
      <w:r w:rsidR="00BD7B7C" w:rsidRPr="00BD7B7C">
        <w:rPr>
          <w:rFonts w:ascii="GHEA Grapalat" w:hAnsi="GHEA Grapalat" w:cs="GHEA Grapalat"/>
          <w:sz w:val="24"/>
          <w:szCs w:val="24"/>
          <w:lang w:val="hy-AM"/>
        </w:rPr>
        <w:t xml:space="preserve">ը </w:t>
      </w:r>
      <w:r w:rsidRPr="0063044B">
        <w:rPr>
          <w:rFonts w:ascii="GHEA Grapalat" w:hAnsi="GHEA Grapalat" w:cs="GHEA Grapalat"/>
          <w:sz w:val="24"/>
          <w:szCs w:val="24"/>
          <w:lang w:val="hy-AM"/>
        </w:rPr>
        <w:t xml:space="preserve">ենթակա են վճարման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63044B">
        <w:rPr>
          <w:rFonts w:ascii="GHEA Grapalat" w:hAnsi="GHEA Grapalat" w:cs="GHEA Grapalat"/>
          <w:sz w:val="24"/>
          <w:szCs w:val="24"/>
          <w:lang w:val="hy-AM"/>
        </w:rPr>
        <w:t xml:space="preserve"> օրենսդրությանը համապատասխան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66174" w:rsidRDefault="00766174" w:rsidP="00EA03C4">
      <w:pPr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</w:t>
      </w:r>
      <w:r w:rsidRPr="001D0A5D">
        <w:rPr>
          <w:rFonts w:ascii="GHEA Grapalat" w:hAnsi="GHEA Grapalat" w:cs="GHEA Grapalat"/>
          <w:sz w:val="24"/>
          <w:szCs w:val="24"/>
          <w:lang w:val="hy-AM"/>
        </w:rPr>
        <w:t>4</w:t>
      </w:r>
      <w:r>
        <w:rPr>
          <w:rFonts w:ascii="GHEA Grapalat" w:hAnsi="GHEA Grapalat" w:cs="GHEA Grapalat"/>
          <w:sz w:val="24"/>
          <w:szCs w:val="24"/>
          <w:lang w:val="hy-AM"/>
        </w:rPr>
        <w:t>. Հատուցման վճարներ</w:t>
      </w:r>
      <w:r w:rsidRPr="00A3796F">
        <w:rPr>
          <w:rFonts w:ascii="GHEA Grapalat" w:hAnsi="GHEA Grapalat" w:cs="GHEA Grapalat"/>
          <w:sz w:val="24"/>
          <w:szCs w:val="24"/>
          <w:lang w:val="hy-AM"/>
        </w:rPr>
        <w:t>ի հաշվարկները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ներառվում են</w:t>
      </w:r>
      <w:r w:rsidRPr="00AF2E9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>ՇՄԱԳ  հաշվետվությունում</w:t>
      </w:r>
      <w:r w:rsidRPr="00CF01FD">
        <w:rPr>
          <w:rFonts w:ascii="GHEA Grapalat" w:hAnsi="GHEA Grapalat" w:cs="GHEA Grapalat"/>
          <w:sz w:val="24"/>
          <w:szCs w:val="24"/>
          <w:lang w:val="hy-AM"/>
        </w:rPr>
        <w:t>:</w:t>
      </w:r>
      <w:r w:rsidRPr="00CD1CC5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sectPr w:rsidR="00766174" w:rsidSect="00672853">
      <w:pgSz w:w="11906" w:h="16838"/>
      <w:pgMar w:top="810" w:right="850" w:bottom="72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53D9A"/>
    <w:multiLevelType w:val="hybridMultilevel"/>
    <w:tmpl w:val="0F42C0A2"/>
    <w:lvl w:ilvl="0" w:tplc="83AA7AF4">
      <w:start w:val="1"/>
      <w:numFmt w:val="decimal"/>
      <w:lvlText w:val="%1."/>
      <w:lvlJc w:val="left"/>
      <w:pPr>
        <w:ind w:left="4052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5132" w:hanging="360"/>
      </w:pPr>
    </w:lvl>
    <w:lvl w:ilvl="2" w:tplc="0409001B">
      <w:start w:val="1"/>
      <w:numFmt w:val="decimal"/>
      <w:lvlText w:val="%3."/>
      <w:lvlJc w:val="left"/>
      <w:pPr>
        <w:tabs>
          <w:tab w:val="num" w:pos="5852"/>
        </w:tabs>
        <w:ind w:left="5852" w:hanging="360"/>
      </w:pPr>
    </w:lvl>
    <w:lvl w:ilvl="3" w:tplc="0409000F">
      <w:start w:val="1"/>
      <w:numFmt w:val="decimal"/>
      <w:lvlText w:val="%4."/>
      <w:lvlJc w:val="left"/>
      <w:pPr>
        <w:tabs>
          <w:tab w:val="num" w:pos="6572"/>
        </w:tabs>
        <w:ind w:left="6572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92"/>
        </w:tabs>
        <w:ind w:left="7292" w:hanging="360"/>
      </w:pPr>
    </w:lvl>
    <w:lvl w:ilvl="5" w:tplc="0409001B">
      <w:start w:val="1"/>
      <w:numFmt w:val="decimal"/>
      <w:lvlText w:val="%6."/>
      <w:lvlJc w:val="left"/>
      <w:pPr>
        <w:tabs>
          <w:tab w:val="num" w:pos="8012"/>
        </w:tabs>
        <w:ind w:left="8012" w:hanging="360"/>
      </w:pPr>
    </w:lvl>
    <w:lvl w:ilvl="6" w:tplc="0409000F">
      <w:start w:val="1"/>
      <w:numFmt w:val="decimal"/>
      <w:lvlText w:val="%7."/>
      <w:lvlJc w:val="left"/>
      <w:pPr>
        <w:tabs>
          <w:tab w:val="num" w:pos="8732"/>
        </w:tabs>
        <w:ind w:left="8732" w:hanging="360"/>
      </w:pPr>
    </w:lvl>
    <w:lvl w:ilvl="7" w:tplc="04090019">
      <w:start w:val="1"/>
      <w:numFmt w:val="decimal"/>
      <w:lvlText w:val="%8."/>
      <w:lvlJc w:val="left"/>
      <w:pPr>
        <w:tabs>
          <w:tab w:val="num" w:pos="9452"/>
        </w:tabs>
        <w:ind w:left="9452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172"/>
        </w:tabs>
        <w:ind w:left="10172" w:hanging="360"/>
      </w:pPr>
    </w:lvl>
  </w:abstractNum>
  <w:abstractNum w:abstractNumId="2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030844"/>
    <w:rsid w:val="00011A73"/>
    <w:rsid w:val="00030844"/>
    <w:rsid w:val="00036AEC"/>
    <w:rsid w:val="00053B2B"/>
    <w:rsid w:val="00104151"/>
    <w:rsid w:val="001055C7"/>
    <w:rsid w:val="001D0A5D"/>
    <w:rsid w:val="00217995"/>
    <w:rsid w:val="00251E9F"/>
    <w:rsid w:val="002F2F9C"/>
    <w:rsid w:val="00310886"/>
    <w:rsid w:val="003233D7"/>
    <w:rsid w:val="00361A52"/>
    <w:rsid w:val="00365941"/>
    <w:rsid w:val="003A280D"/>
    <w:rsid w:val="003A41D8"/>
    <w:rsid w:val="003F6FAD"/>
    <w:rsid w:val="004171E2"/>
    <w:rsid w:val="004250D1"/>
    <w:rsid w:val="00434706"/>
    <w:rsid w:val="00456707"/>
    <w:rsid w:val="004625C9"/>
    <w:rsid w:val="00541AD9"/>
    <w:rsid w:val="005D03E4"/>
    <w:rsid w:val="005E3ACA"/>
    <w:rsid w:val="0063044B"/>
    <w:rsid w:val="00644878"/>
    <w:rsid w:val="00672853"/>
    <w:rsid w:val="006974E2"/>
    <w:rsid w:val="006A2BD8"/>
    <w:rsid w:val="006E28F1"/>
    <w:rsid w:val="006F1DA2"/>
    <w:rsid w:val="00766174"/>
    <w:rsid w:val="00821ABB"/>
    <w:rsid w:val="00851BD4"/>
    <w:rsid w:val="00864C18"/>
    <w:rsid w:val="00931A85"/>
    <w:rsid w:val="00943460"/>
    <w:rsid w:val="00962E8A"/>
    <w:rsid w:val="009666FA"/>
    <w:rsid w:val="00987CDE"/>
    <w:rsid w:val="00A1024A"/>
    <w:rsid w:val="00A2259A"/>
    <w:rsid w:val="00A3796F"/>
    <w:rsid w:val="00A415C4"/>
    <w:rsid w:val="00A62C4F"/>
    <w:rsid w:val="00AD308B"/>
    <w:rsid w:val="00AF2E95"/>
    <w:rsid w:val="00B16A16"/>
    <w:rsid w:val="00B16C58"/>
    <w:rsid w:val="00B24F46"/>
    <w:rsid w:val="00B71D60"/>
    <w:rsid w:val="00B74CE9"/>
    <w:rsid w:val="00B929D9"/>
    <w:rsid w:val="00BD3E51"/>
    <w:rsid w:val="00BD7B7C"/>
    <w:rsid w:val="00C14E30"/>
    <w:rsid w:val="00C904B6"/>
    <w:rsid w:val="00CC18E3"/>
    <w:rsid w:val="00CD1CC5"/>
    <w:rsid w:val="00CF01FD"/>
    <w:rsid w:val="00D33BD2"/>
    <w:rsid w:val="00D34FE2"/>
    <w:rsid w:val="00D6270F"/>
    <w:rsid w:val="00D63E20"/>
    <w:rsid w:val="00D970D2"/>
    <w:rsid w:val="00DA6C95"/>
    <w:rsid w:val="00DD509E"/>
    <w:rsid w:val="00DF2582"/>
    <w:rsid w:val="00E93B51"/>
    <w:rsid w:val="00EA03C4"/>
    <w:rsid w:val="00F03849"/>
    <w:rsid w:val="00FA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C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rsid w:val="00030844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030844"/>
    <w:rPr>
      <w:rFonts w:ascii="Arial Armenian" w:hAnsi="Arial Armenian" w:cs="Arial Armenian"/>
      <w:sz w:val="20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30844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030844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styleId="ListParagraph">
    <w:name w:val="List Paragraph"/>
    <w:basedOn w:val="Normal"/>
    <w:uiPriority w:val="99"/>
    <w:qFormat/>
    <w:rsid w:val="00030844"/>
    <w:pPr>
      <w:ind w:left="720"/>
    </w:pPr>
  </w:style>
  <w:style w:type="paragraph" w:styleId="NoSpacing">
    <w:name w:val="No Spacing"/>
    <w:uiPriority w:val="99"/>
    <w:qFormat/>
    <w:rsid w:val="0003084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user</dc:creator>
  <cp:lastModifiedBy>RuzannaKh</cp:lastModifiedBy>
  <cp:revision>10</cp:revision>
  <cp:lastPrinted>2015-05-07T05:00:00Z</cp:lastPrinted>
  <dcterms:created xsi:type="dcterms:W3CDTF">2015-05-12T08:27:00Z</dcterms:created>
  <dcterms:modified xsi:type="dcterms:W3CDTF">2015-05-19T06:02:00Z</dcterms:modified>
</cp:coreProperties>
</file>