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AE" w:rsidRPr="00E2657F" w:rsidRDefault="000B31AE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lang w:val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  </w:t>
      </w:r>
    </w:p>
    <w:p w:rsidR="000B31AE" w:rsidRPr="004874AF" w:rsidRDefault="000B31AE" w:rsidP="003631B2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  <w:lang w:val="en-US"/>
        </w:rPr>
        <w:t xml:space="preserve">   </w:t>
      </w: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</w:t>
      </w:r>
      <w:r w:rsidRPr="004874AF">
        <w:rPr>
          <w:rFonts w:ascii="GHEA Grapalat" w:hAnsi="GHEA Grapalat" w:cs="GHEA Grapalat"/>
          <w:lang w:eastAsia="en-US"/>
        </w:rPr>
        <w:t>ԱՄՓՈՓԱԹԵՐԹ</w:t>
      </w:r>
    </w:p>
    <w:p w:rsidR="000B31AE" w:rsidRPr="000E3D49" w:rsidRDefault="000B31AE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  <w:r w:rsidRPr="000E3D49">
        <w:rPr>
          <w:rFonts w:ascii="GHEA Grapalat" w:hAnsi="GHEA Grapalat"/>
          <w:sz w:val="24"/>
          <w:szCs w:val="24"/>
          <w:lang w:val="af-ZA"/>
        </w:rPr>
        <w:t></w:t>
      </w:r>
      <w:r w:rsidRPr="000E3D49">
        <w:rPr>
          <w:rFonts w:ascii="GHEA Grapalat" w:hAnsi="GHEA Grapalat"/>
          <w:sz w:val="24"/>
          <w:szCs w:val="24"/>
        </w:rPr>
        <w:t>Հ</w:t>
      </w:r>
      <w:r w:rsidRPr="000E3D4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0E3D49">
        <w:rPr>
          <w:rFonts w:ascii="GHEA Grapalat" w:hAnsi="GHEA Grapalat"/>
          <w:sz w:val="24"/>
          <w:szCs w:val="24"/>
          <w:lang w:val="en-US"/>
        </w:rPr>
        <w:t>Հ</w:t>
      </w:r>
      <w:r w:rsidRPr="000E3D49">
        <w:rPr>
          <w:rFonts w:ascii="GHEA Grapalat" w:hAnsi="GHEA Grapalat"/>
          <w:sz w:val="24"/>
          <w:szCs w:val="24"/>
          <w:lang w:val="hy-AM"/>
        </w:rPr>
        <w:t>անրապետության 2018 թվականի պետական բյուջեով նախա</w:t>
      </w:r>
      <w:r w:rsidRPr="000E3D49">
        <w:rPr>
          <w:rFonts w:ascii="GHEA Grapalat" w:hAnsi="GHEA Grapalat"/>
          <w:sz w:val="24"/>
          <w:szCs w:val="24"/>
          <w:lang w:val="hy-AM"/>
        </w:rPr>
        <w:softHyphen/>
        <w:t>տես</w:t>
      </w:r>
      <w:r w:rsidRPr="000E3D49">
        <w:rPr>
          <w:rFonts w:ascii="GHEA Grapalat" w:hAnsi="GHEA Grapalat"/>
          <w:sz w:val="24"/>
          <w:szCs w:val="24"/>
          <w:lang w:val="hy-AM"/>
        </w:rPr>
        <w:softHyphen/>
        <w:t>ված հատկացումների հաշվին աղետի գոտու բնակա</w:t>
      </w:r>
      <w:r w:rsidRPr="000E3D49">
        <w:rPr>
          <w:rFonts w:ascii="GHEA Grapalat" w:hAnsi="GHEA Grapalat"/>
          <w:sz w:val="24"/>
          <w:szCs w:val="24"/>
          <w:lang w:val="hy-AM"/>
        </w:rPr>
        <w:softHyphen/>
      </w:r>
      <w:r w:rsidRPr="000E3D49">
        <w:rPr>
          <w:rFonts w:ascii="GHEA Grapalat" w:hAnsi="GHEA Grapalat"/>
          <w:sz w:val="24"/>
          <w:szCs w:val="24"/>
          <w:lang w:val="hy-AM"/>
        </w:rPr>
        <w:softHyphen/>
      </w:r>
      <w:r w:rsidRPr="000E3D49">
        <w:rPr>
          <w:rFonts w:ascii="GHEA Grapalat" w:hAnsi="GHEA Grapalat"/>
          <w:sz w:val="24"/>
          <w:szCs w:val="24"/>
          <w:lang w:val="hy-AM"/>
        </w:rPr>
        <w:softHyphen/>
        <w:t>վայրերում երկրաշարժի հետեվանքով անօթ</w:t>
      </w:r>
      <w:r w:rsidRPr="000E3D49">
        <w:rPr>
          <w:rFonts w:ascii="GHEA Grapalat" w:hAnsi="GHEA Grapalat"/>
          <w:sz w:val="24"/>
          <w:szCs w:val="24"/>
          <w:lang w:val="en-US"/>
        </w:rPr>
        <w:t>և</w:t>
      </w:r>
      <w:r w:rsidRPr="000E3D49">
        <w:rPr>
          <w:rFonts w:ascii="GHEA Grapalat" w:hAnsi="GHEA Grapalat"/>
          <w:sz w:val="24"/>
          <w:szCs w:val="24"/>
          <w:lang w:val="hy-AM"/>
        </w:rPr>
        <w:t>ան մնացած ընտանիքների բնակարանային ապահովման պետա</w:t>
      </w:r>
      <w:r w:rsidRPr="000E3D49">
        <w:rPr>
          <w:rFonts w:ascii="GHEA Grapalat" w:hAnsi="GHEA Grapalat"/>
          <w:sz w:val="24"/>
          <w:szCs w:val="24"/>
          <w:lang w:val="hy-AM"/>
        </w:rPr>
        <w:softHyphen/>
        <w:t xml:space="preserve">կան աջակցության միջոցառումները հաստատելու, </w:t>
      </w:r>
      <w:r w:rsidRPr="000E3D49">
        <w:rPr>
          <w:rFonts w:ascii="GHEA Grapalat" w:hAnsi="GHEA Grapalat"/>
          <w:sz w:val="24"/>
          <w:szCs w:val="24"/>
          <w:lang w:val="en-US"/>
        </w:rPr>
        <w:t>Հ</w:t>
      </w:r>
      <w:r w:rsidRPr="000E3D4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Pr="000E3D49">
        <w:rPr>
          <w:rFonts w:ascii="GHEA Grapalat" w:hAnsi="GHEA Grapalat"/>
          <w:bCs/>
          <w:sz w:val="24"/>
          <w:szCs w:val="24"/>
          <w:lang w:val="en-US"/>
        </w:rPr>
        <w:t>Հ</w:t>
      </w:r>
      <w:r w:rsidRPr="000E3D49">
        <w:rPr>
          <w:rFonts w:ascii="GHEA Grapalat" w:hAnsi="GHEA Grapalat"/>
          <w:bCs/>
          <w:sz w:val="24"/>
          <w:szCs w:val="24"/>
          <w:lang w:val="hy-AM"/>
        </w:rPr>
        <w:t>անրապետության 2018 թվականի պետական բյուջեում վերաբաշխում,</w:t>
      </w:r>
      <w:r w:rsidRPr="000E3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3D49">
        <w:rPr>
          <w:rFonts w:ascii="GHEA Grapalat" w:hAnsi="GHEA Grapalat"/>
          <w:sz w:val="24"/>
          <w:szCs w:val="24"/>
          <w:lang w:val="en-US"/>
        </w:rPr>
        <w:t>Հ</w:t>
      </w:r>
      <w:r w:rsidRPr="000E3D49">
        <w:rPr>
          <w:rFonts w:ascii="GHEA Grapalat" w:hAnsi="GHEA Grapalat"/>
          <w:sz w:val="24"/>
          <w:szCs w:val="24"/>
          <w:lang w:val="hy-AM"/>
        </w:rPr>
        <w:t>այաս</w:t>
      </w:r>
      <w:r w:rsidRPr="000E3D49">
        <w:rPr>
          <w:rFonts w:ascii="GHEA Grapalat" w:hAnsi="GHEA Grapalat"/>
          <w:sz w:val="24"/>
          <w:szCs w:val="24"/>
          <w:lang w:val="hy-AM"/>
        </w:rPr>
        <w:softHyphen/>
        <w:t xml:space="preserve">տանի </w:t>
      </w:r>
      <w:r w:rsidRPr="000E3D49">
        <w:rPr>
          <w:rFonts w:ascii="GHEA Grapalat" w:hAnsi="GHEA Grapalat"/>
          <w:sz w:val="24"/>
          <w:szCs w:val="24"/>
          <w:lang w:val="en-US"/>
        </w:rPr>
        <w:t>Հ</w:t>
      </w:r>
      <w:r w:rsidRPr="000E3D49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2017 թվականի դեկտեմբերի 28-ի </w:t>
      </w:r>
      <w:r w:rsidRPr="000E3D49">
        <w:rPr>
          <w:rFonts w:ascii="GHEA Grapalat" w:hAnsi="GHEA Grapalat"/>
          <w:sz w:val="24"/>
          <w:szCs w:val="24"/>
          <w:lang w:val="af-ZA"/>
        </w:rPr>
        <w:t>N</w:t>
      </w:r>
      <w:r w:rsidRPr="000E3D49">
        <w:rPr>
          <w:rFonts w:ascii="GHEA Grapalat" w:hAnsi="GHEA Grapalat"/>
          <w:sz w:val="24"/>
          <w:szCs w:val="24"/>
          <w:lang w:val="hy-AM"/>
        </w:rPr>
        <w:t>1717-</w:t>
      </w:r>
      <w:r w:rsidRPr="000E3D49">
        <w:rPr>
          <w:rFonts w:ascii="GHEA Grapalat" w:hAnsi="GHEA Grapalat"/>
          <w:sz w:val="24"/>
          <w:szCs w:val="24"/>
          <w:lang w:val="en-US"/>
        </w:rPr>
        <w:t>Ն</w:t>
      </w:r>
      <w:r w:rsidRPr="000E3D49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 կատարելու մասին</w:t>
      </w:r>
      <w:r w:rsidRPr="000E3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af-ZA"/>
        </w:rPr>
        <w:t>ՀՀ կառ</w:t>
      </w:r>
      <w:r w:rsidRPr="000E3D49">
        <w:rPr>
          <w:rFonts w:ascii="GHEA Grapalat" w:hAnsi="GHEA Grapalat" w:cs="GHEA Grapalat"/>
          <w:sz w:val="24"/>
          <w:szCs w:val="24"/>
        </w:rPr>
        <w:t>ավարության որոշման նախագ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0E3D49">
        <w:rPr>
          <w:rFonts w:ascii="GHEA Grapalat" w:hAnsi="GHEA Grapalat" w:cs="GHEA Grapalat"/>
          <w:sz w:val="24"/>
          <w:szCs w:val="24"/>
        </w:rPr>
        <w:t xml:space="preserve">,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0E3D49">
        <w:rPr>
          <w:rFonts w:ascii="GHEA Grapalat" w:hAnsi="GHEA Grapalat" w:cs="GHEA Grapalat"/>
          <w:sz w:val="24"/>
          <w:szCs w:val="24"/>
        </w:rPr>
        <w:t xml:space="preserve"> </w:t>
      </w:r>
      <w:r w:rsidRPr="000E3D49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0B31AE" w:rsidRPr="00754E50" w:rsidRDefault="000B31AE" w:rsidP="003631B2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080"/>
        <w:gridCol w:w="4840"/>
        <w:gridCol w:w="2640"/>
        <w:gridCol w:w="4070"/>
      </w:tblGrid>
      <w:tr w:rsidR="000B31AE" w:rsidRPr="004874AF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AE" w:rsidRPr="004874AF" w:rsidRDefault="000B31AE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AE" w:rsidRPr="004874AF" w:rsidRDefault="000B31AE" w:rsidP="003631B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մ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AE" w:rsidRPr="004874AF" w:rsidRDefault="000B31AE" w:rsidP="003631B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1AE" w:rsidRPr="004874AF" w:rsidRDefault="000B31AE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1AE" w:rsidRPr="004874AF" w:rsidRDefault="000B31AE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0B31AE" w:rsidRPr="004874AF" w:rsidRDefault="000B31AE" w:rsidP="003631B2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0B31AE" w:rsidRPr="00754E50">
        <w:trPr>
          <w:trHeight w:val="18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874AF" w:rsidRDefault="000B31AE" w:rsidP="006E210F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Լոռու մարզպետարան</w:t>
            </w:r>
          </w:p>
          <w:p w:rsidR="000B31AE" w:rsidRDefault="000B31AE" w:rsidP="006E210F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(04.10.2018թ., </w:t>
            </w:r>
          </w:p>
          <w:p w:rsidR="000B31AE" w:rsidRPr="00754E50" w:rsidRDefault="000B31AE" w:rsidP="006E210F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 w:cs="GHEA Grapalat"/>
                <w:sz w:val="20"/>
                <w:szCs w:val="20"/>
                <w:lang w:val="af-ZA"/>
              </w:rPr>
              <w:t>N101/101.1/2260-18)</w:t>
            </w:r>
          </w:p>
          <w:p w:rsidR="000B31AE" w:rsidRPr="004874AF" w:rsidRDefault="000B31AE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6E210F" w:rsidRDefault="000B31AE" w:rsidP="006E210F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>Տ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եղեկանք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–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հաշվարկում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վերանայել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eastAsia="ru-RU"/>
              </w:rPr>
              <w:t>գույքային</w:t>
            </w:r>
            <w:r w:rsidRPr="006E210F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eastAsia="ru-RU"/>
              </w:rPr>
              <w:t>իրավունքների</w:t>
            </w:r>
            <w:r w:rsidRPr="006E210F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eastAsia="ru-RU"/>
              </w:rPr>
              <w:t>պետական</w:t>
            </w:r>
            <w:r w:rsidRPr="006E210F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eastAsia="ru-RU"/>
              </w:rPr>
              <w:t>գրանցման</w:t>
            </w:r>
            <w:r w:rsidRPr="006E210F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eastAsia="ru-RU"/>
              </w:rPr>
              <w:t>համար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գումարի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բաշխումը՝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հանել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միասնական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տեղեկանքի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գումարը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վերանայել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պետական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տուրքի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համար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նախատեսված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գումարի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GHEA Grapalat"/>
                <w:sz w:val="20"/>
                <w:szCs w:val="20"/>
              </w:rPr>
              <w:t>չափը</w:t>
            </w: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6E210F" w:rsidRDefault="000B31AE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E210F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1AE" w:rsidRPr="006E516A" w:rsidRDefault="000B31AE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E516A">
              <w:rPr>
                <w:rFonts w:ascii="GHEA Grapalat" w:hAnsi="GHEA Grapalat" w:cs="GHEA Grapalat"/>
                <w:sz w:val="20"/>
                <w:szCs w:val="20"/>
                <w:lang w:val="af-ZA"/>
              </w:rPr>
              <w:t>Տեղեկանք-հաշվարկը վերանայվել է:</w:t>
            </w:r>
          </w:p>
        </w:tc>
      </w:tr>
      <w:tr w:rsidR="000B31AE" w:rsidRPr="00FA5502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874AF" w:rsidRDefault="000B31AE" w:rsidP="00754E50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կառավարությանն առընթեր անշարժ գույքի կադաստրի պետական կոմիտե</w:t>
            </w: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 w:cs="GHEA Grapalat"/>
                <w:sz w:val="20"/>
                <w:szCs w:val="20"/>
                <w:lang w:val="af-ZA"/>
              </w:rPr>
              <w:t>(12.04.2018թ., NՄՍ/2270-18)</w:t>
            </w: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B3496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կառավարությանն առընթեր անշարժ գույքի կադաստրի պետական կոմիտե</w:t>
            </w:r>
          </w:p>
          <w:p w:rsidR="000B31AE" w:rsidRPr="004914A4" w:rsidRDefault="000B31AE" w:rsidP="004914A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 w:cs="GHEA Grapalat"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25</w:t>
            </w:r>
            <w:r w:rsidRPr="00754E50">
              <w:rPr>
                <w:rFonts w:ascii="GHEA Grapalat" w:hAnsi="GHEA Grapalat" w:cs="GHEA Grapalat"/>
                <w:sz w:val="20"/>
                <w:szCs w:val="20"/>
                <w:lang w:val="af-ZA"/>
              </w:rPr>
              <w:t>.04.2018թ., NՄՍ/2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485</w:t>
            </w:r>
            <w:r w:rsidRPr="00754E50">
              <w:rPr>
                <w:rFonts w:ascii="GHEA Grapalat" w:hAnsi="GHEA Grapalat" w:cs="GHEA Grapalat"/>
                <w:sz w:val="20"/>
                <w:szCs w:val="20"/>
                <w:lang w:val="af-ZA"/>
              </w:rPr>
              <w:t>-18)</w:t>
            </w:r>
          </w:p>
          <w:p w:rsidR="000B31AE" w:rsidRPr="004874AF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lastRenderedPageBreak/>
              <w:t xml:space="preserve">1.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Գույքի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նկատմամբ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իրավունքների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գրանցման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համար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նախորդ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տարիներին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փոխանցված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միջոցներից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անհրաժեշտ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վճարները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կատարելուց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հետո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մնացորդային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մասը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կազմում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է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528.000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ՀՀ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դրամ</w:t>
            </w:r>
            <w:r w:rsidRPr="00754E5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: </w:t>
            </w: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754E50">
            <w:pPr>
              <w:spacing w:after="0" w:line="240" w:lineRule="auto"/>
              <w:ind w:firstLine="288"/>
              <w:rPr>
                <w:rFonts w:ascii="GHEA Grapalat" w:hAnsi="GHEA Grapalat" w:cs="Arial Armenian"/>
                <w:lang w:val="af-ZA"/>
              </w:rPr>
            </w:pP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2.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Որոշման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նախագծում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նշված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44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միավոր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անշարժ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գույքերի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նկատմամբ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քաղաքացիների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անվամբ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սեփականության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իրավունքի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գրանցումից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և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աջակցությամբ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կառուցվող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բնակելի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տներն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ավարտին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հասցնելուց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հետո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վերջիններիս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նկատմամբ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վերագրանցում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կատարելու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համար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գրանցման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ծախսերը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կազմում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են</w:t>
            </w:r>
            <w:r w:rsidRPr="006E210F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26.0 </w:t>
            </w:r>
            <w:r w:rsidRPr="00754E50">
              <w:rPr>
                <w:rFonts w:ascii="GHEA Grapalat" w:hAnsi="GHEA Grapalat" w:cs="Arial"/>
                <w:sz w:val="20"/>
                <w:szCs w:val="20"/>
                <w:lang w:val="af-ZA"/>
              </w:rPr>
              <w:t>հազար ՀՀ դրամ, որից 25.0 հազար ՀՀ դրամ պետական գրանցման ծառայության վճար (հաշվեհամար՝ 900013220018) և 1.0 հազ. դրամ պետական տուրքի վճար (հաշվեհամար՝ 900005016176):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</w:p>
          <w:p w:rsidR="000B31AE" w:rsidRDefault="000B31AE" w:rsidP="005D7B9C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B31AE" w:rsidRPr="00754E50" w:rsidRDefault="000B31AE" w:rsidP="005D7B9C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Լրամշակված տարբերակի վերաբերյալ առաջարկություններ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  <w:p w:rsidR="000B31AE" w:rsidRPr="004874AF" w:rsidRDefault="000B31AE" w:rsidP="005D7B9C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1AE" w:rsidRPr="003A7D7C" w:rsidRDefault="000B31AE" w:rsidP="006E21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ՀՀ կառավարության 2018 ապրիլի 12-ի N424-Ն որոշմամբ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 xml:space="preserve">ծրագրի շրջանակներում նախորդ տարիներին </w:t>
            </w:r>
          </w:p>
          <w:p w:rsidR="000B31AE" w:rsidRPr="003A7D7C" w:rsidRDefault="000B31AE" w:rsidP="006E210F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անշարժ գույքի կադաստրի պետական կոմիտեին պետական տուրքի գծով փոխանցված և </w:t>
            </w:r>
            <w:r w:rsidRPr="006E210F">
              <w:rPr>
                <w:rFonts w:ascii="GHEA Grapalat" w:hAnsi="GHEA Grapalat" w:cs="Sylfaen"/>
                <w:sz w:val="20"/>
                <w:szCs w:val="20"/>
                <w:lang w:val="af-ZA"/>
              </w:rPr>
              <w:t>չօգտագործված 23,360.0 հազ. դրամը՝ ծրագրի շրջանակներում տեղեկատվության տրամադրման ծառայության և գույքային իրավունքների պետական գրանցման համար գանձվող վճարների կատարմանն ուղղելու նպատակով, փոխանցվ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ել </w:t>
            </w:r>
            <w:r w:rsidRPr="006E210F">
              <w:rPr>
                <w:rFonts w:ascii="GHEA Grapalat" w:hAnsi="GHEA Grapalat" w:cs="Sylfaen"/>
                <w:sz w:val="20"/>
                <w:szCs w:val="20"/>
                <w:lang w:val="af-ZA"/>
              </w:rPr>
              <w:t>է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կառավարությանն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>առընթեր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>անշարժ գույքի կադաստրի պետական կոմիտեի աշխատակազմի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/>
                <w:sz w:val="20"/>
                <w:szCs w:val="20"/>
                <w:lang w:val="hy-AM"/>
              </w:rPr>
              <w:t>տարածքային ստորաբաժանումների կողմից մատուցվող ծառայությունների համար գանձապետարանում բացված 900013220018</w:t>
            </w:r>
            <w:r w:rsidRPr="006E210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E210F">
              <w:rPr>
                <w:rFonts w:ascii="GHEA Grapalat" w:hAnsi="GHEA Grapalat" w:cs="Sylfaen"/>
                <w:sz w:val="20"/>
                <w:szCs w:val="20"/>
                <w:lang w:val="af-ZA"/>
              </w:rPr>
              <w:t>հաշվեհամարին</w:t>
            </w: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Տեղեկանք-հաշվարկը վերանայվել է և, ըստ այդմ, համապատասխան փոփոխություններ են կատարվել նաև նախագծում:</w:t>
            </w:r>
          </w:p>
          <w:p w:rsidR="000B31AE" w:rsidRPr="006E210F" w:rsidRDefault="000B31AE" w:rsidP="006E210F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0B31AE" w:rsidRPr="00754E50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874AF" w:rsidRDefault="000B31AE" w:rsidP="00754E50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3.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754E50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տարածքային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կառավարման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և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զարգացման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0B31AE" w:rsidRDefault="000B31AE" w:rsidP="00754E50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12.04.2018թ., </w:t>
            </w:r>
          </w:p>
          <w:p w:rsidR="000B31AE" w:rsidRPr="00754E50" w:rsidRDefault="000B31AE" w:rsidP="00754E50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N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</w:rPr>
              <w:t>01/18.1/2254-18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754E50" w:rsidRDefault="000B31AE" w:rsidP="00D13D0A">
            <w:pPr>
              <w:rPr>
                <w:rStyle w:val="Strong"/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</w:pPr>
            <w:r w:rsidRPr="00754E50">
              <w:rPr>
                <w:rFonts w:ascii="GHEA Grapalat" w:hAnsi="GHEA Grapalat" w:cs="Arial Armenian"/>
                <w:sz w:val="20"/>
                <w:szCs w:val="20"/>
              </w:rPr>
              <w:t>Առաջարկություններ և առարկություններ չկան: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874AF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1AE" w:rsidRPr="004874AF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0B31AE" w:rsidRPr="00FA5502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874AF" w:rsidRDefault="000B31AE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.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754E50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ֆինանսների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0B31AE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13.04.2018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., </w:t>
            </w:r>
          </w:p>
          <w:p w:rsidR="000B31AE" w:rsidRPr="00754E50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N01/8-4/6909-18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)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Pr="00FA5502" w:rsidRDefault="000B31AE" w:rsidP="00FA5502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A5502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0B31AE" w:rsidRPr="00FA5502" w:rsidRDefault="000B31AE" w:rsidP="00FA5502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FA550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(02.05.2018թ., </w:t>
            </w:r>
          </w:p>
          <w:p w:rsidR="000B31AE" w:rsidRPr="00FA5502" w:rsidRDefault="000B31AE" w:rsidP="00FA5502">
            <w:pPr>
              <w:spacing w:after="0" w:line="240" w:lineRule="auto"/>
              <w:rPr>
                <w:rFonts w:ascii="Sylfaen" w:hAnsi="Sylfaen"/>
                <w:color w:val="000000"/>
                <w:sz w:val="15"/>
                <w:szCs w:val="15"/>
                <w:lang w:val="af-ZA"/>
              </w:rPr>
            </w:pPr>
            <w:r w:rsidRPr="00FA5502">
              <w:rPr>
                <w:rFonts w:ascii="GHEA Grapalat" w:hAnsi="GHEA Grapalat" w:cs="GHEA Grapalat"/>
                <w:sz w:val="20"/>
                <w:szCs w:val="20"/>
                <w:lang w:val="af-ZA"/>
              </w:rPr>
              <w:t>N01/8-4/7798-18)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3A7D7C" w:rsidRDefault="000B31AE" w:rsidP="00754E50">
            <w:pPr>
              <w:pStyle w:val="norm"/>
              <w:numPr>
                <w:ilvl w:val="0"/>
                <w:numId w:val="47"/>
              </w:numPr>
              <w:tabs>
                <w:tab w:val="left" w:pos="222"/>
              </w:tabs>
              <w:spacing w:line="240" w:lineRule="auto"/>
              <w:ind w:left="0" w:firstLine="2"/>
              <w:jc w:val="left"/>
              <w:rPr>
                <w:rFonts w:ascii="GHEA Grapalat" w:hAnsi="GHEA Grapalat" w:cs="Arial Armenian"/>
                <w:sz w:val="20"/>
                <w:lang w:val="af-ZA"/>
              </w:rPr>
            </w:pPr>
            <w:r w:rsidRPr="00FC6358">
              <w:rPr>
                <w:rFonts w:ascii="GHEA Grapalat" w:hAnsi="GHEA Grapalat" w:cs="Sylfaen"/>
                <w:sz w:val="20"/>
                <w:lang w:val="en-US"/>
              </w:rPr>
              <w:t>Նախագծի</w:t>
            </w:r>
            <w:r w:rsidRPr="003A7D7C">
              <w:rPr>
                <w:rFonts w:ascii="GHEA Grapalat" w:hAnsi="GHEA Grapalat" w:cs="Sylfaen"/>
                <w:sz w:val="20"/>
                <w:lang w:val="af-ZA"/>
              </w:rPr>
              <w:t xml:space="preserve"> 1-</w:t>
            </w:r>
            <w:r w:rsidRPr="00FC6358">
              <w:rPr>
                <w:rFonts w:ascii="GHEA Grapalat" w:hAnsi="GHEA Grapalat" w:cs="Sylfaen"/>
                <w:sz w:val="20"/>
                <w:lang w:val="en-US"/>
              </w:rPr>
              <w:t>ին</w:t>
            </w:r>
            <w:r w:rsidRPr="003A7D7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Sylfaen"/>
                <w:sz w:val="20"/>
                <w:lang w:val="en-US"/>
              </w:rPr>
              <w:t>կետի</w:t>
            </w:r>
            <w:r w:rsidRPr="003A7D7C">
              <w:rPr>
                <w:rFonts w:ascii="GHEA Grapalat" w:hAnsi="GHEA Grapalat" w:cs="Sylfaen"/>
                <w:sz w:val="20"/>
                <w:lang w:val="af-ZA"/>
              </w:rPr>
              <w:t xml:space="preserve"> 2-</w:t>
            </w:r>
            <w:r w:rsidRPr="00FC6358">
              <w:rPr>
                <w:rFonts w:ascii="GHEA Grapalat" w:hAnsi="GHEA Grapalat" w:cs="Sylfaen"/>
                <w:sz w:val="20"/>
                <w:lang w:val="en-US"/>
              </w:rPr>
              <w:t>րդ</w:t>
            </w:r>
            <w:r w:rsidRPr="003A7D7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Sylfaen"/>
                <w:sz w:val="20"/>
                <w:lang w:val="en-US"/>
              </w:rPr>
              <w:t>ենթակետով</w:t>
            </w:r>
            <w:r w:rsidRPr="003A7D7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Sylfaen"/>
                <w:sz w:val="20"/>
                <w:lang w:val="en-US"/>
              </w:rPr>
              <w:t>սահմանվող</w:t>
            </w:r>
            <w:r w:rsidRPr="003A7D7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lang w:val="hy-AM"/>
              </w:rPr>
              <w:t>ֆինանսական աջակցության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բաղադրիչներից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է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հանդիսանում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նաև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lang w:val="hy-AM"/>
              </w:rPr>
              <w:t>պայմանագրերի նոտարական վավերացման համար նոտարի մատուցած ծառայությունների, շինարարությունն ավարտված բնակելի տ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ների</w:t>
            </w:r>
            <w:r w:rsidRPr="00754E50">
              <w:rPr>
                <w:rFonts w:ascii="GHEA Grapalat" w:hAnsi="GHEA Grapalat" w:cs="Arial Armenian"/>
                <w:sz w:val="20"/>
                <w:lang w:val="hy-AM"/>
              </w:rPr>
              <w:t xml:space="preserve"> չափագրման և բնակելի տն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երի</w:t>
            </w:r>
            <w:r w:rsidRPr="00754E50">
              <w:rPr>
                <w:rFonts w:ascii="GHEA Grapalat" w:hAnsi="GHEA Grapalat" w:cs="Arial Armenian"/>
                <w:sz w:val="20"/>
                <w:lang w:val="hy-AM"/>
              </w:rPr>
              <w:t xml:space="preserve"> նկատմամբ ծրագրի շահառուների իրավունքների պետական գրանցման վճար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ները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(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ներառյալ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`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պետական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տուրքերը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)` </w:t>
            </w:r>
            <w:r w:rsidRPr="00754E50">
              <w:rPr>
                <w:rFonts w:ascii="GHEA Grapalat" w:hAnsi="GHEA Grapalat" w:cs="Arial Armenian"/>
                <w:sz w:val="20"/>
                <w:lang w:val="hy-AM"/>
              </w:rPr>
              <w:t>մեկ ընտանիքի հաշվով 34.0 հազար դրամ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(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նշված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ենթակետի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 «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բ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»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պարբերություն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 xml:space="preserve">): </w:t>
            </w:r>
            <w:r w:rsidRPr="00FC6358">
              <w:rPr>
                <w:rFonts w:ascii="GHEA Grapalat" w:hAnsi="GHEA Grapalat" w:cs="Arial Armenian"/>
                <w:sz w:val="20"/>
                <w:lang w:val="en-US"/>
              </w:rPr>
              <w:t>Սակայն</w:t>
            </w:r>
            <w:r w:rsidRPr="003A7D7C">
              <w:rPr>
                <w:rFonts w:ascii="GHEA Grapalat" w:hAnsi="GHEA Grapalat" w:cs="Arial Armenian"/>
                <w:sz w:val="20"/>
                <w:lang w:val="af-ZA"/>
              </w:rPr>
              <w:t>.</w:t>
            </w:r>
          </w:p>
          <w:p w:rsidR="000B31AE" w:rsidRPr="003A7D7C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3A7D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  <w:r w:rsidRPr="00754E50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ունենալով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,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որ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վերջիններս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հանդիսանում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են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ընթացիկ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բնույթի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ծախսեր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,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իսկ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754E5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2018 թվականի պետա</w:t>
            </w:r>
            <w:r w:rsidRPr="00754E50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կան բյուջեի «Երկրաշարժի հետևան</w:t>
            </w:r>
            <w:r w:rsidRPr="00754E50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քով անօթևան մնացած ընտանիքների բնակարանային ապա</w:t>
            </w:r>
            <w:r w:rsidRPr="00754E50">
              <w:rPr>
                <w:rFonts w:ascii="GHEA Grapalat" w:hAnsi="GHEA Grapalat" w:cs="Arial"/>
                <w:sz w:val="20"/>
                <w:szCs w:val="20"/>
                <w:lang w:val="hy-AM"/>
              </w:rPr>
              <w:softHyphen/>
              <w:t>հովում» ծրագր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ով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նախատեսված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754E5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բյուջե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տա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յին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ծախսերի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տնտեսագիտական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դասա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կարգման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«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կապիտալ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դրամաշնորհներ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հոդվածով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ուստի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անհրաժեշտ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3A7D7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"/>
                <w:sz w:val="20"/>
                <w:szCs w:val="20"/>
              </w:rPr>
              <w:t>Նախագծով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ՀՀ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2018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թվականի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բյուջեում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տա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րել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վերաբաշխում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`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նշված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ծախսերը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նախատեսելով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բյուջետային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ծախսերի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տնտե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սա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տա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դասակարգման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«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Այլ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ընթացիկ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դրամաշնորհներ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»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հոդվածով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>:</w:t>
            </w:r>
          </w:p>
          <w:p w:rsidR="000B31AE" w:rsidRPr="003A7D7C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  <w:r w:rsidRPr="00754E50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3A7D7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  <w:r w:rsidRPr="00754E50">
              <w:rPr>
                <w:rFonts w:ascii="GHEA Grapalat" w:hAnsi="GHEA Grapalat" w:cs="Sylfaen"/>
                <w:sz w:val="20"/>
                <w:szCs w:val="20"/>
              </w:rPr>
              <w:t>Նախագծին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կից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անհրաժեշտ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է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ներկայացնել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համապատասխան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հիմնավորումներ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`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պայմա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նագրերի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նոտա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րական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վավերացման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և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գույքային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իրավունքների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գրանցման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համար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անհրաժեշտ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միջոցների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հաշվար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softHyphen/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կում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կիրառվող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դրույքաչափերի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վերաբերյալ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>:</w:t>
            </w:r>
          </w:p>
          <w:p w:rsidR="000B31AE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Pr="003A7D7C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spacing w:after="0" w:line="240" w:lineRule="auto"/>
              <w:ind w:firstLine="2"/>
              <w:rPr>
                <w:rFonts w:ascii="GHEA Grapalat" w:hAnsi="GHEA Grapalat" w:cs="Arial Armenian"/>
                <w:sz w:val="20"/>
                <w:szCs w:val="20"/>
                <w:lang w:val="af-ZA"/>
              </w:rPr>
            </w:pPr>
          </w:p>
          <w:p w:rsidR="000B31AE" w:rsidRDefault="000B31AE" w:rsidP="006E210F">
            <w:pPr>
              <w:pStyle w:val="norm"/>
              <w:numPr>
                <w:ilvl w:val="0"/>
                <w:numId w:val="47"/>
              </w:numPr>
              <w:tabs>
                <w:tab w:val="left" w:pos="222"/>
              </w:tabs>
              <w:spacing w:line="240" w:lineRule="auto"/>
              <w:ind w:left="0" w:firstLine="2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  <w:r w:rsidRPr="003A7D7C">
              <w:rPr>
                <w:rFonts w:ascii="GHEA Grapalat" w:hAnsi="GHEA Grapalat" w:cs="GHEA Grapalat"/>
                <w:sz w:val="20"/>
                <w:lang w:val="af-ZA" w:eastAsia="en-US"/>
              </w:rPr>
              <w:t>Նախագծի 1-ին կետի 1-ին ենթակետի համաձայն` ՀՀ 2018 թվականի պետա</w:t>
            </w:r>
            <w:r w:rsidRPr="003A7D7C">
              <w:rPr>
                <w:rFonts w:ascii="GHEA Grapalat" w:hAnsi="GHEA Grapalat" w:cs="GHEA Grapalat"/>
                <w:sz w:val="20"/>
                <w:lang w:val="af-ZA" w:eastAsia="en-US"/>
              </w:rPr>
              <w:softHyphen/>
              <w:t>կան բյուջեի «Երկրաշարժի հետևան</w:t>
            </w:r>
            <w:r w:rsidRPr="003A7D7C">
              <w:rPr>
                <w:rFonts w:ascii="GHEA Grapalat" w:hAnsi="GHEA Grapalat" w:cs="GHEA Grapalat"/>
                <w:sz w:val="20"/>
                <w:lang w:val="af-ZA" w:eastAsia="en-US"/>
              </w:rPr>
              <w:softHyphen/>
              <w:t>քով անօթևան մնացած ընտանիքների բնակարանային ապա</w:t>
            </w:r>
            <w:r w:rsidRPr="003A7D7C">
              <w:rPr>
                <w:rFonts w:ascii="GHEA Grapalat" w:hAnsi="GHEA Grapalat" w:cs="GHEA Grapalat"/>
                <w:sz w:val="20"/>
                <w:lang w:val="af-ZA" w:eastAsia="en-US"/>
              </w:rPr>
              <w:softHyphen/>
              <w:t xml:space="preserve">հովում» ծրագրով ՀՀ Լոռու մարզպետարանին նախատեսված 458,118.0 հազար դրամից 452,755.0 հազար դրամն ուղղվում է ֆինանսական աջակցության տրամադրմանը: Այս կապակցությամբ առաջարկում ենք նշված ծրագրի մնացորդային 5,363.0 հազար դրամի չօգտագործվող միջոցներն ուղղել ՀՀ կառավարության պահուստային ֆոնդ: </w:t>
            </w: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Default="000B31AE" w:rsidP="003A7D7C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lang w:val="af-ZA" w:eastAsia="en-US"/>
              </w:rPr>
            </w:pPr>
          </w:p>
          <w:p w:rsidR="000B31AE" w:rsidRPr="003A7D7C" w:rsidRDefault="000B31AE" w:rsidP="006E210F">
            <w:pPr>
              <w:pStyle w:val="norm"/>
              <w:numPr>
                <w:ilvl w:val="0"/>
                <w:numId w:val="47"/>
              </w:numPr>
              <w:tabs>
                <w:tab w:val="left" w:pos="332"/>
              </w:tabs>
              <w:spacing w:line="240" w:lineRule="auto"/>
              <w:ind w:left="0" w:firstLine="2"/>
              <w:jc w:val="left"/>
              <w:rPr>
                <w:rFonts w:ascii="GHEA Grapalat" w:hAnsi="GHEA Grapalat" w:cs="Arial Unicode MS"/>
                <w:sz w:val="20"/>
                <w:lang w:val="hy-AM"/>
              </w:rPr>
            </w:pPr>
            <w:r w:rsidRPr="00754E50">
              <w:rPr>
                <w:rFonts w:ascii="GHEA Grapalat" w:hAnsi="GHEA Grapalat" w:cs="Sylfaen"/>
                <w:sz w:val="20"/>
                <w:lang w:val="hy-AM"/>
              </w:rPr>
              <w:t>Նախագծի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 xml:space="preserve"> նախաբանից անհրաժեշտ է հանել </w:t>
            </w:r>
            <w:r w:rsidRPr="00754E50">
              <w:rPr>
                <w:rFonts w:ascii="GHEA Grapalat" w:hAnsi="GHEA Grapalat" w:cs="GHEA Grapalat"/>
                <w:color w:val="000000"/>
                <w:sz w:val="20"/>
                <w:lang w:val="hy-AM"/>
              </w:rPr>
              <w:t>Հայաստանի Հանրապետության 2018 թվականի պետական բյուջեի մասին» ՀՀ օրենքի 10-րդ հոդվածի 1-ին մասին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 xml:space="preserve"> կատար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softHyphen/>
              <w:t>վող հղումը և հղում կատարել ՀՀ կառավարության «Հայաստանի Հանրա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softHyphen/>
              <w:t>պե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softHyphen/>
              <w:t>տության 2018 թվականի պետական բյուջեի կատարումն ապահովող միջոցառումների մասին» 28.12.2017 թվականի N 1717-Ն որոշման 18-րդ կետին:</w:t>
            </w:r>
          </w:p>
          <w:p w:rsidR="000B31AE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</w:p>
          <w:p w:rsidR="000B31AE" w:rsidRPr="002C79C4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Arial Unicode MS"/>
                <w:sz w:val="20"/>
                <w:lang w:val="af-ZA"/>
              </w:rPr>
            </w:pPr>
          </w:p>
          <w:p w:rsidR="000B31AE" w:rsidRPr="002C79C4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Arial Unicode MS"/>
                <w:sz w:val="20"/>
                <w:lang w:val="af-ZA"/>
              </w:rPr>
            </w:pPr>
          </w:p>
          <w:p w:rsidR="000B31AE" w:rsidRPr="002C79C4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Arial Unicode MS"/>
                <w:sz w:val="20"/>
                <w:lang w:val="af-ZA"/>
              </w:rPr>
            </w:pPr>
          </w:p>
          <w:p w:rsidR="000B31AE" w:rsidRPr="002C79C4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Arial Unicode MS"/>
                <w:sz w:val="20"/>
                <w:lang w:val="af-ZA"/>
              </w:rPr>
            </w:pPr>
          </w:p>
          <w:p w:rsidR="000B31AE" w:rsidRPr="002C79C4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Arial Unicode MS"/>
                <w:sz w:val="20"/>
                <w:lang w:val="af-ZA"/>
              </w:rPr>
            </w:pPr>
          </w:p>
          <w:p w:rsidR="000B31AE" w:rsidRPr="002C79C4" w:rsidRDefault="000B31AE" w:rsidP="003A7D7C">
            <w:pPr>
              <w:pStyle w:val="norm"/>
              <w:tabs>
                <w:tab w:val="left" w:pos="332"/>
              </w:tabs>
              <w:spacing w:line="240" w:lineRule="auto"/>
              <w:jc w:val="left"/>
              <w:rPr>
                <w:rFonts w:ascii="GHEA Grapalat" w:hAnsi="GHEA Grapalat" w:cs="Arial Unicode MS"/>
                <w:sz w:val="20"/>
                <w:lang w:val="af-ZA"/>
              </w:rPr>
            </w:pPr>
          </w:p>
          <w:p w:rsidR="000B31AE" w:rsidRPr="00CD3DCF" w:rsidRDefault="000B31AE" w:rsidP="000E3D49">
            <w:pPr>
              <w:pStyle w:val="norm"/>
              <w:numPr>
                <w:ilvl w:val="0"/>
                <w:numId w:val="47"/>
              </w:numPr>
              <w:tabs>
                <w:tab w:val="left" w:pos="222"/>
              </w:tabs>
              <w:spacing w:line="240" w:lineRule="auto"/>
              <w:ind w:left="0" w:firstLine="2"/>
              <w:jc w:val="left"/>
              <w:rPr>
                <w:rFonts w:ascii="GHEA Grapalat" w:hAnsi="GHEA Grapalat" w:cs="Arial Unicode MS"/>
                <w:sz w:val="20"/>
                <w:lang w:val="hy-AM"/>
              </w:rPr>
            </w:pPr>
            <w:r w:rsidRPr="00754E50">
              <w:rPr>
                <w:rFonts w:ascii="GHEA Grapalat" w:hAnsi="GHEA Grapalat" w:cs="Sylfaen"/>
                <w:sz w:val="20"/>
                <w:lang w:val="af-ZA"/>
              </w:rPr>
              <w:t>Անհրաժեշտ է ճշգրտել Նախագծի 1-ին կետ</w:t>
            </w:r>
            <w:r w:rsidRPr="00754E5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 xml:space="preserve"> ենթակետերի համա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softHyphen/>
              <w:t>րակալումները և հստակեցնել 3-րդ ենթակետում նշված ՀՀ կառավարության որոշումը:</w:t>
            </w:r>
          </w:p>
          <w:p w:rsidR="000B31AE" w:rsidRDefault="000B31AE" w:rsidP="00FA5502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B31AE" w:rsidRDefault="000B31AE" w:rsidP="00FA5502">
            <w:pPr>
              <w:spacing w:line="360" w:lineRule="auto"/>
              <w:ind w:firstLine="567"/>
              <w:rPr>
                <w:rFonts w:ascii="GHEA Grapalat" w:hAnsi="GHEA Grapalat" w:cs="Sylfaen"/>
                <w:lang w:val="en-US"/>
              </w:rPr>
            </w:pPr>
          </w:p>
          <w:p w:rsidR="000B31AE" w:rsidRPr="00FA5502" w:rsidRDefault="000B31AE" w:rsidP="00FA55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</w:pPr>
            <w:r w:rsidRPr="00FA5502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Նախագծի լրամշակված տարբերակում</w:t>
            </w:r>
            <w:r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FA5502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հստակեցնել 2-րդ կետի 4-րդ ենթակետում նշված ՀՀ կառավարության որոշումը և հանել N 1 հավելվածի «Առաջին եռամսյակ» սյունակը: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Առաջարկն ընդունելի է:</w:t>
            </w: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մասնակի:</w:t>
            </w: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Pr="004874AF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Նախագծում կատարվել են համապատասխան փոփոխություններ: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Նախագծին կից ներկայաված տեղեկանք-հաշվարկը վերանայվել է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գույքային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իրավունքների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պետական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գրանցման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համար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անհրաժեշտ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 w:rsidRPr="00754E50">
              <w:rPr>
                <w:rFonts w:ascii="GHEA Grapalat" w:hAnsi="GHEA Grapalat" w:cs="Arial Armenian"/>
                <w:sz w:val="20"/>
                <w:szCs w:val="20"/>
              </w:rPr>
              <w:t>միջոցների</w:t>
            </w:r>
            <w:r w:rsidRPr="003A7D7C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վերաբերյալ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ԿԱ անշարժ գույքի կադաստրի պետական կոմիտեի կողմից տրամադրմադրված տեղեկատվության հիման վրա: Ըստ այդմ, համապատասխան փոփոխություններ են կատարվել նաև նախագծում: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0B31AE" w:rsidRPr="000E3D49" w:rsidRDefault="000B31AE" w:rsidP="000E3D49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Ծրագրի շրջանակներում ՀՀ Լոռու մարզի գյուղական բնակավայրերում կառուցված թվով 31 բնակելի տան շինարարական աշխատանքներն 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ավարտված 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en-US"/>
              </w:rPr>
              <w:t>են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hy-AM"/>
              </w:rPr>
              <w:t>, սակայն առկա են շինարարական թերություններ, որի պատճառով այդ գույքերը դեռևս գրանցված չեն կառուցապատողի անվամբ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0B31AE" w:rsidRPr="000E3D49" w:rsidRDefault="000B31AE" w:rsidP="000E3D49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Թերությունները վերացնելուց և բնակելի տների նկատմամբ կառուցապատողի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սեփականության իրավունքը 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գրանցելուց հետո այդ բնակելի տները պետք է օտարվեն Հայաստանի Հանրապետությանը՝ ի դեմս ՀՀ Լոռու մարզպետարանի: </w:t>
            </w:r>
          </w:p>
          <w:p w:rsidR="000B31AE" w:rsidRPr="000E3D49" w:rsidRDefault="000B31AE" w:rsidP="000E3D49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ՀՀ Լոռու մարզպետարանն այդ բնակելի տների նկատմամբ Հայաստանի Հանրապետության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սեփականության իրավունքը գրանց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ելուց հետո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դրանք 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>պետք է հանձնի ծրագրի շահառուներին՝ նրանց հետ կնքելով նվիրատվության պայմանագրեր:</w:t>
            </w:r>
          </w:p>
          <w:p w:rsidR="000B31AE" w:rsidRPr="000E3D49" w:rsidRDefault="000B31AE" w:rsidP="000E3D49">
            <w:pPr>
              <w:spacing w:after="0" w:line="240" w:lineRule="auto"/>
              <w:ind w:right="115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Նշված առուվաճառքի և նվիրատվության պայմանագրերի նոտարական վավերցաման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և այդ պայմանագրերից</w:t>
            </w: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բխող գույքային իրավունքների գրանցման ծախսերի ֆինանսավորման հետ կապված հարցերը նախատեսվում է  կարգավորել ՀՀ կառավարության առանձին որոշմամբ: </w:t>
            </w:r>
          </w:p>
          <w:p w:rsidR="000B31AE" w:rsidRPr="000E3D49" w:rsidRDefault="000B31AE" w:rsidP="000E3D49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0E3D49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Այդ պարագայում, նպատակահարմար ենք գտնում ծրագրի իրականացման համար ՀՀ 2018 թվականի պետական բյուջեով նախատեսված միջոցների մնացորդային չօգտագործված միջոցների չափը ճշտել և այդ միջոցները ՀՀ կառավարության պահուստային ֆոնդ ուղղելու հարցին անդրադառնալ այդ որոշման շրջանակներում: 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Նախագծի նախաբանը լրացվել է 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կառավարության 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>28.12.2017 թվականի N 1717-Ն որոշման 18-րդ կետին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հղումով, սակայն 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></w:t>
            </w:r>
            <w:r w:rsidRPr="00754E50">
              <w:rPr>
                <w:rFonts w:ascii="GHEA Grapalat" w:hAnsi="GHEA Grapalat" w:cs="GHEA Grapalat"/>
                <w:color w:val="000000"/>
                <w:sz w:val="20"/>
                <w:lang w:val="hy-AM"/>
              </w:rPr>
              <w:t xml:space="preserve">Հայաստանի Հանրապետության 2018 թվականի պետական բյուջեի մասին» ՀՀ օրենքի 10-րդ </w:t>
            </w:r>
            <w:r w:rsidRPr="00D9230C">
              <w:rPr>
                <w:rFonts w:ascii="GHEA Grapalat" w:hAnsi="GHEA Grapalat" w:cs="Sylfaen"/>
                <w:sz w:val="20"/>
                <w:lang w:val="af-ZA"/>
              </w:rPr>
              <w:t>հոդվածի 1-ին մասին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 xml:space="preserve"> կատար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softHyphen/>
              <w:t>վող հղումը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չի հանվել՝ հաշվի առնելով, որ </w:t>
            </w:r>
            <w:r w:rsidRPr="00D9230C">
              <w:rPr>
                <w:rFonts w:ascii="GHEA Grapalat" w:hAnsi="GHEA Grapalat" w:cs="Sylfaen"/>
                <w:sz w:val="20"/>
                <w:lang w:val="af-ZA"/>
              </w:rPr>
              <w:t>հիշատակվա</w:t>
            </w:r>
            <w:r>
              <w:rPr>
                <w:rFonts w:ascii="GHEA Grapalat" w:hAnsi="GHEA Grapalat" w:cs="Sylfaen"/>
                <w:sz w:val="20"/>
                <w:lang w:val="af-ZA"/>
              </w:rPr>
              <w:t>ծ</w:t>
            </w:r>
            <w:r w:rsidRPr="00D9230C">
              <w:rPr>
                <w:rFonts w:ascii="GHEA Grapalat" w:hAnsi="GHEA Grapalat" w:cs="Sylfaen"/>
                <w:sz w:val="20"/>
                <w:lang w:val="af-ZA"/>
              </w:rPr>
              <w:t xml:space="preserve"> մասի համաձայն հաստատվել են բյուջետային հատկացումների բաշխումն՝ ըստ 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  <w:r w:rsidRPr="00D9230C">
              <w:rPr>
                <w:rFonts w:ascii="GHEA Grapalat" w:hAnsi="GHEA Grapalat" w:cs="Sylfaen"/>
                <w:sz w:val="20"/>
                <w:lang w:val="af-ZA"/>
              </w:rPr>
              <w:t>ՀՀ օրենսդիր, գործադիր և դատական իշխանության մարմինների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(տես նաև ՀՀ կառավարության 2017 թվականի ապրիլի 29-ի N449-Ն որոշումը):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  <w:r w:rsidRPr="00754E50">
              <w:rPr>
                <w:rFonts w:ascii="GHEA Grapalat" w:hAnsi="GHEA Grapalat" w:cs="Sylfaen"/>
                <w:sz w:val="20"/>
                <w:lang w:val="af-ZA"/>
              </w:rPr>
              <w:t>Նախագծի 1-ին կետ</w:t>
            </w:r>
            <w:r w:rsidRPr="00754E5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t xml:space="preserve"> ենթակետերի համա</w:t>
            </w:r>
            <w:r w:rsidRPr="00754E50">
              <w:rPr>
                <w:rFonts w:ascii="GHEA Grapalat" w:hAnsi="GHEA Grapalat" w:cs="Sylfaen"/>
                <w:sz w:val="20"/>
                <w:lang w:val="af-ZA"/>
              </w:rPr>
              <w:softHyphen/>
              <w:t>րակալումները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ճշտվել են, 3-րդ ենթակետում (ներկայումս՝ 4-րդ) ՀՀ կառավարության որոշման հրապարակումից հետո որոշման ամսաթիվը և համարը լրացվել են:</w:t>
            </w: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</w:p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</w:p>
          <w:p w:rsidR="000B31AE" w:rsidRPr="004914A4" w:rsidRDefault="000B31AE" w:rsidP="00D13D0A">
            <w:pPr>
              <w:spacing w:after="0" w:line="240" w:lineRule="auto"/>
              <w:ind w:right="12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Նախագծի 2-րդ կետի 4-րդ ենթակետում և N1 հավելվածում կատարվել են առաջարկվող փոփոխությունները:  </w:t>
            </w:r>
          </w:p>
        </w:tc>
      </w:tr>
      <w:tr w:rsidR="000B31AE" w:rsidRPr="00B34962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FA5502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FA55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արդարադատության</w:t>
            </w:r>
            <w:r w:rsidRPr="00FA55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0B31AE" w:rsidRPr="00FA5502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FA55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(27.04.2018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FA55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., </w:t>
            </w:r>
          </w:p>
          <w:p w:rsidR="000B31AE" w:rsidRPr="00FA5502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FA5502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N01/14/54208-18)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FA5502" w:rsidRDefault="000B31AE" w:rsidP="004914A4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20"/>
                <w:lang w:val="af-ZA" w:eastAsia="en-US"/>
              </w:rPr>
            </w:pPr>
            <w:r w:rsidRPr="004914A4">
              <w:rPr>
                <w:rFonts w:ascii="GHEA Grapalat" w:hAnsi="GHEA Grapalat" w:cs="Sylfaen"/>
                <w:sz w:val="20"/>
                <w:lang w:val="af-ZA"/>
              </w:rPr>
              <w:t>Նախագիծը համապատասխանում է Հայաստանի Հանրապետության  օրենսդրության 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914A4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Ընդունվել է ի գիտություն: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0B31AE" w:rsidRPr="00B34962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Default="000B31AE" w:rsidP="002B5CE9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914A4" w:rsidRDefault="000B31AE" w:rsidP="004914A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</w:pPr>
            <w:r w:rsidRPr="002A5F19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>Ի</w:t>
            </w:r>
            <w:r w:rsidRPr="002A5F19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րավական</w:t>
            </w:r>
            <w:r w:rsidRPr="002A5F19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2A5F19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ակտերի</w:t>
            </w:r>
            <w:r w:rsidRPr="002A5F19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նախագծերի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հրապարակման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միասնական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՝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hyperlink r:id="rId5" w:history="1">
              <w:r w:rsidRPr="004914A4">
                <w:rPr>
                  <w:rStyle w:val="Hyperlink"/>
                  <w:rFonts w:ascii="GHEA Grapalat" w:hAnsi="GHEA Grapalat" w:cs="GHEA Grapalat"/>
                  <w:b w:val="0"/>
                  <w:bCs w:val="0"/>
                  <w:sz w:val="20"/>
                  <w:szCs w:val="20"/>
                  <w:lang w:val="af-ZA"/>
                </w:rPr>
                <w:t>www.e-draft.a</w:t>
              </w:r>
              <w:r w:rsidRPr="004914A4">
                <w:rPr>
                  <w:rStyle w:val="Hyperlink"/>
                  <w:rFonts w:ascii="GHEA Grapalat" w:hAnsi="GHEA Grapalat" w:cs="Sylfaen"/>
                  <w:b w:val="0"/>
                  <w:bCs w:val="0"/>
                  <w:sz w:val="20"/>
                  <w:szCs w:val="20"/>
                  <w:lang w:val="af-ZA"/>
                </w:rPr>
                <w:t>m</w:t>
              </w:r>
            </w:hyperlink>
            <w:r w:rsidRPr="004914A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</w:rPr>
              <w:t>կայք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ում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կազմակերպված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հանրային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քննարկման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արդյունքում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ստացված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af-ZA"/>
              </w:rPr>
              <w:t xml:space="preserve"> </w:t>
            </w:r>
            <w:r w:rsidRPr="004914A4">
              <w:rPr>
                <w:rFonts w:ascii="GHEA Grapalat" w:hAnsi="GHEA Grapalat" w:cs="GHEA Grapalat"/>
                <w:b w:val="0"/>
                <w:bCs w:val="0"/>
                <w:sz w:val="20"/>
                <w:szCs w:val="20"/>
                <w:lang w:val="en-US"/>
              </w:rPr>
              <w:t>առաջարկություններ</w:t>
            </w:r>
          </w:p>
          <w:p w:rsidR="000B31AE" w:rsidRPr="004914A4" w:rsidRDefault="000B31AE" w:rsidP="00754E50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914A4" w:rsidRDefault="000B31AE" w:rsidP="004914A4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Առաջարկություններ չեն ստացվել: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AE" w:rsidRPr="004914A4" w:rsidRDefault="000B31AE" w:rsidP="00D13D0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1AE" w:rsidRDefault="000B31AE" w:rsidP="00D13D0A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</w:tbl>
    <w:p w:rsidR="000B31AE" w:rsidRDefault="000B31AE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p w:rsidR="00FC6358" w:rsidRDefault="00FC6358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p w:rsidR="00FC6358" w:rsidRPr="00210BAB" w:rsidRDefault="00FC6358" w:rsidP="00210BAB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sectPr w:rsidR="00FC6358" w:rsidRPr="00210BAB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0EF74C44"/>
    <w:multiLevelType w:val="hybridMultilevel"/>
    <w:tmpl w:val="0974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BE2581"/>
    <w:multiLevelType w:val="hybridMultilevel"/>
    <w:tmpl w:val="159E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D4F17D7"/>
    <w:multiLevelType w:val="hybridMultilevel"/>
    <w:tmpl w:val="BD4A4C12"/>
    <w:lvl w:ilvl="0" w:tplc="2AE29E4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9046C8"/>
    <w:multiLevelType w:val="hybridMultilevel"/>
    <w:tmpl w:val="CA78EAE8"/>
    <w:lvl w:ilvl="0" w:tplc="08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9">
    <w:nsid w:val="2D96111E"/>
    <w:multiLevelType w:val="hybridMultilevel"/>
    <w:tmpl w:val="69AA2A92"/>
    <w:lvl w:ilvl="0" w:tplc="04090011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0417FB"/>
    <w:multiLevelType w:val="hybridMultilevel"/>
    <w:tmpl w:val="9614F8D4"/>
    <w:lvl w:ilvl="0" w:tplc="31FA8C1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3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4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37940E6"/>
    <w:multiLevelType w:val="hybridMultilevel"/>
    <w:tmpl w:val="DFBCC7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6339D6"/>
    <w:multiLevelType w:val="hybridMultilevel"/>
    <w:tmpl w:val="F4AE490C"/>
    <w:lvl w:ilvl="0" w:tplc="0809000F">
      <w:start w:val="1"/>
      <w:numFmt w:val="decimal"/>
      <w:lvlText w:val="%1."/>
      <w:lvlJc w:val="left"/>
      <w:pPr>
        <w:ind w:left="1511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1" w:hanging="180"/>
      </w:pPr>
      <w:rPr>
        <w:rFonts w:cs="Times New Roman"/>
      </w:rPr>
    </w:lvl>
  </w:abstractNum>
  <w:abstractNum w:abstractNumId="30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64FF5FF1"/>
    <w:multiLevelType w:val="hybridMultilevel"/>
    <w:tmpl w:val="B308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634D88"/>
    <w:multiLevelType w:val="hybridMultilevel"/>
    <w:tmpl w:val="37EE21F2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1">
    <w:nsid w:val="68B404E5"/>
    <w:multiLevelType w:val="hybridMultilevel"/>
    <w:tmpl w:val="386CD8F0"/>
    <w:lvl w:ilvl="0" w:tplc="BEC659A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3683E83"/>
    <w:multiLevelType w:val="hybridMultilevel"/>
    <w:tmpl w:val="D8467EE8"/>
    <w:lvl w:ilvl="0" w:tplc="0409000F">
      <w:start w:val="1"/>
      <w:numFmt w:val="decimal"/>
      <w:lvlText w:val="%1."/>
      <w:lvlJc w:val="left"/>
      <w:pPr>
        <w:ind w:left="2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6"/>
  </w:num>
  <w:num w:numId="7">
    <w:abstractNumId w:val="31"/>
  </w:num>
  <w:num w:numId="8">
    <w:abstractNumId w:val="6"/>
  </w:num>
  <w:num w:numId="9">
    <w:abstractNumId w:val="40"/>
  </w:num>
  <w:num w:numId="10">
    <w:abstractNumId w:val="24"/>
  </w:num>
  <w:num w:numId="11">
    <w:abstractNumId w:val="8"/>
  </w:num>
  <w:num w:numId="12">
    <w:abstractNumId w:val="23"/>
  </w:num>
  <w:num w:numId="13">
    <w:abstractNumId w:val="16"/>
  </w:num>
  <w:num w:numId="14">
    <w:abstractNumId w:val="37"/>
  </w:num>
  <w:num w:numId="15">
    <w:abstractNumId w:val="4"/>
  </w:num>
  <w:num w:numId="16">
    <w:abstractNumId w:val="25"/>
  </w:num>
  <w:num w:numId="17">
    <w:abstractNumId w:val="30"/>
  </w:num>
  <w:num w:numId="18">
    <w:abstractNumId w:val="33"/>
  </w:num>
  <w:num w:numId="19">
    <w:abstractNumId w:val="7"/>
  </w:num>
  <w:num w:numId="20">
    <w:abstractNumId w:val="28"/>
  </w:num>
  <w:num w:numId="21">
    <w:abstractNumId w:val="21"/>
  </w:num>
  <w:num w:numId="22">
    <w:abstractNumId w:val="14"/>
  </w:num>
  <w:num w:numId="23">
    <w:abstractNumId w:val="36"/>
  </w:num>
  <w:num w:numId="24">
    <w:abstractNumId w:val="2"/>
  </w:num>
  <w:num w:numId="25">
    <w:abstractNumId w:val="20"/>
  </w:num>
  <w:num w:numId="26">
    <w:abstractNumId w:val="34"/>
  </w:num>
  <w:num w:numId="27">
    <w:abstractNumId w:val="44"/>
  </w:num>
  <w:num w:numId="28">
    <w:abstractNumId w:val="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"/>
  </w:num>
  <w:num w:numId="32">
    <w:abstractNumId w:val="5"/>
  </w:num>
  <w:num w:numId="33">
    <w:abstractNumId w:val="35"/>
  </w:num>
  <w:num w:numId="34">
    <w:abstractNumId w:val="45"/>
  </w:num>
  <w:num w:numId="35">
    <w:abstractNumId w:val="18"/>
  </w:num>
  <w:num w:numId="36">
    <w:abstractNumId w:val="13"/>
  </w:num>
  <w:num w:numId="37">
    <w:abstractNumId w:val="10"/>
  </w:num>
  <w:num w:numId="38">
    <w:abstractNumId w:val="38"/>
  </w:num>
  <w:num w:numId="39">
    <w:abstractNumId w:val="26"/>
  </w:num>
  <w:num w:numId="40">
    <w:abstractNumId w:val="29"/>
  </w:num>
  <w:num w:numId="41">
    <w:abstractNumId w:val="39"/>
  </w:num>
  <w:num w:numId="42">
    <w:abstractNumId w:val="17"/>
  </w:num>
  <w:num w:numId="43">
    <w:abstractNumId w:val="9"/>
  </w:num>
  <w:num w:numId="44">
    <w:abstractNumId w:val="19"/>
  </w:num>
  <w:num w:numId="45">
    <w:abstractNumId w:val="22"/>
  </w:num>
  <w:num w:numId="46">
    <w:abstractNumId w:val="41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423F9"/>
    <w:rsid w:val="0005565B"/>
    <w:rsid w:val="00067AFD"/>
    <w:rsid w:val="00071F22"/>
    <w:rsid w:val="00074132"/>
    <w:rsid w:val="000741A3"/>
    <w:rsid w:val="00074B12"/>
    <w:rsid w:val="00077029"/>
    <w:rsid w:val="00077B4E"/>
    <w:rsid w:val="0009448F"/>
    <w:rsid w:val="000A0C54"/>
    <w:rsid w:val="000B034F"/>
    <w:rsid w:val="000B31AE"/>
    <w:rsid w:val="000B3361"/>
    <w:rsid w:val="000B42DA"/>
    <w:rsid w:val="000D1290"/>
    <w:rsid w:val="000D196B"/>
    <w:rsid w:val="000D4713"/>
    <w:rsid w:val="000D5699"/>
    <w:rsid w:val="000D7D90"/>
    <w:rsid w:val="000E1BE3"/>
    <w:rsid w:val="000E3D49"/>
    <w:rsid w:val="000F154D"/>
    <w:rsid w:val="000F23E0"/>
    <w:rsid w:val="000F3167"/>
    <w:rsid w:val="000F5911"/>
    <w:rsid w:val="000F7866"/>
    <w:rsid w:val="000F7C6E"/>
    <w:rsid w:val="00101490"/>
    <w:rsid w:val="00103C91"/>
    <w:rsid w:val="001538B7"/>
    <w:rsid w:val="00153B67"/>
    <w:rsid w:val="00155E70"/>
    <w:rsid w:val="0016486F"/>
    <w:rsid w:val="00165FE2"/>
    <w:rsid w:val="0017123A"/>
    <w:rsid w:val="00175958"/>
    <w:rsid w:val="00177EAB"/>
    <w:rsid w:val="001815B6"/>
    <w:rsid w:val="001877D9"/>
    <w:rsid w:val="0019635E"/>
    <w:rsid w:val="0019775E"/>
    <w:rsid w:val="00197F29"/>
    <w:rsid w:val="001A4BC9"/>
    <w:rsid w:val="001A7D5F"/>
    <w:rsid w:val="001B48F4"/>
    <w:rsid w:val="001C66CD"/>
    <w:rsid w:val="001D1CBA"/>
    <w:rsid w:val="001D6B36"/>
    <w:rsid w:val="001F6A16"/>
    <w:rsid w:val="0020269A"/>
    <w:rsid w:val="00203835"/>
    <w:rsid w:val="002040F9"/>
    <w:rsid w:val="00204A30"/>
    <w:rsid w:val="00206697"/>
    <w:rsid w:val="00210BAB"/>
    <w:rsid w:val="00214181"/>
    <w:rsid w:val="002241A4"/>
    <w:rsid w:val="0022789D"/>
    <w:rsid w:val="0023158B"/>
    <w:rsid w:val="00231FA8"/>
    <w:rsid w:val="00233368"/>
    <w:rsid w:val="00237444"/>
    <w:rsid w:val="00243E69"/>
    <w:rsid w:val="0024685B"/>
    <w:rsid w:val="0025182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948C5"/>
    <w:rsid w:val="00295B37"/>
    <w:rsid w:val="0029630F"/>
    <w:rsid w:val="002A5F19"/>
    <w:rsid w:val="002A6451"/>
    <w:rsid w:val="002B0530"/>
    <w:rsid w:val="002B06B0"/>
    <w:rsid w:val="002B14C8"/>
    <w:rsid w:val="002B3BD9"/>
    <w:rsid w:val="002B5CE9"/>
    <w:rsid w:val="002B5F1D"/>
    <w:rsid w:val="002B645B"/>
    <w:rsid w:val="002B6D36"/>
    <w:rsid w:val="002B73CF"/>
    <w:rsid w:val="002C0473"/>
    <w:rsid w:val="002C369F"/>
    <w:rsid w:val="002C79C4"/>
    <w:rsid w:val="002D01F6"/>
    <w:rsid w:val="002D0EFB"/>
    <w:rsid w:val="002D23DD"/>
    <w:rsid w:val="002D529D"/>
    <w:rsid w:val="002D6A14"/>
    <w:rsid w:val="002E0BA7"/>
    <w:rsid w:val="002F1427"/>
    <w:rsid w:val="00301DAC"/>
    <w:rsid w:val="00301F05"/>
    <w:rsid w:val="00307596"/>
    <w:rsid w:val="003135D0"/>
    <w:rsid w:val="00314CBB"/>
    <w:rsid w:val="00314EC3"/>
    <w:rsid w:val="003178BB"/>
    <w:rsid w:val="0032003B"/>
    <w:rsid w:val="003274E8"/>
    <w:rsid w:val="00327E90"/>
    <w:rsid w:val="00334DB6"/>
    <w:rsid w:val="00340214"/>
    <w:rsid w:val="003529FE"/>
    <w:rsid w:val="003534C7"/>
    <w:rsid w:val="0036029A"/>
    <w:rsid w:val="003607AD"/>
    <w:rsid w:val="00362D3E"/>
    <w:rsid w:val="003631B2"/>
    <w:rsid w:val="00363FFF"/>
    <w:rsid w:val="00365012"/>
    <w:rsid w:val="003662FA"/>
    <w:rsid w:val="00373F22"/>
    <w:rsid w:val="00374869"/>
    <w:rsid w:val="00380564"/>
    <w:rsid w:val="00387FD7"/>
    <w:rsid w:val="003908FD"/>
    <w:rsid w:val="00397770"/>
    <w:rsid w:val="003A21FB"/>
    <w:rsid w:val="003A7D7C"/>
    <w:rsid w:val="003B31FF"/>
    <w:rsid w:val="003C2A93"/>
    <w:rsid w:val="003D02FB"/>
    <w:rsid w:val="003E17F2"/>
    <w:rsid w:val="003E4C5E"/>
    <w:rsid w:val="003F35ED"/>
    <w:rsid w:val="003F6439"/>
    <w:rsid w:val="003F6B59"/>
    <w:rsid w:val="003F7189"/>
    <w:rsid w:val="004121AE"/>
    <w:rsid w:val="00413F2E"/>
    <w:rsid w:val="00414025"/>
    <w:rsid w:val="004160DB"/>
    <w:rsid w:val="004251CB"/>
    <w:rsid w:val="00442B88"/>
    <w:rsid w:val="00444BBD"/>
    <w:rsid w:val="00451E84"/>
    <w:rsid w:val="0045302B"/>
    <w:rsid w:val="00453EF1"/>
    <w:rsid w:val="00475F08"/>
    <w:rsid w:val="00487302"/>
    <w:rsid w:val="004874AF"/>
    <w:rsid w:val="004907F9"/>
    <w:rsid w:val="00490D12"/>
    <w:rsid w:val="004914A4"/>
    <w:rsid w:val="004A171C"/>
    <w:rsid w:val="004A7355"/>
    <w:rsid w:val="004B3F88"/>
    <w:rsid w:val="004C029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22517"/>
    <w:rsid w:val="00527E32"/>
    <w:rsid w:val="00530430"/>
    <w:rsid w:val="00533DD0"/>
    <w:rsid w:val="00536D44"/>
    <w:rsid w:val="00541123"/>
    <w:rsid w:val="0054449A"/>
    <w:rsid w:val="00545B72"/>
    <w:rsid w:val="005609BF"/>
    <w:rsid w:val="00562B5F"/>
    <w:rsid w:val="005679CC"/>
    <w:rsid w:val="00570545"/>
    <w:rsid w:val="005722FC"/>
    <w:rsid w:val="00572E54"/>
    <w:rsid w:val="00582E05"/>
    <w:rsid w:val="005853F6"/>
    <w:rsid w:val="00592BA5"/>
    <w:rsid w:val="005932FF"/>
    <w:rsid w:val="0059331A"/>
    <w:rsid w:val="005960BB"/>
    <w:rsid w:val="005A09EF"/>
    <w:rsid w:val="005A30AE"/>
    <w:rsid w:val="005A3460"/>
    <w:rsid w:val="005A7FD4"/>
    <w:rsid w:val="005B18E4"/>
    <w:rsid w:val="005B4B07"/>
    <w:rsid w:val="005B5918"/>
    <w:rsid w:val="005B6B75"/>
    <w:rsid w:val="005C1AF0"/>
    <w:rsid w:val="005C24D7"/>
    <w:rsid w:val="005C2F81"/>
    <w:rsid w:val="005C400F"/>
    <w:rsid w:val="005C7E78"/>
    <w:rsid w:val="005D0DB0"/>
    <w:rsid w:val="005D0F53"/>
    <w:rsid w:val="005D2FD0"/>
    <w:rsid w:val="005D510C"/>
    <w:rsid w:val="005D59A0"/>
    <w:rsid w:val="005D5C01"/>
    <w:rsid w:val="005D7174"/>
    <w:rsid w:val="005D7B9C"/>
    <w:rsid w:val="005E1F98"/>
    <w:rsid w:val="005E4D66"/>
    <w:rsid w:val="005E6428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32806"/>
    <w:rsid w:val="0063723F"/>
    <w:rsid w:val="0064659E"/>
    <w:rsid w:val="00653D3E"/>
    <w:rsid w:val="0065621D"/>
    <w:rsid w:val="006638A3"/>
    <w:rsid w:val="00664AC2"/>
    <w:rsid w:val="00665617"/>
    <w:rsid w:val="00673C4A"/>
    <w:rsid w:val="00680883"/>
    <w:rsid w:val="006812F5"/>
    <w:rsid w:val="006815AB"/>
    <w:rsid w:val="00683E05"/>
    <w:rsid w:val="00685F13"/>
    <w:rsid w:val="00687718"/>
    <w:rsid w:val="006956C9"/>
    <w:rsid w:val="00696395"/>
    <w:rsid w:val="006A32AE"/>
    <w:rsid w:val="006A498A"/>
    <w:rsid w:val="006A49C1"/>
    <w:rsid w:val="006A6CC9"/>
    <w:rsid w:val="006B0B4D"/>
    <w:rsid w:val="006B6A1B"/>
    <w:rsid w:val="006C2642"/>
    <w:rsid w:val="006C27D0"/>
    <w:rsid w:val="006C32B6"/>
    <w:rsid w:val="006D116E"/>
    <w:rsid w:val="006D4BB4"/>
    <w:rsid w:val="006E210F"/>
    <w:rsid w:val="006E22EA"/>
    <w:rsid w:val="006E516A"/>
    <w:rsid w:val="006E6187"/>
    <w:rsid w:val="006F5D83"/>
    <w:rsid w:val="00702023"/>
    <w:rsid w:val="007023E4"/>
    <w:rsid w:val="00705D02"/>
    <w:rsid w:val="00706BA7"/>
    <w:rsid w:val="00706D15"/>
    <w:rsid w:val="007107CA"/>
    <w:rsid w:val="007117CD"/>
    <w:rsid w:val="00715924"/>
    <w:rsid w:val="00720FC2"/>
    <w:rsid w:val="00726C3B"/>
    <w:rsid w:val="00730278"/>
    <w:rsid w:val="00735CAA"/>
    <w:rsid w:val="00747BB1"/>
    <w:rsid w:val="00752872"/>
    <w:rsid w:val="00752F15"/>
    <w:rsid w:val="00754883"/>
    <w:rsid w:val="00754E50"/>
    <w:rsid w:val="00764444"/>
    <w:rsid w:val="007669D3"/>
    <w:rsid w:val="00773621"/>
    <w:rsid w:val="00781D85"/>
    <w:rsid w:val="007907FA"/>
    <w:rsid w:val="00790C2D"/>
    <w:rsid w:val="0079300C"/>
    <w:rsid w:val="0079344C"/>
    <w:rsid w:val="007A2177"/>
    <w:rsid w:val="007B3BC3"/>
    <w:rsid w:val="007B63EF"/>
    <w:rsid w:val="007B712E"/>
    <w:rsid w:val="007D147A"/>
    <w:rsid w:val="007D1C63"/>
    <w:rsid w:val="007D48C8"/>
    <w:rsid w:val="007D6562"/>
    <w:rsid w:val="007D77E6"/>
    <w:rsid w:val="007E131D"/>
    <w:rsid w:val="007E163D"/>
    <w:rsid w:val="007F0E1D"/>
    <w:rsid w:val="007F12B0"/>
    <w:rsid w:val="0081600A"/>
    <w:rsid w:val="0082418F"/>
    <w:rsid w:val="00830036"/>
    <w:rsid w:val="0083113C"/>
    <w:rsid w:val="00835B52"/>
    <w:rsid w:val="00836A2D"/>
    <w:rsid w:val="008412BC"/>
    <w:rsid w:val="008456D5"/>
    <w:rsid w:val="0085137A"/>
    <w:rsid w:val="0085254A"/>
    <w:rsid w:val="00853150"/>
    <w:rsid w:val="00853A3A"/>
    <w:rsid w:val="008555B3"/>
    <w:rsid w:val="00855DA1"/>
    <w:rsid w:val="00857289"/>
    <w:rsid w:val="00862136"/>
    <w:rsid w:val="00865796"/>
    <w:rsid w:val="00865A9B"/>
    <w:rsid w:val="00870FF9"/>
    <w:rsid w:val="008737F6"/>
    <w:rsid w:val="008757FB"/>
    <w:rsid w:val="008828E3"/>
    <w:rsid w:val="00886A72"/>
    <w:rsid w:val="00890D1B"/>
    <w:rsid w:val="00892566"/>
    <w:rsid w:val="00894A3F"/>
    <w:rsid w:val="008A4C36"/>
    <w:rsid w:val="008B2F72"/>
    <w:rsid w:val="008B34B2"/>
    <w:rsid w:val="008B3E92"/>
    <w:rsid w:val="008C0901"/>
    <w:rsid w:val="008C1126"/>
    <w:rsid w:val="008C357E"/>
    <w:rsid w:val="008E1ECF"/>
    <w:rsid w:val="008E37AF"/>
    <w:rsid w:val="008F1375"/>
    <w:rsid w:val="00900D83"/>
    <w:rsid w:val="00915E6A"/>
    <w:rsid w:val="00917786"/>
    <w:rsid w:val="00920A45"/>
    <w:rsid w:val="00922882"/>
    <w:rsid w:val="009343EB"/>
    <w:rsid w:val="0093613F"/>
    <w:rsid w:val="009403A9"/>
    <w:rsid w:val="00942F0C"/>
    <w:rsid w:val="009438CF"/>
    <w:rsid w:val="00954E41"/>
    <w:rsid w:val="009564C8"/>
    <w:rsid w:val="00961957"/>
    <w:rsid w:val="009632C6"/>
    <w:rsid w:val="009727FD"/>
    <w:rsid w:val="00974DBF"/>
    <w:rsid w:val="009825D8"/>
    <w:rsid w:val="009918B7"/>
    <w:rsid w:val="00993082"/>
    <w:rsid w:val="00994FF3"/>
    <w:rsid w:val="00997F6D"/>
    <w:rsid w:val="009A094A"/>
    <w:rsid w:val="009A2C03"/>
    <w:rsid w:val="009A5F93"/>
    <w:rsid w:val="009A65A7"/>
    <w:rsid w:val="009B09BB"/>
    <w:rsid w:val="009B4FA6"/>
    <w:rsid w:val="009B6680"/>
    <w:rsid w:val="009D0A57"/>
    <w:rsid w:val="009D0D39"/>
    <w:rsid w:val="009D21B8"/>
    <w:rsid w:val="009D3DE8"/>
    <w:rsid w:val="009D631A"/>
    <w:rsid w:val="009D77F8"/>
    <w:rsid w:val="009E604C"/>
    <w:rsid w:val="009F07E0"/>
    <w:rsid w:val="009F50F8"/>
    <w:rsid w:val="009F74BB"/>
    <w:rsid w:val="00A07A36"/>
    <w:rsid w:val="00A10153"/>
    <w:rsid w:val="00A22A45"/>
    <w:rsid w:val="00A23D31"/>
    <w:rsid w:val="00A347CA"/>
    <w:rsid w:val="00A426A7"/>
    <w:rsid w:val="00A43AAF"/>
    <w:rsid w:val="00A43F48"/>
    <w:rsid w:val="00A5554D"/>
    <w:rsid w:val="00A57189"/>
    <w:rsid w:val="00A634B2"/>
    <w:rsid w:val="00A70D94"/>
    <w:rsid w:val="00A71CCC"/>
    <w:rsid w:val="00A72786"/>
    <w:rsid w:val="00A74D3D"/>
    <w:rsid w:val="00A828BF"/>
    <w:rsid w:val="00A92026"/>
    <w:rsid w:val="00A949D1"/>
    <w:rsid w:val="00A95CB7"/>
    <w:rsid w:val="00A95CE0"/>
    <w:rsid w:val="00AA083A"/>
    <w:rsid w:val="00AA08CF"/>
    <w:rsid w:val="00AA23EA"/>
    <w:rsid w:val="00AA5C8F"/>
    <w:rsid w:val="00AB1796"/>
    <w:rsid w:val="00AB56BA"/>
    <w:rsid w:val="00AC119E"/>
    <w:rsid w:val="00AC6021"/>
    <w:rsid w:val="00AC6C0F"/>
    <w:rsid w:val="00AD7153"/>
    <w:rsid w:val="00AE4A12"/>
    <w:rsid w:val="00AF2AA6"/>
    <w:rsid w:val="00AF57EC"/>
    <w:rsid w:val="00B011F2"/>
    <w:rsid w:val="00B02B23"/>
    <w:rsid w:val="00B236B0"/>
    <w:rsid w:val="00B33217"/>
    <w:rsid w:val="00B33614"/>
    <w:rsid w:val="00B34962"/>
    <w:rsid w:val="00B36134"/>
    <w:rsid w:val="00B4032D"/>
    <w:rsid w:val="00B41254"/>
    <w:rsid w:val="00B422B4"/>
    <w:rsid w:val="00B447E9"/>
    <w:rsid w:val="00B47DE7"/>
    <w:rsid w:val="00B525BD"/>
    <w:rsid w:val="00B54495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58C"/>
    <w:rsid w:val="00B737C6"/>
    <w:rsid w:val="00B745DC"/>
    <w:rsid w:val="00B80E0B"/>
    <w:rsid w:val="00B82F78"/>
    <w:rsid w:val="00B83E02"/>
    <w:rsid w:val="00B86225"/>
    <w:rsid w:val="00B86DD3"/>
    <w:rsid w:val="00B94EFA"/>
    <w:rsid w:val="00B956B6"/>
    <w:rsid w:val="00BA1A9E"/>
    <w:rsid w:val="00BA2147"/>
    <w:rsid w:val="00BB0E7E"/>
    <w:rsid w:val="00BB4762"/>
    <w:rsid w:val="00BB748E"/>
    <w:rsid w:val="00BB7CC5"/>
    <w:rsid w:val="00BC37FB"/>
    <w:rsid w:val="00BC47B3"/>
    <w:rsid w:val="00BD160B"/>
    <w:rsid w:val="00BD17B9"/>
    <w:rsid w:val="00BD2BD3"/>
    <w:rsid w:val="00BD4644"/>
    <w:rsid w:val="00BD4B87"/>
    <w:rsid w:val="00BE08F9"/>
    <w:rsid w:val="00BE0C60"/>
    <w:rsid w:val="00BE1E86"/>
    <w:rsid w:val="00BE589D"/>
    <w:rsid w:val="00BE7F4B"/>
    <w:rsid w:val="00BF5A73"/>
    <w:rsid w:val="00C01A83"/>
    <w:rsid w:val="00C03E6E"/>
    <w:rsid w:val="00C10B15"/>
    <w:rsid w:val="00C11583"/>
    <w:rsid w:val="00C2243B"/>
    <w:rsid w:val="00C36732"/>
    <w:rsid w:val="00C402B1"/>
    <w:rsid w:val="00C4181A"/>
    <w:rsid w:val="00C635F5"/>
    <w:rsid w:val="00C667DB"/>
    <w:rsid w:val="00C71170"/>
    <w:rsid w:val="00C744F4"/>
    <w:rsid w:val="00C751E8"/>
    <w:rsid w:val="00C75355"/>
    <w:rsid w:val="00C8180D"/>
    <w:rsid w:val="00C83AC4"/>
    <w:rsid w:val="00C84B6C"/>
    <w:rsid w:val="00C87146"/>
    <w:rsid w:val="00C87648"/>
    <w:rsid w:val="00C9086E"/>
    <w:rsid w:val="00C92777"/>
    <w:rsid w:val="00CA7C35"/>
    <w:rsid w:val="00CB15A3"/>
    <w:rsid w:val="00CB2E44"/>
    <w:rsid w:val="00CB3FF3"/>
    <w:rsid w:val="00CB79CA"/>
    <w:rsid w:val="00CC00A2"/>
    <w:rsid w:val="00CC0E6C"/>
    <w:rsid w:val="00CC1756"/>
    <w:rsid w:val="00CC2F09"/>
    <w:rsid w:val="00CC4D70"/>
    <w:rsid w:val="00CC50CE"/>
    <w:rsid w:val="00CC6ACF"/>
    <w:rsid w:val="00CD10BA"/>
    <w:rsid w:val="00CD372B"/>
    <w:rsid w:val="00CD3C65"/>
    <w:rsid w:val="00CD3DCF"/>
    <w:rsid w:val="00CE3308"/>
    <w:rsid w:val="00CE40D2"/>
    <w:rsid w:val="00D01FBE"/>
    <w:rsid w:val="00D020E7"/>
    <w:rsid w:val="00D037CE"/>
    <w:rsid w:val="00D074BE"/>
    <w:rsid w:val="00D13D0A"/>
    <w:rsid w:val="00D25BD2"/>
    <w:rsid w:val="00D25CA9"/>
    <w:rsid w:val="00D2673E"/>
    <w:rsid w:val="00D2704E"/>
    <w:rsid w:val="00D27203"/>
    <w:rsid w:val="00D421C5"/>
    <w:rsid w:val="00D44A21"/>
    <w:rsid w:val="00D504F5"/>
    <w:rsid w:val="00D55CD9"/>
    <w:rsid w:val="00D6192D"/>
    <w:rsid w:val="00D61D9E"/>
    <w:rsid w:val="00D62EEF"/>
    <w:rsid w:val="00D64F07"/>
    <w:rsid w:val="00D65338"/>
    <w:rsid w:val="00D67E10"/>
    <w:rsid w:val="00D742FD"/>
    <w:rsid w:val="00D7633C"/>
    <w:rsid w:val="00D84574"/>
    <w:rsid w:val="00D86FA0"/>
    <w:rsid w:val="00D90C9F"/>
    <w:rsid w:val="00D9230C"/>
    <w:rsid w:val="00D96F62"/>
    <w:rsid w:val="00DA3580"/>
    <w:rsid w:val="00DA7600"/>
    <w:rsid w:val="00DB179F"/>
    <w:rsid w:val="00DB2378"/>
    <w:rsid w:val="00DC745B"/>
    <w:rsid w:val="00DD1E56"/>
    <w:rsid w:val="00DD42B8"/>
    <w:rsid w:val="00DE1C44"/>
    <w:rsid w:val="00DF4394"/>
    <w:rsid w:val="00E05383"/>
    <w:rsid w:val="00E05588"/>
    <w:rsid w:val="00E058CA"/>
    <w:rsid w:val="00E064C2"/>
    <w:rsid w:val="00E06B77"/>
    <w:rsid w:val="00E12E59"/>
    <w:rsid w:val="00E154A9"/>
    <w:rsid w:val="00E16925"/>
    <w:rsid w:val="00E20080"/>
    <w:rsid w:val="00E21195"/>
    <w:rsid w:val="00E23F45"/>
    <w:rsid w:val="00E2657F"/>
    <w:rsid w:val="00E27E73"/>
    <w:rsid w:val="00E27FF5"/>
    <w:rsid w:val="00E307D8"/>
    <w:rsid w:val="00E3734A"/>
    <w:rsid w:val="00E373F8"/>
    <w:rsid w:val="00E37C01"/>
    <w:rsid w:val="00E37CBB"/>
    <w:rsid w:val="00E453AE"/>
    <w:rsid w:val="00E47B66"/>
    <w:rsid w:val="00E521EC"/>
    <w:rsid w:val="00E55FA6"/>
    <w:rsid w:val="00E575CF"/>
    <w:rsid w:val="00E60721"/>
    <w:rsid w:val="00E60E48"/>
    <w:rsid w:val="00E6118B"/>
    <w:rsid w:val="00E65981"/>
    <w:rsid w:val="00E829AC"/>
    <w:rsid w:val="00E84807"/>
    <w:rsid w:val="00E879B6"/>
    <w:rsid w:val="00E90DA9"/>
    <w:rsid w:val="00E91A45"/>
    <w:rsid w:val="00EA0561"/>
    <w:rsid w:val="00EA05D3"/>
    <w:rsid w:val="00EA3C64"/>
    <w:rsid w:val="00EA4892"/>
    <w:rsid w:val="00EA62F7"/>
    <w:rsid w:val="00EA6ED4"/>
    <w:rsid w:val="00EA7B4B"/>
    <w:rsid w:val="00EC12DE"/>
    <w:rsid w:val="00ED02BE"/>
    <w:rsid w:val="00ED2403"/>
    <w:rsid w:val="00ED2AF4"/>
    <w:rsid w:val="00ED387D"/>
    <w:rsid w:val="00ED4E18"/>
    <w:rsid w:val="00EE35AB"/>
    <w:rsid w:val="00EE457C"/>
    <w:rsid w:val="00EF08E5"/>
    <w:rsid w:val="00EF114A"/>
    <w:rsid w:val="00EF1AE9"/>
    <w:rsid w:val="00EF3F32"/>
    <w:rsid w:val="00F06D7F"/>
    <w:rsid w:val="00F0771C"/>
    <w:rsid w:val="00F12B35"/>
    <w:rsid w:val="00F25E71"/>
    <w:rsid w:val="00F34926"/>
    <w:rsid w:val="00F44CD5"/>
    <w:rsid w:val="00F45C73"/>
    <w:rsid w:val="00F51579"/>
    <w:rsid w:val="00F51D69"/>
    <w:rsid w:val="00F51EA3"/>
    <w:rsid w:val="00F574D9"/>
    <w:rsid w:val="00F61239"/>
    <w:rsid w:val="00F65AB4"/>
    <w:rsid w:val="00F6765B"/>
    <w:rsid w:val="00F711F8"/>
    <w:rsid w:val="00F82584"/>
    <w:rsid w:val="00F87673"/>
    <w:rsid w:val="00F9145E"/>
    <w:rsid w:val="00F924E1"/>
    <w:rsid w:val="00F925C3"/>
    <w:rsid w:val="00F97D1F"/>
    <w:rsid w:val="00FA5502"/>
    <w:rsid w:val="00FB7807"/>
    <w:rsid w:val="00FC3A8F"/>
    <w:rsid w:val="00FC3D02"/>
    <w:rsid w:val="00FC3E17"/>
    <w:rsid w:val="00FC6358"/>
    <w:rsid w:val="00FE16A8"/>
    <w:rsid w:val="00FE2B4F"/>
    <w:rsid w:val="00FE5DC5"/>
    <w:rsid w:val="00FE62AB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  <w:style w:type="paragraph" w:customStyle="1" w:styleId="ListParagraph1">
    <w:name w:val="List Paragraph1"/>
    <w:basedOn w:val="Normal"/>
    <w:uiPriority w:val="99"/>
    <w:rsid w:val="007D48C8"/>
    <w:pPr>
      <w:ind w:left="720"/>
    </w:pPr>
    <w:rPr>
      <w:rFonts w:cs="Times New Roman"/>
      <w:lang w:eastAsia="ru-RU"/>
    </w:rPr>
  </w:style>
  <w:style w:type="paragraph" w:styleId="NoSpacing">
    <w:name w:val="No Spacing"/>
    <w:uiPriority w:val="99"/>
    <w:qFormat/>
    <w:rsid w:val="005C1AF0"/>
    <w:rPr>
      <w:rFonts w:ascii="GHEA Grapalat" w:eastAsia="Times New Roman" w:hAnsi="GHEA Grapalat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0BA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BAB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normChar">
    <w:name w:val="norm Char"/>
    <w:link w:val="norm"/>
    <w:uiPriority w:val="99"/>
    <w:locked/>
    <w:rsid w:val="00754E50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754E50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1236</Words>
  <Characters>7048</Characters>
  <Application>Microsoft Office Word</Application>
  <DocSecurity>0</DocSecurity>
  <Lines>58</Lines>
  <Paragraphs>16</Paragraphs>
  <ScaleCrop>false</ScaleCrop>
  <Company>MUD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n.avetyan</dc:creator>
  <cp:keywords/>
  <dc:description/>
  <cp:lastModifiedBy>GagikK</cp:lastModifiedBy>
  <cp:revision>69</cp:revision>
  <cp:lastPrinted>2018-02-21T14:00:00Z</cp:lastPrinted>
  <dcterms:created xsi:type="dcterms:W3CDTF">2017-11-21T06:41:00Z</dcterms:created>
  <dcterms:modified xsi:type="dcterms:W3CDTF">2018-05-11T06:20:00Z</dcterms:modified>
</cp:coreProperties>
</file>