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AF" w:rsidRDefault="00CB72AF" w:rsidP="00CB72AF">
      <w:pPr>
        <w:spacing w:line="240" w:lineRule="auto"/>
        <w:jc w:val="center"/>
        <w:rPr>
          <w:rFonts w:ascii="GHEA Mariam" w:hAnsi="GHEA Mariam"/>
          <w:b/>
          <w:sz w:val="28"/>
          <w:szCs w:val="28"/>
          <w:lang w:val="hy-AM"/>
        </w:rPr>
      </w:pPr>
      <w:r>
        <w:rPr>
          <w:rFonts w:ascii="GHEA Mariam" w:hAnsi="GHEA Mariam"/>
          <w:b/>
          <w:sz w:val="28"/>
          <w:szCs w:val="28"/>
        </w:rPr>
        <w:t>ԱՄՓՈՓԱԹԵՐԹ</w:t>
      </w:r>
    </w:p>
    <w:p w:rsidR="00CB72AF" w:rsidRPr="00CB72AF" w:rsidRDefault="00CB72AF" w:rsidP="00CB72AF">
      <w:pPr>
        <w:widowControl w:val="0"/>
        <w:spacing w:after="0" w:line="240" w:lineRule="auto"/>
        <w:ind w:left="100"/>
        <w:jc w:val="center"/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</w:pPr>
      <w:r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«ՔԱՂԱՔԱՅԻՆ</w:t>
      </w:r>
      <w:r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ԿԱՅՈՒՆ</w:t>
      </w:r>
      <w:r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ԶԱՐԳԱՑՄԱՆ</w:t>
      </w:r>
      <w:r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ՆԵՐԴՐՈՒՄԱՅԻՆ</w:t>
      </w:r>
      <w:r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ԾՐԱԳՐԻ</w:t>
      </w:r>
      <w:r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ՏՐԱՆՇ</w:t>
      </w:r>
      <w:r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>-</w:t>
      </w:r>
      <w:r w:rsidRPr="00CB72AF"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>1</w:t>
      </w:r>
      <w:r>
        <w:rPr>
          <w:rStyle w:val="Strong"/>
          <w:rFonts w:ascii="GHEA Mariam" w:hAnsi="GHEA Mariam"/>
          <w:color w:val="000000"/>
          <w:sz w:val="24"/>
          <w:szCs w:val="24"/>
          <w:lang w:val="hy-AM"/>
        </w:rPr>
        <w:t xml:space="preserve"> ՀՅՈՒՍԻՍ–ՀԱՐԱՎ ՃԱՆԱՊԱՐՀԱՅԻՆ ՄԻՋԱՆՑՔԻ ԵՎ ԱՐՏԱՇԱՏԻ ԽՃՈՒՂՈՒ ՓՈԽՀԱՏՄԱՆ ՃԱՆԱՊԱՐՀԱՀԱՏՎԱԾԻ ՀՈՂԻ ՕՏԱՐՄԱՆ ԵՎ ՏԱՐԱԲՆԱԿԵՑՄԱՆ ԾՐԱԳԻՐԸ ՀԱՍՏԱՏԵԼՈՒ ՄԱՍԻՆ</w:t>
      </w:r>
      <w:r>
        <w:rPr>
          <w:rStyle w:val="Strong"/>
          <w:rFonts w:ascii="GHEA Mariam" w:hAnsi="GHEA Mariam" w:cs="Sylfaen"/>
          <w:color w:val="000000"/>
          <w:sz w:val="24"/>
          <w:szCs w:val="24"/>
          <w:lang w:val="hy-AM"/>
        </w:rPr>
        <w:t>»</w:t>
      </w:r>
    </w:p>
    <w:p w:rsidR="00CB72AF" w:rsidRDefault="00CB72AF" w:rsidP="00CB72AF">
      <w:pPr>
        <w:autoSpaceDE w:val="0"/>
        <w:autoSpaceDN w:val="0"/>
        <w:adjustRightInd w:val="0"/>
        <w:spacing w:after="0" w:line="240" w:lineRule="auto"/>
        <w:jc w:val="center"/>
      </w:pPr>
      <w:r>
        <w:rPr>
          <w:rStyle w:val="Strong"/>
          <w:rFonts w:ascii="GHEA Mariam" w:hAnsi="GHEA Mariam" w:cs="Sylfaen"/>
          <w:sz w:val="24"/>
          <w:szCs w:val="24"/>
          <w:lang w:val="hy-AM"/>
        </w:rPr>
        <w:t>ՀԱՅԱՍՏԱՆԻ</w:t>
      </w:r>
      <w:r>
        <w:rPr>
          <w:rStyle w:val="Strong"/>
          <w:rFonts w:ascii="GHEA Mariam" w:hAnsi="GHEA Mariam"/>
          <w:sz w:val="24"/>
          <w:szCs w:val="24"/>
          <w:lang w:val="hy-AM"/>
        </w:rPr>
        <w:t xml:space="preserve"> </w:t>
      </w:r>
      <w:r>
        <w:rPr>
          <w:rStyle w:val="Strong"/>
          <w:rFonts w:ascii="GHEA Mariam" w:hAnsi="GHEA Mariam" w:cs="Sylfaen"/>
          <w:sz w:val="24"/>
          <w:szCs w:val="24"/>
          <w:lang w:val="hy-AM"/>
        </w:rPr>
        <w:t>ՀԱՆՐԱՊԵՏՈՒԹՅԱՆ</w:t>
      </w:r>
      <w:r>
        <w:rPr>
          <w:rStyle w:val="Strong"/>
          <w:rFonts w:ascii="GHEA Mariam" w:hAnsi="GHEA Mariam"/>
          <w:sz w:val="24"/>
          <w:szCs w:val="24"/>
          <w:lang w:val="hy-AM"/>
        </w:rPr>
        <w:t xml:space="preserve"> ԿԱՌԱՎԱՐՈՒԹՅԱՆ </w:t>
      </w:r>
      <w:r>
        <w:rPr>
          <w:rStyle w:val="Strong"/>
          <w:rFonts w:ascii="GHEA Mariam" w:hAnsi="GHEA Mariam" w:cs="Sylfaen"/>
          <w:sz w:val="24"/>
          <w:szCs w:val="24"/>
          <w:lang w:val="hy-AM"/>
        </w:rPr>
        <w:t xml:space="preserve">ՈՐՈՇՄԱՆ </w:t>
      </w:r>
      <w:r>
        <w:rPr>
          <w:rFonts w:ascii="GHEA Mariam" w:hAnsi="GHEA Mariam" w:cs="Sylfaen"/>
          <w:b/>
          <w:sz w:val="24"/>
          <w:szCs w:val="24"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p w:rsidR="00CB72AF" w:rsidRDefault="00CB72AF" w:rsidP="00CB72AF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CB72AF" w:rsidRDefault="00CB72AF" w:rsidP="00CB72AF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CB72AF" w:rsidRDefault="00CB72AF" w:rsidP="00CB72AF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IRTEK Courier"/>
          <w:b/>
          <w:sz w:val="24"/>
          <w:szCs w:val="24"/>
          <w:lang w:val="hy-AM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677"/>
        <w:gridCol w:w="1844"/>
        <w:gridCol w:w="1842"/>
      </w:tblGrid>
      <w:tr w:rsidR="00CB72AF" w:rsidTr="002267FD">
        <w:trPr>
          <w:trHeight w:val="6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jc w:val="left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hy-AM"/>
              </w:rPr>
              <w:t>Առարկության,առաջարկության հեղինակը¸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 w:rsidP="002267FD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Եզրա</w:t>
            </w:r>
            <w:r>
              <w:rPr>
                <w:rFonts w:ascii="GHEA Mariam" w:hAnsi="GHEA Mariam"/>
                <w:b/>
                <w:sz w:val="22"/>
                <w:szCs w:val="22"/>
                <w:lang w:val="hy-AM"/>
              </w:rPr>
              <w:t>կ</w:t>
            </w:r>
            <w:r w:rsidR="002267FD">
              <w:rPr>
                <w:rFonts w:ascii="GHEA Mariam" w:hAnsi="GHEA Mariam"/>
                <w:b/>
                <w:sz w:val="22"/>
                <w:szCs w:val="22"/>
                <w:lang w:val="hy-AM"/>
              </w:rPr>
              <w:t>ացու թյուն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Կատարված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b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փոփոխություններ</w:t>
            </w:r>
          </w:p>
        </w:tc>
      </w:tr>
      <w:tr w:rsidR="00CB72AF" w:rsidTr="002267FD">
        <w:trPr>
          <w:trHeight w:val="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</w:t>
            </w:r>
          </w:p>
        </w:tc>
      </w:tr>
      <w:tr w:rsidR="00CB72AF" w:rsidTr="002267FD">
        <w:trPr>
          <w:trHeight w:val="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ՀՀ տարածքային կառավարման և զարգացման նախարարություն</w:t>
            </w:r>
          </w:p>
          <w:p w:rsidR="004238E5" w:rsidRDefault="004238E5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01/16.1/991-16</w:t>
            </w:r>
          </w:p>
          <w:p w:rsidR="004238E5" w:rsidRDefault="004238E5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22.04.2016թ.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spacing w:after="0"/>
              <w:rPr>
                <w:rFonts w:cs="Times New Roman"/>
              </w:rPr>
            </w:pPr>
          </w:p>
        </w:tc>
      </w:tr>
      <w:tr w:rsidR="00CB72AF" w:rsidTr="002267FD">
        <w:trPr>
          <w:trHeight w:val="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ՀՀ քաղաքաշինության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նախարարություն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0</w:t>
            </w:r>
            <w:r>
              <w:rPr>
                <w:rFonts w:ascii="GHEA Mariam" w:hAnsi="GHEA Mariam"/>
                <w:sz w:val="22"/>
                <w:szCs w:val="22"/>
                <w:lang w:val="ru-RU"/>
              </w:rPr>
              <w:t>1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/11.2/2058-16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20.04.2016թ.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P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ru-RU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Pr="00CB72AF">
              <w:rPr>
                <w:rFonts w:ascii="GHEA Mariam" w:hAnsi="GHEA Mariam"/>
                <w:sz w:val="22"/>
                <w:szCs w:val="22"/>
                <w:lang w:val="ru-RU"/>
              </w:rPr>
              <w:t>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spacing w:after="0"/>
              <w:rPr>
                <w:rFonts w:cs="Times New Roman"/>
              </w:rPr>
            </w:pPr>
          </w:p>
        </w:tc>
      </w:tr>
      <w:tr w:rsidR="00CB72AF" w:rsidTr="002267FD">
        <w:trPr>
          <w:trHeight w:val="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 w:rsidP="003933CE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ՀՀ  կառավարությանն առընթեր  անշարժ գույքի կադաստրի պետական կոմիտե</w:t>
            </w:r>
          </w:p>
          <w:p w:rsidR="00CB72AF" w:rsidRDefault="00CB72AF" w:rsidP="003933CE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ՄՍ/2232-16</w:t>
            </w:r>
          </w:p>
          <w:p w:rsidR="00CB72AF" w:rsidRDefault="00CB72AF" w:rsidP="003933CE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19.04.2016թ.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spacing w:after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spacing w:after="0"/>
              <w:rPr>
                <w:rFonts w:cs="Times New Roman"/>
              </w:rPr>
            </w:pPr>
          </w:p>
        </w:tc>
      </w:tr>
      <w:tr w:rsidR="00CB72AF" w:rsidTr="002267FD">
        <w:trPr>
          <w:trHeight w:val="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01/11-1/12518-16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20.04.2016թ.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Առաջարկություններ և առարկություններ չկան</w:t>
            </w:r>
            <w:r>
              <w:rPr>
                <w:rFonts w:ascii="GHEA Mariam" w:hAnsi="GHEA Mariam"/>
                <w:sz w:val="22"/>
                <w:szCs w:val="22"/>
              </w:rPr>
              <w:t>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AF" w:rsidRDefault="00CB72AF">
            <w:pPr>
              <w:pStyle w:val="BodyText"/>
              <w:spacing w:line="276" w:lineRule="auto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spacing w:after="0"/>
              <w:rPr>
                <w:rFonts w:cs="Times New Roman"/>
              </w:rPr>
            </w:pPr>
          </w:p>
        </w:tc>
      </w:tr>
      <w:tr w:rsidR="00CB72AF" w:rsidRPr="00CB72AF" w:rsidTr="002267FD">
        <w:trPr>
          <w:trHeight w:val="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ՀՀ բնապահպանության նախարարություն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1/04.3/10751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20.04.2016թ.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P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 xml:space="preserve">Նախագծի 3–րդ, 4–րդ և 5–րդ հավելվածների 5–րդ կետի 5.4–րդ ենթակետի աղյուսակներում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«Բնապահպանական ազդեցություն» բառերը փոխարինել «Շրջակա միջավայրի վրա ազդեցության գնահատման և փորձաքննության մասին» ՀՀ օրենքով նախատեսված անվանը համապատասխան բառերով։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CC" w:rsidRDefault="00BD70CC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 xml:space="preserve">Ընդունվել է </w:t>
            </w:r>
            <w:r w:rsidR="00E37020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և </w:t>
            </w:r>
          </w:p>
          <w:p w:rsidR="00E37020" w:rsidRDefault="00E37020" w:rsidP="00BD70CC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նախագծի </w:t>
            </w:r>
          </w:p>
          <w:p w:rsidR="00E37020" w:rsidRDefault="00E37020" w:rsidP="00BD70CC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</w:p>
          <w:p w:rsidR="00E37020" w:rsidRDefault="00E37020" w:rsidP="00BD70CC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 xml:space="preserve"> լրամշակված </w:t>
            </w:r>
          </w:p>
          <w:p w:rsidR="00E37020" w:rsidRDefault="00E37020" w:rsidP="00BD70CC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տարբերակի</w:t>
            </w:r>
          </w:p>
          <w:p w:rsidR="00CB72AF" w:rsidRDefault="00E37020" w:rsidP="00BD70CC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4-րդ, 5-րդ և</w:t>
            </w:r>
          </w:p>
          <w:p w:rsidR="00E37020" w:rsidRDefault="00E37020" w:rsidP="00BD70CC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6-րդ հավելված</w:t>
            </w:r>
          </w:p>
          <w:p w:rsidR="00E37020" w:rsidRDefault="00E37020" w:rsidP="00BD70CC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ներում </w:t>
            </w:r>
          </w:p>
          <w:p w:rsidR="00E37020" w:rsidRDefault="00E37020" w:rsidP="00BD70CC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կատարվել է </w:t>
            </w:r>
          </w:p>
          <w:p w:rsidR="00E37020" w:rsidRDefault="00E37020" w:rsidP="00E37020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համապատաս</w:t>
            </w:r>
          </w:p>
          <w:p w:rsidR="00E37020" w:rsidRDefault="00E37020" w:rsidP="00E37020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խան փոփոխու</w:t>
            </w:r>
          </w:p>
          <w:p w:rsidR="00E37020" w:rsidRDefault="00E37020" w:rsidP="00E37020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թյուն։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Pr="00CB72AF" w:rsidRDefault="00CB72AF">
            <w:pPr>
              <w:spacing w:after="0"/>
              <w:rPr>
                <w:rFonts w:cs="Times New Roman"/>
                <w:lang w:val="en-US"/>
              </w:rPr>
            </w:pPr>
          </w:p>
        </w:tc>
      </w:tr>
      <w:tr w:rsidR="00CB72AF" w:rsidTr="002267FD">
        <w:trPr>
          <w:trHeight w:val="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AF" w:rsidRPr="002267FD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ՀՀ էկոնոմիկայի                                       նախարարություն</w:t>
            </w:r>
          </w:p>
          <w:p w:rsidR="00CB72AF" w:rsidRDefault="004238E5" w:rsidP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01/24.2.5/3194-16</w:t>
            </w:r>
          </w:p>
          <w:p w:rsidR="004238E5" w:rsidRDefault="004238E5" w:rsidP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27.04.2016թ.</w:t>
            </w:r>
          </w:p>
          <w:p w:rsidR="002267FD" w:rsidRPr="002267FD" w:rsidRDefault="002267FD" w:rsidP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4238E5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Սկզբունքային առարկություններ չկան։</w:t>
            </w:r>
          </w:p>
          <w:p w:rsidR="004238E5" w:rsidRPr="004238E5" w:rsidRDefault="004238E5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Միաժամանակ առաջարկում ենք դիտարկել նախագծի հավելվածում ներառված</w:t>
            </w:r>
            <w:r w:rsidR="00BD70CC">
              <w:rPr>
                <w:rFonts w:ascii="GHEA Mariam" w:hAnsi="GHEA Mariam"/>
                <w:sz w:val="22"/>
                <w:szCs w:val="22"/>
                <w:lang w:val="hy-AM"/>
              </w:rPr>
              <w:t xml:space="preserve"> «Հավելված 2. Մեթոդաբանություններ» փաստաթղթի «6. Ծառերի և մ՛ակաբույսերի փոխհատուցման մեթոդաբանություն» բաժնի վերանայումը՝ գնահատումների համար հիմք ընդունված վիճակագրական առավել թարմ տեղեկատվություն օգտագործելու տեսակետից, ին</w:t>
            </w:r>
            <w:r w:rsidR="00360F4C">
              <w:rPr>
                <w:rFonts w:ascii="GHEA Mariam" w:hAnsi="GHEA Mariam"/>
                <w:sz w:val="22"/>
                <w:szCs w:val="22"/>
                <w:lang w:val="hy-AM"/>
              </w:rPr>
              <w:t>չ</w:t>
            </w:r>
            <w:r w:rsidR="00BD70CC">
              <w:rPr>
                <w:rFonts w:ascii="GHEA Mariam" w:hAnsi="GHEA Mariam"/>
                <w:sz w:val="22"/>
                <w:szCs w:val="22"/>
                <w:lang w:val="hy-AM"/>
              </w:rPr>
              <w:t>ի արդյունքում փոխհատուցման ենթակա համապատասխան գումարները կարող են վերանայվել։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AF" w:rsidRDefault="00BD70CC" w:rsidP="00360F4C">
            <w:pPr>
              <w:pStyle w:val="BodyText"/>
              <w:spacing w:line="276" w:lineRule="auto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Ընդունվել է մասնակիորեն, քանի որ վիճակագրա կան թարմ տեղեկատվու թյան օգտագործման արդյունքում փոխհատուց ման </w:t>
            </w:r>
            <w:r w:rsidR="00360F4C">
              <w:rPr>
                <w:rFonts w:ascii="GHEA Mariam" w:hAnsi="GHEA Mariam"/>
                <w:sz w:val="22"/>
                <w:szCs w:val="22"/>
                <w:lang w:val="hy-AM"/>
              </w:rPr>
              <w:t xml:space="preserve">ենթակա գումարների փոփոխություն չի եղել։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AF" w:rsidRDefault="00CB72AF">
            <w:pPr>
              <w:spacing w:after="0"/>
              <w:rPr>
                <w:rFonts w:ascii="GHEA Mariam" w:hAnsi="GHEA Mariam" w:cs="Times New Roman"/>
                <w:lang w:val="hy-AM"/>
              </w:rPr>
            </w:pPr>
          </w:p>
        </w:tc>
      </w:tr>
      <w:tr w:rsidR="00CB72AF" w:rsidRPr="00CB72AF" w:rsidTr="002267FD">
        <w:trPr>
          <w:trHeight w:val="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CB72AF" w:rsidRDefault="00CB72AF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60" w:rsidRPr="00E85760" w:rsidRDefault="00E85760" w:rsidP="00E85760">
            <w:pPr>
              <w:spacing w:line="240" w:lineRule="auto"/>
              <w:jc w:val="center"/>
              <w:rPr>
                <w:rFonts w:ascii="GHEA Mariam" w:hAnsi="GHEA Mariam" w:cs="Sylfaen"/>
                <w:b/>
              </w:rPr>
            </w:pPr>
            <w:r w:rsidRPr="00E85760">
              <w:rPr>
                <w:rFonts w:ascii="GHEA Mariam" w:hAnsi="GHEA Mariam" w:cs="Sylfaen"/>
                <w:b/>
              </w:rPr>
              <w:t>ՊԵՏԱԿԱՆ ՓՈՐՁԱԳԻՏԱԿԱՆ ԵԶՐԱԿԱՑՈՒԹՅՈՒՆ</w:t>
            </w:r>
          </w:p>
          <w:p w:rsidR="00E85760" w:rsidRPr="00E85760" w:rsidRDefault="00E85760" w:rsidP="00E85760">
            <w:pPr>
              <w:spacing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E85760">
              <w:rPr>
                <w:rFonts w:ascii="GHEA Mariam" w:hAnsi="GHEA Mariam" w:cs="Sylfaen"/>
                <w:b/>
                <w:lang w:val="af-ZA"/>
              </w:rPr>
              <w:t xml:space="preserve">«Քաղաքային կայուն զարգացման ներդրումային ծրագիր Տրանշ 1            Հյուսիս-Հարավ ճանապարհային միջանցքի և Արտաշատի խճուղու փոխհատման ճանապարհահատվածի հողի օտարման և տարաբնակեցման ծրագիրը հաստատելու մասին» Հայաստանի Հանրապետության կառավարության որոշման </w:t>
            </w:r>
            <w:r w:rsidRPr="00E85760">
              <w:rPr>
                <w:rFonts w:ascii="GHEA Mariam" w:hAnsi="GHEA Mariam" w:cs="Sylfaen"/>
                <w:b/>
              </w:rPr>
              <w:t>նա</w:t>
            </w:r>
            <w:r w:rsidRPr="00E85760">
              <w:rPr>
                <w:rFonts w:ascii="GHEA Mariam" w:hAnsi="GHEA Mariam"/>
                <w:b/>
                <w:lang w:val="hy-AM"/>
              </w:rPr>
              <w:t>խագծի</w:t>
            </w:r>
            <w:r w:rsidRPr="00E85760">
              <w:rPr>
                <w:rFonts w:ascii="GHEA Mariam" w:hAnsi="GHEA Mariam"/>
                <w:b/>
                <w:lang w:val="af-ZA"/>
              </w:rPr>
              <w:t xml:space="preserve"> </w:t>
            </w:r>
            <w:r w:rsidRPr="00E85760">
              <w:rPr>
                <w:rFonts w:ascii="GHEA Mariam" w:hAnsi="GHEA Mariam"/>
                <w:b/>
              </w:rPr>
              <w:t>վերաբերյալ</w:t>
            </w:r>
          </w:p>
          <w:p w:rsidR="00965E79" w:rsidRPr="00E85760" w:rsidRDefault="00CB72AF" w:rsidP="00E85760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Mariam" w:hAnsi="GHEA Mariam" w:cs="IRTEK Courier"/>
                <w:bCs/>
                <w:lang w:val="af-ZA"/>
              </w:rPr>
            </w:pPr>
            <w:r w:rsidRPr="00E85760">
              <w:rPr>
                <w:rFonts w:ascii="GHEA Mariam" w:hAnsi="GHEA Mariam"/>
                <w:lang w:val="hy-AM"/>
              </w:rPr>
              <w:t xml:space="preserve">   </w:t>
            </w:r>
            <w:r w:rsidR="00965E79" w:rsidRPr="00E85760">
              <w:rPr>
                <w:rFonts w:ascii="GHEA Mariam" w:hAnsi="GHEA Mariam" w:cs="IRTEK Courier"/>
                <w:bCs/>
                <w:lang w:val="af-ZA"/>
              </w:rPr>
              <w:t xml:space="preserve">1.Որոշման նախագծում առկա են խմբագրման և հստակեցման  կարիք ունեցող մի շարք հասկացություններ, մասնավորապես՝ </w:t>
            </w:r>
            <w:r w:rsidR="00965E79" w:rsidRPr="00E85760">
              <w:rPr>
                <w:rFonts w:ascii="GHEA Mariam" w:hAnsi="GHEA Mariam" w:cs="Sylfaen"/>
                <w:lang w:val="af-ZA"/>
              </w:rPr>
              <w:t>«ձեռնարկատիրական գործունեությունների շինություններ», «ձեռնարկատիրական գործունեության սեփականատիրության իրավունք», «գլխավոր օրենք» և այլն:</w:t>
            </w:r>
          </w:p>
          <w:p w:rsidR="00965E79" w:rsidRPr="00E85760" w:rsidRDefault="00965E79" w:rsidP="00E85760">
            <w:pPr>
              <w:pStyle w:val="NormalWeb"/>
              <w:spacing w:before="0" w:beforeAutospacing="0" w:after="0" w:afterAutospacing="0"/>
              <w:ind w:firstLine="340"/>
              <w:jc w:val="both"/>
              <w:rPr>
                <w:rFonts w:ascii="GHEA Mariam" w:hAnsi="GHEA Mariam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85760">
              <w:rPr>
                <w:rFonts w:ascii="GHEA Mariam" w:hAnsi="GHEA Mariam" w:cs="Sylfaen"/>
                <w:bCs/>
                <w:sz w:val="22"/>
                <w:szCs w:val="22"/>
                <w:lang w:val="af-ZA"/>
              </w:rPr>
              <w:t xml:space="preserve">  2. Թիվ 1 հավելվածի 2.2 բաժնի </w:t>
            </w:r>
            <w:r w:rsidR="00E8589C" w:rsidRPr="00E85760">
              <w:rPr>
                <w:rFonts w:ascii="GHEA Mariam" w:hAnsi="GHEA Mariam" w:cs="Sylfaen"/>
                <w:bCs/>
                <w:sz w:val="22"/>
                <w:szCs w:val="22"/>
                <w:lang w:val="hy-AM"/>
              </w:rPr>
              <w:t xml:space="preserve">   </w:t>
            </w:r>
            <w:r w:rsidRPr="00E85760">
              <w:rPr>
                <w:rFonts w:ascii="GHEA Mariam" w:hAnsi="GHEA Mariam" w:cs="Sylfaen"/>
                <w:bCs/>
                <w:sz w:val="22"/>
                <w:szCs w:val="22"/>
                <w:lang w:val="af-ZA"/>
              </w:rPr>
              <w:t xml:space="preserve">48-րդ </w:t>
            </w:r>
            <w:r w:rsidRPr="00E85760">
              <w:rPr>
                <w:rFonts w:ascii="GHEA Mariam" w:hAnsi="GHEA Mariam" w:cs="Sylfaen"/>
                <w:bCs/>
                <w:sz w:val="22"/>
                <w:szCs w:val="22"/>
                <w:lang w:val="af-ZA"/>
              </w:rPr>
              <w:lastRenderedPageBreak/>
              <w:t xml:space="preserve">կետում </w:t>
            </w:r>
            <w:r w:rsidRPr="00E85760">
              <w:rPr>
                <w:rFonts w:ascii="GHEA Mariam" w:hAnsi="GHEA Mariam" w:cs="Sylfaen"/>
                <w:sz w:val="22"/>
                <w:szCs w:val="22"/>
                <w:lang w:val="af-ZA"/>
              </w:rPr>
              <w:t>«283-N որոշմամբ»  բառերն անհրաժեշտ է փոխարինել «283-Ն հրամանով» բառերով՝ նկատի ունենալով, որ խոսքը ՀՀ կառավարությանն առընթեր անշարժ գույքի կադաստրի պետական կոմիտեի նախագահի 2011 թվականի «Անշարժ գույքի չափագրման /հաշվառման/ հրահանգը հաստատելու և Հայաստանի Հանրապետության կառավարությանն առընթեր անշարժ գույքի կադաստրի պետական կոմիտեի 2008 թվականի սեպտեմբերի 30-ի թիվ 307-Ն հրամանը ուժը կորցրած ճանաչելու մասին» թիվ 283-Ն հրամանի մասին է:</w:t>
            </w:r>
          </w:p>
          <w:p w:rsidR="00965E79" w:rsidRPr="00E85760" w:rsidRDefault="00965E79" w:rsidP="00E85760">
            <w:pPr>
              <w:spacing w:after="0" w:line="240" w:lineRule="auto"/>
              <w:jc w:val="both"/>
              <w:rPr>
                <w:rFonts w:ascii="GHEA Mariam" w:hAnsi="GHEA Mariam" w:cs="Sylfaen"/>
                <w:bCs/>
                <w:lang w:val="af-ZA"/>
              </w:rPr>
            </w:pPr>
            <w:r w:rsidRPr="00E85760">
              <w:rPr>
                <w:rFonts w:ascii="GHEA Mariam" w:hAnsi="GHEA Mariam" w:cs="Sylfaen"/>
                <w:bCs/>
                <w:lang w:val="af-ZA"/>
              </w:rPr>
              <w:t xml:space="preserve">      3. Թիվ 1 հավելվածի 6.1 բաժնի 120-րդ կետում  անհրաժեշտ է ճիշտ նշել հղում արված օրենքի վերնագիրը, մասնավորապես՝ </w:t>
            </w:r>
            <w:r w:rsidRPr="00E85760">
              <w:rPr>
                <w:rFonts w:ascii="GHEA Mariam" w:hAnsi="GHEA Mariam" w:cs="Sylfaen"/>
                <w:lang w:val="af-ZA"/>
              </w:rPr>
              <w:t>«Անշարժ գույքի գնահատման մասին» բառերն անհրաժեշտ է փոխարինել «Անշարժ գույքի գնահատման գործունեության մասին» բառերով:</w:t>
            </w:r>
          </w:p>
          <w:p w:rsidR="00965E79" w:rsidRPr="00E85760" w:rsidRDefault="00965E79" w:rsidP="00E85760">
            <w:pPr>
              <w:spacing w:after="0" w:line="240" w:lineRule="auto"/>
              <w:jc w:val="both"/>
              <w:rPr>
                <w:rFonts w:ascii="GHEA Mariam" w:hAnsi="GHEA Mariam" w:cs="Sylfaen"/>
                <w:bCs/>
                <w:lang w:val="af-ZA"/>
              </w:rPr>
            </w:pPr>
            <w:r w:rsidRPr="00E85760">
              <w:rPr>
                <w:rFonts w:ascii="GHEA Mariam" w:hAnsi="GHEA Mariam" w:cs="IRTEK Courier"/>
                <w:bCs/>
                <w:lang w:val="af-ZA"/>
              </w:rPr>
              <w:t xml:space="preserve">      Ելնելով վերոնշյալից նախագծի դրույթներն անհրաժեշտ է խմբագրել՝ նկատի ունենալով  </w:t>
            </w:r>
            <w:r w:rsidRPr="00E85760">
              <w:rPr>
                <w:rFonts w:ascii="GHEA Mariam" w:hAnsi="GHEA Mariam" w:cs="Sylfaen"/>
                <w:lang w:val="af-ZA"/>
              </w:rPr>
              <w:t>«Իրավական ակտերի մասին» ՀՀ օրենքի պահանջները:</w:t>
            </w:r>
          </w:p>
          <w:p w:rsidR="00965E79" w:rsidRPr="00E85760" w:rsidRDefault="00965E79" w:rsidP="00E85760">
            <w:pPr>
              <w:spacing w:after="0" w:line="240" w:lineRule="auto"/>
              <w:rPr>
                <w:rFonts w:ascii="GHEA Mariam" w:hAnsi="GHEA Mariam" w:cs="IRTEK Courier"/>
                <w:bCs/>
                <w:lang w:val="af-ZA"/>
              </w:rPr>
            </w:pPr>
          </w:p>
          <w:p w:rsidR="00CB72AF" w:rsidRDefault="00CB72AF" w:rsidP="00CB72AF">
            <w:pPr>
              <w:spacing w:after="0" w:line="240" w:lineRule="auto"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9" w:rsidRPr="00965E79" w:rsidRDefault="00965E79" w:rsidP="00965E79">
            <w:pPr>
              <w:pStyle w:val="BodyText"/>
              <w:spacing w:line="276" w:lineRule="auto"/>
              <w:ind w:left="3294" w:hanging="3294"/>
              <w:jc w:val="lef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 xml:space="preserve">Ընդունվել է 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և </w:t>
            </w:r>
          </w:p>
          <w:p w:rsidR="00CB72AF" w:rsidRPr="00965E79" w:rsidRDefault="00965E79" w:rsidP="00965E79">
            <w:pPr>
              <w:pStyle w:val="BodyText"/>
              <w:spacing w:line="276" w:lineRule="auto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լրամշակվել։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AF" w:rsidRDefault="00CB72AF">
            <w:pPr>
              <w:spacing w:after="0"/>
              <w:rPr>
                <w:rFonts w:ascii="GHEA Mariam" w:hAnsi="GHEA Mariam" w:cs="Times New Roman"/>
                <w:lang w:val="hy-AM"/>
              </w:rPr>
            </w:pPr>
          </w:p>
        </w:tc>
      </w:tr>
    </w:tbl>
    <w:p w:rsidR="00CB72AF" w:rsidRDefault="00CB72AF" w:rsidP="00CB72A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CB72AF" w:rsidRDefault="00CB72AF" w:rsidP="00CB72A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E85A5A" w:rsidRDefault="00E85A5A" w:rsidP="00CB72A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E85A5A" w:rsidRDefault="00E85A5A" w:rsidP="00CB72A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E85A5A" w:rsidRDefault="00E85A5A" w:rsidP="00CB72A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CB72AF" w:rsidRDefault="00CB72AF" w:rsidP="00CB72A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 xml:space="preserve">ԵՐԵՎԱՆԻ  ՔԱՂԱՔԱՊԵՏ                                                          Տ. ՄԱՐԳԱՐՅԱՆ </w:t>
      </w:r>
    </w:p>
    <w:p w:rsidR="00CB72AF" w:rsidRDefault="00CB72AF" w:rsidP="00CB72AF">
      <w:pPr>
        <w:rPr>
          <w:rFonts w:ascii="GHEA Mariam" w:hAnsi="GHEA Mariam"/>
          <w:sz w:val="24"/>
          <w:szCs w:val="24"/>
          <w:lang w:val="hy-AM"/>
        </w:rPr>
      </w:pPr>
    </w:p>
    <w:p w:rsidR="00CB72AF" w:rsidRDefault="00CB72AF" w:rsidP="00CB72AF">
      <w:pPr>
        <w:spacing w:after="0" w:line="24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 xml:space="preserve">                                                                                 </w:t>
      </w:r>
    </w:p>
    <w:p w:rsidR="00CB72AF" w:rsidRDefault="00CB72AF" w:rsidP="00CB72AF"/>
    <w:p w:rsidR="00BC7F2F" w:rsidRDefault="00BC7F2F"/>
    <w:sectPr w:rsidR="00BC7F2F" w:rsidSect="0065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B72AF"/>
    <w:rsid w:val="002267FD"/>
    <w:rsid w:val="00325FF6"/>
    <w:rsid w:val="00360F4C"/>
    <w:rsid w:val="003933CE"/>
    <w:rsid w:val="004238E5"/>
    <w:rsid w:val="005203F1"/>
    <w:rsid w:val="00564290"/>
    <w:rsid w:val="00652E68"/>
    <w:rsid w:val="00965E79"/>
    <w:rsid w:val="00BC7F2F"/>
    <w:rsid w:val="00BD70CC"/>
    <w:rsid w:val="00CB72AF"/>
    <w:rsid w:val="00E37020"/>
    <w:rsid w:val="00E85760"/>
    <w:rsid w:val="00E8589C"/>
    <w:rsid w:val="00E8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B72AF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B72AF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B72AF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6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karine.danielyan</cp:lastModifiedBy>
  <cp:revision>11</cp:revision>
  <dcterms:created xsi:type="dcterms:W3CDTF">2016-04-25T10:16:00Z</dcterms:created>
  <dcterms:modified xsi:type="dcterms:W3CDTF">2016-05-16T11:25:00Z</dcterms:modified>
</cp:coreProperties>
</file>