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4B" w:rsidRPr="007D541F" w:rsidRDefault="0059404B" w:rsidP="0059404B">
      <w:pPr>
        <w:pStyle w:val="BodyText"/>
        <w:outlineLvl w:val="0"/>
        <w:rPr>
          <w:rFonts w:ascii="GHEA Grapalat" w:hAnsi="GHEA Grapalat" w:cs="Times Armenian"/>
          <w:b w:val="0"/>
          <w:lang w:val="pt-BR" w:eastAsia="ru-RU"/>
        </w:rPr>
      </w:pPr>
      <w:r w:rsidRPr="007D541F">
        <w:rPr>
          <w:rFonts w:ascii="GHEA Grapalat" w:hAnsi="GHEA Grapalat" w:cs="Times Armenian"/>
          <w:b w:val="0"/>
          <w:lang w:val="pt-BR" w:eastAsia="ru-RU"/>
        </w:rPr>
        <w:t>Ա Մ Փ Ո Փ Ա Թ Ե Ր Թ</w:t>
      </w:r>
      <w:r>
        <w:rPr>
          <w:rFonts w:ascii="GHEA Grapalat" w:hAnsi="GHEA Grapalat" w:cs="Times Armenian"/>
          <w:b w:val="0"/>
          <w:lang w:val="pt-BR" w:eastAsia="ru-RU"/>
        </w:rPr>
        <w:t xml:space="preserve"> (2)</w:t>
      </w:r>
    </w:p>
    <w:p w:rsidR="00D4380D" w:rsidRDefault="0059404B" w:rsidP="0059404B">
      <w:pPr>
        <w:jc w:val="center"/>
        <w:rPr>
          <w:rFonts w:ascii="GHEA Grapalat" w:hAnsi="GHEA Grapalat" w:cs="Arial LatArm"/>
          <w:b/>
          <w:lang w:val="af-ZA"/>
        </w:rPr>
      </w:pPr>
      <w:r w:rsidRPr="007D541F">
        <w:rPr>
          <w:rFonts w:ascii="GHEA Grapalat" w:hAnsi="GHEA Grapalat"/>
          <w:b/>
          <w:lang w:val="pt-BR"/>
        </w:rPr>
        <w:t>«ՊԱՀՊԱՆՈՒԹՅԱՆ ԺԱՄԿԵՏՆԵՐԻ ՆՇՈՒՄՈՎ ԱՐԽԻՎԱՅԻՆ ՓԱՍՏԱԹՂ</w:t>
      </w:r>
      <w:r w:rsidRPr="007D541F">
        <w:rPr>
          <w:rFonts w:ascii="GHEA Grapalat" w:hAnsi="GHEA Grapalat"/>
          <w:b/>
          <w:lang w:val="pt-BR"/>
        </w:rPr>
        <w:softHyphen/>
        <w:t>ԹԵ</w:t>
      </w:r>
      <w:r w:rsidRPr="007D541F">
        <w:rPr>
          <w:rFonts w:ascii="GHEA Grapalat" w:hAnsi="GHEA Grapalat"/>
          <w:b/>
          <w:lang w:val="pt-BR"/>
        </w:rPr>
        <w:softHyphen/>
        <w:t>ՐԻ ՕՐԻՆԱԿԵԼԻ ՑԱՆԿԸ ՍԱՀՄԱՆԵԼՈՒ, ՀԱՅԱՍՏԱՆԻ ՀԱՆՐԱՊԵՏՈՒ</w:t>
      </w:r>
      <w:r w:rsidRPr="007D541F">
        <w:rPr>
          <w:rFonts w:ascii="GHEA Grapalat" w:hAnsi="GHEA Grapalat"/>
          <w:b/>
          <w:lang w:val="pt-BR"/>
        </w:rPr>
        <w:softHyphen/>
        <w:t>ԹՅԱՆ ԿԱՌԱՎԱՐՈՒԹՅԱՆ 2017 ԹՎԱԿԱՆԻ ՀՈՒԼԻՍԻ 13-Ի N 884-Ն ՈՐՈՇՄԱՆ ՄԵՋ ՓՈ</w:t>
      </w:r>
      <w:r w:rsidRPr="007D541F">
        <w:rPr>
          <w:rFonts w:ascii="GHEA Grapalat" w:hAnsi="GHEA Grapalat"/>
          <w:b/>
          <w:lang w:val="pt-BR"/>
        </w:rPr>
        <w:softHyphen/>
        <w:t>ՓՈ</w:t>
      </w:r>
      <w:r w:rsidRPr="007D541F">
        <w:rPr>
          <w:rFonts w:ascii="GHEA Grapalat" w:hAnsi="GHEA Grapalat"/>
          <w:b/>
          <w:lang w:val="pt-BR"/>
        </w:rPr>
        <w:softHyphen/>
        <w:t>ԽՈՒԹՅՈՒՆ ԿԱՏԱՐԵԼՈՒ և 2006 ԹՎԱԿԱՆԻ ՄԱՐՏԻ 9-Ի N 351-Ն ՈՐՈ</w:t>
      </w:r>
      <w:r w:rsidRPr="007D541F">
        <w:rPr>
          <w:rFonts w:ascii="GHEA Grapalat" w:hAnsi="GHEA Grapalat"/>
          <w:b/>
          <w:lang w:val="pt-BR"/>
        </w:rPr>
        <w:softHyphen/>
        <w:t>ՇՈՒ</w:t>
      </w:r>
      <w:r w:rsidRPr="007D541F">
        <w:rPr>
          <w:rFonts w:ascii="GHEA Grapalat" w:hAnsi="GHEA Grapalat"/>
          <w:b/>
          <w:lang w:val="pt-BR"/>
        </w:rPr>
        <w:softHyphen/>
        <w:t>ՄՆ ՈՒԺԸ ԿՈՐՑՐԱԾ ՃԱՆԱՉԵԼՈՒ ՄԱՍԻՆ» ՀՀ ԿԱՌԱՎԱՐՈՒԹՅԱՆ ՈՐՈՇՄԱՆ ՆԱԽԱԳԾԻ ՎԵՐԱԲԵՐՅԱԼ ԴԻՏՈՂՈՒԹՅՈՒՆՆԵՐԻ ԵՎ</w:t>
      </w:r>
      <w:r w:rsidRPr="007D541F">
        <w:rPr>
          <w:rFonts w:ascii="GHEA Grapalat" w:hAnsi="GHEA Grapalat" w:cs="Arial LatArm"/>
          <w:b/>
          <w:lang w:val="af-ZA"/>
        </w:rPr>
        <w:t xml:space="preserve"> ԱՌԱՋԱՐԿՈՒԹՅՈՒՆՆԵՐԻ</w:t>
      </w:r>
    </w:p>
    <w:p w:rsidR="0059404B" w:rsidRDefault="0059404B" w:rsidP="0059404B">
      <w:pPr>
        <w:jc w:val="center"/>
        <w:rPr>
          <w:rFonts w:ascii="GHEA Grapalat" w:hAnsi="GHEA Grapalat" w:cs="Arial LatArm"/>
          <w:b/>
          <w:lang w:val="af-ZA"/>
        </w:rPr>
      </w:pPr>
    </w:p>
    <w:p w:rsidR="0059404B" w:rsidRDefault="0059404B" w:rsidP="0059404B">
      <w:pPr>
        <w:jc w:val="center"/>
        <w:rPr>
          <w:rFonts w:ascii="GHEA Grapalat" w:hAnsi="GHEA Grapalat" w:cs="Arial LatArm"/>
          <w:b/>
          <w:lang w:val="af-ZA"/>
        </w:rPr>
      </w:pPr>
    </w:p>
    <w:tbl>
      <w:tblPr>
        <w:tblpPr w:leftFromText="180" w:rightFromText="180" w:vertAnchor="text" w:horzAnchor="margin" w:tblpX="-261" w:tblpY="234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25"/>
        <w:gridCol w:w="2991"/>
        <w:gridCol w:w="5984"/>
        <w:gridCol w:w="2685"/>
        <w:gridCol w:w="22"/>
        <w:gridCol w:w="3134"/>
      </w:tblGrid>
      <w:tr w:rsidR="0059404B" w:rsidRPr="00937346" w:rsidTr="00D8131B">
        <w:trPr>
          <w:trHeight w:val="2104"/>
        </w:trPr>
        <w:tc>
          <w:tcPr>
            <w:tcW w:w="818" w:type="dxa"/>
            <w:gridSpan w:val="2"/>
            <w:shd w:val="clear" w:color="auto" w:fill="auto"/>
          </w:tcPr>
          <w:p w:rsidR="0059404B" w:rsidRPr="004E4DBE" w:rsidRDefault="0059404B" w:rsidP="00D8131B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000000"/>
                <w:lang w:val="pt-BR"/>
              </w:rPr>
            </w:pPr>
          </w:p>
        </w:tc>
        <w:tc>
          <w:tcPr>
            <w:tcW w:w="2991" w:type="dxa"/>
          </w:tcPr>
          <w:p w:rsidR="0059404B" w:rsidRPr="004E4DBE" w:rsidRDefault="0059404B" w:rsidP="00D8131B">
            <w:pPr>
              <w:spacing w:line="360" w:lineRule="auto"/>
              <w:rPr>
                <w:rFonts w:ascii="GHEA Grapalat" w:hAnsi="GHEA Grapalat"/>
                <w:bCs/>
                <w:iCs/>
                <w:lang w:val="pt-BR"/>
              </w:rPr>
            </w:pPr>
            <w:r>
              <w:rPr>
                <w:rFonts w:ascii="GHEA Grapalat" w:hAnsi="GHEA Grapalat"/>
                <w:bCs/>
                <w:iCs/>
                <w:lang w:val="en-US"/>
              </w:rPr>
              <w:t>ՀՀ</w:t>
            </w:r>
            <w:r w:rsidRPr="004E4DBE">
              <w:rPr>
                <w:rFonts w:ascii="GHEA Grapalat" w:hAnsi="GHEA Grapalat"/>
                <w:bCs/>
                <w:iCs/>
                <w:lang w:val="pt-BR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en-US"/>
              </w:rPr>
              <w:t>դատական</w:t>
            </w:r>
            <w:r w:rsidRPr="004E4DBE">
              <w:rPr>
                <w:rFonts w:ascii="GHEA Grapalat" w:hAnsi="GHEA Grapalat"/>
                <w:bCs/>
                <w:iCs/>
                <w:lang w:val="pt-BR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en-US"/>
              </w:rPr>
              <w:t>դեպարտամենտի</w:t>
            </w:r>
            <w:r w:rsidRPr="004E4DBE">
              <w:rPr>
                <w:rFonts w:ascii="GHEA Grapalat" w:hAnsi="GHEA Grapalat"/>
                <w:bCs/>
                <w:iCs/>
                <w:lang w:val="pt-BR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en-US"/>
              </w:rPr>
              <w:t>ղեկավար</w:t>
            </w:r>
            <w:r w:rsidRPr="007D541F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af-ZA"/>
              </w:rPr>
              <w:t>2019-01</w:t>
            </w:r>
            <w:r w:rsidRPr="007D541F">
              <w:rPr>
                <w:rFonts w:ascii="GHEA Grapalat" w:hAnsi="GHEA Grapalat"/>
                <w:bCs/>
                <w:iCs/>
                <w:lang w:val="af-ZA"/>
              </w:rPr>
              <w:t>-</w:t>
            </w:r>
            <w:r w:rsidRPr="004E4DBE">
              <w:rPr>
                <w:rFonts w:ascii="GHEA Grapalat" w:hAnsi="GHEA Grapalat"/>
                <w:bCs/>
                <w:iCs/>
                <w:lang w:val="pt-BR"/>
              </w:rPr>
              <w:t>30</w:t>
            </w:r>
            <w:r w:rsidRPr="007D541F">
              <w:rPr>
                <w:rFonts w:ascii="GHEA Grapalat" w:hAnsi="GHEA Grapalat"/>
                <w:bCs/>
                <w:iCs/>
                <w:lang w:val="af-ZA"/>
              </w:rPr>
              <w:br/>
              <w:t xml:space="preserve"> թիվ </w:t>
            </w:r>
            <w:r>
              <w:rPr>
                <w:rFonts w:ascii="GHEA Grapalat" w:hAnsi="GHEA Grapalat"/>
                <w:bCs/>
                <w:iCs/>
                <w:lang w:val="en-US"/>
              </w:rPr>
              <w:t>ԴԴ</w:t>
            </w:r>
            <w:r w:rsidRPr="004E4DBE">
              <w:rPr>
                <w:rFonts w:ascii="GHEA Grapalat" w:hAnsi="GHEA Grapalat"/>
                <w:bCs/>
                <w:iCs/>
                <w:lang w:val="pt-BR"/>
              </w:rPr>
              <w:t xml:space="preserve">-1 </w:t>
            </w:r>
            <w:r>
              <w:rPr>
                <w:rFonts w:ascii="GHEA Grapalat" w:hAnsi="GHEA Grapalat"/>
                <w:bCs/>
                <w:iCs/>
                <w:lang w:val="en-US"/>
              </w:rPr>
              <w:t>Ե</w:t>
            </w:r>
            <w:r w:rsidRPr="004E4DBE">
              <w:rPr>
                <w:rFonts w:ascii="GHEA Grapalat" w:hAnsi="GHEA Grapalat"/>
                <w:bCs/>
                <w:iCs/>
                <w:lang w:val="pt-BR"/>
              </w:rPr>
              <w:t>-436</w:t>
            </w:r>
            <w:r w:rsidRPr="007D541F">
              <w:rPr>
                <w:rFonts w:ascii="GHEA Grapalat" w:hAnsi="GHEA Grapalat"/>
                <w:bCs/>
                <w:iCs/>
                <w:lang w:val="af-ZA"/>
              </w:rPr>
              <w:t xml:space="preserve"> գրություն</w:t>
            </w:r>
          </w:p>
        </w:tc>
        <w:tc>
          <w:tcPr>
            <w:tcW w:w="5984" w:type="dxa"/>
          </w:tcPr>
          <w:p w:rsidR="0059404B" w:rsidRPr="007830D3" w:rsidRDefault="0059404B" w:rsidP="00D8131B">
            <w:pPr>
              <w:ind w:firstLine="360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 առաջարկություն</w:t>
            </w:r>
          </w:p>
        </w:tc>
        <w:tc>
          <w:tcPr>
            <w:tcW w:w="2707" w:type="dxa"/>
            <w:gridSpan w:val="2"/>
          </w:tcPr>
          <w:p w:rsidR="0059404B" w:rsidRDefault="0059404B" w:rsidP="00D8131B">
            <w:pPr>
              <w:spacing w:line="360" w:lineRule="auto"/>
              <w:ind w:left="360"/>
              <w:rPr>
                <w:rFonts w:ascii="GHEA Grapalat" w:hAnsi="GHEA Grapalat"/>
                <w:bCs/>
                <w:iCs/>
                <w:lang w:val="en-US"/>
              </w:rPr>
            </w:pPr>
            <w:r>
              <w:rPr>
                <w:rFonts w:ascii="GHEA Grapalat" w:hAnsi="GHEA Grapalat"/>
                <w:bCs/>
                <w:iCs/>
                <w:lang w:val="en-US"/>
              </w:rPr>
              <w:t>Ընդունվել է</w:t>
            </w:r>
          </w:p>
        </w:tc>
        <w:tc>
          <w:tcPr>
            <w:tcW w:w="3134" w:type="dxa"/>
          </w:tcPr>
          <w:p w:rsidR="0059404B" w:rsidRDefault="0059404B" w:rsidP="00D813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="Calibri" w:hAnsi="GHEA Grapalat" w:cs="Sylfaen"/>
                <w:lang w:val="af-ZA" w:eastAsia="en-US"/>
              </w:rPr>
            </w:pPr>
            <w:r>
              <w:rPr>
                <w:rFonts w:ascii="GHEA Grapalat" w:eastAsia="Calibri" w:hAnsi="GHEA Grapalat" w:cs="Sylfaen"/>
                <w:lang w:val="af-ZA" w:eastAsia="en-US"/>
              </w:rPr>
              <w:t>Կատարվել է որոշակի խմբագրումներով</w:t>
            </w:r>
          </w:p>
        </w:tc>
      </w:tr>
      <w:tr w:rsidR="0059404B" w:rsidRPr="00937346" w:rsidTr="00D8131B">
        <w:trPr>
          <w:trHeight w:val="2104"/>
        </w:trPr>
        <w:tc>
          <w:tcPr>
            <w:tcW w:w="818" w:type="dxa"/>
            <w:gridSpan w:val="2"/>
            <w:shd w:val="clear" w:color="auto" w:fill="auto"/>
          </w:tcPr>
          <w:p w:rsidR="0059404B" w:rsidRPr="007D541F" w:rsidRDefault="0059404B" w:rsidP="00D8131B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2991" w:type="dxa"/>
          </w:tcPr>
          <w:p w:rsidR="0059404B" w:rsidRPr="00A0409C" w:rsidRDefault="0059404B" w:rsidP="00D8131B">
            <w:pPr>
              <w:spacing w:line="360" w:lineRule="auto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ՀՀ գլխավոր հարկադիր կատարող</w:t>
            </w:r>
          </w:p>
        </w:tc>
        <w:tc>
          <w:tcPr>
            <w:tcW w:w="5984" w:type="dxa"/>
          </w:tcPr>
          <w:p w:rsidR="0059404B" w:rsidRPr="007D541F" w:rsidRDefault="0059404B" w:rsidP="00D8131B">
            <w:pPr>
              <w:spacing w:line="360" w:lineRule="auto"/>
              <w:rPr>
                <w:rFonts w:ascii="GHEA Grapalat" w:hAnsi="GHEA Grapalat"/>
                <w:bCs/>
                <w:iCs/>
                <w:lang w:val="af-ZA"/>
              </w:rPr>
            </w:pPr>
            <w:r w:rsidRPr="007D541F">
              <w:rPr>
                <w:rFonts w:ascii="GHEA Grapalat" w:hAnsi="GHEA Grapalat"/>
                <w:bCs/>
                <w:iCs/>
                <w:lang w:val="af-ZA"/>
              </w:rPr>
              <w:t>Առաջարկություններ  և  դիտողություններ  չկան</w:t>
            </w:r>
          </w:p>
        </w:tc>
        <w:tc>
          <w:tcPr>
            <w:tcW w:w="2707" w:type="dxa"/>
            <w:gridSpan w:val="2"/>
          </w:tcPr>
          <w:p w:rsidR="0059404B" w:rsidRPr="007D541F" w:rsidRDefault="0059404B" w:rsidP="00D8131B">
            <w:pPr>
              <w:spacing w:line="360" w:lineRule="auto"/>
              <w:rPr>
                <w:rFonts w:ascii="GHEA Grapalat" w:hAnsi="GHEA Grapalat"/>
                <w:bCs/>
                <w:iCs/>
                <w:lang w:val="af-ZA"/>
              </w:rPr>
            </w:pPr>
            <w:r w:rsidRPr="007D541F">
              <w:rPr>
                <w:rFonts w:ascii="GHEA Grapalat" w:hAnsi="GHEA Grapalat"/>
                <w:bCs/>
                <w:iCs/>
                <w:lang w:val="af-ZA"/>
              </w:rPr>
              <w:t>Ընդունվել է ի գիտություն</w:t>
            </w:r>
          </w:p>
        </w:tc>
        <w:tc>
          <w:tcPr>
            <w:tcW w:w="3134" w:type="dxa"/>
          </w:tcPr>
          <w:p w:rsidR="0059404B" w:rsidRDefault="0059404B" w:rsidP="00D813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="Calibri" w:hAnsi="GHEA Grapalat" w:cs="Sylfaen"/>
                <w:lang w:val="af-ZA" w:eastAsia="en-US"/>
              </w:rPr>
            </w:pPr>
          </w:p>
        </w:tc>
      </w:tr>
      <w:tr w:rsidR="0059404B" w:rsidRPr="00937346" w:rsidTr="00D8131B">
        <w:trPr>
          <w:trHeight w:val="2104"/>
        </w:trPr>
        <w:tc>
          <w:tcPr>
            <w:tcW w:w="818" w:type="dxa"/>
            <w:gridSpan w:val="2"/>
            <w:shd w:val="clear" w:color="auto" w:fill="auto"/>
          </w:tcPr>
          <w:p w:rsidR="0059404B" w:rsidRPr="007D541F" w:rsidRDefault="0059404B" w:rsidP="00D8131B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2991" w:type="dxa"/>
          </w:tcPr>
          <w:p w:rsidR="0059404B" w:rsidRDefault="0059404B" w:rsidP="00D8131B">
            <w:pPr>
              <w:spacing w:line="360" w:lineRule="auto"/>
              <w:rPr>
                <w:rFonts w:ascii="GHEA Grapalat" w:hAnsi="GHEA Grapalat"/>
                <w:bCs/>
                <w:iCs/>
                <w:lang w:val="en-US"/>
              </w:rPr>
            </w:pPr>
            <w:r>
              <w:rPr>
                <w:rFonts w:ascii="GHEA Grapalat" w:hAnsi="GHEA Grapalat"/>
                <w:bCs/>
                <w:iCs/>
                <w:lang w:val="en-US"/>
              </w:rPr>
              <w:t>ՀՀ պետական եկամուտների կոմիտեի նախագահ</w:t>
            </w:r>
          </w:p>
        </w:tc>
        <w:tc>
          <w:tcPr>
            <w:tcW w:w="5984" w:type="dxa"/>
          </w:tcPr>
          <w:p w:rsidR="0059404B" w:rsidRPr="00C57E99" w:rsidRDefault="0059404B" w:rsidP="00D8131B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lang w:val="en-GB"/>
              </w:rPr>
            </w:pPr>
            <w:r w:rsidRPr="00C57E99">
              <w:rPr>
                <w:rFonts w:ascii="GHEA Grapalat" w:hAnsi="GHEA Grapalat" w:cs="Sylfaen"/>
                <w:lang w:val="pt-BR"/>
              </w:rPr>
              <w:t xml:space="preserve">Նախագծի հավելվածով հաստատվող </w:t>
            </w:r>
            <w:r w:rsidRPr="00C57E9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C57E99">
              <w:rPr>
                <w:rFonts w:ascii="GHEA Grapalat" w:hAnsi="GHEA Grapalat" w:cs="Sylfaen"/>
                <w:lang w:val="pt-BR"/>
              </w:rPr>
              <w:t>Պահպանության ժամկետների նշումով արխիվային փաստաթղթերի օրինակելի ցանկի</w:t>
            </w:r>
            <w:r w:rsidRPr="00C57E99">
              <w:rPr>
                <w:rFonts w:ascii="GHEA Grapalat" w:hAnsi="GHEA Grapalat"/>
                <w:lang w:val="hy-AM"/>
              </w:rPr>
              <w:t>»</w:t>
            </w:r>
            <w:r w:rsidRPr="00C57E99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pt-BR"/>
              </w:rPr>
              <w:t>(այսու</w:t>
            </w:r>
            <w:r w:rsidR="004E4DBE">
              <w:rPr>
                <w:rFonts w:ascii="GHEA Grapalat" w:hAnsi="GHEA Grapalat" w:cs="Sylfaen"/>
                <w:lang w:val="pt-BR"/>
              </w:rPr>
              <w:t xml:space="preserve">հետ՝ Օրինակելի ցանկ) 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9-րդ բաժնի 9.1 </w:t>
            </w:r>
            <w:r w:rsidRPr="00C57E99">
              <w:rPr>
                <w:rFonts w:ascii="GHEA Grapalat" w:hAnsi="GHEA Grapalat" w:cs="Sylfaen"/>
                <w:lang w:val="pt-BR"/>
              </w:rPr>
              <w:lastRenderedPageBreak/>
              <w:t>ենթաբաժն</w:t>
            </w:r>
            <w:r>
              <w:rPr>
                <w:rFonts w:ascii="GHEA Grapalat" w:hAnsi="GHEA Grapalat" w:cs="Sylfaen"/>
                <w:lang w:val="pt-BR"/>
              </w:rPr>
              <w:t>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371-ից 373-րդ, 375-րդ և 380-րդ կետերով նախատեսված են մաքսային գործի բնագավառում գործունեություն իրականացնող անձանց ռեեստրների, ռեեստրներում հաշվառելու վերաբերյալ փաստաթղթերի, ռեեստրներում հաշվառված իրավաբանական անձանց տրամադրված վկայականների, ինչպես նաև վերջիններիս ռեեստրներից հանելու մասին որոշումների վերաբերյալ դրույթներ: </w:t>
            </w:r>
            <w:r>
              <w:rPr>
                <w:rFonts w:ascii="GHEA Grapalat" w:hAnsi="GHEA Grapalat" w:cs="Sylfaen"/>
                <w:lang w:val="pt-BR"/>
              </w:rPr>
              <w:t>Ն</w:t>
            </w:r>
            <w:r w:rsidRPr="00C57E99">
              <w:rPr>
                <w:rFonts w:ascii="GHEA Grapalat" w:hAnsi="GHEA Grapalat" w:cs="Sylfaen"/>
                <w:lang w:val="pt-BR"/>
              </w:rPr>
              <w:t>ույն ենթաբաժնի 374-րդ, 376-ից 379</w:t>
            </w:r>
            <w:r>
              <w:rPr>
                <w:rFonts w:ascii="GHEA Grapalat" w:hAnsi="GHEA Grapalat" w:cs="Sylfaen"/>
                <w:lang w:val="pt-BR"/>
              </w:rPr>
              <w:t xml:space="preserve">-րդ կետերով </w:t>
            </w:r>
            <w:r w:rsidRPr="00C57E99">
              <w:rPr>
                <w:rFonts w:ascii="GHEA Grapalat" w:hAnsi="GHEA Grapalat" w:cs="Sylfaen"/>
                <w:lang w:val="pt-BR"/>
              </w:rPr>
              <w:t>նախատեսված են մաքսային գործի բնագավառում գործունեություն իրականացնող անձանց</w:t>
            </w:r>
            <w:r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pt-BR"/>
              </w:rPr>
              <w:t>վերաբերյալ կարգավորումներ</w:t>
            </w:r>
            <w:r>
              <w:rPr>
                <w:rFonts w:ascii="GHEA Grapalat" w:hAnsi="GHEA Grapalat" w:cs="Sylfaen"/>
                <w:lang w:val="pt-BR"/>
              </w:rPr>
              <w:t xml:space="preserve">ը: Մասնավորապես, </w:t>
            </w:r>
            <w:r w:rsidRPr="00C57E99">
              <w:rPr>
                <w:rFonts w:ascii="GHEA Grapalat" w:hAnsi="GHEA Grapalat" w:cs="Sylfaen"/>
                <w:lang w:val="en-GB"/>
              </w:rPr>
              <w:t>Եվրասիական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տնտեսական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միության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մաքսային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օրենսգրքի</w:t>
            </w:r>
            <w:r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pt-BR"/>
              </w:rPr>
              <w:t>397-</w:t>
            </w:r>
            <w:r w:rsidRPr="00C57E99">
              <w:rPr>
                <w:rFonts w:ascii="GHEA Grapalat" w:hAnsi="GHEA Grapalat" w:cs="Sylfaen"/>
                <w:lang w:val="en-GB"/>
              </w:rPr>
              <w:t>րդ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հոդվածի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1-</w:t>
            </w:r>
            <w:r w:rsidRPr="00C57E99">
              <w:rPr>
                <w:rFonts w:ascii="GHEA Grapalat" w:hAnsi="GHEA Grapalat" w:cs="Sylfaen"/>
                <w:lang w:val="en-GB"/>
              </w:rPr>
              <w:t>ին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մասի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համաձայն՝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մաքսային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գործի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բնագավառում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գործունեություն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է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համարվում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Եվրասիական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տնտեսական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միության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(</w:t>
            </w:r>
            <w:r w:rsidRPr="00C57E99">
              <w:rPr>
                <w:rFonts w:ascii="GHEA Grapalat" w:hAnsi="GHEA Grapalat" w:cs="Sylfaen"/>
                <w:lang w:val="en-GB"/>
              </w:rPr>
              <w:t>ասյուհետ՝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Միություն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) </w:t>
            </w:r>
            <w:r w:rsidRPr="00C57E99">
              <w:rPr>
                <w:rFonts w:ascii="GHEA Grapalat" w:hAnsi="GHEA Grapalat" w:cs="Sylfaen"/>
                <w:lang w:val="en-GB"/>
              </w:rPr>
              <w:t>անդամ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պետությունների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անձանց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այն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գործունեությունը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lang w:val="en-GB"/>
              </w:rPr>
              <w:t>որը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կապված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է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lastRenderedPageBreak/>
              <w:t>ծառայություններ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տրամադրելուն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որպես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մաքսային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ներկայացուցիչներ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մաքսային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փոխադրողներ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ժամանակավոր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պահպանման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պահեստների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տիրապետողներ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մաքսային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պահեստների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տիրապետողներ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ազատ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պահեստների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տիրապետողներ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և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անմաքս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առևտրի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խանութների</w:t>
            </w:r>
            <w:r w:rsidRPr="00C57E99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b/>
                <w:lang w:val="en-GB"/>
              </w:rPr>
              <w:t>տիրապետողներ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lang w:val="en-GB"/>
              </w:rPr>
              <w:t>որը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հսկվում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է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մաքսային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մարմինների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կողմից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և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կարգավորվում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է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Օրենսգրքով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, </w:t>
            </w:r>
            <w:r w:rsidRPr="00C57E99">
              <w:rPr>
                <w:rFonts w:ascii="GHEA Grapalat" w:hAnsi="GHEA Grapalat" w:cs="Sylfaen"/>
                <w:lang w:val="en-GB"/>
              </w:rPr>
              <w:t>իսկ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Օրենսգրքով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չկարգավորվող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մասով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կարգավորվում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է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անդամ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պետությունների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en-GB"/>
              </w:rPr>
              <w:t>օրենսդրությամբ</w:t>
            </w:r>
            <w:r w:rsidRPr="00C57E99">
              <w:rPr>
                <w:rFonts w:ascii="GHEA Grapalat" w:hAnsi="GHEA Grapalat" w:cs="Sylfaen"/>
                <w:lang w:val="pt-BR"/>
              </w:rPr>
              <w:t>:</w:t>
            </w:r>
          </w:p>
          <w:p w:rsidR="0059404B" w:rsidRPr="00C57E99" w:rsidRDefault="0059404B" w:rsidP="00D8131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en-GB"/>
              </w:rPr>
            </w:pPr>
            <w:r w:rsidRPr="00C57E99">
              <w:rPr>
                <w:rFonts w:ascii="GHEA Grapalat" w:hAnsi="GHEA Grapalat" w:cs="Sylfaen"/>
                <w:lang w:val="en-GB"/>
              </w:rPr>
              <w:t>Հաշվի առնելով վերոգրյալը՝ առաջարկում ենք Օրինակելի ցանկի 9-րդ բաժնի 9.1 ենթաբաժնի 371-ից 380-րդ կետերը շարադրել հետևյալ խմբագրությամբ.</w:t>
            </w:r>
          </w:p>
          <w:tbl>
            <w:tblPr>
              <w:tblW w:w="55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0"/>
              <w:gridCol w:w="2977"/>
              <w:gridCol w:w="850"/>
              <w:gridCol w:w="1135"/>
            </w:tblGrid>
            <w:tr w:rsidR="0059404B" w:rsidRPr="00E47214" w:rsidTr="001D3CCA">
              <w:tc>
                <w:tcPr>
                  <w:tcW w:w="63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t>371.</w:t>
                  </w:r>
                </w:p>
              </w:tc>
              <w:tc>
                <w:tcPr>
                  <w:tcW w:w="2977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t>Մաքսային գործի բնագավառ</w:t>
                  </w:r>
                  <w:r w:rsidRPr="00C57E99">
                    <w:rPr>
                      <w:rFonts w:ascii="GHEA Grapalat" w:hAnsi="GHEA Grapalat"/>
                    </w:rPr>
                    <w:t xml:space="preserve">ում գործունեություն իրականացնող </w:t>
                  </w:r>
                  <w:r w:rsidRPr="00E47214">
                    <w:rPr>
                      <w:rFonts w:ascii="GHEA Grapalat" w:hAnsi="GHEA Grapalat"/>
                    </w:rPr>
                    <w:t>անձանց</w:t>
                  </w:r>
                  <w:r w:rsidRPr="00C57E99">
                    <w:rPr>
                      <w:rFonts w:ascii="GHEA Grapalat" w:hAnsi="GHEA Grapalat"/>
                    </w:rPr>
                    <w:t xml:space="preserve">՝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lastRenderedPageBreak/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ներկա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յա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ցու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ցիչների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փոխադրողների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ժամա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նակավոր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պահպանման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ազատ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և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անմաքս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առևտրի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խանութ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տիրապետողների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  <w:lang w:val="en-GB"/>
                    </w:rPr>
                    <w:t>ինչպես</w:t>
                  </w:r>
                  <w:r w:rsidRPr="00E6217F">
                    <w:rPr>
                      <w:rFonts w:ascii="GHEA Grapalat" w:hAnsi="GHEA Grapalat" w:cs="Sylfaen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en-GB"/>
                    </w:rPr>
                    <w:t>նաև</w:t>
                  </w:r>
                  <w:r w:rsidRPr="00C57E99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>լ</w:t>
                  </w:r>
                  <w:r w:rsidRPr="00C57E99">
                    <w:rPr>
                      <w:rFonts w:ascii="GHEA Grapalat" w:hAnsi="GHEA Grapalat"/>
                    </w:rPr>
                    <w:t xml:space="preserve">իազորված տնտեսական օպերատորների </w:t>
                  </w:r>
                  <w:r w:rsidRPr="00E47214">
                    <w:rPr>
                      <w:rFonts w:ascii="GHEA Grapalat" w:hAnsi="GHEA Grapalat"/>
                    </w:rPr>
                    <w:t>էլեկտրո</w:t>
                  </w:r>
                  <w:r w:rsidRPr="00C57E99">
                    <w:rPr>
                      <w:rFonts w:ascii="GHEA Grapalat" w:hAnsi="GHEA Grapalat"/>
                    </w:rPr>
                    <w:softHyphen/>
                    <w:t xml:space="preserve">նային </w:t>
                  </w:r>
                  <w:r w:rsidRPr="00E47214">
                    <w:rPr>
                      <w:rFonts w:ascii="GHEA Grapalat" w:hAnsi="GHEA Grapalat"/>
                    </w:rPr>
                    <w:t>ռեեստր</w:t>
                  </w:r>
                  <w:r>
                    <w:rPr>
                      <w:rFonts w:ascii="GHEA Grapalat" w:hAnsi="GHEA Grapalat"/>
                    </w:rPr>
                    <w:t>ներ</w:t>
                  </w:r>
                </w:p>
              </w:tc>
              <w:tc>
                <w:tcPr>
                  <w:tcW w:w="85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>մշտ.</w:t>
                  </w:r>
                </w:p>
              </w:tc>
              <w:tc>
                <w:tcPr>
                  <w:tcW w:w="1135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59404B" w:rsidRPr="00C57E99" w:rsidTr="001D3CCA">
              <w:tc>
                <w:tcPr>
                  <w:tcW w:w="630" w:type="dxa"/>
                </w:tcPr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C57E99">
                    <w:rPr>
                      <w:rFonts w:ascii="GHEA Grapalat" w:hAnsi="GHEA Grapalat"/>
                    </w:rPr>
                    <w:lastRenderedPageBreak/>
                    <w:t>37</w:t>
                  </w:r>
                  <w:r>
                    <w:rPr>
                      <w:rFonts w:ascii="GHEA Grapalat" w:hAnsi="GHEA Grapalat"/>
                    </w:rPr>
                    <w:t>2</w:t>
                  </w:r>
                  <w:r w:rsidRPr="00C57E99">
                    <w:rPr>
                      <w:rFonts w:ascii="GHEA Grapalat" w:hAnsi="GHEA Grapalat"/>
                    </w:rPr>
                    <w:lastRenderedPageBreak/>
                    <w:t>.</w:t>
                  </w:r>
                </w:p>
              </w:tc>
              <w:tc>
                <w:tcPr>
                  <w:tcW w:w="2977" w:type="dxa"/>
                </w:tcPr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hd w:val="clear" w:color="auto" w:fill="FFFFFF"/>
                    <w:spacing w:line="360" w:lineRule="auto"/>
                    <w:ind w:right="125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 xml:space="preserve">Մաքսային գործի </w:t>
                  </w:r>
                  <w:r w:rsidRPr="00E47214">
                    <w:rPr>
                      <w:rFonts w:ascii="GHEA Grapalat" w:hAnsi="GHEA Grapalat"/>
                    </w:rPr>
                    <w:lastRenderedPageBreak/>
                    <w:t>բնագավառում գործունեություն իրականացնող անձանց</w:t>
                  </w:r>
                  <w:r w:rsidRPr="00C57E99">
                    <w:rPr>
                      <w:rFonts w:ascii="GHEA Grapalat" w:hAnsi="GHEA Grapalat"/>
                    </w:rPr>
                    <w:t xml:space="preserve">՝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ներկա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յա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ցու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ցիչների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փոխադրողների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ժամա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նակավոր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պահպանման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ազատ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և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անմաքս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առևտրի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խանութ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տիրապետողների</w:t>
                  </w:r>
                  <w:r w:rsidRPr="00C57E99">
                    <w:rPr>
                      <w:rFonts w:ascii="GHEA Grapalat" w:hAnsi="GHEA Grapalat"/>
                    </w:rPr>
                    <w:t xml:space="preserve">, </w:t>
                  </w:r>
                  <w:r w:rsidRPr="00C57E99">
                    <w:rPr>
                      <w:rFonts w:ascii="GHEA Grapalat" w:hAnsi="GHEA Grapalat"/>
                      <w:lang w:val="en-GB"/>
                    </w:rPr>
                    <w:lastRenderedPageBreak/>
                    <w:t>ինչպես</w:t>
                  </w:r>
                  <w:r w:rsidRPr="00E6217F">
                    <w:rPr>
                      <w:rFonts w:ascii="GHEA Grapalat" w:hAnsi="GHEA Grapalat"/>
                    </w:rPr>
                    <w:t xml:space="preserve"> </w:t>
                  </w:r>
                  <w:r w:rsidRPr="00C57E99">
                    <w:rPr>
                      <w:rFonts w:ascii="GHEA Grapalat" w:hAnsi="GHEA Grapalat"/>
                      <w:lang w:val="en-GB"/>
                    </w:rPr>
                    <w:t>նաև</w:t>
                  </w:r>
                  <w:r w:rsidRPr="00C57E99">
                    <w:rPr>
                      <w:rFonts w:ascii="GHEA Grapalat" w:hAnsi="GHEA Grapalat"/>
                    </w:rPr>
                    <w:t xml:space="preserve"> լիազորված տնտեսական օպերատորների</w:t>
                  </w:r>
                  <w:r w:rsidRPr="00E47214">
                    <w:rPr>
                      <w:rFonts w:ascii="GHEA Grapalat" w:hAnsi="GHEA Grapalat"/>
                    </w:rPr>
                    <w:t xml:space="preserve"> ռեեստր</w:t>
                  </w:r>
                  <w:r w:rsidRPr="00C57E99">
                    <w:rPr>
                      <w:rFonts w:ascii="GHEA Grapalat" w:hAnsi="GHEA Grapalat"/>
                    </w:rPr>
                    <w:t>ներ</w:t>
                  </w:r>
                  <w:r w:rsidRPr="00E47214">
                    <w:rPr>
                      <w:rFonts w:ascii="GHEA Grapalat" w:hAnsi="GHEA Grapalat"/>
                    </w:rPr>
                    <w:t xml:space="preserve">ում </w:t>
                  </w:r>
                  <w:r w:rsidRPr="00E47214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E47214">
                    <w:rPr>
                      <w:rFonts w:ascii="GHEA Grapalat" w:hAnsi="GHEA Grapalat"/>
                    </w:rPr>
                    <w:t>հաշվառելու  վկայականներ</w:t>
                  </w:r>
                  <w:r w:rsidRPr="00C57E99">
                    <w:rPr>
                      <w:rFonts w:ascii="GHEA Grapalat" w:hAnsi="GHEA Grapalat"/>
                    </w:rPr>
                    <w:t>ի պատճենները</w:t>
                  </w:r>
                </w:p>
              </w:tc>
              <w:tc>
                <w:tcPr>
                  <w:tcW w:w="85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 xml:space="preserve">մշտ. </w:t>
                  </w:r>
                  <w:r w:rsidRPr="00E47214">
                    <w:rPr>
                      <w:rFonts w:ascii="GHEA Grapalat" w:hAnsi="GHEA Grapalat"/>
                    </w:rPr>
                    <w:lastRenderedPageBreak/>
                    <w:t>(1)</w:t>
                  </w:r>
                </w:p>
              </w:tc>
              <w:tc>
                <w:tcPr>
                  <w:tcW w:w="1135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 xml:space="preserve">(1)   </w:t>
                  </w:r>
                  <w:r w:rsidRPr="00E47214">
                    <w:rPr>
                      <w:rFonts w:ascii="GHEA Grapalat" w:hAnsi="GHEA Grapalat"/>
                    </w:rPr>
                    <w:lastRenderedPageBreak/>
                    <w:t>Մինչև ռեեստրից հանելը,  ռեեստրից հանելուց հետո ոչնչացվում են</w:t>
                  </w:r>
                </w:p>
              </w:tc>
            </w:tr>
            <w:tr w:rsidR="0059404B" w:rsidRPr="00E47214" w:rsidTr="001D3CCA">
              <w:tc>
                <w:tcPr>
                  <w:tcW w:w="63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>3</w:t>
                  </w:r>
                  <w:r>
                    <w:rPr>
                      <w:rFonts w:ascii="GHEA Grapalat" w:hAnsi="GHEA Grapalat"/>
                    </w:rPr>
                    <w:t>73</w:t>
                  </w:r>
                  <w:r w:rsidRPr="00E47214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hd w:val="clear" w:color="auto" w:fill="FFFFFF"/>
                    <w:spacing w:line="360" w:lineRule="auto"/>
                    <w:ind w:right="125"/>
                    <w:jc w:val="both"/>
                    <w:rPr>
                      <w:rFonts w:ascii="GHEA Grapalat" w:hAnsi="GHEA Grapalat" w:cs="Sylfaen"/>
                    </w:rPr>
                  </w:pPr>
                  <w:r w:rsidRPr="00C57E99">
                    <w:rPr>
                      <w:rFonts w:ascii="GHEA Grapalat" w:hAnsi="GHEA Grapalat"/>
                    </w:rPr>
                    <w:t>Մ</w:t>
                  </w:r>
                  <w:r w:rsidRPr="00E47214">
                    <w:rPr>
                      <w:rFonts w:ascii="GHEA Grapalat" w:hAnsi="GHEA Grapalat"/>
                    </w:rPr>
                    <w:t>աքսային գործի բնագավառում գործունեություն իրականացնող անձանց</w:t>
                  </w:r>
                  <w:r w:rsidRPr="00C57E99">
                    <w:rPr>
                      <w:rFonts w:ascii="GHEA Grapalat" w:hAnsi="GHEA Grapalat"/>
                    </w:rPr>
                    <w:t xml:space="preserve">՝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ներկա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յա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ցու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ցիչների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փոխադրողների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ժամա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նակավոր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պահպանման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lastRenderedPageBreak/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ազատ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և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անմաքս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առևտրի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խանութ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տիրապետողների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 </w:t>
                  </w:r>
                  <w:r w:rsidRPr="00E47214">
                    <w:rPr>
                      <w:rFonts w:ascii="GHEA Grapalat" w:hAnsi="GHEA Grapalat"/>
                    </w:rPr>
                    <w:t>ռեեստր</w:t>
                  </w:r>
                  <w:r w:rsidRPr="00C57E99">
                    <w:rPr>
                      <w:rFonts w:ascii="GHEA Grapalat" w:hAnsi="GHEA Grapalat"/>
                    </w:rPr>
                    <w:t>ներ</w:t>
                  </w:r>
                  <w:r w:rsidRPr="00E47214">
                    <w:rPr>
                      <w:rFonts w:ascii="GHEA Grapalat" w:hAnsi="GHEA Grapalat"/>
                    </w:rPr>
                    <w:t>ում</w:t>
                  </w:r>
                  <w:r w:rsidRPr="00C57E99">
                    <w:rPr>
                      <w:rFonts w:ascii="GHEA Grapalat" w:hAnsi="GHEA Grapalat"/>
                    </w:rPr>
                    <w:t xml:space="preserve">, ինչպես նաև լիազորված տնտեսական օպերատորների ռեեստրում հաշվառելու  վերաբերյալ </w:t>
                  </w:r>
                  <w:r w:rsidRPr="00E47214">
                    <w:rPr>
                      <w:rFonts w:ascii="GHEA Grapalat" w:hAnsi="GHEA Grapalat"/>
                    </w:rPr>
                    <w:t>դիմումներ</w:t>
                  </w:r>
                  <w:r w:rsidRPr="00C57E99">
                    <w:rPr>
                      <w:rFonts w:ascii="GHEA Grapalat" w:hAnsi="GHEA Grapalat"/>
                    </w:rPr>
                    <w:t>ը և դրանց կից ներկայացված այլ փաստաթղթերը (</w:t>
                  </w:r>
                  <w:r w:rsidRPr="00E47214">
                    <w:rPr>
                      <w:rFonts w:ascii="GHEA Grapalat" w:hAnsi="GHEA Grapalat"/>
                    </w:rPr>
                    <w:t xml:space="preserve">պատճեններ  </w:t>
                  </w:r>
                  <w:r w:rsidRPr="00E47214">
                    <w:rPr>
                      <w:rFonts w:ascii="GHEA Grapalat" w:hAnsi="GHEA Grapalat"/>
                    </w:rPr>
                    <w:lastRenderedPageBreak/>
                    <w:t>/ստուգված` բնօրինակների հետ/</w:t>
                  </w:r>
                  <w:r w:rsidRPr="00C57E99">
                    <w:rPr>
                      <w:rFonts w:ascii="GHEA Grapalat" w:hAnsi="GHEA Grapalat"/>
                    </w:rPr>
                    <w:t>)</w:t>
                  </w:r>
                  <w:r w:rsidRPr="00E47214">
                    <w:rPr>
                      <w:rFonts w:ascii="GHEA Grapalat" w:hAnsi="GHEA Grapalat"/>
                    </w:rPr>
                    <w:t>,</w:t>
                  </w:r>
                  <w:r w:rsidRPr="00C57E99">
                    <w:rPr>
                      <w:rFonts w:ascii="GHEA Grapalat" w:hAnsi="GHEA Grapalat"/>
                    </w:rPr>
                    <w:t xml:space="preserve"> այդ թվում</w:t>
                  </w:r>
                  <w:r w:rsidRPr="00E47214">
                    <w:rPr>
                      <w:rFonts w:ascii="GHEA Grapalat" w:hAnsi="GHEA Grapalat"/>
                    </w:rPr>
                    <w:t xml:space="preserve">  մաքսատուրքի և հարկերի վճարման փաստաթղթեր</w:t>
                  </w:r>
                  <w:r w:rsidRPr="00C57E99">
                    <w:rPr>
                      <w:rFonts w:ascii="GHEA Grapalat" w:hAnsi="GHEA Grapalat"/>
                    </w:rPr>
                    <w:t xml:space="preserve">ը, </w:t>
                  </w:r>
                </w:p>
              </w:tc>
              <w:tc>
                <w:tcPr>
                  <w:tcW w:w="85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>մշտ. (1)</w:t>
                  </w:r>
                </w:p>
              </w:tc>
              <w:tc>
                <w:tcPr>
                  <w:tcW w:w="1135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t>(1)   Մինչև ռեեստրից հանելը,  ռեեստրից հանելուց հետո ոչնչացվում են</w:t>
                  </w:r>
                </w:p>
              </w:tc>
            </w:tr>
            <w:tr w:rsidR="0059404B" w:rsidRPr="00E47214" w:rsidTr="001D3CCA">
              <w:tc>
                <w:tcPr>
                  <w:tcW w:w="63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>3</w:t>
                  </w:r>
                  <w:r>
                    <w:rPr>
                      <w:rFonts w:ascii="GHEA Grapalat" w:hAnsi="GHEA Grapalat"/>
                      <w:lang w:val="en-GB"/>
                    </w:rPr>
                    <w:t>74</w:t>
                  </w:r>
                  <w:r w:rsidRPr="00E47214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hd w:val="clear" w:color="auto" w:fill="FFFFFF"/>
                    <w:spacing w:line="360" w:lineRule="auto"/>
                    <w:ind w:right="150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Մ</w:t>
                  </w:r>
                  <w:r w:rsidRPr="00E47214">
                    <w:rPr>
                      <w:rFonts w:ascii="GHEA Grapalat" w:hAnsi="GHEA Grapalat"/>
                    </w:rPr>
                    <w:t>աքսային գործի բնագավառում գործունեություն իրականացնող անձանց</w:t>
                  </w:r>
                  <w:r>
                    <w:rPr>
                      <w:rFonts w:ascii="GHEA Grapalat" w:hAnsi="GHEA Grapalat"/>
                    </w:rPr>
                    <w:t xml:space="preserve">՝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ներկա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յա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ցու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ցիչների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փոխադրողների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ժամա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նակավոր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պահպանման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մաքսային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lastRenderedPageBreak/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,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ազատ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պահեստների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պետողների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և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անմաքս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առևտրի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խանութ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softHyphen/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ների</w:t>
                  </w:r>
                  <w:r w:rsidRPr="00C57E99">
                    <w:rPr>
                      <w:rFonts w:ascii="GHEA Grapalat" w:hAnsi="GHEA Grapalat" w:cs="Sylfaen"/>
                      <w:b/>
                      <w:lang w:val="pt-BR"/>
                    </w:rPr>
                    <w:t xml:space="preserve"> </w:t>
                  </w:r>
                  <w:r w:rsidRPr="00C57E99">
                    <w:rPr>
                      <w:rFonts w:ascii="GHEA Grapalat" w:hAnsi="GHEA Grapalat" w:cs="Sylfaen"/>
                      <w:b/>
                      <w:lang w:val="en-GB"/>
                    </w:rPr>
                    <w:t>տիրապետողների</w:t>
                  </w:r>
                  <w:r>
                    <w:rPr>
                      <w:rFonts w:ascii="GHEA Grapalat" w:hAnsi="GHEA Grapalat" w:cs="Sylfaen"/>
                      <w:b/>
                      <w:lang w:val="en-GB"/>
                    </w:rPr>
                    <w:t>ն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  <w:b/>
                      <w:lang w:val="en-GB"/>
                    </w:rPr>
                    <w:t>ինչպես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GB"/>
                    </w:rPr>
                    <w:t>նաև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GB"/>
                    </w:rPr>
                    <w:t>լիազորված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GB"/>
                    </w:rPr>
                    <w:t>տնտեսական</w:t>
                  </w:r>
                  <w:r w:rsidRPr="00E6217F">
                    <w:rPr>
                      <w:rFonts w:ascii="GHEA Grapalat" w:hAnsi="GHEA Grapalat" w:cs="Sylfaen"/>
                      <w:b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GB"/>
                    </w:rPr>
                    <w:t>օպերատորների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 w:rsidRPr="00E47214">
                    <w:rPr>
                      <w:rFonts w:ascii="GHEA Grapalat" w:hAnsi="GHEA Grapalat"/>
                    </w:rPr>
                    <w:t xml:space="preserve"> ռեեստր</w:t>
                  </w:r>
                  <w:r>
                    <w:rPr>
                      <w:rFonts w:ascii="GHEA Grapalat" w:hAnsi="GHEA Grapalat"/>
                    </w:rPr>
                    <w:t>ներ</w:t>
                  </w:r>
                  <w:r w:rsidRPr="00E47214">
                    <w:rPr>
                      <w:rFonts w:ascii="GHEA Grapalat" w:hAnsi="GHEA Grapalat"/>
                    </w:rPr>
                    <w:t>ից հանելու մասին</w:t>
                  </w:r>
                  <w:r>
                    <w:rPr>
                      <w:rFonts w:ascii="GHEA Grapalat" w:hAnsi="GHEA Grapalat"/>
                    </w:rPr>
                    <w:t xml:space="preserve"> փաստաթղթեր</w:t>
                  </w:r>
                  <w:r w:rsidRPr="00E47214">
                    <w:rPr>
                      <w:rFonts w:ascii="GHEA Grapalat" w:hAnsi="GHEA Grapalat"/>
                    </w:rPr>
                    <w:t>` լուծարման կամ վերակազմակերպման արդյունքում գործունեության դադարեցման կապակցությամբ</w:t>
                  </w:r>
                </w:p>
              </w:tc>
              <w:tc>
                <w:tcPr>
                  <w:tcW w:w="850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lastRenderedPageBreak/>
                    <w:t>մշտ. (1)</w:t>
                  </w:r>
                </w:p>
              </w:tc>
              <w:tc>
                <w:tcPr>
                  <w:tcW w:w="1135" w:type="dxa"/>
                </w:tcPr>
                <w:p w:rsidR="0059404B" w:rsidRPr="00E47214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E47214">
                    <w:rPr>
                      <w:rFonts w:ascii="GHEA Grapalat" w:hAnsi="GHEA Grapalat"/>
                    </w:rPr>
                    <w:t>(1)   Մինչև ռեեստրից հանելը,  ռեեստրից հանելուց հետո ոչնչացվում են</w:t>
                  </w:r>
                </w:p>
              </w:tc>
            </w:tr>
          </w:tbl>
          <w:p w:rsidR="0059404B" w:rsidRPr="00AB02CC" w:rsidRDefault="0059404B" w:rsidP="00D8131B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</w:rPr>
              <w:lastRenderedPageBreak/>
              <w:t>Ա</w:t>
            </w:r>
            <w:r w:rsidRPr="00C57E99">
              <w:rPr>
                <w:rFonts w:ascii="GHEA Grapalat" w:hAnsi="GHEA Grapalat" w:cs="Sylfaen"/>
                <w:lang w:val="pt-BR"/>
              </w:rPr>
              <w:t>ռաջարկում ենք Օրինակելի ցանկի 9-</w:t>
            </w:r>
            <w:r>
              <w:rPr>
                <w:rFonts w:ascii="GHEA Grapalat" w:hAnsi="GHEA Grapalat" w:cs="Sylfaen"/>
                <w:lang w:val="pt-BR"/>
              </w:rPr>
              <w:t>րդ բաժնի 9.1 ենթաբաժնի 381-րդ կետում «մաքսային հայտարարագրման» բառերը փոխարինել «</w:t>
            </w:r>
            <w:r>
              <w:rPr>
                <w:rFonts w:ascii="GHEA Grapalat" w:hAnsi="GHEA Grapalat"/>
              </w:rPr>
              <w:t>մ</w:t>
            </w:r>
            <w:r w:rsidRPr="00C57E99">
              <w:rPr>
                <w:rFonts w:ascii="GHEA Grapalat" w:hAnsi="GHEA Grapalat"/>
              </w:rPr>
              <w:t>աքսային</w:t>
            </w:r>
            <w:r w:rsidRPr="00AB02CC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</w:rPr>
              <w:t>հայտարարագր</w:t>
            </w:r>
            <w:r>
              <w:rPr>
                <w:rFonts w:ascii="GHEA Grapalat" w:hAnsi="GHEA Grapalat"/>
              </w:rPr>
              <w:t>երում</w:t>
            </w:r>
            <w:r>
              <w:rPr>
                <w:rFonts w:ascii="GHEA Grapalat" w:hAnsi="GHEA Grapalat" w:cs="Sylfaen"/>
                <w:lang w:val="pt-BR"/>
              </w:rPr>
              <w:t xml:space="preserve">» բառերով, ինչպես նաև նշված ենթաբաժնից հանել 383-րդ </w:t>
            </w:r>
            <w:r w:rsidRPr="00C57E99">
              <w:rPr>
                <w:rFonts w:ascii="GHEA Grapalat" w:hAnsi="GHEA Grapalat" w:cs="Sylfaen"/>
                <w:lang w:val="pt-BR"/>
              </w:rPr>
              <w:t>կետը</w:t>
            </w:r>
            <w:r>
              <w:rPr>
                <w:rFonts w:ascii="GHEA Grapalat" w:hAnsi="GHEA Grapalat" w:cs="Sylfaen"/>
                <w:lang w:val="pt-BR"/>
              </w:rPr>
              <w:t>:</w:t>
            </w:r>
            <w:r w:rsidRPr="00C57E99">
              <w:rPr>
                <w:rFonts w:ascii="GHEA Grapalat" w:hAnsi="GHEA Grapalat" w:cs="Sylfaen"/>
                <w:lang w:val="pt-BR"/>
              </w:rPr>
              <w:t xml:space="preserve"> </w:t>
            </w:r>
          </w:p>
          <w:p w:rsidR="0059404B" w:rsidRPr="00C57E99" w:rsidRDefault="0059404B" w:rsidP="00D8131B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C57E99">
              <w:rPr>
                <w:rFonts w:ascii="GHEA Grapalat" w:hAnsi="GHEA Grapalat"/>
                <w:lang w:val="hy-AM"/>
              </w:rPr>
              <w:t>Օրինակելի ցանկի 9.1 ենթաբաժնի 3</w:t>
            </w:r>
            <w:r w:rsidRPr="00E6217F">
              <w:rPr>
                <w:rFonts w:ascii="GHEA Grapalat" w:hAnsi="GHEA Grapalat"/>
                <w:lang w:val="pt-BR"/>
              </w:rPr>
              <w:t>86</w:t>
            </w:r>
            <w:r w:rsidRPr="00C57E99">
              <w:rPr>
                <w:rFonts w:ascii="GHEA Grapalat" w:hAnsi="GHEA Grapalat"/>
                <w:lang w:val="hy-AM"/>
              </w:rPr>
              <w:t xml:space="preserve">-րդ կետն առաջարկում ենք հանել, քանի որ արտաքին տնտեսական գործունեության ապրանքային անվանացանկերը փաստաթղթեր չեն, </w:t>
            </w:r>
            <w:r w:rsidRPr="00C57E99">
              <w:rPr>
                <w:rFonts w:ascii="GHEA Grapalat" w:hAnsi="GHEA Grapalat"/>
                <w:lang w:val="en-GB"/>
              </w:rPr>
              <w:t>այլ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en-GB"/>
              </w:rPr>
              <w:t>դրանք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en-GB"/>
              </w:rPr>
              <w:t>հաստատած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en-GB"/>
              </w:rPr>
              <w:t>են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en-GB"/>
              </w:rPr>
              <w:t>իրավական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en-GB"/>
              </w:rPr>
              <w:t>ակտով</w:t>
            </w:r>
            <w:r w:rsidRPr="00E6217F">
              <w:rPr>
                <w:rFonts w:ascii="GHEA Grapalat" w:hAnsi="GHEA Grapalat"/>
                <w:lang w:val="pt-BR"/>
              </w:rPr>
              <w:t xml:space="preserve">, </w:t>
            </w:r>
            <w:r w:rsidRPr="00C57E99">
              <w:rPr>
                <w:rFonts w:ascii="GHEA Grapalat" w:hAnsi="GHEA Grapalat"/>
                <w:lang w:val="en-GB"/>
              </w:rPr>
              <w:t>մասնավորապես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 w:cs="Sylfaen"/>
                <w:lang w:val="hy-AM"/>
              </w:rPr>
              <w:t>Եվրասիական տնտեսական հանձնաժողովի խորհրդի 16.07.2012թ. № 54 որոշմամբ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en-GB"/>
              </w:rPr>
              <w:t>և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hy-AM"/>
              </w:rPr>
              <w:t xml:space="preserve"> օգտագործվում են ապրանքների դասակարգման համար՝ մաքսասակագնային կարգավորման միջոցների, արգելքների ու սահմանափակումների կիրառման, մաքսային վիճակագրության վարման նպատակներ</w:t>
            </w:r>
            <w:r w:rsidRPr="00E6217F">
              <w:rPr>
                <w:rFonts w:ascii="GHEA Grapalat" w:hAnsi="GHEA Grapalat"/>
                <w:lang w:val="pt-BR"/>
              </w:rPr>
              <w:t xml:space="preserve">, </w:t>
            </w:r>
            <w:r w:rsidRPr="00C57E99">
              <w:rPr>
                <w:rFonts w:ascii="GHEA Grapalat" w:hAnsi="GHEA Grapalat"/>
                <w:lang w:val="en-GB"/>
              </w:rPr>
              <w:t>ուստի</w:t>
            </w:r>
            <w:r w:rsidRPr="00E6217F">
              <w:rPr>
                <w:rFonts w:ascii="GHEA Grapalat" w:hAnsi="GHEA Grapalat"/>
                <w:lang w:val="pt-BR"/>
              </w:rPr>
              <w:t xml:space="preserve"> </w:t>
            </w:r>
            <w:r w:rsidRPr="00C57E99">
              <w:rPr>
                <w:rFonts w:ascii="GHEA Grapalat" w:hAnsi="GHEA Grapalat"/>
                <w:lang w:val="hy-AM"/>
              </w:rPr>
              <w:t xml:space="preserve">դրանց պահպանման համար ժամկետ սահմանելու </w:t>
            </w:r>
            <w:r w:rsidRPr="00C57E99">
              <w:rPr>
                <w:rFonts w:ascii="GHEA Grapalat" w:hAnsi="GHEA Grapalat"/>
                <w:lang w:val="hy-AM"/>
              </w:rPr>
              <w:lastRenderedPageBreak/>
              <w:t>անհրաժեշտությունն առհասարակ բացակայում է:</w:t>
            </w:r>
          </w:p>
          <w:p w:rsidR="0059404B" w:rsidRPr="00C57E99" w:rsidRDefault="0059404B" w:rsidP="00D8131B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C57E99">
              <w:rPr>
                <w:rFonts w:ascii="GHEA Grapalat" w:hAnsi="GHEA Grapalat"/>
                <w:lang w:val="hy-AM"/>
              </w:rPr>
              <w:t>Օրինակելի ցանկի 9.2.-րդ բաժնի 396-րդ, 400-ից 410-րդ կետերը առաջարկում ենք խմբագրել մեկ տողի տակ՝ հետևյալ խմբագրությամբ.</w:t>
            </w:r>
          </w:p>
          <w:tbl>
            <w:tblPr>
              <w:tblW w:w="55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9"/>
              <w:gridCol w:w="2888"/>
              <w:gridCol w:w="734"/>
              <w:gridCol w:w="1251"/>
            </w:tblGrid>
            <w:tr w:rsidR="0059404B" w:rsidRPr="00C57E99" w:rsidTr="001D3CCA">
              <w:tc>
                <w:tcPr>
                  <w:tcW w:w="719" w:type="dxa"/>
                  <w:shd w:val="clear" w:color="auto" w:fill="auto"/>
                </w:tcPr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 w:cs="Sylfaen"/>
                    </w:rPr>
                  </w:pPr>
                  <w:r w:rsidRPr="00C57E99">
                    <w:rPr>
                      <w:rFonts w:ascii="GHEA Grapalat" w:hAnsi="GHEA Grapalat" w:cs="Sylfaen"/>
                    </w:rPr>
                    <w:t>396.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 w:cs="Sylfaen"/>
                    </w:rPr>
                  </w:pPr>
                  <w:r w:rsidRPr="00C57E99">
                    <w:rPr>
                      <w:rFonts w:ascii="GHEA Grapalat" w:hAnsi="GHEA Grapalat" w:cs="Sylfaen"/>
                    </w:rPr>
                    <w:t>Հարկային գործեր (հարկային գործում առկա  բոլոր փաստաթղթեր )</w:t>
                  </w:r>
                </w:p>
              </w:tc>
              <w:tc>
                <w:tcPr>
                  <w:tcW w:w="734" w:type="dxa"/>
                  <w:shd w:val="clear" w:color="auto" w:fill="auto"/>
                </w:tcPr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 w:cs="Sylfaen"/>
                    </w:rPr>
                  </w:pPr>
                  <w:r w:rsidRPr="00C57E99">
                    <w:rPr>
                      <w:rFonts w:ascii="GHEA Grapalat" w:hAnsi="GHEA Grapalat" w:cs="Sylfaen"/>
                    </w:rPr>
                    <w:t>5 տ.  (1)</w:t>
                  </w:r>
                </w:p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1251" w:type="dxa"/>
                  <w:shd w:val="clear" w:color="auto" w:fill="auto"/>
                </w:tcPr>
                <w:p w:rsidR="0059404B" w:rsidRPr="00C57E99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 w:cs="Sylfaen"/>
                    </w:rPr>
                  </w:pPr>
                  <w:r w:rsidRPr="00C57E99">
                    <w:rPr>
                      <w:rFonts w:ascii="GHEA Grapalat" w:hAnsi="GHEA Grapalat" w:cs="Sylfaen"/>
                    </w:rPr>
                    <w:t>(1) Բացառությամբ հարկային և սոցիալական վճարների գծով պարտավորություններ ունեցող գործերի</w:t>
                  </w:r>
                </w:p>
              </w:tc>
            </w:tr>
          </w:tbl>
          <w:p w:rsidR="0059404B" w:rsidRPr="00C57E99" w:rsidRDefault="0059404B" w:rsidP="00D8131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57E99">
              <w:rPr>
                <w:rFonts w:ascii="GHEA Grapalat" w:hAnsi="GHEA Grapalat" w:cs="Sylfaen"/>
                <w:sz w:val="24"/>
                <w:szCs w:val="24"/>
              </w:rPr>
              <w:t>Նախագծի վերնագիր</w:t>
            </w: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ն</w:t>
            </w:r>
            <w:r w:rsidRPr="00E6217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առաջարկում</w:t>
            </w:r>
            <w:r w:rsidRPr="00E6217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ենք</w:t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lastRenderedPageBreak/>
              <w:t>շարադրել հետևյալ ձևակերպմամբ` «Պահպանության ժամկետների նշումով տիպային արխիվային փաստաթղթերի և գործերի ցանկը սահմանելու և Հայաստանի Հանրապետության կառավարության 2006 թվականի մարտի 9-ի թիվ 351-Ն որոշումն ուժը կորցրած ճանաչելու մասին», քանի որ օրինակելի ցանկը վերաբերում է միատեսակ գործունեություն իրականացնող կազմա</w:t>
            </w:r>
            <w:r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>կեր</w:t>
            </w:r>
            <w:r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>պու</w:t>
            </w:r>
            <w:r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>թյուն</w:t>
            </w:r>
            <w:r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>ներում առաջացող փաստաթղթերին, իսկ տվյալ պարագայում ճիշտ կլինի օգտագործել «տիպային» բառը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59404B" w:rsidRPr="00255D56" w:rsidRDefault="0059404B" w:rsidP="00D8131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57E99">
              <w:rPr>
                <w:rFonts w:ascii="GHEA Grapalat" w:hAnsi="GHEA Grapalat" w:cs="Sylfaen"/>
                <w:sz w:val="24"/>
                <w:szCs w:val="24"/>
              </w:rPr>
              <w:t>Օրինակելի ցանկի 310-րդ կետը առաջարկում ենք շարադրել հետևյալ խմբա</w:t>
            </w:r>
            <w:r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>գրությամբ</w:t>
            </w:r>
            <w:r w:rsidRPr="00AB45E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tbl>
            <w:tblPr>
              <w:tblW w:w="55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  <w:gridCol w:w="3465"/>
              <w:gridCol w:w="567"/>
              <w:gridCol w:w="709"/>
            </w:tblGrid>
            <w:tr w:rsidR="0059404B" w:rsidRPr="00255D56" w:rsidTr="001D3CCA">
              <w:tc>
                <w:tcPr>
                  <w:tcW w:w="851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ind w:right="-70"/>
                    <w:jc w:val="both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/>
                    </w:rPr>
                    <w:t>310.</w:t>
                  </w:r>
                </w:p>
              </w:tc>
              <w:tc>
                <w:tcPr>
                  <w:tcW w:w="3465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autoSpaceDE w:val="0"/>
                    <w:autoSpaceDN w:val="0"/>
                    <w:adjustRightInd w:val="0"/>
                    <w:spacing w:line="360" w:lineRule="auto"/>
                    <w:ind w:firstLine="400"/>
                    <w:jc w:val="both"/>
                    <w:rPr>
                      <w:rFonts w:ascii="GHEA Grapalat" w:hAnsi="GHEA Grapalat"/>
                    </w:rPr>
                  </w:pPr>
                  <w:r w:rsidRPr="00C57E99">
                    <w:rPr>
                      <w:rFonts w:ascii="GHEA Grapalat" w:hAnsi="GHEA Grapalat" w:cs="AK Courier"/>
                      <w:lang w:val="hy-AM"/>
                    </w:rPr>
                    <w:t xml:space="preserve">Կարճված քրեական գործեր, նյութերով քրեական գործի հարուցումը մերժելու մասին գործեր և հսկողական վարույթներ, որոնք </w:t>
                  </w:r>
                  <w:r w:rsidRPr="00C57E99">
                    <w:rPr>
                      <w:rFonts w:ascii="GHEA Grapalat" w:hAnsi="GHEA Grapalat" w:cs="AK Courier"/>
                      <w:lang w:val="hy-AM"/>
                    </w:rPr>
                    <w:lastRenderedPageBreak/>
                    <w:t>հարուցվել են</w:t>
                  </w:r>
                </w:p>
              </w:tc>
              <w:tc>
                <w:tcPr>
                  <w:tcW w:w="567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709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59404B" w:rsidRPr="00255D56" w:rsidTr="001D3CCA">
              <w:tc>
                <w:tcPr>
                  <w:tcW w:w="851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ind w:right="-70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3465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autoSpaceDE w:val="0"/>
                    <w:autoSpaceDN w:val="0"/>
                    <w:adjustRightInd w:val="0"/>
                    <w:spacing w:line="360" w:lineRule="auto"/>
                    <w:ind w:firstLine="400"/>
                    <w:jc w:val="both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 w:cs="AK Courier"/>
                    </w:rPr>
                    <w:t>1) ոչ մեծ ծանրության հանցագործությունների կապակցությամբ</w:t>
                  </w:r>
                </w:p>
              </w:tc>
              <w:tc>
                <w:tcPr>
                  <w:tcW w:w="567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/>
                    </w:rPr>
                    <w:t>5 տ.</w:t>
                  </w:r>
                </w:p>
              </w:tc>
              <w:tc>
                <w:tcPr>
                  <w:tcW w:w="709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59404B" w:rsidRPr="00255D56" w:rsidTr="001D3CCA">
              <w:tc>
                <w:tcPr>
                  <w:tcW w:w="851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ind w:right="-70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3465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autoSpaceDE w:val="0"/>
                    <w:autoSpaceDN w:val="0"/>
                    <w:adjustRightInd w:val="0"/>
                    <w:spacing w:line="360" w:lineRule="auto"/>
                    <w:ind w:firstLine="400"/>
                    <w:jc w:val="both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 w:cs="AK Courier"/>
                    </w:rPr>
                    <w:t>2) միջին ծանրության հանցագործությունների կապակցությամբ</w:t>
                  </w:r>
                </w:p>
              </w:tc>
              <w:tc>
                <w:tcPr>
                  <w:tcW w:w="567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/>
                    </w:rPr>
                    <w:t>10 տ.</w:t>
                  </w:r>
                </w:p>
              </w:tc>
              <w:tc>
                <w:tcPr>
                  <w:tcW w:w="709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59404B" w:rsidRPr="00255D56" w:rsidTr="001D3CCA">
              <w:tc>
                <w:tcPr>
                  <w:tcW w:w="851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ind w:right="-70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3465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autoSpaceDE w:val="0"/>
                    <w:autoSpaceDN w:val="0"/>
                    <w:adjustRightInd w:val="0"/>
                    <w:spacing w:line="360" w:lineRule="auto"/>
                    <w:ind w:firstLine="400"/>
                    <w:jc w:val="both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 w:cs="AK Courier"/>
                    </w:rPr>
                    <w:t>3) ծանր հանցագործությունների կապակցությամբ</w:t>
                  </w:r>
                </w:p>
              </w:tc>
              <w:tc>
                <w:tcPr>
                  <w:tcW w:w="567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/>
                    </w:rPr>
                    <w:t>15 տ.</w:t>
                  </w:r>
                </w:p>
              </w:tc>
              <w:tc>
                <w:tcPr>
                  <w:tcW w:w="709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59404B" w:rsidRPr="00255D56" w:rsidTr="001D3CCA">
              <w:tc>
                <w:tcPr>
                  <w:tcW w:w="851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ind w:right="-70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3465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 w:cs="AK Courier"/>
                    </w:rPr>
                    <w:t xml:space="preserve">   4) առանձնապես ծանր հանցագործությունների կապակցությամբ</w:t>
                  </w:r>
                </w:p>
              </w:tc>
              <w:tc>
                <w:tcPr>
                  <w:tcW w:w="567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 w:rsidRPr="00255D56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709" w:type="dxa"/>
                </w:tcPr>
                <w:p w:rsidR="0059404B" w:rsidRPr="00255D56" w:rsidRDefault="0059404B" w:rsidP="00D8131B">
                  <w:pPr>
                    <w:framePr w:hSpace="180" w:wrap="around" w:vAnchor="text" w:hAnchor="margin" w:x="-261" w:y="234"/>
                    <w:spacing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59404B" w:rsidRPr="00C57E99" w:rsidRDefault="0059404B" w:rsidP="00D8131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57E99">
              <w:rPr>
                <w:rFonts w:ascii="GHEA Grapalat" w:hAnsi="GHEA Grapalat" w:cs="Sylfaen"/>
                <w:sz w:val="24"/>
                <w:szCs w:val="24"/>
              </w:rPr>
              <w:t>Օրինակելի ցանկի 26-րդ` «</w:t>
            </w:r>
            <w:r w:rsidRPr="00C57E99">
              <w:rPr>
                <w:rFonts w:ascii="GHEA Grapalat" w:hAnsi="GHEA Grapalat"/>
                <w:sz w:val="24"/>
                <w:szCs w:val="24"/>
              </w:rPr>
              <w:t>Վարչական վարույթի վերաբերյալ գործեր</w:t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>» կետի փոխարեն թողնել</w:t>
            </w:r>
            <w:r w:rsidRPr="00F56C4F">
              <w:rPr>
                <w:rFonts w:ascii="GHEA Grapalat" w:hAnsi="GHEA Grapalat" w:cs="Sylfaen"/>
                <w:sz w:val="24"/>
                <w:szCs w:val="24"/>
              </w:rPr>
              <w:t xml:space="preserve"> Հայաստանի Հանրապետության կառավարության 2006 թվականի մարտի 9-ի N 351-Ն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</w:t>
            </w: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ն</w:t>
            </w:r>
            <w:r w:rsidRPr="00F56C4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հավելվածով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հաստատված </w:t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t xml:space="preserve">ցանկի 13-րդ կետի ձևակերպումը՝ գործերի պահպանման </w:t>
            </w:r>
            <w:r w:rsidRPr="00C57E99">
              <w:rPr>
                <w:rFonts w:ascii="GHEA Grapalat" w:hAnsi="GHEA Grapalat" w:cs="Sylfaen"/>
                <w:sz w:val="24"/>
                <w:szCs w:val="24"/>
              </w:rPr>
              <w:lastRenderedPageBreak/>
              <w:t>ժամկետների թվարկումով:</w:t>
            </w:r>
          </w:p>
          <w:p w:rsidR="0059404B" w:rsidRPr="00E6217F" w:rsidRDefault="0059404B" w:rsidP="00D8131B">
            <w:pPr>
              <w:ind w:firstLine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7" w:type="dxa"/>
            <w:gridSpan w:val="2"/>
          </w:tcPr>
          <w:p w:rsidR="0059404B" w:rsidRPr="00AF2A76" w:rsidRDefault="0059404B" w:rsidP="00D8131B">
            <w:pPr>
              <w:spacing w:line="360" w:lineRule="auto"/>
              <w:ind w:left="360"/>
              <w:rPr>
                <w:rFonts w:ascii="GHEA Grapalat" w:hAnsi="GHEA Grapalat"/>
                <w:bCs/>
                <w:iCs/>
                <w:lang w:val="hy-AM"/>
              </w:rPr>
            </w:pPr>
            <w:r w:rsidRPr="00AF2A76">
              <w:rPr>
                <w:rFonts w:ascii="GHEA Grapalat" w:hAnsi="GHEA Grapalat"/>
                <w:bCs/>
                <w:iCs/>
                <w:lang w:val="hy-AM"/>
              </w:rPr>
              <w:lastRenderedPageBreak/>
              <w:t>Ընդունվել է</w:t>
            </w:r>
            <w:r w:rsidRPr="00AF2A76">
              <w:rPr>
                <w:rFonts w:ascii="GHEA Grapalat" w:eastAsia="Calibri" w:hAnsi="GHEA Grapalat" w:cs="Sylfaen"/>
                <w:lang w:val="hy-AM" w:eastAsia="en-US"/>
              </w:rPr>
              <w:t xml:space="preserve"> բացառությամբ 5-րդ կետի, որը օրենքի </w:t>
            </w:r>
            <w:r w:rsidRPr="00AF2A76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ձևակերպում է, և 7-րդ կետի, քանզի օրենքով վարչական վարույթի գործերը առարկայական տեսակների չի բաժանվում, ինչը կատարված էր 2006թ. ցանկում:</w:t>
            </w:r>
          </w:p>
        </w:tc>
        <w:tc>
          <w:tcPr>
            <w:tcW w:w="3134" w:type="dxa"/>
          </w:tcPr>
          <w:p w:rsidR="0059404B" w:rsidRPr="009D027F" w:rsidRDefault="0059404B" w:rsidP="00D813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="Calibri" w:hAnsi="GHEA Grapalat" w:cs="Sylfaen"/>
                <w:lang w:eastAsia="en-US"/>
              </w:rPr>
            </w:pPr>
            <w:r>
              <w:rPr>
                <w:rFonts w:ascii="GHEA Grapalat" w:eastAsia="Calibri" w:hAnsi="GHEA Grapalat" w:cs="Sylfaen"/>
                <w:lang w:eastAsia="en-US"/>
              </w:rPr>
              <w:lastRenderedPageBreak/>
              <w:t xml:space="preserve">Կատարվել է </w:t>
            </w:r>
          </w:p>
        </w:tc>
      </w:tr>
      <w:tr w:rsidR="00CD50E6" w:rsidRPr="00937346" w:rsidTr="00D8131B">
        <w:trPr>
          <w:trHeight w:val="2104"/>
        </w:trPr>
        <w:tc>
          <w:tcPr>
            <w:tcW w:w="818" w:type="dxa"/>
            <w:gridSpan w:val="2"/>
            <w:shd w:val="clear" w:color="auto" w:fill="auto"/>
          </w:tcPr>
          <w:p w:rsidR="00CD50E6" w:rsidRPr="007D541F" w:rsidRDefault="00CD50E6" w:rsidP="00CD50E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2991" w:type="dxa"/>
          </w:tcPr>
          <w:p w:rsidR="00CD50E6" w:rsidRDefault="00CD50E6" w:rsidP="00D8131B">
            <w:pPr>
              <w:spacing w:line="360" w:lineRule="auto"/>
              <w:rPr>
                <w:rFonts w:ascii="GHEA Grapalat" w:hAnsi="GHEA Grapalat"/>
                <w:bCs/>
                <w:iCs/>
                <w:lang w:val="en-US"/>
              </w:rPr>
            </w:pPr>
            <w:r>
              <w:rPr>
                <w:rFonts w:ascii="GHEA Grapalat" w:hAnsi="GHEA Grapalat"/>
                <w:bCs/>
                <w:iCs/>
                <w:lang w:val="en-US"/>
              </w:rPr>
              <w:t>ՀՀ բնապահպանության նախարարություն</w:t>
            </w:r>
          </w:p>
        </w:tc>
        <w:tc>
          <w:tcPr>
            <w:tcW w:w="5984" w:type="dxa"/>
          </w:tcPr>
          <w:tbl>
            <w:tblPr>
              <w:tblW w:w="13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7"/>
              <w:gridCol w:w="8640"/>
              <w:gridCol w:w="1890"/>
              <w:gridCol w:w="2520"/>
            </w:tblGrid>
            <w:tr w:rsidR="00CD50E6" w:rsidRPr="00E9131A" w:rsidTr="00D443C1">
              <w:trPr>
                <w:trHeight w:val="350"/>
              </w:trPr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N</w:t>
                  </w:r>
                </w:p>
              </w:tc>
              <w:tc>
                <w:tcPr>
                  <w:tcW w:w="13050" w:type="dxa"/>
                  <w:gridSpan w:val="3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b/>
                    </w:rPr>
                  </w:pPr>
                  <w:r w:rsidRPr="00E9131A">
                    <w:rPr>
                      <w:rFonts w:ascii="GHEA Grapalat" w:hAnsi="GHEA Grapalat"/>
                      <w:b/>
                      <w:lang w:val="en-US"/>
                    </w:rPr>
                    <w:t>14. ՇՐՋԱԿԱ ՄԻՋԱՎԱՅՐԻ ՊԱՀՊԱՆՈՒԹՅԱՆ</w:t>
                  </w: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629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 xml:space="preserve">Շրջակա միջավայրի վրա ազդեցության փորձաքննությունների եզրակացություններ` կից փաստաթղթերով  (գնահատման հայտեր և գնահատման հաշվետվություններ)  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630</w:t>
                  </w:r>
                </w:p>
              </w:tc>
              <w:tc>
                <w:tcPr>
                  <w:tcW w:w="8640" w:type="dxa"/>
                </w:tcPr>
                <w:p w:rsidR="00CD50E6" w:rsidRPr="00A60A04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A60A04">
                    <w:rPr>
                      <w:rFonts w:ascii="GHEA Grapalat" w:hAnsi="GHEA Grapalat"/>
                      <w:lang w:val="hy-AM"/>
                    </w:rPr>
                    <w:t>Շրջակա միջավայրի ազդեցության փորձաքննության  բացասական եզրակացություններ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 xml:space="preserve">5 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631</w:t>
                  </w:r>
                </w:p>
              </w:tc>
              <w:tc>
                <w:tcPr>
                  <w:tcW w:w="8640" w:type="dxa"/>
                </w:tcPr>
                <w:p w:rsidR="00CD50E6" w:rsidRPr="00A60A04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A60A04">
                    <w:rPr>
                      <w:rFonts w:ascii="GHEA Grapalat" w:hAnsi="GHEA Grapalat"/>
                      <w:lang w:val="hy-AM"/>
                    </w:rPr>
                    <w:t>Շրջակա միջավայրի վրա ազդեցության հանրային քննարկումների արձանագրություններ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5 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632</w:t>
                  </w:r>
                </w:p>
              </w:tc>
              <w:tc>
                <w:tcPr>
                  <w:tcW w:w="8640" w:type="dxa"/>
                </w:tcPr>
                <w:p w:rsidR="00CD50E6" w:rsidRPr="00A60A04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A60A04">
                    <w:rPr>
                      <w:rFonts w:ascii="GHEA Grapalat" w:hAnsi="GHEA Grapalat"/>
                      <w:lang w:val="hy-AM"/>
                    </w:rPr>
                    <w:t>Շրջակա միջավայրի վրա հնարավոր տնտեսական վնասների գնահատումների և հատուցման  հաշվարկերի հաշվետվություններ, տեղեկանքներ, այլ փաստաթղթեր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5 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633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ԲուսաբանականհավաքածուներիևառանձիննմուշներիՀՀտարածքիցարտահանելուևՀՀտարածքներմուծելութույլտվություններիվերաբերյալ դիմում և փաստաթղթեր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էլեկտրոնային և թղթային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</w:rPr>
                    <w:t>5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634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ուսաբանականհավաքածուներիևառանձիննմուշներիՀՀտարածքիցարտահանելուևՀՀտարածքներմուծելութույլտվություններիվարչականվարույթիվերաբերյալգործերիհաշվառմ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N1և </w:t>
                  </w:r>
                  <w:r w:rsidRPr="00A60A04">
                    <w:rPr>
                      <w:rFonts w:ascii="GHEA Grapalat" w:hAnsi="GHEA Grapalat"/>
                      <w:lang w:val="hy-AM"/>
                    </w:rPr>
                    <w:t>N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2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 xml:space="preserve">գրանցամատյաններ  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635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Վայրիկենդանիներևառանձինվայրիբույսեր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որոնցտեղափոխումըԵվրասիականտնտեսականմիությանմաքսայինտարածքովսահմանափակէ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արտահանմանլիցենզիաներիվերաբերյալ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դիմում և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փաստաթղթեր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առանձինվայրիբույսերիվերաբերյալ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) (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էլեկտրոնային և թղթային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</w:rPr>
                    <w:t>5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 xml:space="preserve">. 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636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Վայրիկենդանիներևառանձինվայրիբույսեր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որոնցտեղափոխումըԵվրասիականտնտեսականմիությանմաքսայինտարածքովսահմանափակէ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արտահանմանլիցենզիաներիհաշվառմանգրանցամատյան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վարչականվարույթիվերաբերյալգործերիհաշվառման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N1 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և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N2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գրանցամատյան</w:t>
                  </w:r>
                  <w:r>
                    <w:rPr>
                      <w:rFonts w:ascii="GHEA Grapalat" w:hAnsi="GHEA Grapalat"/>
                      <w:lang w:val="hy-AM"/>
                    </w:rPr>
                    <w:t>ներ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637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ՀայաստանիՀանրապետության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ԲելառուսիՀանրապետության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ՂազախստանիՀանրապետությանևՌուսաստանիԴաշնությանԿարմիրգրքումընդգրկվածհազվագյուտևանհետացողվայրիկենդանիներիևբույսերիտեսակներուդրանցմասերև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կամ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ածանցյալներ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որոնցտեղափոխումըԵվրասիականտնտեսականմիությանմաքսայինտարածքովսահմանափակէ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արտահանմանլիցենզիաներիվերաբերյալ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դիմում և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փաստաթղթեր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էլեկտրոնային և թղթային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5</w:t>
                  </w:r>
                  <w:r w:rsidRPr="00E9131A">
                    <w:rPr>
                      <w:rFonts w:ascii="GHEA Grapalat" w:hAnsi="GHEA Grapalat" w:cs="Arial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640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ՀայաստանիՀանրապետության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ԲելառուսիՀանրապետության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ՂազախստանիՀանրապետությանևՌուսաստանիԴաշնությանԿարմիրգրքումընդգրկվածհազվագյուտևանհետացողվայրիկենդանիներիևբույսերիտեսակներուդրանցմասերև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կամ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ածանցյալներ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որոնցտեղափոխումըԵվրասիականտնտեսականմիությանմաքսայինտարածքովսահմանափակէ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արտահանմանլիցենզիաներիհաշվառմանգրանցամատյան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վարչականվարույթիվերաբերյալգործերիհաշվառման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N1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N2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գրանցամատյան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ներ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641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ԲուսականաշխարհիպետականկադաստրիտվալներիգրանցամատյանՁև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-N1 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642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ԲուսականաշխարհիպետականկադաստրմուտքգործողփաստաթղթերիտվալներիգրանցամատյանՁև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-N2 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643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ԲուսականաշխարհիպետականկադաստրիտվալներիտրամադրմանփաստաթղթերիգրանցամատյանՁև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-N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3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644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ՀՀ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բնապահպանության նախարարություն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կողմիցտրամադրվածՍԻԹԵՍ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lastRenderedPageBreak/>
                    <w:t>իթույլտվություններիգրանցամատյան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lastRenderedPageBreak/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645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ՀՀ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բնապահպանության նախարարություն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կողմիցտրամադրվածՍԻԹԵՍ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իթույլտվություններիգրանցամատյան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՝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վարչականվարույթիվերաբերյալգործերիհաշվառման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N1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և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N2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գրանցամատյան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ներ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646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ՍԻԹԵՍ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ինմուշներտիրապետող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անազատպայմաններումկենդանիներբուծողևարհեստականպայմաններումբույսերաճեցնողֆիզիկականևիրավաբանականանձանցհաշվառմանգրանցամատյան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Arial"/>
                    </w:rPr>
                    <w:t>մշտ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647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ՍԻԹԵՍ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իթույլտվություններիվերաբերյալ</w:t>
                  </w:r>
                  <w:r w:rsidRPr="00E9131A">
                    <w:rPr>
                      <w:rFonts w:ascii="GHEA Grapalat" w:hAnsi="GHEA Grapalat" w:cs="Arial"/>
                    </w:rPr>
                    <w:t>դիմումև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փաստաթղթեր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</w:rPr>
                  </w:pPr>
                  <w:r w:rsidRPr="00E9131A">
                    <w:rPr>
                      <w:rFonts w:ascii="GHEA Grapalat" w:hAnsi="GHEA Grapalat"/>
                    </w:rPr>
                    <w:t>5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648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Վայրի կենդանիների, կենդանաբանական հավաքածուների և առանձին նմուշներ ՀՀ տարածքից արտահանելու և ՀՀ տարածք ներմուծելու թույլտվությունների վերաբերյալ դիմում ևփաստաթղթեր (էլեկտրոնային և թղթային)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5տ.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7E7158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649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 xml:space="preserve">Վայրի կենդանիների և կենդանաբանական հավաքածուների ու առանձին նմուշների ՀՀ տարածքից արտահանելու և ՀՀ տարածք ներմուծելու թույլտվությունների վարչական վարույթի վերաբերյալ գործերի հաշվառման N1 </w:t>
                  </w:r>
                  <w:r>
                    <w:rPr>
                      <w:rFonts w:ascii="GHEA Grapalat" w:hAnsi="GHEA Grapalat" w:cs="Arial"/>
                      <w:lang w:val="hy-AM"/>
                    </w:rPr>
                    <w:t xml:space="preserve">և 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N2գրանցամատյան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ներ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650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Կենդանական աշխարհի պետական կադաստրի տվյալների գրանցամատյան Ձև-N1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651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Կենդանական աշխարհի պետական կադաստրի մուտք գործող փաստաթղթերի գրանցամատյան Ձև-N2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652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Կենդանական աշխարհի պետական կադաստրի տվալների տրամադրման փաստաթղթերի գրանցամատյան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ներ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 xml:space="preserve"> Ձև-N3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653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Բնության հատուկ պահպանվող տարածքների հաշվառման և պետական կադաստրի վարման գրանցամատյաններ (էլեկտրոնային)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654</w:t>
                  </w:r>
                </w:p>
              </w:tc>
              <w:tc>
                <w:tcPr>
                  <w:tcW w:w="864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Բնության հուշարձանների անձնագրեր (էլեկտրոնային)</w:t>
                  </w:r>
                </w:p>
              </w:tc>
              <w:tc>
                <w:tcPr>
                  <w:tcW w:w="1890" w:type="dxa"/>
                  <w:vAlign w:val="center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E9131A">
                    <w:rPr>
                      <w:rFonts w:ascii="GHEA Grapalat" w:hAnsi="GHEA Grapalat" w:cs="Arial"/>
                      <w:lang w:val="hy-AM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655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t xml:space="preserve">Ջրօգտագործման թույլտվությունների ստացման համար պահանջվող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փաստաթղթերի փաթեթ 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>(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ներառյալ ՋԹ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lastRenderedPageBreak/>
                    <w:t>մ.ա.կ.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656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t xml:space="preserve">Ջրօգտագործման թույլտվությունների տրամադրման համար վարչական վարույթի համար N 1 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և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N 2</w:t>
                  </w:r>
                  <w:r w:rsidRPr="00E9131A">
                    <w:rPr>
                      <w:rFonts w:ascii="GHEA Grapalat" w:hAnsi="GHEA Grapalat" w:cs="Arial"/>
                      <w:lang w:val="hy-AM"/>
                    </w:rPr>
                    <w:t>գրանցամատյան</w:t>
                  </w:r>
                  <w:r>
                    <w:rPr>
                      <w:rFonts w:ascii="GHEA Grapalat" w:hAnsi="GHEA Grapalat" w:cs="Arial"/>
                      <w:lang w:val="hy-AM"/>
                    </w:rPr>
                    <w:t>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657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t>Հորատման գործունեություն իրականացնող ծանուցման ենթակա անձանց հաշվառման 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658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</w:rPr>
                    <w:t>Խախտումների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հայտնաբերման </w:t>
                  </w:r>
                  <w:r w:rsidRPr="00E9131A">
                    <w:rPr>
                      <w:rFonts w:ascii="GHEA Grapalat" w:hAnsi="GHEA Grapalat"/>
                    </w:rPr>
                    <w:t>վերաբերյալա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րձանագրությունների հաշվառման</w:t>
                  </w:r>
                  <w:r w:rsidRPr="00E9131A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>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659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t>Ջրաչափական ակտերի հաշվառման 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660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Կ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նքման ակտերի հաշվառման 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661</w:t>
                  </w:r>
                </w:p>
              </w:tc>
              <w:tc>
                <w:tcPr>
                  <w:tcW w:w="8640" w:type="dxa"/>
                </w:tcPr>
                <w:p w:rsidR="00CD50E6" w:rsidRPr="00301912" w:rsidRDefault="00CD50E6" w:rsidP="00CD50E6">
                  <w:pPr>
                    <w:framePr w:hSpace="180" w:wrap="around" w:vAnchor="text" w:hAnchor="margin" w:x="-261" w:y="234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t xml:space="preserve">Ջրային ռեսուրսների պետական կադաստր </w:t>
                  </w:r>
                  <w:r w:rsidRPr="00301912">
                    <w:rPr>
                      <w:rFonts w:ascii="GHEA Grapalat" w:hAnsi="GHEA Grapalat"/>
                      <w:lang w:val="en-US"/>
                    </w:rPr>
                    <w:t>(</w:t>
                  </w:r>
                  <w:r>
                    <w:rPr>
                      <w:rFonts w:ascii="GHEA Grapalat" w:hAnsi="GHEA Grapalat"/>
                      <w:lang w:val="hy-AM"/>
                    </w:rPr>
                    <w:t>էլեկտրոնային</w:t>
                  </w:r>
                  <w:r w:rsidRPr="00301912">
                    <w:rPr>
                      <w:rFonts w:ascii="GHEA Grapalat" w:hAnsi="GHEA Grapalat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ind w:right="125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662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ind w:right="125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Վտանգավոր թափոնների փոխադրման մեկանգամյա լիցեզիաների տրամադրման գրանցամատյաններ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663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Համաձայնեցված վտանգավոր թափոնների անձնագրեր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664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 xml:space="preserve">Վտանգավոր թափոնների գործածության գործունեության լիցեզիաների տրամադրման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վարչական վարույթի 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>գրանցամատյան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ներ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N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1</w:t>
                  </w:r>
                  <w:r>
                    <w:rPr>
                      <w:rFonts w:ascii="GHEA Grapalat" w:hAnsi="GHEA Grapalat"/>
                      <w:lang w:val="hy-AM"/>
                    </w:rPr>
                    <w:t>և  N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665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hy-AM"/>
                    </w:rPr>
                    <w:t xml:space="preserve">Վտանգավոր թափոնների գործածության գործունեության լիցեզիաների միասնականգրանցամատյան 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666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shd w:val="clear" w:color="auto" w:fill="FFFFFF"/>
                    <w:ind w:right="125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</w:rPr>
                    <w:t>Վտանգավոր թափոնների անձնագրերի 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667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</w:rPr>
                    <w:t>Թափոններիգոյացմաննորմա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տիվ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ներիևդրանցտեղադրմանսահմանա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քանակ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ներինախագծերիգրանցամատյան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668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</w:rPr>
                    <w:t>Թափոններիգոյացմաննորմա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տիվ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ներիևդրանցտեղադրմանսահմանա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քանակ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/>
                    </w:rPr>
                    <w:t>ներիհաստատվածնախագծեր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 w:cs="Sylfaen"/>
                      <w:color w:val="000000"/>
                    </w:rPr>
                    <w:t>մ.ա.կ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669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</w:rPr>
                    <w:t>Թափոններիարտահանման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 xml:space="preserve">, </w:t>
                  </w:r>
                  <w:r w:rsidRPr="00E9131A">
                    <w:rPr>
                      <w:rFonts w:ascii="GHEA Grapalat" w:hAnsi="GHEA Grapalat"/>
                    </w:rPr>
                    <w:t>ներմուծմանևտարանցիկփոխադրմանհետկապվածփաստաթղթեր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 w:cs="Sylfaen"/>
                      <w:color w:val="000000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5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670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Թափոններիանդրսահմանայինփոխադրումներիմեկանգամյալիցենզիաների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, </w:t>
                  </w:r>
                  <w:r w:rsidRPr="00E9131A">
                    <w:rPr>
                      <w:rFonts w:ascii="GHEA Grapalat" w:hAnsi="GHEA Grapalat" w:cs="Sylfaen"/>
                    </w:rPr>
                    <w:t>թույլտվություններիվարչականվարույթիգրանցամատյան</w:t>
                  </w:r>
                  <w:r w:rsidRPr="00E9131A">
                    <w:rPr>
                      <w:rFonts w:ascii="GHEA Grapalat" w:hAnsi="GHEA Grapalat" w:cs="Sylfaen"/>
                      <w:lang w:val="hy-AM"/>
                    </w:rPr>
                    <w:t>ներ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 N1</w:t>
                  </w:r>
                  <w:r w:rsidRPr="00E9131A">
                    <w:rPr>
                      <w:rFonts w:ascii="GHEA Grapalat" w:hAnsi="GHEA Grapalat" w:cs="Sylfaen"/>
                      <w:lang w:val="hy-AM"/>
                    </w:rPr>
                    <w:t xml:space="preserve"> և 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 N2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671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</w:rPr>
                    <w:t>Թմրամիջոցներիևհոգեմետնյութերիպրեկուրսորներչհամարվողթունավորնյութերիանդրսահմանայինփոխադրումներիմեկանգամյալիցենզիաների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 xml:space="preserve">,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lastRenderedPageBreak/>
                    <w:t>թույլտվությունների</w:t>
                  </w:r>
                  <w:r w:rsidRPr="00E9131A">
                    <w:rPr>
                      <w:rFonts w:ascii="GHEA Grapalat" w:hAnsi="GHEA Grapalat"/>
                    </w:rPr>
                    <w:t>հայտերևկիցփաստաթղթեր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թղթային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lastRenderedPageBreak/>
                    <w:t>5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672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</w:rPr>
                    <w:t>Թմրամիջոցներիևհոգեմետնյութերիպրեկուսորներչհամարվողթունավորնյութերիանդրսահմանայինփոխադրումներիմեկանգամյալիցենզիաների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 xml:space="preserve">,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թույլտվությունների </w:t>
                  </w:r>
                  <w:r w:rsidRPr="00E9131A">
                    <w:rPr>
                      <w:rFonts w:ascii="GHEA Grapalat" w:hAnsi="GHEA Grapalat"/>
                    </w:rPr>
                    <w:t>վարչականվարույթիգրանցամատյան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 xml:space="preserve"> N-1 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և 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>N-2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673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E9131A">
                    <w:rPr>
                      <w:rFonts w:ascii="GHEA Grapalat" w:hAnsi="GHEA Grapalat" w:cs="Sylfaen"/>
                      <w:lang w:val="hy-AM"/>
                    </w:rPr>
                    <w:t>Թափոնների հեռացման վայրերի ռեեստրի 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674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E9131A">
                    <w:rPr>
                      <w:rFonts w:ascii="GHEA Grapalat" w:hAnsi="GHEA Grapalat" w:cs="GHEA Grapalat"/>
                      <w:lang w:val="af-ZA"/>
                    </w:rPr>
                    <w:t>Թ</w:t>
                  </w:r>
                  <w:r w:rsidRPr="00E9131A">
                    <w:rPr>
                      <w:rFonts w:ascii="GHEA Grapalat" w:hAnsi="GHEA Grapalat" w:cs="GHEA Grapalat"/>
                      <w:lang w:val="hy-AM"/>
                    </w:rPr>
                    <w:t>ափոններիգոյացման</w:t>
                  </w:r>
                  <w:r w:rsidRPr="00E9131A">
                    <w:rPr>
                      <w:rFonts w:ascii="GHEA Grapalat" w:hAnsi="GHEA Grapalat" w:cs="GHEA Grapalat"/>
                      <w:lang w:val="af-ZA"/>
                    </w:rPr>
                    <w:t xml:space="preserve">, </w:t>
                  </w:r>
                  <w:r w:rsidRPr="00E9131A">
                    <w:rPr>
                      <w:rFonts w:ascii="GHEA Grapalat" w:hAnsi="GHEA Grapalat" w:cs="GHEA Grapalat"/>
                      <w:lang w:val="hy-AM"/>
                    </w:rPr>
                    <w:t xml:space="preserve">վերամշակմանևօգտահանմանօբյեկտներիռեեստրի </w:t>
                  </w:r>
                  <w:r w:rsidRPr="00E9131A">
                    <w:rPr>
                      <w:rFonts w:ascii="GHEA Grapalat" w:hAnsi="GHEA Grapalat" w:cs="Sylfaen"/>
                      <w:lang w:val="hy-AM"/>
                    </w:rPr>
                    <w:t xml:space="preserve"> վարչական վարույթի 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675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Սահմանայինթույլատրելիարտանետում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 w:cs="Sylfaen"/>
                    </w:rPr>
                    <w:t>ներիվարչականվարույթի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 xml:space="preserve"> N 1և  N 2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 xml:space="preserve"> գրանցամատյան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ներ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(</w:t>
                  </w:r>
                  <w:r w:rsidRPr="00E9131A">
                    <w:rPr>
                      <w:rFonts w:ascii="GHEA Grapalat" w:hAnsi="GHEA Grapalat" w:cs="Sylfaen"/>
                    </w:rPr>
                    <w:t>ՍԹԱ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676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Սահմանայինթույլատրելիարտանետում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softHyphen/>
                  </w:r>
                  <w:r w:rsidRPr="00E9131A">
                    <w:rPr>
                      <w:rFonts w:ascii="GHEA Grapalat" w:hAnsi="GHEA Grapalat" w:cs="Sylfaen"/>
                    </w:rPr>
                    <w:t>ների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 (</w:t>
                  </w:r>
                  <w:r w:rsidRPr="00E9131A">
                    <w:rPr>
                      <w:rFonts w:ascii="GHEA Grapalat" w:hAnsi="GHEA Grapalat" w:cs="Sylfaen"/>
                    </w:rPr>
                    <w:t>ՍԹԱ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) </w:t>
                  </w:r>
                  <w:r w:rsidRPr="00E9131A">
                    <w:rPr>
                      <w:rFonts w:ascii="GHEA Grapalat" w:hAnsi="GHEA Grapalat" w:cs="Sylfaen"/>
                    </w:rPr>
                    <w:t>նորմատիվներինախագծերևանշարժաղբյուրներիցմթնոլորտարտանետելուչափաքանակներ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/</w:t>
                  </w:r>
                  <w:r w:rsidRPr="00E9131A">
                    <w:rPr>
                      <w:rFonts w:ascii="GHEA Grapalat" w:hAnsi="GHEA Grapalat" w:cs="Sylfaen"/>
                    </w:rPr>
                    <w:t>արտանետմանթույլտվություններ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 (</w:t>
                  </w:r>
                  <w:r w:rsidRPr="00E9131A">
                    <w:rPr>
                      <w:rFonts w:ascii="GHEA Grapalat" w:hAnsi="GHEA Grapalat" w:cs="Sylfaen"/>
                    </w:rPr>
                    <w:t>թղթայինևէլեկտրոնային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677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Օզոնայինշերտըքայքայողնյութերիներմուծմանանհատականչափաքանակիհաշվառմանգրանցամատյան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678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Օզոնայինշերտըքայքայողնյութերիներմուծմանթույլտվությունների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/</w:t>
                  </w:r>
                  <w:r w:rsidRPr="00E9131A">
                    <w:rPr>
                      <w:rFonts w:ascii="GHEA Grapalat" w:hAnsi="GHEA Grapalat" w:cs="Sylfaen"/>
                    </w:rPr>
                    <w:t>լիցենզիաներիհաշվառմանգրանցամատյան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DF37D2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</w:t>
                  </w:r>
                  <w:r>
                    <w:rPr>
                      <w:rFonts w:ascii="GHEA Grapalat" w:hAnsi="GHEA Grapalat"/>
                      <w:lang w:val="en-US"/>
                    </w:rPr>
                    <w:t>79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Ներմուծ</w:t>
                  </w:r>
                  <w:r w:rsidRPr="00E9131A">
                    <w:rPr>
                      <w:rFonts w:ascii="GHEA Grapalat" w:hAnsi="GHEA Grapalat" w:cs="Sylfaen"/>
                      <w:lang w:val="hy-AM"/>
                    </w:rPr>
                    <w:t>վ</w:t>
                  </w:r>
                  <w:r w:rsidRPr="00E9131A">
                    <w:rPr>
                      <w:rFonts w:ascii="GHEA Grapalat" w:hAnsi="GHEA Grapalat" w:cs="Sylfaen"/>
                    </w:rPr>
                    <w:t>ածօզոնայինշերտըքայքայողնյութերիհաշվառմանգրանցամատյան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680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Օզոնայինշերտըքայքայողնյութերիներմուծմանթույլտվությունների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/</w:t>
                  </w:r>
                  <w:r w:rsidRPr="00E9131A">
                    <w:rPr>
                      <w:rFonts w:ascii="GHEA Grapalat" w:hAnsi="GHEA Grapalat" w:cs="Sylfaen"/>
                    </w:rPr>
                    <w:t>լիցենզիաների</w:t>
                  </w:r>
                  <w:r w:rsidRPr="00E9131A">
                    <w:rPr>
                      <w:rFonts w:ascii="GHEA Grapalat" w:hAnsi="GHEA Grapalat" w:cs="Sylfaen"/>
                      <w:lang w:val="hy-AM"/>
                    </w:rPr>
                    <w:t xml:space="preserve"> դիմումներին կից փաստաթղթերը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 (</w:t>
                  </w:r>
                  <w:r w:rsidRPr="00E9131A">
                    <w:rPr>
                      <w:rFonts w:ascii="GHEA Grapalat" w:hAnsi="GHEA Grapalat" w:cs="Sylfaen"/>
                    </w:rPr>
                    <w:t>թղթայինևէլեկտրոնային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5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681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 w:cs="Sylfaen"/>
                      <w:lang w:val="en-US"/>
                    </w:rPr>
                  </w:pPr>
                  <w:r w:rsidRPr="00E9131A">
                    <w:rPr>
                      <w:rFonts w:ascii="GHEA Grapalat" w:hAnsi="GHEA Grapalat" w:cs="Sylfaen"/>
                    </w:rPr>
                    <w:t>Օզոնայինշերտըքայքայողնյութերիներմուծմանանհատականչափաքանակի</w:t>
                  </w:r>
                  <w:r w:rsidRPr="00E9131A">
                    <w:rPr>
                      <w:rFonts w:ascii="GHEA Grapalat" w:hAnsi="GHEA Grapalat" w:cs="Sylfaen"/>
                      <w:lang w:val="hy-AM"/>
                    </w:rPr>
                    <w:t xml:space="preserve"> դիմումներին կից փաստաթղթերը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 xml:space="preserve"> (</w:t>
                  </w:r>
                  <w:r w:rsidRPr="00E9131A">
                    <w:rPr>
                      <w:rFonts w:ascii="GHEA Grapalat" w:hAnsi="GHEA Grapalat" w:cs="Sylfaen"/>
                    </w:rPr>
                    <w:t>թղթայինևէլեկտրոնային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5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E9131A">
                    <w:rPr>
                      <w:rFonts w:ascii="GHEA Grapalat" w:hAnsi="GHEA Grapalat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682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Բնապահպանության և բնօգտագործման վճարների հաշվարկ-հաշվետվություններ, տեղեկանքներ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 xml:space="preserve">5 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683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Անտառների պետական հաշվառման և անտառային կադաստրի վարման գրանցամատյաններ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684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Պետական անտառներում անտառատնտեսական աշխատանքների կատարման պայմանագրեր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DF37D2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</w:t>
                  </w:r>
                  <w:r>
                    <w:rPr>
                      <w:rFonts w:ascii="GHEA Grapalat" w:hAnsi="GHEA Grapalat"/>
                      <w:lang w:val="en-US"/>
                    </w:rPr>
                    <w:t>5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 xml:space="preserve">Բնապահպանական իրավախախտումների հետևանքով կենդանական և 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lastRenderedPageBreak/>
                    <w:t xml:space="preserve">բուսական աշխարհին պատճառած վնասների հաշվարկման և գանձնման վերաբերյալ փաստաթղթեր  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(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>արձանագրություններ, ակտեր, տեղեկանքներ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lastRenderedPageBreak/>
                    <w:t xml:space="preserve">5 </w:t>
                  </w:r>
                  <w:r w:rsidRPr="00E9131A">
                    <w:rPr>
                      <w:rFonts w:ascii="GHEA Grapalat" w:hAnsi="GHEA Grapalat" w:cs="Sylfaen"/>
                      <w:lang w:val="en-US"/>
                    </w:rPr>
                    <w:t>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686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Բնապահպանության և ընդերքի տեսչական մարմնի կառավարման խորհրդի նիստերի արձանագրություններ, որոշումներ, ստուգումների ծրագրեր, հաշվետվություններ, տեղեկանքներ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4D78D9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687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Օգտակար հանածոների պաշարների ամենօրյա շարժի գրանցամատյաններ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 (1), (2)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(1) Ավարտված գրանցամատյան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  <w:t>ները պահպանվում են կազմակերպությունում</w:t>
                  </w:r>
                </w:p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(2)Կազմակերպության գործու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softHyphen/>
                    <w:t>նեության դադարումից հետո գրանցամատյանները հանձնվում և պահպանվում են լիազոր մարմնում</w:t>
                  </w: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688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Բնության և շրջակա միջավայրի պահպանության իրավախախտումների վերաբերյալ վարչական վարույթի գործեր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5 տ. (1)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(1) Գործերն ավարտելուց հետո</w:t>
                  </w: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</w:t>
                  </w:r>
                  <w:r>
                    <w:rPr>
                      <w:rFonts w:ascii="GHEA Grapalat" w:hAnsi="GHEA Grapalat"/>
                      <w:lang w:val="en-US"/>
                    </w:rPr>
                    <w:t>8</w:t>
                  </w:r>
                  <w:r>
                    <w:rPr>
                      <w:rFonts w:ascii="GHEA Grapalat" w:hAnsi="GHEA Grapalat"/>
                      <w:lang w:val="hy-AM"/>
                    </w:rPr>
                    <w:t>9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Բնության և շրջակա միջավայրի պահպանության վերաբերյալ վարչական վարույթի գործերի հաշվառման մատյաններ (միասնական գրանցամատյաններ)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690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Բնապահպանության իրավախախտումների վերաբերյալ վարչական վարույթներով ընդունված վարչական ակտերի հաշվառման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N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1</w:t>
                  </w:r>
                  <w:r>
                    <w:rPr>
                      <w:rFonts w:ascii="GHEA Grapalat" w:hAnsi="GHEA Grapalat"/>
                      <w:lang w:val="hy-AM"/>
                    </w:rPr>
                    <w:t>և  N</w:t>
                  </w:r>
                  <w:r w:rsidRPr="00E9131A">
                    <w:rPr>
                      <w:rFonts w:ascii="GHEA Grapalat" w:hAnsi="GHEA Grapalat"/>
                      <w:lang w:val="hy-AM"/>
                    </w:rPr>
                    <w:t>2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t xml:space="preserve"> գրանցամատյաններ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CD50E6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691</w:t>
                  </w: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 xml:space="preserve">Շրջակա միջավայրի նկատմամբ մշտադիտարկումների ծրագրեր, պլաններ, </w:t>
                  </w:r>
                  <w:r w:rsidRPr="00E9131A">
                    <w:rPr>
                      <w:rFonts w:ascii="GHEA Grapalat" w:hAnsi="GHEA Grapalat"/>
                      <w:lang w:val="en-US"/>
                    </w:rPr>
                    <w:lastRenderedPageBreak/>
                    <w:t>եզրակացություններ, հանձնարարականներ, հաշվետվություններ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692</w:t>
                  </w:r>
                  <w:bookmarkStart w:id="0" w:name="_GoBack"/>
                  <w:bookmarkEnd w:id="0"/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1) կազմող և հաստատող վայրում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մշտ.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  <w:tr w:rsidR="00CD50E6" w:rsidRPr="00E9131A" w:rsidTr="00D443C1">
              <w:trPr>
                <w:trHeight w:val="600"/>
              </w:trPr>
              <w:tc>
                <w:tcPr>
                  <w:tcW w:w="787" w:type="dxa"/>
                </w:tcPr>
                <w:p w:rsidR="00CD50E6" w:rsidRPr="00E9131A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  <w:tc>
                <w:tcPr>
                  <w:tcW w:w="8640" w:type="dxa"/>
                </w:tcPr>
                <w:p w:rsidR="00CD50E6" w:rsidRPr="00E9131A" w:rsidRDefault="00CD50E6" w:rsidP="00CD50E6">
                  <w:pPr>
                    <w:pStyle w:val="NormalWeb"/>
                    <w:framePr w:hSpace="180" w:wrap="around" w:vAnchor="text" w:hAnchor="margin" w:x="-261" w:y="23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2)  այլ կազմակերպություններում</w:t>
                  </w:r>
                </w:p>
              </w:tc>
              <w:tc>
                <w:tcPr>
                  <w:tcW w:w="189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E9131A">
                    <w:rPr>
                      <w:rFonts w:ascii="GHEA Grapalat" w:hAnsi="GHEA Grapalat"/>
                      <w:lang w:val="en-US"/>
                    </w:rPr>
                    <w:t>մ.ն.փ.</w:t>
                  </w:r>
                </w:p>
              </w:tc>
              <w:tc>
                <w:tcPr>
                  <w:tcW w:w="2520" w:type="dxa"/>
                </w:tcPr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  <w:p w:rsidR="00CD50E6" w:rsidRPr="00E9131A" w:rsidRDefault="00CD50E6" w:rsidP="00CD50E6">
                  <w:pPr>
                    <w:framePr w:hSpace="180" w:wrap="around" w:vAnchor="text" w:hAnchor="margin" w:x="-261" w:y="234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</w:tbl>
          <w:p w:rsidR="00CD50E6" w:rsidRPr="00C57E99" w:rsidRDefault="00CD50E6" w:rsidP="00CD50E6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2707" w:type="dxa"/>
            <w:gridSpan w:val="2"/>
          </w:tcPr>
          <w:p w:rsidR="00CD50E6" w:rsidRPr="00CD50E6" w:rsidRDefault="00CD50E6" w:rsidP="00D8131B">
            <w:pPr>
              <w:spacing w:line="360" w:lineRule="auto"/>
              <w:ind w:left="360"/>
              <w:rPr>
                <w:rFonts w:ascii="GHEA Grapalat" w:hAnsi="GHEA Grapalat"/>
                <w:bCs/>
                <w:iCs/>
                <w:lang w:val="en-US"/>
              </w:rPr>
            </w:pPr>
            <w:r>
              <w:rPr>
                <w:rFonts w:ascii="GHEA Grapalat" w:hAnsi="GHEA Grapalat"/>
                <w:bCs/>
                <w:iCs/>
                <w:lang w:val="en-US"/>
              </w:rPr>
              <w:lastRenderedPageBreak/>
              <w:t>Ընդունվել է</w:t>
            </w:r>
          </w:p>
        </w:tc>
        <w:tc>
          <w:tcPr>
            <w:tcW w:w="3134" w:type="dxa"/>
          </w:tcPr>
          <w:p w:rsidR="00CD50E6" w:rsidRPr="00CD50E6" w:rsidRDefault="00CD50E6" w:rsidP="00CD50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eastAsia="Calibri" w:hAnsi="GHEA Grapalat" w:cs="Sylfaen"/>
                <w:lang w:val="en-US" w:eastAsia="en-US"/>
              </w:rPr>
            </w:pPr>
            <w:r>
              <w:rPr>
                <w:rFonts w:ascii="GHEA Grapalat" w:eastAsia="Calibri" w:hAnsi="GHEA Grapalat" w:cs="Sylfaen"/>
                <w:lang w:val="en-US" w:eastAsia="en-US"/>
              </w:rPr>
              <w:t>Կատարվել են համապատասխան փոփոխությունները</w:t>
            </w:r>
          </w:p>
        </w:tc>
      </w:tr>
      <w:tr w:rsidR="00D8131B" w:rsidTr="00D8131B">
        <w:tblPrEx>
          <w:tblLook w:val="0000"/>
        </w:tblPrEx>
        <w:trPr>
          <w:trHeight w:val="3795"/>
        </w:trPr>
        <w:tc>
          <w:tcPr>
            <w:tcW w:w="793" w:type="dxa"/>
          </w:tcPr>
          <w:p w:rsidR="00D8131B" w:rsidRDefault="00D8131B" w:rsidP="00D8131B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lastRenderedPageBreak/>
              <w:t>4.</w:t>
            </w:r>
          </w:p>
        </w:tc>
        <w:tc>
          <w:tcPr>
            <w:tcW w:w="3016" w:type="dxa"/>
            <w:gridSpan w:val="2"/>
          </w:tcPr>
          <w:p w:rsidR="00D8131B" w:rsidRPr="00D8131B" w:rsidRDefault="00D8131B" w:rsidP="00D8131B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lang w:val="en-US"/>
              </w:rPr>
            </w:pPr>
            <w:r w:rsidRPr="007D541F">
              <w:rPr>
                <w:rFonts w:ascii="GHEA Grapalat" w:hAnsi="GHEA Grapalat"/>
                <w:bCs/>
                <w:iCs/>
              </w:rPr>
              <w:t xml:space="preserve">ՀՀ արդարադատության </w:t>
            </w:r>
            <w:r>
              <w:rPr>
                <w:rFonts w:ascii="GHEA Grapalat" w:hAnsi="GHEA Grapalat"/>
                <w:bCs/>
                <w:iCs/>
                <w:lang w:val="en-US"/>
              </w:rPr>
              <w:t>ն</w:t>
            </w:r>
            <w:r w:rsidRPr="007D541F">
              <w:rPr>
                <w:rFonts w:ascii="GHEA Grapalat" w:hAnsi="GHEA Grapalat"/>
                <w:bCs/>
                <w:iCs/>
              </w:rPr>
              <w:t>ախարար</w:t>
            </w:r>
            <w:r>
              <w:rPr>
                <w:rFonts w:ascii="GHEA Grapalat" w:hAnsi="GHEA Grapalat"/>
                <w:bCs/>
                <w:iCs/>
                <w:lang w:val="en-US"/>
              </w:rPr>
              <w:t>ություն</w:t>
            </w:r>
          </w:p>
        </w:tc>
        <w:tc>
          <w:tcPr>
            <w:tcW w:w="5984" w:type="dxa"/>
          </w:tcPr>
          <w:p w:rsidR="00D8131B" w:rsidRDefault="00D8131B" w:rsidP="00D8131B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92179E">
              <w:rPr>
                <w:rFonts w:ascii="GHEA Grapalat" w:hAnsi="GHEA Grapalat" w:cs="Sylfaen"/>
                <w:lang w:val="af-ZA"/>
              </w:rPr>
              <w:t></w:t>
            </w:r>
            <w:r>
              <w:rPr>
                <w:rFonts w:ascii="GHEA Grapalat" w:hAnsi="GHEA Grapalat" w:cs="Sylfaen"/>
                <w:lang w:val="af-ZA"/>
              </w:rPr>
              <w:t>Պ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ահպանության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ժամկետների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նշումով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արխիվային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փաստաթղթերի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օրինակելի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ցանկը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սահմանելու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այաստանի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անրապետության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2006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մարտի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9-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N 351-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որոշումն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ուժը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կորցրած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ճանաչելու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2179E">
              <w:rPr>
                <w:rFonts w:ascii="GHEA Grapalat" w:hAnsi="GHEA Grapalat"/>
                <w:color w:val="000000"/>
                <w:shd w:val="clear" w:color="auto" w:fill="FFFFFF"/>
              </w:rPr>
              <w:t>մասին</w:t>
            </w:r>
            <w:r w:rsidRPr="0092179E">
              <w:rPr>
                <w:rFonts w:ascii="GHEA Grapalat" w:hAnsi="GHEA Grapalat" w:cs="Sylfaen"/>
                <w:lang w:val="af-ZA"/>
              </w:rPr>
              <w:t></w:t>
            </w:r>
            <w:r w:rsidRPr="00EF2DB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A4911">
              <w:rPr>
                <w:rFonts w:ascii="GHEA Grapalat" w:hAnsi="GHEA Grapalat" w:cs="Sylfaen"/>
              </w:rPr>
              <w:t>Հ</w:t>
            </w:r>
            <w:r w:rsidRPr="00FA4911">
              <w:rPr>
                <w:rFonts w:ascii="GHEA Grapalat" w:hAnsi="GHEA Grapalat" w:cs="Sylfaen"/>
                <w:lang w:val="hy-AM"/>
              </w:rPr>
              <w:t>այաստանի</w:t>
            </w:r>
            <w:r w:rsidRPr="00FA4911">
              <w:rPr>
                <w:rFonts w:ascii="GHEA Grapalat" w:hAnsi="GHEA Grapalat"/>
                <w:lang w:val="hy-AM"/>
              </w:rPr>
              <w:t xml:space="preserve"> </w:t>
            </w:r>
            <w:r w:rsidRPr="00FA4911">
              <w:rPr>
                <w:rFonts w:ascii="GHEA Grapalat" w:hAnsi="GHEA Grapalat"/>
              </w:rPr>
              <w:t>Հ</w:t>
            </w:r>
            <w:r w:rsidRPr="00FA4911">
              <w:rPr>
                <w:rFonts w:ascii="GHEA Grapalat" w:hAnsi="GHEA Grapalat" w:cs="Sylfaen"/>
                <w:lang w:val="hy-AM"/>
              </w:rPr>
              <w:t>անրապետության</w:t>
            </w:r>
            <w:r w:rsidRPr="00FA4911">
              <w:rPr>
                <w:rFonts w:ascii="GHEA Grapalat" w:hAnsi="GHEA Grapalat"/>
                <w:lang w:val="hy-AM"/>
              </w:rPr>
              <w:t xml:space="preserve"> </w:t>
            </w:r>
            <w:r w:rsidRPr="00FA4911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 w:rsidRPr="00FA4911">
              <w:rPr>
                <w:rFonts w:ascii="GHEA Grapalat" w:hAnsi="GHEA Grapalat" w:cs="Sylfaen"/>
              </w:rPr>
              <w:t>որոշման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լրամշակված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նախագ</w:t>
            </w:r>
            <w:r w:rsidRPr="00FA4911">
              <w:rPr>
                <w:rFonts w:ascii="GHEA Grapalat" w:hAnsi="GHEA Grapalat" w:cs="Sylfaen"/>
              </w:rPr>
              <w:t>ի</w:t>
            </w:r>
            <w:r>
              <w:rPr>
                <w:rFonts w:ascii="GHEA Grapalat" w:hAnsi="GHEA Grapalat" w:cs="Sylfaen"/>
              </w:rPr>
              <w:t>ծը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համապատասխանում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ՀՀ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օրենսդրության</w:t>
            </w:r>
            <w:r w:rsidRPr="00EF2DBB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պահանջներին</w:t>
            </w:r>
            <w:r w:rsidRPr="00EF2DBB">
              <w:rPr>
                <w:rFonts w:ascii="GHEA Grapalat" w:hAnsi="GHEA Grapalat" w:cs="Sylfaen"/>
                <w:lang w:val="af-ZA"/>
              </w:rPr>
              <w:t>:</w:t>
            </w:r>
          </w:p>
          <w:p w:rsidR="00D8131B" w:rsidRDefault="00D8131B" w:rsidP="00D8131B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2685" w:type="dxa"/>
          </w:tcPr>
          <w:p w:rsidR="00D8131B" w:rsidRDefault="00D8131B" w:rsidP="00D8131B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 w:rsidRPr="007D541F">
              <w:rPr>
                <w:rFonts w:ascii="GHEA Grapalat" w:hAnsi="GHEA Grapalat"/>
                <w:bCs/>
                <w:iCs/>
                <w:lang w:val="af-ZA"/>
              </w:rPr>
              <w:t>Ընդունվել է ի գիտություն</w:t>
            </w:r>
          </w:p>
        </w:tc>
        <w:tc>
          <w:tcPr>
            <w:tcW w:w="3156" w:type="dxa"/>
            <w:gridSpan w:val="2"/>
          </w:tcPr>
          <w:p w:rsidR="00D8131B" w:rsidRDefault="00D8131B" w:rsidP="00D8131B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</w:p>
        </w:tc>
      </w:tr>
    </w:tbl>
    <w:p w:rsidR="00D8131B" w:rsidRPr="007D541F" w:rsidRDefault="00D8131B" w:rsidP="0059404B">
      <w:pPr>
        <w:spacing w:line="360" w:lineRule="auto"/>
        <w:jc w:val="both"/>
        <w:rPr>
          <w:rFonts w:ascii="GHEA Grapalat" w:hAnsi="GHEA Grapalat"/>
          <w:bCs/>
          <w:iCs/>
          <w:lang w:val="af-ZA"/>
        </w:rPr>
      </w:pPr>
    </w:p>
    <w:p w:rsidR="0059404B" w:rsidRPr="0059404B" w:rsidRDefault="0059404B" w:rsidP="0059404B">
      <w:pPr>
        <w:jc w:val="center"/>
        <w:rPr>
          <w:lang w:val="pt-BR"/>
        </w:rPr>
      </w:pPr>
    </w:p>
    <w:sectPr w:rsidR="0059404B" w:rsidRPr="0059404B" w:rsidSect="00594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07" w:rsidRDefault="004D7F07" w:rsidP="0059404B">
      <w:r>
        <w:separator/>
      </w:r>
    </w:p>
  </w:endnote>
  <w:endnote w:type="continuationSeparator" w:id="0">
    <w:p w:rsidR="004D7F07" w:rsidRDefault="004D7F07" w:rsidP="0059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CC"/>
    <w:family w:val="modern"/>
    <w:pitch w:val="fixed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07" w:rsidRDefault="004D7F07" w:rsidP="0059404B">
      <w:r>
        <w:separator/>
      </w:r>
    </w:p>
  </w:footnote>
  <w:footnote w:type="continuationSeparator" w:id="0">
    <w:p w:rsidR="004D7F07" w:rsidRDefault="004D7F07" w:rsidP="0059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013"/>
    <w:multiLevelType w:val="hybridMultilevel"/>
    <w:tmpl w:val="6F48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867"/>
    <w:multiLevelType w:val="hybridMultilevel"/>
    <w:tmpl w:val="14FA3C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04B"/>
    <w:rsid w:val="00376651"/>
    <w:rsid w:val="004D7F07"/>
    <w:rsid w:val="004E4DBE"/>
    <w:rsid w:val="0059404B"/>
    <w:rsid w:val="00B62CFE"/>
    <w:rsid w:val="00CD50E6"/>
    <w:rsid w:val="00D4380D"/>
    <w:rsid w:val="00D51A22"/>
    <w:rsid w:val="00D8131B"/>
    <w:rsid w:val="00E8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404B"/>
    <w:pPr>
      <w:spacing w:line="360" w:lineRule="auto"/>
      <w:jc w:val="center"/>
    </w:pPr>
    <w:rPr>
      <w:rFonts w:ascii="Times Armenian" w:hAnsi="Times Armenian"/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9404B"/>
    <w:rPr>
      <w:rFonts w:ascii="Times Armenian" w:eastAsia="Times New Roman" w:hAnsi="Times Armenian" w:cs="Times New Roman"/>
      <w:b/>
      <w:sz w:val="24"/>
      <w:szCs w:val="24"/>
      <w:lang w:val="en-US"/>
    </w:rPr>
  </w:style>
  <w:style w:type="paragraph" w:styleId="NormalWeb">
    <w:name w:val="Normal (Web)"/>
    <w:aliases w:val="webb, webb"/>
    <w:basedOn w:val="Normal"/>
    <w:link w:val="NormalWebChar"/>
    <w:uiPriority w:val="99"/>
    <w:qFormat/>
    <w:rsid w:val="0059404B"/>
    <w:pPr>
      <w:spacing w:before="100" w:beforeAutospacing="1" w:after="100" w:afterAutospacing="1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qFormat/>
    <w:rsid w:val="0059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NormalWebChar">
    <w:name w:val="Normal (Web) Char"/>
    <w:aliases w:val="webb Char, webb Char"/>
    <w:link w:val="NormalWeb"/>
    <w:uiPriority w:val="99"/>
    <w:locked/>
    <w:rsid w:val="0059404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rsid w:val="0059404B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