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36" w:type="dxa"/>
        <w:tblInd w:w="-72" w:type="dxa"/>
        <w:tblLayout w:type="fixed"/>
        <w:tblLook w:val="01E0"/>
      </w:tblPr>
      <w:tblGrid>
        <w:gridCol w:w="4858"/>
        <w:gridCol w:w="4678"/>
      </w:tblGrid>
      <w:tr w:rsidR="00F20F9B" w:rsidRPr="00AF74F6" w:rsidTr="00595D94">
        <w:tc>
          <w:tcPr>
            <w:tcW w:w="4858" w:type="dxa"/>
          </w:tcPr>
          <w:p w:rsidR="00F20F9B" w:rsidRPr="00AF74F6" w:rsidRDefault="00F20F9B" w:rsidP="00595D94">
            <w:pPr>
              <w:pStyle w:val="Title"/>
              <w:spacing w:before="60" w:after="60"/>
              <w:outlineLvl w:val="0"/>
              <w:rPr>
                <w:rFonts w:ascii="GHEA Grapalat" w:hAnsi="GHEA Grapalat" w:cs="Sylfaen"/>
                <w:b w:val="0"/>
              </w:rPr>
            </w:pPr>
            <w:r w:rsidRPr="00AF74F6">
              <w:rPr>
                <w:rFonts w:ascii="GHEA Grapalat" w:hAnsi="GHEA Grapalat" w:cs="Sylfaen"/>
                <w:b w:val="0"/>
              </w:rPr>
              <w:t>Հավելված 1</w:t>
            </w:r>
          </w:p>
          <w:p w:rsidR="00F20F9B" w:rsidRPr="00AF74F6" w:rsidRDefault="00F20F9B" w:rsidP="00595D94">
            <w:pPr>
              <w:pStyle w:val="Title"/>
              <w:spacing w:before="60" w:after="60"/>
              <w:jc w:val="left"/>
              <w:rPr>
                <w:rFonts w:ascii="GHEA Grapalat" w:hAnsi="GHEA Grapalat" w:cs="Sylfaen"/>
                <w:b w:val="0"/>
              </w:rPr>
            </w:pPr>
          </w:p>
        </w:tc>
        <w:tc>
          <w:tcPr>
            <w:tcW w:w="4678" w:type="dxa"/>
            <w:hideMark/>
          </w:tcPr>
          <w:p w:rsidR="00F20F9B" w:rsidRPr="00AF74F6" w:rsidRDefault="00F20F9B" w:rsidP="00595D94">
            <w:pPr>
              <w:pStyle w:val="Title"/>
              <w:spacing w:before="60" w:after="60"/>
              <w:rPr>
                <w:rFonts w:ascii="GHEA Grapalat" w:hAnsi="GHEA Grapalat" w:cs="Sylfaen"/>
                <w:b w:val="0"/>
              </w:rPr>
            </w:pPr>
            <w:r w:rsidRPr="00AF74F6">
              <w:rPr>
                <w:rFonts w:ascii="GHEA Grapalat" w:hAnsi="GHEA Grapalat" w:cs="Sylfaen"/>
                <w:b w:val="0"/>
              </w:rPr>
              <w:t>Annex 1</w:t>
            </w:r>
          </w:p>
        </w:tc>
      </w:tr>
      <w:tr w:rsidR="003D30A1" w:rsidRPr="00AF74F6" w:rsidTr="00A061CB">
        <w:tc>
          <w:tcPr>
            <w:tcW w:w="4858" w:type="dxa"/>
          </w:tcPr>
          <w:p w:rsidR="003D30A1" w:rsidRPr="00AF74F6" w:rsidRDefault="00566CBB">
            <w:pPr>
              <w:pStyle w:val="Title"/>
              <w:spacing w:before="60" w:after="60"/>
              <w:outlineLvl w:val="0"/>
              <w:rPr>
                <w:rFonts w:ascii="GHEA Grapalat" w:hAnsi="GHEA Grapalat" w:cs="Sylfaen"/>
              </w:rPr>
            </w:pPr>
            <w:r w:rsidRPr="00AF74F6">
              <w:rPr>
                <w:rFonts w:ascii="GHEA Grapalat" w:hAnsi="GHEA Grapalat" w:cs="Sylfaen"/>
              </w:rPr>
              <w:t xml:space="preserve">ՀՈՂԱՄԱՍԻ </w:t>
            </w:r>
            <w:r w:rsidR="003D30A1" w:rsidRPr="00AF74F6">
              <w:rPr>
                <w:rFonts w:ascii="GHEA Grapalat" w:hAnsi="GHEA Grapalat" w:cs="Sylfaen"/>
              </w:rPr>
              <w:t xml:space="preserve">ՎԱՐՁԱԿԱԼՈՒԹՅԱՆ ՊԱՅՄԱՆԱԳԻՐ ԹԻՎ </w:t>
            </w:r>
          </w:p>
          <w:p w:rsidR="003D30A1" w:rsidRPr="00AF74F6" w:rsidRDefault="003D30A1">
            <w:pPr>
              <w:pStyle w:val="Title"/>
              <w:spacing w:before="60" w:after="60"/>
              <w:jc w:val="left"/>
              <w:rPr>
                <w:rFonts w:ascii="GHEA Grapalat" w:hAnsi="GHEA Grapalat" w:cs="Sylfaen"/>
              </w:rPr>
            </w:pPr>
          </w:p>
        </w:tc>
        <w:tc>
          <w:tcPr>
            <w:tcW w:w="4678" w:type="dxa"/>
            <w:hideMark/>
          </w:tcPr>
          <w:p w:rsidR="003D30A1" w:rsidRPr="00AF74F6" w:rsidRDefault="00566CBB">
            <w:pPr>
              <w:pStyle w:val="Title"/>
              <w:spacing w:before="60" w:after="60"/>
              <w:rPr>
                <w:rFonts w:ascii="GHEA Grapalat" w:hAnsi="GHEA Grapalat" w:cs="Sylfaen"/>
              </w:rPr>
            </w:pPr>
            <w:r w:rsidRPr="00AF74F6">
              <w:rPr>
                <w:rFonts w:ascii="GHEA Grapalat" w:hAnsi="GHEA Grapalat" w:cs="Sylfaen"/>
              </w:rPr>
              <w:t xml:space="preserve">LAND </w:t>
            </w:r>
            <w:r w:rsidR="003D30A1" w:rsidRPr="00AF74F6">
              <w:rPr>
                <w:rFonts w:ascii="GHEA Grapalat" w:hAnsi="GHEA Grapalat" w:cs="Sylfaen"/>
              </w:rPr>
              <w:t>LEASE AGREEMENT № _______/__________</w:t>
            </w:r>
          </w:p>
        </w:tc>
      </w:tr>
      <w:tr w:rsidR="003D30A1" w:rsidRPr="00AF74F6" w:rsidTr="00A061CB">
        <w:tc>
          <w:tcPr>
            <w:tcW w:w="4858" w:type="dxa"/>
          </w:tcPr>
          <w:p w:rsidR="003D30A1" w:rsidRPr="00AF74F6" w:rsidRDefault="003D30A1">
            <w:pPr>
              <w:pStyle w:val="Title"/>
              <w:spacing w:before="60" w:after="60"/>
              <w:ind w:left="75"/>
              <w:jc w:val="left"/>
              <w:rPr>
                <w:rFonts w:ascii="GHEA Grapalat" w:hAnsi="GHEA Grapalat" w:cs="Sylfaen"/>
                <w:b w:val="0"/>
              </w:rPr>
            </w:pPr>
            <w:r w:rsidRPr="00AF74F6">
              <w:rPr>
                <w:rFonts w:ascii="GHEA Grapalat" w:hAnsi="GHEA Grapalat" w:cs="Sylfaen"/>
                <w:b w:val="0"/>
              </w:rPr>
              <w:t>ք. Երևան</w:t>
            </w:r>
          </w:p>
          <w:p w:rsidR="003D30A1" w:rsidRPr="00AF74F6" w:rsidRDefault="003D30A1">
            <w:pPr>
              <w:pStyle w:val="Title"/>
              <w:spacing w:before="60" w:after="60"/>
              <w:ind w:left="75"/>
              <w:jc w:val="left"/>
              <w:rPr>
                <w:rFonts w:ascii="GHEA Grapalat" w:hAnsi="GHEA Grapalat" w:cs="Sylfaen"/>
              </w:rPr>
            </w:pPr>
            <w:r w:rsidRPr="00AF74F6">
              <w:rPr>
                <w:rFonts w:ascii="GHEA Grapalat" w:hAnsi="GHEA Grapalat" w:cs="Sylfaen"/>
                <w:b w:val="0"/>
              </w:rPr>
              <w:t xml:space="preserve">                                              __________ </w:t>
            </w:r>
            <w:proofErr w:type="gramStart"/>
            <w:r w:rsidRPr="00AF74F6">
              <w:rPr>
                <w:rFonts w:ascii="GHEA Grapalat" w:hAnsi="GHEA Grapalat" w:cs="Sylfaen"/>
                <w:b w:val="0"/>
              </w:rPr>
              <w:t>թ</w:t>
            </w:r>
            <w:proofErr w:type="gramEnd"/>
            <w:r w:rsidRPr="00AF74F6">
              <w:rPr>
                <w:rFonts w:ascii="GHEA Grapalat" w:hAnsi="GHEA Grapalat" w:cs="Sylfaen"/>
                <w:b w:val="0"/>
              </w:rPr>
              <w:tab/>
              <w:t>.</w:t>
            </w:r>
            <w:r w:rsidRPr="00AF74F6">
              <w:rPr>
                <w:rFonts w:ascii="GHEA Grapalat" w:hAnsi="GHEA Grapalat" w:cs="Sylfaen"/>
              </w:rPr>
              <w:tab/>
            </w:r>
            <w:r w:rsidR="00A32210" w:rsidRPr="00AF74F6">
              <w:rPr>
                <w:rFonts w:ascii="GHEA Grapalat" w:hAnsi="GHEA Grapalat" w:cs="Sylfaen"/>
              </w:rPr>
              <w:t>(այսուհետ՝ «Պայմանագիր»)</w:t>
            </w:r>
          </w:p>
          <w:p w:rsidR="003D30A1" w:rsidRPr="00AF74F6" w:rsidRDefault="003D30A1">
            <w:pPr>
              <w:pStyle w:val="Title"/>
              <w:spacing w:before="60" w:after="60"/>
              <w:jc w:val="left"/>
              <w:rPr>
                <w:rFonts w:ascii="GHEA Grapalat" w:hAnsi="GHEA Grapalat" w:cs="Sylfaen"/>
              </w:rPr>
            </w:pPr>
          </w:p>
        </w:tc>
        <w:tc>
          <w:tcPr>
            <w:tcW w:w="4678" w:type="dxa"/>
            <w:hideMark/>
          </w:tcPr>
          <w:p w:rsidR="003D30A1" w:rsidRPr="00AF74F6" w:rsidRDefault="003D30A1">
            <w:pPr>
              <w:pStyle w:val="Title"/>
              <w:spacing w:before="60" w:after="60"/>
              <w:jc w:val="left"/>
              <w:rPr>
                <w:rFonts w:ascii="GHEA Grapalat" w:hAnsi="GHEA Grapalat" w:cs="Sylfaen"/>
              </w:rPr>
            </w:pPr>
            <w:r w:rsidRPr="00AF74F6">
              <w:rPr>
                <w:rFonts w:ascii="GHEA Grapalat" w:hAnsi="GHEA Grapalat" w:cs="Sylfaen"/>
              </w:rPr>
              <w:t xml:space="preserve">Yerevan city  </w:t>
            </w:r>
          </w:p>
          <w:p w:rsidR="003D30A1" w:rsidRPr="00AF74F6" w:rsidRDefault="003D30A1">
            <w:pPr>
              <w:pStyle w:val="Title"/>
              <w:spacing w:before="60" w:after="60"/>
              <w:jc w:val="left"/>
              <w:rPr>
                <w:rFonts w:ascii="GHEA Grapalat" w:hAnsi="GHEA Grapalat" w:cs="Sylfaen"/>
              </w:rPr>
            </w:pPr>
            <w:r w:rsidRPr="00AF74F6">
              <w:rPr>
                <w:rFonts w:ascii="GHEA Grapalat" w:hAnsi="GHEA Grapalat" w:cs="Sylfaen"/>
              </w:rPr>
              <w:t xml:space="preserve">                                           ______________ </w:t>
            </w:r>
          </w:p>
          <w:p w:rsidR="00644BE5" w:rsidRPr="00AF74F6" w:rsidRDefault="00644BE5">
            <w:pPr>
              <w:pStyle w:val="Title"/>
              <w:spacing w:before="60" w:after="60"/>
              <w:jc w:val="left"/>
              <w:rPr>
                <w:rFonts w:ascii="GHEA Grapalat" w:hAnsi="GHEA Grapalat" w:cs="Sylfaen"/>
              </w:rPr>
            </w:pPr>
            <w:r w:rsidRPr="00AF74F6">
              <w:rPr>
                <w:rFonts w:ascii="GHEA Grapalat" w:hAnsi="GHEA Grapalat" w:cs="Sylfaen"/>
              </w:rPr>
              <w:t>(</w:t>
            </w:r>
            <w:proofErr w:type="gramStart"/>
            <w:r w:rsidRPr="00AF74F6">
              <w:rPr>
                <w:rFonts w:ascii="GHEA Grapalat" w:hAnsi="GHEA Grapalat" w:cs="Sylfaen"/>
              </w:rPr>
              <w:t>the</w:t>
            </w:r>
            <w:proofErr w:type="gramEnd"/>
            <w:r w:rsidRPr="00AF74F6">
              <w:rPr>
                <w:rFonts w:ascii="GHEA Grapalat" w:hAnsi="GHEA Grapalat" w:cs="Sylfaen"/>
              </w:rPr>
              <w:t xml:space="preserve"> “Agreement”)</w:t>
            </w:r>
          </w:p>
          <w:p w:rsidR="003D30A1" w:rsidRPr="00AF74F6" w:rsidRDefault="003D30A1">
            <w:pPr>
              <w:pStyle w:val="Title"/>
              <w:spacing w:before="60" w:after="60"/>
              <w:jc w:val="left"/>
              <w:rPr>
                <w:rFonts w:ascii="GHEA Grapalat" w:hAnsi="GHEA Grapalat" w:cs="Sylfaen"/>
                <w:b w:val="0"/>
              </w:rPr>
            </w:pPr>
            <w:r w:rsidRPr="00AF74F6">
              <w:rPr>
                <w:rFonts w:ascii="GHEA Grapalat" w:hAnsi="GHEA Grapalat" w:cs="Sylfaen"/>
              </w:rPr>
              <w:t xml:space="preserve">                                                   </w:t>
            </w:r>
          </w:p>
        </w:tc>
      </w:tr>
      <w:tr w:rsidR="003D30A1" w:rsidRPr="00AF74F6" w:rsidTr="00A061CB">
        <w:tc>
          <w:tcPr>
            <w:tcW w:w="4858" w:type="dxa"/>
            <w:hideMark/>
          </w:tcPr>
          <w:tbl>
            <w:tblPr>
              <w:tblW w:w="5000" w:type="pct"/>
              <w:tblCellSpacing w:w="0" w:type="dxa"/>
              <w:shd w:val="clear" w:color="auto" w:fill="FFFFFF"/>
              <w:tblLayout w:type="fixed"/>
              <w:tblCellMar>
                <w:left w:w="0" w:type="dxa"/>
                <w:right w:w="0" w:type="dxa"/>
              </w:tblCellMar>
              <w:tblLook w:val="04A0"/>
            </w:tblPr>
            <w:tblGrid>
              <w:gridCol w:w="4642"/>
            </w:tblGrid>
            <w:tr w:rsidR="003D30A1" w:rsidRPr="00AF74F6" w:rsidTr="00A061CB">
              <w:trPr>
                <w:tblCellSpacing w:w="0" w:type="dxa"/>
              </w:trPr>
              <w:tc>
                <w:tcPr>
                  <w:tcW w:w="6696" w:type="dxa"/>
                  <w:shd w:val="clear" w:color="auto" w:fill="FFFFFF"/>
                  <w:vAlign w:val="center"/>
                  <w:hideMark/>
                </w:tcPr>
                <w:p w:rsidR="003D30A1" w:rsidRPr="00AF74F6" w:rsidRDefault="003D30A1">
                  <w:pPr>
                    <w:spacing w:before="120"/>
                    <w:jc w:val="both"/>
                    <w:rPr>
                      <w:rFonts w:ascii="GHEA Grapalat" w:hAnsi="GHEA Grapalat" w:cs="Sylfaen"/>
                      <w:color w:val="000000"/>
                      <w:sz w:val="21"/>
                      <w:szCs w:val="21"/>
                      <w:lang w:eastAsia="ru-RU"/>
                    </w:rPr>
                  </w:pPr>
                  <w:r w:rsidRPr="00AF74F6">
                    <w:rPr>
                      <w:rFonts w:ascii="GHEA Grapalat" w:hAnsi="GHEA Grapalat" w:cs="Sylfaen"/>
                      <w:color w:val="000000"/>
                      <w:sz w:val="21"/>
                      <w:szCs w:val="21"/>
                      <w:lang w:eastAsia="ru-RU"/>
                    </w:rPr>
                    <w:t>______________________________________ (այսուհետ` վարձատու), մի կողմից, և</w:t>
                  </w:r>
                </w:p>
              </w:tc>
            </w:tr>
            <w:tr w:rsidR="003D30A1" w:rsidRPr="00AF74F6" w:rsidTr="00A061CB">
              <w:trPr>
                <w:tblCellSpacing w:w="0" w:type="dxa"/>
              </w:trPr>
              <w:tc>
                <w:tcPr>
                  <w:tcW w:w="6696" w:type="dxa"/>
                  <w:shd w:val="clear" w:color="auto" w:fill="FFFFFF"/>
                  <w:vAlign w:val="center"/>
                  <w:hideMark/>
                </w:tcPr>
                <w:p w:rsidR="003D30A1" w:rsidRPr="00AF74F6" w:rsidRDefault="003D30A1">
                  <w:pPr>
                    <w:spacing w:before="120" w:after="100" w:afterAutospacing="1"/>
                    <w:jc w:val="both"/>
                    <w:rPr>
                      <w:rFonts w:ascii="GHEA Grapalat" w:hAnsi="GHEA Grapalat" w:cs="Sylfaen"/>
                      <w:color w:val="000000"/>
                      <w:sz w:val="21"/>
                      <w:szCs w:val="21"/>
                      <w:lang w:eastAsia="ru-RU"/>
                    </w:rPr>
                  </w:pPr>
                  <w:r w:rsidRPr="00AF74F6">
                    <w:rPr>
                      <w:rFonts w:ascii="GHEA Grapalat" w:hAnsi="GHEA Grapalat" w:cs="Sylfaen"/>
                      <w:color w:val="000000"/>
                      <w:sz w:val="21"/>
                      <w:szCs w:val="21"/>
                      <w:lang w:eastAsia="ru-RU"/>
                    </w:rPr>
                    <w:t>(անունը, ազգանունը)</w:t>
                  </w:r>
                </w:p>
              </w:tc>
            </w:tr>
            <w:tr w:rsidR="003D30A1" w:rsidRPr="00AF74F6" w:rsidTr="00A061CB">
              <w:trPr>
                <w:tblCellSpacing w:w="0" w:type="dxa"/>
              </w:trPr>
              <w:tc>
                <w:tcPr>
                  <w:tcW w:w="6696" w:type="dxa"/>
                  <w:shd w:val="clear" w:color="auto" w:fill="FFFFFF"/>
                  <w:vAlign w:val="center"/>
                  <w:hideMark/>
                </w:tcPr>
                <w:p w:rsidR="003D30A1" w:rsidRPr="00AF74F6" w:rsidRDefault="003D30A1">
                  <w:pPr>
                    <w:spacing w:before="120"/>
                    <w:jc w:val="both"/>
                    <w:rPr>
                      <w:rFonts w:ascii="GHEA Grapalat" w:hAnsi="GHEA Grapalat" w:cs="Sylfaen"/>
                      <w:color w:val="000000"/>
                      <w:sz w:val="21"/>
                      <w:szCs w:val="21"/>
                      <w:lang w:eastAsia="ru-RU"/>
                    </w:rPr>
                  </w:pPr>
                  <w:r w:rsidRPr="00AF74F6">
                    <w:rPr>
                      <w:rFonts w:ascii="GHEA Grapalat" w:hAnsi="GHEA Grapalat" w:cs="Sylfaen"/>
                      <w:color w:val="000000"/>
                      <w:sz w:val="21"/>
                      <w:szCs w:val="21"/>
                      <w:lang w:eastAsia="ru-RU"/>
                    </w:rPr>
                    <w:t>__________________________________________________</w:t>
                  </w:r>
                </w:p>
              </w:tc>
            </w:tr>
            <w:tr w:rsidR="003D30A1" w:rsidRPr="00AF74F6" w:rsidTr="00A061CB">
              <w:trPr>
                <w:tblCellSpacing w:w="0" w:type="dxa"/>
              </w:trPr>
              <w:tc>
                <w:tcPr>
                  <w:tcW w:w="6696" w:type="dxa"/>
                  <w:shd w:val="clear" w:color="auto" w:fill="FFFFFF"/>
                  <w:vAlign w:val="center"/>
                  <w:hideMark/>
                </w:tcPr>
                <w:p w:rsidR="003D30A1" w:rsidRPr="00AF74F6" w:rsidRDefault="003D30A1" w:rsidP="00105BF2">
                  <w:pPr>
                    <w:pStyle w:val="Title"/>
                    <w:spacing w:before="60" w:after="60"/>
                    <w:ind w:left="75"/>
                    <w:jc w:val="both"/>
                    <w:rPr>
                      <w:rFonts w:ascii="GHEA Grapalat" w:hAnsi="GHEA Grapalat" w:cs="Sylfaen"/>
                      <w:b w:val="0"/>
                    </w:rPr>
                  </w:pPr>
                  <w:r w:rsidRPr="00AF74F6">
                    <w:rPr>
                      <w:rFonts w:ascii="GHEA Grapalat" w:hAnsi="GHEA Grapalat" w:cs="Sylfaen"/>
                      <w:b w:val="0"/>
                    </w:rPr>
                    <w:t>______________________________</w:t>
                  </w:r>
                  <w:r w:rsidRPr="00AF74F6">
                    <w:rPr>
                      <w:rFonts w:ascii="GHEA Grapalat" w:hAnsi="GHEA Grapalat" w:cs="Sylfaen"/>
                      <w:b w:val="0"/>
                    </w:rPr>
                    <w:cr/>
                    <w:t>_______</w:t>
                  </w:r>
                  <w:r w:rsidRPr="00AF74F6">
                    <w:rPr>
                      <w:rFonts w:ascii="GHEA Grapalat" w:hAnsi="GHEA Grapalat" w:cs="Sylfaen"/>
                      <w:b w:val="0"/>
                    </w:rPr>
                    <w:cr/>
                    <w:t>___________</w:t>
                  </w:r>
                </w:p>
              </w:tc>
            </w:tr>
            <w:tr w:rsidR="003D30A1" w:rsidRPr="00AF74F6" w:rsidTr="00A061CB">
              <w:trPr>
                <w:tblCellSpacing w:w="0" w:type="dxa"/>
              </w:trPr>
              <w:tc>
                <w:tcPr>
                  <w:tcW w:w="6696" w:type="dxa"/>
                  <w:shd w:val="clear" w:color="auto" w:fill="FFFFFF"/>
                  <w:vAlign w:val="center"/>
                  <w:hideMark/>
                </w:tcPr>
                <w:p w:rsidR="003D30A1" w:rsidRPr="00AF74F6" w:rsidRDefault="003D30A1" w:rsidP="00105BF2">
                  <w:pPr>
                    <w:pStyle w:val="Title"/>
                    <w:spacing w:before="60" w:after="60"/>
                    <w:ind w:left="75"/>
                    <w:jc w:val="both"/>
                    <w:rPr>
                      <w:rFonts w:ascii="GHEA Grapalat" w:hAnsi="GHEA Grapalat" w:cs="Sylfaen"/>
                      <w:b w:val="0"/>
                    </w:rPr>
                  </w:pPr>
                  <w:r w:rsidRPr="00AF74F6">
                    <w:rPr>
                      <w:rFonts w:ascii="GHEA Grapalat" w:hAnsi="GHEA Grapalat" w:cs="Sylfaen"/>
                      <w:b w:val="0"/>
                    </w:rPr>
                    <w:t>(</w:t>
                  </w:r>
                  <w:proofErr w:type="gramStart"/>
                  <w:r w:rsidRPr="00AF74F6">
                    <w:rPr>
                      <w:rFonts w:ascii="GHEA Grapalat" w:hAnsi="GHEA Grapalat" w:cs="Sylfaen"/>
                      <w:b w:val="0"/>
                    </w:rPr>
                    <w:t>վարձակալի</w:t>
                  </w:r>
                  <w:proofErr w:type="gramEnd"/>
                  <w:r w:rsidRPr="00AF74F6">
                    <w:rPr>
                      <w:rFonts w:ascii="GHEA Grapalat" w:hAnsi="GHEA Grapalat" w:cs="Sylfaen"/>
                      <w:b w:val="0"/>
                    </w:rPr>
                    <w:t xml:space="preserve"> անունը, ազգանունը, անվանումը)</w:t>
                  </w:r>
                </w:p>
              </w:tc>
            </w:tr>
          </w:tbl>
          <w:p w:rsidR="003D30A1" w:rsidRPr="00AF74F6" w:rsidRDefault="003D30A1" w:rsidP="00B056DB">
            <w:pPr>
              <w:pStyle w:val="Title"/>
              <w:spacing w:before="60" w:after="60"/>
              <w:ind w:left="75"/>
              <w:jc w:val="both"/>
              <w:rPr>
                <w:rFonts w:ascii="GHEA Grapalat" w:hAnsi="GHEA Grapalat" w:cs="Sylfaen"/>
                <w:b w:val="0"/>
              </w:rPr>
            </w:pPr>
            <w:r w:rsidRPr="00AF74F6">
              <w:rPr>
                <w:rFonts w:ascii="GHEA Grapalat" w:hAnsi="GHEA Grapalat" w:cs="Sylfaen"/>
                <w:b w:val="0"/>
              </w:rPr>
              <w:t>(</w:t>
            </w:r>
            <w:proofErr w:type="gramStart"/>
            <w:r w:rsidRPr="00AF74F6">
              <w:rPr>
                <w:rFonts w:ascii="GHEA Grapalat" w:hAnsi="GHEA Grapalat" w:cs="Sylfaen"/>
                <w:b w:val="0"/>
              </w:rPr>
              <w:t>այսուհետ</w:t>
            </w:r>
            <w:proofErr w:type="gramEnd"/>
            <w:r w:rsidRPr="00AF74F6">
              <w:rPr>
                <w:rFonts w:ascii="GHEA Grapalat" w:hAnsi="GHEA Grapalat" w:cs="Sylfaen"/>
                <w:b w:val="0"/>
              </w:rPr>
              <w:t xml:space="preserve">` վարձակալ), մյուս կողմից, </w:t>
            </w:r>
            <w:r w:rsidR="008A0DEA" w:rsidRPr="00AF74F6">
              <w:rPr>
                <w:rFonts w:ascii="GHEA Grapalat" w:hAnsi="GHEA Grapalat" w:cs="Sylfaen"/>
                <w:b w:val="0"/>
              </w:rPr>
              <w:t xml:space="preserve">(այսուհետ՝ Վարձակալը </w:t>
            </w:r>
            <w:r w:rsidR="0097216F" w:rsidRPr="00AF74F6">
              <w:rPr>
                <w:rFonts w:ascii="GHEA Grapalat" w:hAnsi="GHEA Grapalat" w:cs="Sylfaen"/>
                <w:b w:val="0"/>
              </w:rPr>
              <w:t>և</w:t>
            </w:r>
            <w:r w:rsidR="008A0DEA" w:rsidRPr="00AF74F6">
              <w:rPr>
                <w:rFonts w:ascii="GHEA Grapalat" w:hAnsi="GHEA Grapalat" w:cs="Sylfaen"/>
                <w:b w:val="0"/>
              </w:rPr>
              <w:t xml:space="preserve"> Վարձատուն առանձին-առանձին կանվանվեն «Կողմ», իսկ </w:t>
            </w:r>
            <w:r w:rsidR="00105BF2" w:rsidRPr="00AF74F6">
              <w:rPr>
                <w:rFonts w:ascii="GHEA Grapalat" w:hAnsi="GHEA Grapalat" w:cs="Sylfaen"/>
                <w:b w:val="0"/>
              </w:rPr>
              <w:t>միասին` «Կողմեր»</w:t>
            </w:r>
            <w:r w:rsidR="008A0DEA" w:rsidRPr="00AF74F6">
              <w:rPr>
                <w:rFonts w:ascii="GHEA Grapalat" w:hAnsi="GHEA Grapalat" w:cs="Sylfaen"/>
                <w:b w:val="0"/>
              </w:rPr>
              <w:t>)</w:t>
            </w:r>
            <w:r w:rsidR="00105BF2" w:rsidRPr="00AF74F6">
              <w:rPr>
                <w:rFonts w:ascii="GHEA Grapalat" w:hAnsi="GHEA Grapalat" w:cs="Sylfaen"/>
                <w:b w:val="0"/>
              </w:rPr>
              <w:t xml:space="preserve">, </w:t>
            </w:r>
            <w:r w:rsidRPr="00AF74F6">
              <w:rPr>
                <w:rFonts w:ascii="GHEA Grapalat" w:hAnsi="GHEA Grapalat" w:cs="Sylfaen"/>
                <w:b w:val="0"/>
              </w:rPr>
              <w:t>20</w:t>
            </w:r>
            <w:r w:rsidR="00105BF2" w:rsidRPr="00AF74F6">
              <w:rPr>
                <w:rFonts w:ascii="GHEA Grapalat" w:hAnsi="GHEA Grapalat" w:cs="Sylfaen"/>
                <w:b w:val="0"/>
              </w:rPr>
              <w:t>16</w:t>
            </w:r>
            <w:r w:rsidRPr="00AF74F6">
              <w:rPr>
                <w:rFonts w:ascii="GHEA Grapalat" w:hAnsi="GHEA Grapalat" w:cs="Sylfaen"/>
                <w:b w:val="0"/>
              </w:rPr>
              <w:t xml:space="preserve">թ. </w:t>
            </w:r>
            <w:proofErr w:type="gramStart"/>
            <w:r w:rsidRPr="00AF74F6">
              <w:rPr>
                <w:rFonts w:ascii="GHEA Grapalat" w:hAnsi="GHEA Grapalat" w:cs="Sylfaen"/>
                <w:b w:val="0"/>
              </w:rPr>
              <w:t>___________ ____ -ի N ______ որոշման հիման վրա կնքեցին սույն Պայմանագիրը հետևյալի մասին.</w:t>
            </w:r>
            <w:proofErr w:type="gramEnd"/>
          </w:p>
        </w:tc>
        <w:tc>
          <w:tcPr>
            <w:tcW w:w="4678" w:type="dxa"/>
            <w:hideMark/>
          </w:tcPr>
          <w:p w:rsidR="003D30A1" w:rsidRPr="00AF74F6" w:rsidRDefault="003D30A1">
            <w:pPr>
              <w:pStyle w:val="Title"/>
              <w:spacing w:before="60" w:after="60"/>
              <w:ind w:left="75"/>
              <w:jc w:val="both"/>
              <w:rPr>
                <w:rFonts w:ascii="GHEA Grapalat" w:hAnsi="GHEA Grapalat" w:cs="Sylfaen"/>
                <w:b w:val="0"/>
              </w:rPr>
            </w:pPr>
            <w:r w:rsidRPr="00AF74F6">
              <w:rPr>
                <w:rFonts w:ascii="GHEA Grapalat" w:hAnsi="GHEA Grapalat" w:cs="Sylfaen"/>
                <w:b w:val="0"/>
              </w:rPr>
              <w:t>_____________________ (hereinafter referred to as the "Lessor"), on the one side, and ________________</w:t>
            </w:r>
            <w:proofErr w:type="gramStart"/>
            <w:r w:rsidRPr="00AF74F6">
              <w:rPr>
                <w:rFonts w:ascii="GHEA Grapalat" w:hAnsi="GHEA Grapalat" w:cs="Sylfaen"/>
                <w:b w:val="0"/>
              </w:rPr>
              <w:t>_  _</w:t>
            </w:r>
            <w:proofErr w:type="gramEnd"/>
            <w:r w:rsidRPr="00AF74F6">
              <w:rPr>
                <w:rFonts w:ascii="GHEA Grapalat" w:hAnsi="GHEA Grapalat" w:cs="Sylfaen"/>
                <w:b w:val="0"/>
              </w:rPr>
              <w:t>____________</w:t>
            </w:r>
          </w:p>
          <w:p w:rsidR="000C53EE" w:rsidRPr="00AF74F6" w:rsidRDefault="003D30A1" w:rsidP="00B36578">
            <w:pPr>
              <w:pStyle w:val="Title"/>
              <w:spacing w:before="60" w:after="60"/>
              <w:ind w:left="75"/>
              <w:jc w:val="both"/>
              <w:rPr>
                <w:rFonts w:ascii="GHEA Grapalat" w:hAnsi="GHEA Grapalat" w:cs="Sylfaen"/>
                <w:b w:val="0"/>
              </w:rPr>
            </w:pPr>
            <w:r w:rsidRPr="00AF74F6">
              <w:rPr>
                <w:rFonts w:ascii="GHEA Grapalat" w:hAnsi="GHEA Grapalat" w:cs="Sylfaen"/>
                <w:b w:val="0"/>
              </w:rPr>
              <w:t>(</w:t>
            </w:r>
            <w:proofErr w:type="gramStart"/>
            <w:r w:rsidRPr="00AF74F6">
              <w:rPr>
                <w:rFonts w:ascii="GHEA Grapalat" w:hAnsi="GHEA Grapalat" w:cs="Sylfaen"/>
                <w:b w:val="0"/>
              </w:rPr>
              <w:t>hereinafter</w:t>
            </w:r>
            <w:proofErr w:type="gramEnd"/>
            <w:r w:rsidRPr="00AF74F6">
              <w:rPr>
                <w:rFonts w:ascii="GHEA Grapalat" w:hAnsi="GHEA Grapalat" w:cs="Sylfaen"/>
                <w:b w:val="0"/>
              </w:rPr>
              <w:t xml:space="preserve"> referred to as</w:t>
            </w:r>
            <w:bookmarkStart w:id="0" w:name="OLE_LINK11"/>
            <w:bookmarkStart w:id="1" w:name="OLE_LINK12"/>
            <w:r w:rsidRPr="00AF74F6">
              <w:rPr>
                <w:rFonts w:ascii="GHEA Grapalat" w:hAnsi="GHEA Grapalat" w:cs="Sylfaen"/>
                <w:b w:val="0"/>
              </w:rPr>
              <w:t xml:space="preserve"> </w:t>
            </w:r>
            <w:r w:rsidR="00B056DB" w:rsidRPr="00AF74F6">
              <w:rPr>
                <w:rFonts w:ascii="GHEA Grapalat" w:hAnsi="GHEA Grapalat" w:cs="Sylfaen"/>
                <w:b w:val="0"/>
              </w:rPr>
              <w:t xml:space="preserve">the </w:t>
            </w:r>
            <w:r w:rsidRPr="00AF74F6">
              <w:rPr>
                <w:rFonts w:ascii="GHEA Grapalat" w:hAnsi="GHEA Grapalat" w:cs="Sylfaen"/>
                <w:b w:val="0"/>
              </w:rPr>
              <w:t>"Lessee"</w:t>
            </w:r>
            <w:bookmarkEnd w:id="0"/>
            <w:bookmarkEnd w:id="1"/>
            <w:r w:rsidRPr="00AF74F6">
              <w:rPr>
                <w:rFonts w:ascii="GHEA Grapalat" w:hAnsi="GHEA Grapalat" w:cs="Sylfaen"/>
                <w:b w:val="0"/>
              </w:rPr>
              <w:t xml:space="preserve">), </w:t>
            </w:r>
            <w:bookmarkStart w:id="2" w:name="OLE_LINK15"/>
            <w:bookmarkStart w:id="3" w:name="OLE_LINK16"/>
            <w:r w:rsidRPr="00AF74F6">
              <w:rPr>
                <w:rFonts w:ascii="GHEA Grapalat" w:hAnsi="GHEA Grapalat" w:cs="Sylfaen"/>
                <w:b w:val="0"/>
              </w:rPr>
              <w:t xml:space="preserve">on the other side, </w:t>
            </w:r>
            <w:r w:rsidR="00644BE5" w:rsidRPr="00AF74F6">
              <w:rPr>
                <w:rFonts w:ascii="GHEA Grapalat" w:hAnsi="GHEA Grapalat" w:cs="Sylfaen"/>
                <w:b w:val="0"/>
              </w:rPr>
              <w:t xml:space="preserve">(Each of the Lessor and Lessee shall </w:t>
            </w:r>
            <w:r w:rsidR="000C53EE" w:rsidRPr="00AF74F6">
              <w:rPr>
                <w:rFonts w:ascii="GHEA Grapalat" w:hAnsi="GHEA Grapalat" w:cs="Sylfaen"/>
                <w:b w:val="0"/>
              </w:rPr>
              <w:t>individually</w:t>
            </w:r>
            <w:r w:rsidR="00644BE5" w:rsidRPr="00AF74F6">
              <w:rPr>
                <w:rFonts w:ascii="GHEA Grapalat" w:hAnsi="GHEA Grapalat" w:cs="Sylfaen"/>
                <w:b w:val="0"/>
              </w:rPr>
              <w:t xml:space="preserve"> be referred to as “</w:t>
            </w:r>
            <w:r w:rsidR="00644BE5" w:rsidRPr="00AF74F6">
              <w:rPr>
                <w:rFonts w:ascii="GHEA Grapalat" w:hAnsi="GHEA Grapalat" w:cs="Sylfaen"/>
                <w:bCs w:val="0"/>
              </w:rPr>
              <w:t>Party</w:t>
            </w:r>
            <w:r w:rsidR="00644BE5" w:rsidRPr="00AF74F6">
              <w:rPr>
                <w:rFonts w:ascii="GHEA Grapalat" w:hAnsi="GHEA Grapalat" w:cs="Sylfaen"/>
                <w:b w:val="0"/>
              </w:rPr>
              <w:t xml:space="preserve">” and </w:t>
            </w:r>
            <w:r w:rsidRPr="00AF74F6">
              <w:rPr>
                <w:rFonts w:ascii="GHEA Grapalat" w:hAnsi="GHEA Grapalat" w:cs="Sylfaen"/>
                <w:b w:val="0"/>
              </w:rPr>
              <w:t>jointly referred to as “</w:t>
            </w:r>
            <w:r w:rsidRPr="00AF74F6">
              <w:rPr>
                <w:rFonts w:ascii="GHEA Grapalat" w:hAnsi="GHEA Grapalat" w:cs="Sylfaen"/>
                <w:bCs w:val="0"/>
              </w:rPr>
              <w:t>Parties</w:t>
            </w:r>
            <w:r w:rsidRPr="00AF74F6">
              <w:rPr>
                <w:rFonts w:ascii="GHEA Grapalat" w:hAnsi="GHEA Grapalat" w:cs="Sylfaen"/>
                <w:b w:val="0"/>
              </w:rPr>
              <w:t xml:space="preserve">”, </w:t>
            </w:r>
          </w:p>
          <w:p w:rsidR="001E7940" w:rsidRPr="00AF74F6" w:rsidRDefault="003D30A1" w:rsidP="00B36578">
            <w:pPr>
              <w:pStyle w:val="Title"/>
              <w:spacing w:before="60" w:after="60"/>
              <w:ind w:left="75"/>
              <w:jc w:val="both"/>
              <w:rPr>
                <w:rFonts w:ascii="GHEA Grapalat" w:hAnsi="GHEA Grapalat" w:cs="Sylfaen"/>
                <w:b w:val="0"/>
              </w:rPr>
            </w:pPr>
            <w:proofErr w:type="gramStart"/>
            <w:r w:rsidRPr="00AF74F6">
              <w:rPr>
                <w:rFonts w:ascii="GHEA Grapalat" w:hAnsi="GHEA Grapalat" w:cs="Sylfaen"/>
                <w:b w:val="0"/>
              </w:rPr>
              <w:t>based</w:t>
            </w:r>
            <w:proofErr w:type="gramEnd"/>
            <w:r w:rsidRPr="00AF74F6">
              <w:rPr>
                <w:rFonts w:ascii="GHEA Grapalat" w:hAnsi="GHEA Grapalat" w:cs="Sylfaen"/>
                <w:b w:val="0"/>
              </w:rPr>
              <w:t xml:space="preserve"> on the decision N______, dated ______,</w:t>
            </w:r>
            <w:bookmarkEnd w:id="2"/>
            <w:bookmarkEnd w:id="3"/>
            <w:r w:rsidRPr="00AF74F6">
              <w:rPr>
                <w:rFonts w:ascii="GHEA Grapalat" w:hAnsi="GHEA Grapalat" w:cs="Sylfaen"/>
                <w:b w:val="0"/>
              </w:rPr>
              <w:t xml:space="preserve"> executed this Agreement on the following:</w:t>
            </w:r>
          </w:p>
          <w:p w:rsidR="001E7940" w:rsidRPr="00AF74F6" w:rsidRDefault="001E7940" w:rsidP="001E7940">
            <w:pPr>
              <w:rPr>
                <w:rFonts w:ascii="GHEA Grapalat" w:hAnsi="GHEA Grapalat"/>
              </w:rPr>
            </w:pPr>
          </w:p>
          <w:p w:rsidR="001E7940" w:rsidRPr="00AF74F6" w:rsidRDefault="001E7940" w:rsidP="001E7940">
            <w:pPr>
              <w:rPr>
                <w:rFonts w:ascii="GHEA Grapalat" w:hAnsi="GHEA Grapalat"/>
              </w:rPr>
            </w:pPr>
          </w:p>
          <w:p w:rsidR="003D30A1" w:rsidRPr="00AF74F6" w:rsidRDefault="001E7940" w:rsidP="001E7940">
            <w:pPr>
              <w:tabs>
                <w:tab w:val="left" w:pos="1741"/>
              </w:tabs>
              <w:rPr>
                <w:rFonts w:ascii="GHEA Grapalat" w:hAnsi="GHEA Grapalat"/>
              </w:rPr>
            </w:pPr>
            <w:r w:rsidRPr="00AF74F6">
              <w:rPr>
                <w:rFonts w:ascii="GHEA Grapalat" w:hAnsi="GHEA Grapalat"/>
              </w:rPr>
              <w:tab/>
            </w:r>
          </w:p>
        </w:tc>
      </w:tr>
      <w:tr w:rsidR="00683487" w:rsidRPr="00AF74F6" w:rsidTr="00A061CB">
        <w:tc>
          <w:tcPr>
            <w:tcW w:w="4858" w:type="dxa"/>
          </w:tcPr>
          <w:p w:rsidR="00683487" w:rsidRPr="00AF74F6" w:rsidRDefault="0060782B">
            <w:pPr>
              <w:spacing w:before="120"/>
              <w:jc w:val="both"/>
              <w:rPr>
                <w:rFonts w:ascii="GHEA Grapalat" w:hAnsi="GHEA Grapalat" w:cs="Sylfaen"/>
                <w:color w:val="000000"/>
                <w:sz w:val="21"/>
                <w:szCs w:val="21"/>
                <w:lang w:eastAsia="ru-RU"/>
              </w:rPr>
            </w:pPr>
            <w:r w:rsidRPr="00AF74F6">
              <w:rPr>
                <w:rFonts w:ascii="GHEA Grapalat" w:hAnsi="GHEA Grapalat" w:cs="Sylfaen"/>
                <w:color w:val="000000"/>
                <w:sz w:val="21"/>
                <w:szCs w:val="21"/>
                <w:lang w:eastAsia="ru-RU"/>
              </w:rPr>
              <w:t>Հաշվի առնելով այն, որ</w:t>
            </w:r>
          </w:p>
          <w:p w:rsidR="0060782B" w:rsidRPr="00AF74F6" w:rsidRDefault="0060782B">
            <w:pPr>
              <w:spacing w:before="120"/>
              <w:jc w:val="both"/>
              <w:rPr>
                <w:rFonts w:ascii="GHEA Grapalat" w:hAnsi="GHEA Grapalat" w:cs="Sylfaen"/>
                <w:color w:val="000000"/>
                <w:sz w:val="21"/>
                <w:szCs w:val="21"/>
                <w:lang w:eastAsia="ru-RU"/>
              </w:rPr>
            </w:pPr>
          </w:p>
        </w:tc>
        <w:tc>
          <w:tcPr>
            <w:tcW w:w="4678" w:type="dxa"/>
          </w:tcPr>
          <w:p w:rsidR="00683487" w:rsidRPr="00AF74F6" w:rsidRDefault="00683487">
            <w:pPr>
              <w:pStyle w:val="Title"/>
              <w:spacing w:before="60" w:after="60"/>
              <w:ind w:left="75"/>
              <w:jc w:val="both"/>
              <w:rPr>
                <w:rFonts w:ascii="GHEA Grapalat" w:hAnsi="GHEA Grapalat" w:cs="Sylfaen"/>
                <w:b w:val="0"/>
              </w:rPr>
            </w:pPr>
            <w:r w:rsidRPr="00AF74F6">
              <w:rPr>
                <w:rFonts w:ascii="GHEA Grapalat" w:hAnsi="GHEA Grapalat" w:cs="Sylfaen"/>
                <w:b w:val="0"/>
              </w:rPr>
              <w:t>Whereas;</w:t>
            </w:r>
          </w:p>
        </w:tc>
      </w:tr>
      <w:tr w:rsidR="00683487" w:rsidRPr="00AF74F6" w:rsidTr="00A061CB">
        <w:tc>
          <w:tcPr>
            <w:tcW w:w="4858" w:type="dxa"/>
          </w:tcPr>
          <w:p w:rsidR="00683487" w:rsidRPr="00AF74F6" w:rsidRDefault="00D23CC1" w:rsidP="000F60C2">
            <w:pPr>
              <w:numPr>
                <w:ilvl w:val="0"/>
                <w:numId w:val="17"/>
              </w:numPr>
              <w:spacing w:before="120"/>
              <w:jc w:val="both"/>
              <w:rPr>
                <w:rFonts w:ascii="GHEA Grapalat" w:hAnsi="GHEA Grapalat" w:cs="Sylfaen"/>
                <w:bCs/>
                <w:sz w:val="22"/>
                <w:szCs w:val="22"/>
              </w:rPr>
            </w:pPr>
            <w:r w:rsidRPr="00AF74F6">
              <w:rPr>
                <w:rFonts w:ascii="GHEA Grapalat" w:hAnsi="GHEA Grapalat" w:cs="Sylfaen"/>
                <w:bCs/>
                <w:sz w:val="22"/>
                <w:szCs w:val="22"/>
              </w:rPr>
              <w:t>Վարձակալը Հայաստանի Հանրապետության օրենքների համաձայն ստեղծված ընկերություն է, որի նպատակն է Հայաստան, Գեղարքունիք</w:t>
            </w:r>
            <w:r w:rsidR="0069175C" w:rsidRPr="00AF74F6">
              <w:rPr>
                <w:rFonts w:ascii="GHEA Grapalat" w:hAnsi="GHEA Grapalat" w:cs="Sylfaen"/>
                <w:bCs/>
                <w:sz w:val="22"/>
                <w:szCs w:val="22"/>
              </w:rPr>
              <w:t xml:space="preserve"> և Կոտայք</w:t>
            </w:r>
            <w:r w:rsidRPr="00AF74F6">
              <w:rPr>
                <w:rFonts w:ascii="GHEA Grapalat" w:hAnsi="GHEA Grapalat" w:cs="Sylfaen"/>
                <w:bCs/>
                <w:sz w:val="22"/>
                <w:szCs w:val="22"/>
              </w:rPr>
              <w:t xml:space="preserve"> մարզ</w:t>
            </w:r>
            <w:r w:rsidR="0069175C" w:rsidRPr="00AF74F6">
              <w:rPr>
                <w:rFonts w:ascii="GHEA Grapalat" w:hAnsi="GHEA Grapalat" w:cs="Sylfaen"/>
                <w:bCs/>
                <w:sz w:val="22"/>
                <w:szCs w:val="22"/>
              </w:rPr>
              <w:t>եր</w:t>
            </w:r>
            <w:r w:rsidRPr="00AF74F6">
              <w:rPr>
                <w:rFonts w:ascii="GHEA Grapalat" w:hAnsi="GHEA Grapalat" w:cs="Sylfaen"/>
                <w:bCs/>
                <w:sz w:val="22"/>
                <w:szCs w:val="22"/>
              </w:rPr>
              <w:t xml:space="preserve">ում </w:t>
            </w:r>
            <w:r w:rsidR="008A3153" w:rsidRPr="00AF74F6">
              <w:rPr>
                <w:rFonts w:ascii="GHEA Grapalat" w:hAnsi="GHEA Grapalat" w:cs="Sylfaen"/>
                <w:bCs/>
                <w:sz w:val="22"/>
                <w:szCs w:val="22"/>
              </w:rPr>
              <w:t xml:space="preserve">կառուցել, որպես սեփականություն տնօրինել </w:t>
            </w:r>
            <w:r w:rsidR="0097216F" w:rsidRPr="00AF74F6">
              <w:rPr>
                <w:rFonts w:ascii="GHEA Grapalat" w:hAnsi="GHEA Grapalat" w:cs="Sylfaen"/>
                <w:bCs/>
                <w:sz w:val="22"/>
                <w:szCs w:val="22"/>
              </w:rPr>
              <w:t>և</w:t>
            </w:r>
            <w:r w:rsidR="008A3153" w:rsidRPr="00AF74F6" w:rsidDel="00D23CC1">
              <w:rPr>
                <w:rFonts w:ascii="GHEA Grapalat" w:hAnsi="GHEA Grapalat" w:cs="Sylfaen"/>
                <w:bCs/>
                <w:sz w:val="22"/>
                <w:szCs w:val="22"/>
              </w:rPr>
              <w:t xml:space="preserve"> </w:t>
            </w:r>
            <w:r w:rsidR="008A3153" w:rsidRPr="00AF74F6">
              <w:rPr>
                <w:rFonts w:ascii="GHEA Grapalat" w:hAnsi="GHEA Grapalat" w:cs="Sylfaen"/>
                <w:bCs/>
                <w:sz w:val="22"/>
                <w:szCs w:val="22"/>
              </w:rPr>
              <w:t xml:space="preserve">աշխատեցնել </w:t>
            </w:r>
            <w:r w:rsidR="0060782B" w:rsidRPr="00AF74F6">
              <w:rPr>
                <w:rFonts w:ascii="GHEA Grapalat" w:hAnsi="GHEA Grapalat" w:cs="Sylfaen"/>
                <w:bCs/>
                <w:sz w:val="22"/>
                <w:szCs w:val="22"/>
              </w:rPr>
              <w:t xml:space="preserve">վերականգնվող էներգիայի </w:t>
            </w:r>
            <w:r w:rsidRPr="00AF74F6">
              <w:rPr>
                <w:rFonts w:ascii="GHEA Grapalat" w:hAnsi="GHEA Grapalat" w:cs="Sylfaen"/>
                <w:bCs/>
                <w:sz w:val="22"/>
                <w:szCs w:val="22"/>
              </w:rPr>
              <w:t>կայան</w:t>
            </w:r>
            <w:r w:rsidR="00FE2B3D" w:rsidRPr="00AF74F6">
              <w:rPr>
                <w:rFonts w:ascii="GHEA Grapalat" w:hAnsi="GHEA Grapalat" w:cs="Sylfaen"/>
                <w:bCs/>
                <w:sz w:val="22"/>
                <w:szCs w:val="22"/>
              </w:rPr>
              <w:t>ներ</w:t>
            </w:r>
            <w:r w:rsidRPr="00AF74F6">
              <w:rPr>
                <w:rFonts w:ascii="GHEA Grapalat" w:hAnsi="GHEA Grapalat" w:cs="Sylfaen"/>
                <w:bCs/>
                <w:sz w:val="22"/>
                <w:szCs w:val="22"/>
              </w:rPr>
              <w:t xml:space="preserve"> </w:t>
            </w:r>
            <w:r w:rsidR="008A3153" w:rsidRPr="00AF74F6">
              <w:rPr>
                <w:rFonts w:ascii="GHEA Grapalat" w:hAnsi="GHEA Grapalat" w:cs="Sylfaen"/>
                <w:bCs/>
                <w:sz w:val="22"/>
                <w:szCs w:val="22"/>
              </w:rPr>
              <w:t>(այսուհետ՝ «Ծրագիր</w:t>
            </w:r>
            <w:r w:rsidR="00877D7F" w:rsidRPr="00AF74F6">
              <w:rPr>
                <w:rFonts w:ascii="GHEA Grapalat" w:hAnsi="GHEA Grapalat" w:cs="Sylfaen"/>
                <w:bCs/>
                <w:sz w:val="22"/>
                <w:szCs w:val="22"/>
              </w:rPr>
              <w:t>»</w:t>
            </w:r>
            <w:r w:rsidR="008A3153" w:rsidRPr="00AF74F6">
              <w:rPr>
                <w:rFonts w:ascii="GHEA Grapalat" w:hAnsi="GHEA Grapalat" w:cs="Sylfaen"/>
                <w:bCs/>
                <w:sz w:val="22"/>
                <w:szCs w:val="22"/>
              </w:rPr>
              <w:t>)</w:t>
            </w:r>
            <w:r w:rsidR="00EB6C19" w:rsidRPr="00AF74F6">
              <w:rPr>
                <w:rFonts w:ascii="GHEA Grapalat" w:hAnsi="GHEA Grapalat" w:cs="Sylfaen"/>
                <w:bCs/>
                <w:sz w:val="22"/>
                <w:szCs w:val="22"/>
              </w:rPr>
              <w:t>,</w:t>
            </w:r>
            <w:r w:rsidR="00D34D49" w:rsidRPr="00AF74F6">
              <w:rPr>
                <w:rFonts w:ascii="GHEA Grapalat" w:hAnsi="GHEA Grapalat" w:cs="Sylfaen"/>
                <w:bCs/>
                <w:sz w:val="22"/>
                <w:szCs w:val="22"/>
              </w:rPr>
              <w:t xml:space="preserve"> </w:t>
            </w:r>
          </w:p>
        </w:tc>
        <w:tc>
          <w:tcPr>
            <w:tcW w:w="4678" w:type="dxa"/>
          </w:tcPr>
          <w:p w:rsidR="00683487" w:rsidRPr="00AF74F6" w:rsidRDefault="00683487" w:rsidP="00B056DB">
            <w:pPr>
              <w:pStyle w:val="Title"/>
              <w:numPr>
                <w:ilvl w:val="0"/>
                <w:numId w:val="18"/>
              </w:numPr>
              <w:spacing w:before="60" w:after="60"/>
              <w:jc w:val="both"/>
              <w:rPr>
                <w:rFonts w:ascii="GHEA Grapalat" w:hAnsi="GHEA Grapalat" w:cs="Sylfaen"/>
                <w:b w:val="0"/>
              </w:rPr>
            </w:pPr>
            <w:proofErr w:type="gramStart"/>
            <w:r w:rsidRPr="00AF74F6">
              <w:rPr>
                <w:rFonts w:ascii="GHEA Grapalat" w:hAnsi="GHEA Grapalat" w:cs="Sylfaen"/>
                <w:b w:val="0"/>
              </w:rPr>
              <w:t>the</w:t>
            </w:r>
            <w:proofErr w:type="gramEnd"/>
            <w:r w:rsidRPr="00AF74F6">
              <w:rPr>
                <w:rFonts w:ascii="GHEA Grapalat" w:hAnsi="GHEA Grapalat" w:cs="Sylfaen"/>
                <w:b w:val="0"/>
              </w:rPr>
              <w:t xml:space="preserve"> Lessee</w:t>
            </w:r>
            <w:r w:rsidR="00135515" w:rsidRPr="00AF74F6">
              <w:rPr>
                <w:rFonts w:ascii="GHEA Grapalat" w:hAnsi="GHEA Grapalat" w:cs="Sylfaen"/>
                <w:b w:val="0"/>
              </w:rPr>
              <w:t xml:space="preserve"> is </w:t>
            </w:r>
            <w:r w:rsidR="002E7963" w:rsidRPr="00AF74F6">
              <w:rPr>
                <w:rFonts w:ascii="GHEA Grapalat" w:hAnsi="GHEA Grapalat" w:cs="Sylfaen"/>
                <w:b w:val="0"/>
              </w:rPr>
              <w:t xml:space="preserve">a </w:t>
            </w:r>
            <w:r w:rsidR="0048087F" w:rsidRPr="00AF74F6">
              <w:rPr>
                <w:rFonts w:ascii="GHEA Grapalat" w:hAnsi="GHEA Grapalat" w:cs="Sylfaen"/>
                <w:b w:val="0"/>
              </w:rPr>
              <w:t xml:space="preserve">company </w:t>
            </w:r>
            <w:r w:rsidR="00BD74DD" w:rsidRPr="00AF74F6">
              <w:rPr>
                <w:rFonts w:ascii="GHEA Grapalat" w:hAnsi="GHEA Grapalat" w:cs="Sylfaen"/>
                <w:b w:val="0"/>
              </w:rPr>
              <w:t xml:space="preserve">established in accordance </w:t>
            </w:r>
            <w:r w:rsidR="00B056DB" w:rsidRPr="00AF74F6">
              <w:rPr>
                <w:rFonts w:ascii="GHEA Grapalat" w:hAnsi="GHEA Grapalat" w:cs="Sylfaen"/>
                <w:b w:val="0"/>
              </w:rPr>
              <w:t xml:space="preserve">with </w:t>
            </w:r>
            <w:r w:rsidR="00BD74DD" w:rsidRPr="00AF74F6">
              <w:rPr>
                <w:rFonts w:ascii="GHEA Grapalat" w:hAnsi="GHEA Grapalat" w:cs="Sylfaen"/>
                <w:b w:val="0"/>
              </w:rPr>
              <w:t>the laws of the Republic of Armenia for the purpose of developing, owning and operating a</w:t>
            </w:r>
            <w:r w:rsidR="00135515" w:rsidRPr="00AF74F6">
              <w:rPr>
                <w:rFonts w:ascii="GHEA Grapalat" w:hAnsi="GHEA Grapalat" w:cs="Sylfaen"/>
                <w:b w:val="0"/>
              </w:rPr>
              <w:t xml:space="preserve"> renewable energy power plant</w:t>
            </w:r>
            <w:r w:rsidR="00BD74DD" w:rsidRPr="00AF74F6">
              <w:rPr>
                <w:rFonts w:ascii="GHEA Grapalat" w:hAnsi="GHEA Grapalat" w:cs="Sylfaen"/>
                <w:b w:val="0"/>
              </w:rPr>
              <w:t xml:space="preserve"> in Gegharkunik</w:t>
            </w:r>
            <w:r w:rsidR="008947BF" w:rsidRPr="00AF74F6">
              <w:rPr>
                <w:rFonts w:ascii="GHEA Grapalat" w:hAnsi="GHEA Grapalat" w:cs="Sylfaen"/>
                <w:b w:val="0"/>
              </w:rPr>
              <w:t xml:space="preserve"> and Kotayk</w:t>
            </w:r>
            <w:r w:rsidR="00B056DB" w:rsidRPr="00AF74F6">
              <w:rPr>
                <w:rFonts w:ascii="GHEA Grapalat" w:hAnsi="GHEA Grapalat" w:cs="Sylfaen"/>
                <w:b w:val="0"/>
              </w:rPr>
              <w:t xml:space="preserve"> marz</w:t>
            </w:r>
            <w:r w:rsidR="008947BF" w:rsidRPr="00AF74F6">
              <w:rPr>
                <w:rFonts w:ascii="GHEA Grapalat" w:hAnsi="GHEA Grapalat" w:cs="Sylfaen"/>
                <w:b w:val="0"/>
              </w:rPr>
              <w:t>es</w:t>
            </w:r>
            <w:r w:rsidR="00BD74DD" w:rsidRPr="00AF74F6">
              <w:rPr>
                <w:rFonts w:ascii="GHEA Grapalat" w:hAnsi="GHEA Grapalat" w:cs="Sylfaen"/>
                <w:b w:val="0"/>
              </w:rPr>
              <w:t>, Armenia (the “</w:t>
            </w:r>
            <w:r w:rsidR="00BD74DD" w:rsidRPr="00AF74F6">
              <w:rPr>
                <w:rFonts w:ascii="GHEA Grapalat" w:hAnsi="GHEA Grapalat" w:cs="Sylfaen"/>
                <w:bCs w:val="0"/>
              </w:rPr>
              <w:t>Project</w:t>
            </w:r>
            <w:r w:rsidR="00BD74DD" w:rsidRPr="00AF74F6">
              <w:rPr>
                <w:rFonts w:ascii="GHEA Grapalat" w:hAnsi="GHEA Grapalat" w:cs="Sylfaen"/>
                <w:b w:val="0"/>
              </w:rPr>
              <w:t>”)</w:t>
            </w:r>
            <w:r w:rsidRPr="00AF74F6">
              <w:rPr>
                <w:rFonts w:ascii="GHEA Grapalat" w:hAnsi="GHEA Grapalat" w:cs="Sylfaen"/>
                <w:b w:val="0"/>
              </w:rPr>
              <w:t xml:space="preserve"> </w:t>
            </w:r>
          </w:p>
        </w:tc>
      </w:tr>
      <w:tr w:rsidR="00E92347" w:rsidRPr="00AF74F6" w:rsidTr="00A061CB">
        <w:tc>
          <w:tcPr>
            <w:tcW w:w="4858" w:type="dxa"/>
          </w:tcPr>
          <w:p w:rsidR="00E92347" w:rsidRPr="00AF74F6" w:rsidRDefault="00E92347" w:rsidP="00147D65">
            <w:pPr>
              <w:numPr>
                <w:ilvl w:val="0"/>
                <w:numId w:val="17"/>
              </w:numPr>
              <w:spacing w:before="120"/>
              <w:jc w:val="both"/>
              <w:rPr>
                <w:rFonts w:ascii="GHEA Grapalat" w:hAnsi="GHEA Grapalat" w:cs="Sylfaen"/>
                <w:bCs/>
                <w:sz w:val="22"/>
                <w:szCs w:val="22"/>
              </w:rPr>
            </w:pPr>
            <w:r w:rsidRPr="00AF74F6">
              <w:rPr>
                <w:rFonts w:ascii="GHEA Grapalat" w:hAnsi="GHEA Grapalat" w:cs="Sylfaen"/>
                <w:bCs/>
                <w:sz w:val="22"/>
                <w:szCs w:val="22"/>
              </w:rPr>
              <w:t>Վարձակալը Ծրագրի</w:t>
            </w:r>
            <w:r w:rsidR="00960735" w:rsidRPr="00AF74F6">
              <w:rPr>
                <w:rFonts w:ascii="GHEA Grapalat" w:hAnsi="GHEA Grapalat" w:cs="Sylfaen"/>
                <w:bCs/>
                <w:sz w:val="22"/>
                <w:szCs w:val="22"/>
              </w:rPr>
              <w:t xml:space="preserve"> </w:t>
            </w:r>
            <w:r w:rsidRPr="00AF74F6">
              <w:rPr>
                <w:rFonts w:ascii="GHEA Grapalat" w:hAnsi="GHEA Grapalat" w:cs="Sylfaen"/>
                <w:bCs/>
                <w:sz w:val="22"/>
                <w:szCs w:val="22"/>
              </w:rPr>
              <w:t>իրականաց</w:t>
            </w:r>
            <w:r w:rsidR="00B81C47" w:rsidRPr="00AF74F6">
              <w:rPr>
                <w:rFonts w:ascii="GHEA Grapalat" w:hAnsi="GHEA Grapalat" w:cs="Sylfaen"/>
                <w:bCs/>
                <w:sz w:val="22"/>
                <w:szCs w:val="22"/>
              </w:rPr>
              <w:t>ման</w:t>
            </w:r>
            <w:r w:rsidRPr="00AF74F6">
              <w:rPr>
                <w:rFonts w:ascii="GHEA Grapalat" w:hAnsi="GHEA Grapalat" w:cs="Sylfaen"/>
                <w:bCs/>
                <w:sz w:val="22"/>
                <w:szCs w:val="22"/>
              </w:rPr>
              <w:t xml:space="preserve"> նպատակով </w:t>
            </w:r>
            <w:r w:rsidR="007A25C1" w:rsidRPr="00AF74F6">
              <w:rPr>
                <w:rFonts w:ascii="GHEA Grapalat" w:hAnsi="GHEA Grapalat" w:cs="Sylfaen"/>
                <w:bCs/>
                <w:sz w:val="22"/>
                <w:szCs w:val="22"/>
              </w:rPr>
              <w:t>Հայաստանի Հանրապետության (</w:t>
            </w:r>
            <w:r w:rsidRPr="00AF74F6">
              <w:rPr>
                <w:rFonts w:ascii="GHEA Grapalat" w:hAnsi="GHEA Grapalat" w:cs="Sylfaen"/>
                <w:bCs/>
                <w:sz w:val="22"/>
                <w:szCs w:val="22"/>
              </w:rPr>
              <w:t xml:space="preserve">ՀՀ կառավարության հաստատմանը կներկայացնի </w:t>
            </w:r>
            <w:r w:rsidR="00960735" w:rsidRPr="00AF74F6">
              <w:rPr>
                <w:rFonts w:ascii="GHEA Grapalat" w:hAnsi="GHEA Grapalat" w:cs="Sylfaen"/>
                <w:bCs/>
                <w:sz w:val="22"/>
                <w:szCs w:val="22"/>
              </w:rPr>
              <w:t>Ներդրումային ծրագիր</w:t>
            </w:r>
            <w:r w:rsidR="005711CB" w:rsidRPr="00AF74F6">
              <w:rPr>
                <w:rFonts w:ascii="GHEA Grapalat" w:hAnsi="GHEA Grapalat" w:cs="Sylfaen"/>
                <w:bCs/>
                <w:sz w:val="22"/>
                <w:szCs w:val="22"/>
              </w:rPr>
              <w:t xml:space="preserve"> </w:t>
            </w:r>
            <w:r w:rsidR="001A676D" w:rsidRPr="00AF74F6">
              <w:rPr>
                <w:rFonts w:ascii="GHEA Grapalat" w:hAnsi="GHEA Grapalat" w:cs="Sylfaen"/>
                <w:bCs/>
                <w:sz w:val="22"/>
                <w:szCs w:val="22"/>
              </w:rPr>
              <w:t>և</w:t>
            </w:r>
            <w:r w:rsidR="00147D65" w:rsidRPr="00AF74F6">
              <w:rPr>
                <w:rFonts w:ascii="GHEA Grapalat" w:hAnsi="GHEA Grapalat" w:cs="Sylfaen"/>
                <w:bCs/>
                <w:sz w:val="22"/>
                <w:szCs w:val="22"/>
              </w:rPr>
              <w:t xml:space="preserve"> հաստատված Ներդրումային ծրագրի իրականացման նպատակով </w:t>
            </w:r>
            <w:r w:rsidR="00147D65" w:rsidRPr="00AF74F6">
              <w:rPr>
                <w:rFonts w:ascii="GHEA Grapalat" w:hAnsi="GHEA Grapalat" w:cs="Sylfaen"/>
                <w:bCs/>
                <w:sz w:val="22"/>
                <w:szCs w:val="22"/>
              </w:rPr>
              <w:lastRenderedPageBreak/>
              <w:t xml:space="preserve">Վարձակալը </w:t>
            </w:r>
            <w:r w:rsidR="00BD7016" w:rsidRPr="00AF74F6">
              <w:rPr>
                <w:rFonts w:ascii="GHEA Grapalat" w:hAnsi="GHEA Grapalat" w:cs="Sylfaen"/>
                <w:bCs/>
                <w:sz w:val="22"/>
                <w:szCs w:val="22"/>
              </w:rPr>
              <w:t>և</w:t>
            </w:r>
            <w:r w:rsidR="00147D65" w:rsidRPr="00AF74F6">
              <w:rPr>
                <w:rFonts w:ascii="GHEA Grapalat" w:hAnsi="GHEA Grapalat" w:cs="Sylfaen"/>
                <w:bCs/>
                <w:sz w:val="22"/>
                <w:szCs w:val="22"/>
              </w:rPr>
              <w:t xml:space="preserve"> ՀՀ-ն կբանակցեն</w:t>
            </w:r>
            <w:r w:rsidR="005711CB" w:rsidRPr="00AF74F6">
              <w:rPr>
                <w:rFonts w:ascii="GHEA Grapalat" w:hAnsi="GHEA Grapalat" w:cs="Sylfaen"/>
                <w:bCs/>
                <w:sz w:val="22"/>
                <w:szCs w:val="22"/>
              </w:rPr>
              <w:t xml:space="preserve"> Շրջանակային համաձայնագիր (այսուհետ՝ Շրջանակային համաձայնագիր)</w:t>
            </w:r>
            <w:r w:rsidRPr="00AF74F6">
              <w:rPr>
                <w:rFonts w:ascii="GHEA Grapalat" w:hAnsi="GHEA Grapalat" w:cs="Sylfaen"/>
                <w:bCs/>
                <w:sz w:val="22"/>
                <w:szCs w:val="22"/>
              </w:rPr>
              <w:t>:</w:t>
            </w:r>
          </w:p>
        </w:tc>
        <w:tc>
          <w:tcPr>
            <w:tcW w:w="4678" w:type="dxa"/>
          </w:tcPr>
          <w:p w:rsidR="00E92347" w:rsidRPr="00AF74F6" w:rsidRDefault="00B81C47" w:rsidP="00147D65">
            <w:pPr>
              <w:pStyle w:val="Title"/>
              <w:numPr>
                <w:ilvl w:val="0"/>
                <w:numId w:val="18"/>
              </w:numPr>
              <w:spacing w:before="60" w:after="60"/>
              <w:jc w:val="both"/>
              <w:rPr>
                <w:rFonts w:ascii="GHEA Grapalat" w:hAnsi="GHEA Grapalat" w:cs="Sylfaen"/>
                <w:b w:val="0"/>
              </w:rPr>
            </w:pPr>
            <w:r w:rsidRPr="00AF74F6">
              <w:rPr>
                <w:rFonts w:ascii="GHEA Grapalat" w:hAnsi="GHEA Grapalat" w:cs="Sylfaen"/>
                <w:b w:val="0"/>
              </w:rPr>
              <w:lastRenderedPageBreak/>
              <w:t>The Less</w:t>
            </w:r>
            <w:r w:rsidR="008070D5" w:rsidRPr="00AF74F6">
              <w:rPr>
                <w:rFonts w:ascii="GHEA Grapalat" w:hAnsi="GHEA Grapalat" w:cs="Sylfaen"/>
                <w:b w:val="0"/>
              </w:rPr>
              <w:t>ee</w:t>
            </w:r>
            <w:r w:rsidRPr="00AF74F6">
              <w:rPr>
                <w:rFonts w:ascii="GHEA Grapalat" w:hAnsi="GHEA Grapalat" w:cs="Sylfaen"/>
                <w:b w:val="0"/>
              </w:rPr>
              <w:t xml:space="preserve"> shall </w:t>
            </w:r>
            <w:r w:rsidR="00B056DB" w:rsidRPr="00AF74F6">
              <w:rPr>
                <w:rFonts w:ascii="GHEA Grapalat" w:hAnsi="GHEA Grapalat" w:cs="Sylfaen"/>
                <w:b w:val="0"/>
              </w:rPr>
              <w:t xml:space="preserve">submit for </w:t>
            </w:r>
            <w:r w:rsidRPr="00AF74F6">
              <w:rPr>
                <w:rFonts w:ascii="GHEA Grapalat" w:hAnsi="GHEA Grapalat" w:cs="Sylfaen"/>
                <w:b w:val="0"/>
              </w:rPr>
              <w:t xml:space="preserve">the approval of the </w:t>
            </w:r>
            <w:r w:rsidR="009F0F84" w:rsidRPr="00AF74F6">
              <w:rPr>
                <w:rFonts w:ascii="GHEA Grapalat" w:hAnsi="GHEA Grapalat" w:cs="Sylfaen"/>
                <w:b w:val="0"/>
              </w:rPr>
              <w:t>Republic of Armenia “</w:t>
            </w:r>
            <w:r w:rsidRPr="00AF74F6">
              <w:rPr>
                <w:rFonts w:ascii="GHEA Grapalat" w:hAnsi="GHEA Grapalat" w:cs="Sylfaen"/>
                <w:bCs w:val="0"/>
              </w:rPr>
              <w:t>RA</w:t>
            </w:r>
            <w:r w:rsidR="009F0F84" w:rsidRPr="00AF74F6">
              <w:rPr>
                <w:rFonts w:ascii="GHEA Grapalat" w:hAnsi="GHEA Grapalat" w:cs="Sylfaen"/>
                <w:b w:val="0"/>
              </w:rPr>
              <w:t>”</w:t>
            </w:r>
            <w:r w:rsidRPr="00AF74F6">
              <w:rPr>
                <w:rFonts w:ascii="GHEA Grapalat" w:hAnsi="GHEA Grapalat" w:cs="Sylfaen"/>
                <w:b w:val="0"/>
              </w:rPr>
              <w:t xml:space="preserve"> </w:t>
            </w:r>
            <w:r w:rsidR="00B056DB" w:rsidRPr="00AF74F6">
              <w:rPr>
                <w:rFonts w:ascii="GHEA Grapalat" w:hAnsi="GHEA Grapalat" w:cs="Sylfaen"/>
                <w:b w:val="0"/>
              </w:rPr>
              <w:t>G</w:t>
            </w:r>
            <w:r w:rsidRPr="00AF74F6">
              <w:rPr>
                <w:rFonts w:ascii="GHEA Grapalat" w:hAnsi="GHEA Grapalat" w:cs="Sylfaen"/>
                <w:b w:val="0"/>
              </w:rPr>
              <w:t>overnment a</w:t>
            </w:r>
            <w:r w:rsidR="00361402" w:rsidRPr="00AF74F6">
              <w:rPr>
                <w:rFonts w:ascii="GHEA Grapalat" w:hAnsi="GHEA Grapalat" w:cs="Sylfaen"/>
                <w:b w:val="0"/>
              </w:rPr>
              <w:t>n Investment Project</w:t>
            </w:r>
            <w:r w:rsidR="005F4422" w:rsidRPr="00AF74F6">
              <w:rPr>
                <w:rFonts w:ascii="GHEA Grapalat" w:hAnsi="GHEA Grapalat" w:cs="Sylfaen"/>
                <w:b w:val="0"/>
              </w:rPr>
              <w:t xml:space="preserve"> for the purposes of the implementation of the Project</w:t>
            </w:r>
            <w:r w:rsidR="00834602" w:rsidRPr="00AF74F6">
              <w:rPr>
                <w:rFonts w:ascii="GHEA Grapalat" w:hAnsi="GHEA Grapalat" w:cs="Sylfaen"/>
                <w:b w:val="0"/>
              </w:rPr>
              <w:t>,</w:t>
            </w:r>
            <w:r w:rsidR="00361402" w:rsidRPr="00AF74F6">
              <w:rPr>
                <w:rFonts w:ascii="GHEA Grapalat" w:hAnsi="GHEA Grapalat" w:cs="Sylfaen"/>
                <w:b w:val="0"/>
              </w:rPr>
              <w:t xml:space="preserve"> and </w:t>
            </w:r>
            <w:r w:rsidR="00834602" w:rsidRPr="00AF74F6">
              <w:rPr>
                <w:rFonts w:ascii="GHEA Grapalat" w:hAnsi="GHEA Grapalat" w:cs="Sylfaen"/>
                <w:b w:val="0"/>
              </w:rPr>
              <w:t>for</w:t>
            </w:r>
            <w:r w:rsidR="00147D65" w:rsidRPr="00AF74F6">
              <w:rPr>
                <w:rFonts w:ascii="GHEA Grapalat" w:hAnsi="GHEA Grapalat" w:cs="Sylfaen"/>
                <w:b w:val="0"/>
              </w:rPr>
              <w:t xml:space="preserve"> the purpose of implementation of the </w:t>
            </w:r>
            <w:r w:rsidR="008F2940" w:rsidRPr="00AF74F6">
              <w:rPr>
                <w:rFonts w:ascii="GHEA Grapalat" w:hAnsi="GHEA Grapalat" w:cs="Sylfaen"/>
                <w:b w:val="0"/>
              </w:rPr>
              <w:t xml:space="preserve">approved </w:t>
            </w:r>
            <w:r w:rsidR="00147D65" w:rsidRPr="00AF74F6">
              <w:rPr>
                <w:rFonts w:ascii="GHEA Grapalat" w:hAnsi="GHEA Grapalat" w:cs="Sylfaen"/>
                <w:b w:val="0"/>
              </w:rPr>
              <w:t>Investment Project</w:t>
            </w:r>
            <w:r w:rsidR="00834602" w:rsidRPr="00AF74F6">
              <w:rPr>
                <w:rFonts w:ascii="GHEA Grapalat" w:hAnsi="GHEA Grapalat" w:cs="Sylfaen"/>
                <w:b w:val="0"/>
              </w:rPr>
              <w:t>,</w:t>
            </w:r>
            <w:r w:rsidR="00147D65" w:rsidRPr="00AF74F6">
              <w:rPr>
                <w:rFonts w:ascii="GHEA Grapalat" w:hAnsi="GHEA Grapalat" w:cs="Sylfaen"/>
                <w:b w:val="0"/>
              </w:rPr>
              <w:t xml:space="preserve"> </w:t>
            </w:r>
            <w:r w:rsidR="00361402" w:rsidRPr="00AF74F6">
              <w:rPr>
                <w:rFonts w:ascii="GHEA Grapalat" w:hAnsi="GHEA Grapalat" w:cs="Sylfaen"/>
                <w:b w:val="0"/>
              </w:rPr>
              <w:t>a</w:t>
            </w:r>
            <w:r w:rsidRPr="00AF74F6">
              <w:rPr>
                <w:rFonts w:ascii="GHEA Grapalat" w:hAnsi="GHEA Grapalat" w:cs="Sylfaen"/>
                <w:b w:val="0"/>
              </w:rPr>
              <w:t xml:space="preserve"> </w:t>
            </w:r>
            <w:r w:rsidR="00FE55CD" w:rsidRPr="00AF74F6">
              <w:rPr>
                <w:rFonts w:ascii="GHEA Grapalat" w:hAnsi="GHEA Grapalat" w:cs="Sylfaen"/>
                <w:b w:val="0"/>
              </w:rPr>
              <w:lastRenderedPageBreak/>
              <w:t>Framework Agreement</w:t>
            </w:r>
            <w:r w:rsidRPr="00AF74F6">
              <w:rPr>
                <w:rFonts w:ascii="GHEA Grapalat" w:hAnsi="GHEA Grapalat" w:cs="Sylfaen"/>
                <w:b w:val="0"/>
              </w:rPr>
              <w:t xml:space="preserve"> (hereinafter a </w:t>
            </w:r>
            <w:r w:rsidR="00FE55CD" w:rsidRPr="00AF74F6">
              <w:rPr>
                <w:rFonts w:ascii="GHEA Grapalat" w:hAnsi="GHEA Grapalat" w:cs="Sylfaen"/>
                <w:b w:val="0"/>
              </w:rPr>
              <w:t>Framework Agreement</w:t>
            </w:r>
            <w:r w:rsidRPr="00AF74F6">
              <w:rPr>
                <w:rFonts w:ascii="GHEA Grapalat" w:hAnsi="GHEA Grapalat" w:cs="Sylfaen"/>
                <w:b w:val="0"/>
              </w:rPr>
              <w:t>)</w:t>
            </w:r>
            <w:r w:rsidR="00361402" w:rsidRPr="00AF74F6">
              <w:rPr>
                <w:rFonts w:ascii="GHEA Grapalat" w:hAnsi="GHEA Grapalat" w:cs="Sylfaen"/>
                <w:b w:val="0"/>
              </w:rPr>
              <w:t xml:space="preserve"> shall be </w:t>
            </w:r>
            <w:r w:rsidR="00147D65" w:rsidRPr="00AF74F6">
              <w:rPr>
                <w:rFonts w:ascii="GHEA Grapalat" w:hAnsi="GHEA Grapalat" w:cs="Sylfaen"/>
                <w:b w:val="0"/>
              </w:rPr>
              <w:t>negotiated between the Lessee and RA</w:t>
            </w:r>
            <w:r w:rsidR="00A842C5" w:rsidRPr="00AF74F6">
              <w:rPr>
                <w:rFonts w:ascii="GHEA Grapalat" w:hAnsi="GHEA Grapalat" w:cs="Sylfaen"/>
                <w:b w:val="0"/>
              </w:rPr>
              <w:t xml:space="preserve">. </w:t>
            </w:r>
          </w:p>
        </w:tc>
      </w:tr>
      <w:tr w:rsidR="008D7742" w:rsidRPr="00AF74F6" w:rsidTr="00A061CB">
        <w:tc>
          <w:tcPr>
            <w:tcW w:w="4858" w:type="dxa"/>
          </w:tcPr>
          <w:p w:rsidR="008D7742" w:rsidRPr="00AF74F6" w:rsidRDefault="00D34D49" w:rsidP="00F816C4">
            <w:pPr>
              <w:numPr>
                <w:ilvl w:val="0"/>
                <w:numId w:val="17"/>
              </w:numPr>
              <w:spacing w:before="120"/>
              <w:jc w:val="both"/>
              <w:rPr>
                <w:rFonts w:ascii="GHEA Grapalat" w:hAnsi="GHEA Grapalat" w:cs="Sylfaen"/>
                <w:bCs/>
                <w:sz w:val="22"/>
                <w:szCs w:val="22"/>
              </w:rPr>
            </w:pPr>
            <w:r w:rsidRPr="00AF74F6">
              <w:rPr>
                <w:rFonts w:ascii="GHEA Grapalat" w:hAnsi="GHEA Grapalat" w:cs="Sylfaen"/>
                <w:bCs/>
                <w:sz w:val="22"/>
                <w:szCs w:val="22"/>
              </w:rPr>
              <w:lastRenderedPageBreak/>
              <w:t>Վարձակալ</w:t>
            </w:r>
            <w:r w:rsidR="004350FD" w:rsidRPr="00AF74F6">
              <w:rPr>
                <w:rFonts w:ascii="GHEA Grapalat" w:hAnsi="GHEA Grapalat" w:cs="Sylfaen"/>
                <w:bCs/>
                <w:sz w:val="22"/>
                <w:szCs w:val="22"/>
              </w:rPr>
              <w:t>ին անհրաժեշտ է իրականացնել նախնական ուսումնասիրություններ</w:t>
            </w:r>
            <w:r w:rsidR="00D41B61" w:rsidRPr="00AF74F6">
              <w:rPr>
                <w:rFonts w:ascii="GHEA Grapalat" w:hAnsi="GHEA Grapalat" w:cs="Sylfaen"/>
                <w:bCs/>
                <w:sz w:val="22"/>
                <w:szCs w:val="22"/>
              </w:rPr>
              <w:t xml:space="preserve"> </w:t>
            </w:r>
            <w:r w:rsidR="001A676D" w:rsidRPr="00AF74F6">
              <w:rPr>
                <w:rFonts w:ascii="GHEA Grapalat" w:hAnsi="GHEA Grapalat" w:cs="Sylfaen"/>
                <w:bCs/>
                <w:sz w:val="22"/>
                <w:szCs w:val="22"/>
              </w:rPr>
              <w:t>և</w:t>
            </w:r>
            <w:r w:rsidR="00D41B61" w:rsidRPr="00AF74F6">
              <w:rPr>
                <w:rFonts w:ascii="GHEA Grapalat" w:hAnsi="GHEA Grapalat" w:cs="Sylfaen"/>
                <w:bCs/>
                <w:sz w:val="22"/>
                <w:szCs w:val="22"/>
              </w:rPr>
              <w:t xml:space="preserve"> գործողություններ</w:t>
            </w:r>
            <w:r w:rsidR="00950CDE" w:rsidRPr="00AF74F6">
              <w:rPr>
                <w:rFonts w:ascii="GHEA Grapalat" w:hAnsi="GHEA Grapalat" w:cs="Sylfaen"/>
                <w:bCs/>
                <w:sz w:val="22"/>
                <w:szCs w:val="22"/>
              </w:rPr>
              <w:t xml:space="preserve"> </w:t>
            </w:r>
            <w:r w:rsidR="004350FD" w:rsidRPr="00AF74F6">
              <w:rPr>
                <w:rFonts w:ascii="GHEA Grapalat" w:hAnsi="GHEA Grapalat" w:cs="Sylfaen"/>
                <w:bCs/>
                <w:sz w:val="22"/>
                <w:szCs w:val="22"/>
              </w:rPr>
              <w:t>քամու չափման ծրագրերի ձ</w:t>
            </w:r>
            <w:r w:rsidR="0097216F" w:rsidRPr="00AF74F6">
              <w:rPr>
                <w:rFonts w:ascii="GHEA Grapalat" w:hAnsi="GHEA Grapalat" w:cs="Sylfaen"/>
                <w:bCs/>
                <w:sz w:val="22"/>
                <w:szCs w:val="22"/>
              </w:rPr>
              <w:t>և</w:t>
            </w:r>
            <w:r w:rsidR="004350FD" w:rsidRPr="00AF74F6">
              <w:rPr>
                <w:rFonts w:ascii="GHEA Grapalat" w:hAnsi="GHEA Grapalat" w:cs="Sylfaen"/>
                <w:bCs/>
                <w:sz w:val="22"/>
                <w:szCs w:val="22"/>
              </w:rPr>
              <w:t>ով, որպեսզի գնահատվի Ծրագիրը իրականացնելու նպատակահարմարությունը (այսուհետ՝ «Քամու չափումների ծրագ</w:t>
            </w:r>
            <w:r w:rsidR="00877D7F" w:rsidRPr="00AF74F6">
              <w:rPr>
                <w:rFonts w:ascii="GHEA Grapalat" w:hAnsi="GHEA Grapalat" w:cs="Sylfaen"/>
                <w:bCs/>
                <w:sz w:val="22"/>
                <w:szCs w:val="22"/>
              </w:rPr>
              <w:t>ի</w:t>
            </w:r>
            <w:r w:rsidR="004350FD" w:rsidRPr="00AF74F6">
              <w:rPr>
                <w:rFonts w:ascii="GHEA Grapalat" w:hAnsi="GHEA Grapalat" w:cs="Sylfaen"/>
                <w:bCs/>
                <w:sz w:val="22"/>
                <w:szCs w:val="22"/>
              </w:rPr>
              <w:t>ր»), որի</w:t>
            </w:r>
            <w:r w:rsidR="0097216F" w:rsidRPr="00AF74F6">
              <w:rPr>
                <w:rFonts w:ascii="GHEA Grapalat" w:hAnsi="GHEA Grapalat" w:cs="Sylfaen"/>
                <w:bCs/>
                <w:sz w:val="22"/>
                <w:szCs w:val="22"/>
              </w:rPr>
              <w:t xml:space="preserve">ց </w:t>
            </w:r>
            <w:r w:rsidR="004350FD" w:rsidRPr="00AF74F6">
              <w:rPr>
                <w:rFonts w:ascii="GHEA Grapalat" w:hAnsi="GHEA Grapalat" w:cs="Sylfaen"/>
                <w:bCs/>
                <w:sz w:val="22"/>
                <w:szCs w:val="22"/>
              </w:rPr>
              <w:t xml:space="preserve">հետո՝ Վարձակալը կորոշի արդյոք կիրականացի Ծրագիրը, </w:t>
            </w:r>
            <w:r w:rsidR="00C7550F" w:rsidRPr="00AF74F6">
              <w:rPr>
                <w:rFonts w:ascii="GHEA Grapalat" w:hAnsi="GHEA Grapalat" w:cs="Sylfaen"/>
                <w:bCs/>
                <w:sz w:val="22"/>
                <w:szCs w:val="22"/>
              </w:rPr>
              <w:t>և</w:t>
            </w:r>
          </w:p>
        </w:tc>
        <w:tc>
          <w:tcPr>
            <w:tcW w:w="4678" w:type="dxa"/>
          </w:tcPr>
          <w:p w:rsidR="008D7742" w:rsidRPr="00AF74F6" w:rsidRDefault="008D7742" w:rsidP="00C45EBB">
            <w:pPr>
              <w:pStyle w:val="Title"/>
              <w:numPr>
                <w:ilvl w:val="0"/>
                <w:numId w:val="18"/>
              </w:numPr>
              <w:spacing w:before="60" w:after="60"/>
              <w:jc w:val="both"/>
              <w:rPr>
                <w:rFonts w:ascii="GHEA Grapalat" w:hAnsi="GHEA Grapalat" w:cs="Sylfaen"/>
                <w:b w:val="0"/>
              </w:rPr>
            </w:pPr>
            <w:r w:rsidRPr="00AF74F6">
              <w:rPr>
                <w:rFonts w:ascii="GHEA Grapalat" w:hAnsi="GHEA Grapalat" w:cs="Sylfaen"/>
                <w:b w:val="0"/>
              </w:rPr>
              <w:t xml:space="preserve">The Lessee requires </w:t>
            </w:r>
            <w:r w:rsidR="00BD74DD" w:rsidRPr="00AF74F6">
              <w:rPr>
                <w:rFonts w:ascii="GHEA Grapalat" w:hAnsi="GHEA Grapalat" w:cs="Sylfaen"/>
                <w:b w:val="0"/>
              </w:rPr>
              <w:t xml:space="preserve">to perform </w:t>
            </w:r>
            <w:r w:rsidRPr="00AF74F6">
              <w:rPr>
                <w:rFonts w:ascii="GHEA Grapalat" w:hAnsi="GHEA Grapalat" w:cs="Sylfaen"/>
                <w:b w:val="0"/>
              </w:rPr>
              <w:t xml:space="preserve">preliminary </w:t>
            </w:r>
            <w:r w:rsidR="009C4B15" w:rsidRPr="00AF74F6">
              <w:rPr>
                <w:rFonts w:ascii="GHEA Grapalat" w:hAnsi="GHEA Grapalat" w:cs="Sylfaen"/>
                <w:b w:val="0"/>
              </w:rPr>
              <w:t>studies</w:t>
            </w:r>
            <w:r w:rsidR="005F4422" w:rsidRPr="00AF74F6">
              <w:rPr>
                <w:rFonts w:ascii="GHEA Grapalat" w:hAnsi="GHEA Grapalat" w:cs="Sylfaen"/>
                <w:b w:val="0"/>
              </w:rPr>
              <w:t xml:space="preserve"> and actions </w:t>
            </w:r>
            <w:r w:rsidR="00BD74DD" w:rsidRPr="00AF74F6">
              <w:rPr>
                <w:rFonts w:ascii="GHEA Grapalat" w:hAnsi="GHEA Grapalat" w:cs="Sylfaen"/>
                <w:b w:val="0"/>
              </w:rPr>
              <w:t>in the form of wind measurement campaigns</w:t>
            </w:r>
            <w:r w:rsidRPr="00AF74F6">
              <w:rPr>
                <w:rFonts w:ascii="GHEA Grapalat" w:hAnsi="GHEA Grapalat" w:cs="Sylfaen"/>
                <w:b w:val="0"/>
              </w:rPr>
              <w:t xml:space="preserve">, </w:t>
            </w:r>
            <w:r w:rsidR="00BD74DD" w:rsidRPr="00AF74F6">
              <w:rPr>
                <w:rFonts w:ascii="GHEA Grapalat" w:hAnsi="GHEA Grapalat" w:cs="Sylfaen"/>
                <w:b w:val="0"/>
              </w:rPr>
              <w:t xml:space="preserve">in order to assess the viability </w:t>
            </w:r>
            <w:r w:rsidR="009C4B15" w:rsidRPr="00AF74F6">
              <w:rPr>
                <w:rFonts w:ascii="GHEA Grapalat" w:hAnsi="GHEA Grapalat" w:cs="Sylfaen"/>
                <w:b w:val="0"/>
              </w:rPr>
              <w:t>of conducting the</w:t>
            </w:r>
            <w:r w:rsidR="00BD74DD" w:rsidRPr="00AF74F6">
              <w:rPr>
                <w:rFonts w:ascii="GHEA Grapalat" w:hAnsi="GHEA Grapalat" w:cs="Sylfaen"/>
                <w:b w:val="0"/>
              </w:rPr>
              <w:t xml:space="preserve"> </w:t>
            </w:r>
            <w:r w:rsidR="009C4B15" w:rsidRPr="00AF74F6">
              <w:rPr>
                <w:rFonts w:ascii="GHEA Grapalat" w:hAnsi="GHEA Grapalat" w:cs="Sylfaen"/>
                <w:b w:val="0"/>
              </w:rPr>
              <w:t>Project (“</w:t>
            </w:r>
            <w:r w:rsidR="009C4B15" w:rsidRPr="00AF74F6">
              <w:rPr>
                <w:rFonts w:ascii="GHEA Grapalat" w:hAnsi="GHEA Grapalat" w:cs="Sylfaen"/>
                <w:bCs w:val="0"/>
              </w:rPr>
              <w:t>Wind Measurements Campaign</w:t>
            </w:r>
            <w:r w:rsidR="009C4B15" w:rsidRPr="00AF74F6">
              <w:rPr>
                <w:rFonts w:ascii="GHEA Grapalat" w:hAnsi="GHEA Grapalat" w:cs="Sylfaen"/>
                <w:b w:val="0"/>
              </w:rPr>
              <w:t>”)</w:t>
            </w:r>
            <w:r w:rsidRPr="00AF74F6">
              <w:rPr>
                <w:rFonts w:ascii="GHEA Grapalat" w:hAnsi="GHEA Grapalat" w:cs="Sylfaen"/>
                <w:b w:val="0"/>
              </w:rPr>
              <w:t>,</w:t>
            </w:r>
            <w:r w:rsidR="002E7963" w:rsidRPr="00AF74F6">
              <w:rPr>
                <w:rFonts w:ascii="GHEA Grapalat" w:hAnsi="GHEA Grapalat" w:cs="Sylfaen"/>
                <w:b w:val="0"/>
              </w:rPr>
              <w:t xml:space="preserve"> following that, the Lessee will decide whether or not to conduct the Project</w:t>
            </w:r>
            <w:r w:rsidR="00F6656A" w:rsidRPr="00AF74F6">
              <w:rPr>
                <w:rFonts w:ascii="GHEA Grapalat" w:hAnsi="GHEA Grapalat" w:cs="Sylfaen"/>
                <w:b w:val="0"/>
              </w:rPr>
              <w:t xml:space="preserve">; </w:t>
            </w:r>
            <w:r w:rsidRPr="00AF74F6">
              <w:rPr>
                <w:rFonts w:ascii="GHEA Grapalat" w:hAnsi="GHEA Grapalat" w:cs="Sylfaen"/>
                <w:b w:val="0"/>
              </w:rPr>
              <w:t>and</w:t>
            </w:r>
          </w:p>
        </w:tc>
      </w:tr>
      <w:tr w:rsidR="006B1148" w:rsidRPr="00AF74F6" w:rsidTr="00A061CB">
        <w:tc>
          <w:tcPr>
            <w:tcW w:w="4858" w:type="dxa"/>
          </w:tcPr>
          <w:p w:rsidR="00BE61AD" w:rsidRPr="00AF74F6" w:rsidRDefault="00CB03CB" w:rsidP="0097216F">
            <w:pPr>
              <w:numPr>
                <w:ilvl w:val="0"/>
                <w:numId w:val="17"/>
              </w:numPr>
              <w:spacing w:before="120"/>
              <w:jc w:val="both"/>
              <w:rPr>
                <w:rFonts w:ascii="GHEA Grapalat" w:hAnsi="GHEA Grapalat" w:cs="Sylfaen"/>
                <w:bCs/>
                <w:sz w:val="22"/>
                <w:szCs w:val="22"/>
              </w:rPr>
            </w:pPr>
            <w:r w:rsidRPr="00AF74F6">
              <w:rPr>
                <w:rFonts w:ascii="GHEA Grapalat" w:hAnsi="GHEA Grapalat" w:cs="Sylfaen"/>
                <w:bCs/>
                <w:sz w:val="22"/>
                <w:szCs w:val="22"/>
              </w:rPr>
              <w:t>Վարձակալը</w:t>
            </w:r>
            <w:r w:rsidR="004E1420" w:rsidRPr="00AF74F6">
              <w:rPr>
                <w:rFonts w:ascii="GHEA Grapalat" w:hAnsi="GHEA Grapalat" w:cs="Sylfaen"/>
                <w:bCs/>
                <w:sz w:val="22"/>
                <w:szCs w:val="22"/>
              </w:rPr>
              <w:t xml:space="preserve"> ցանկանում է </w:t>
            </w:r>
            <w:r w:rsidR="0097216F" w:rsidRPr="00AF74F6">
              <w:rPr>
                <w:rFonts w:ascii="GHEA Grapalat" w:hAnsi="GHEA Grapalat" w:cs="Sylfaen"/>
                <w:bCs/>
                <w:sz w:val="22"/>
                <w:szCs w:val="22"/>
              </w:rPr>
              <w:t>Վարձատուից Քամու չափման ծրագր</w:t>
            </w:r>
            <w:r w:rsidR="000711AB" w:rsidRPr="00AF74F6">
              <w:rPr>
                <w:rFonts w:ascii="GHEA Grapalat" w:hAnsi="GHEA Grapalat" w:cs="Sylfaen"/>
                <w:bCs/>
                <w:sz w:val="22"/>
                <w:szCs w:val="22"/>
              </w:rPr>
              <w:t xml:space="preserve">ի </w:t>
            </w:r>
            <w:r w:rsidR="0097216F" w:rsidRPr="00AF74F6">
              <w:rPr>
                <w:rFonts w:ascii="GHEA Grapalat" w:hAnsi="GHEA Grapalat" w:cs="Sylfaen"/>
                <w:bCs/>
                <w:sz w:val="22"/>
                <w:szCs w:val="22"/>
              </w:rPr>
              <w:t>և</w:t>
            </w:r>
            <w:r w:rsidR="000711AB" w:rsidRPr="00AF74F6">
              <w:rPr>
                <w:rFonts w:ascii="GHEA Grapalat" w:hAnsi="GHEA Grapalat" w:cs="Sylfaen"/>
                <w:bCs/>
                <w:sz w:val="22"/>
                <w:szCs w:val="22"/>
              </w:rPr>
              <w:t xml:space="preserve"> Ծրագրի կատարման նպատակով </w:t>
            </w:r>
            <w:r w:rsidR="004E1420" w:rsidRPr="00AF74F6">
              <w:rPr>
                <w:rFonts w:ascii="GHEA Grapalat" w:hAnsi="GHEA Grapalat" w:cs="Sylfaen"/>
                <w:bCs/>
                <w:sz w:val="22"/>
                <w:szCs w:val="22"/>
              </w:rPr>
              <w:t>վարձակալել մի շարք հողակտորներ</w:t>
            </w:r>
            <w:r w:rsidR="000F60C2" w:rsidRPr="00AF74F6">
              <w:rPr>
                <w:rFonts w:ascii="GHEA Grapalat" w:hAnsi="GHEA Grapalat" w:cs="Sylfaen"/>
                <w:bCs/>
                <w:sz w:val="22"/>
                <w:szCs w:val="22"/>
              </w:rPr>
              <w:t xml:space="preserve"> (այսուհետ</w:t>
            </w:r>
            <w:r w:rsidR="004C02B2" w:rsidRPr="00AF74F6">
              <w:rPr>
                <w:rFonts w:ascii="GHEA Grapalat" w:hAnsi="GHEA Grapalat" w:cs="Sylfaen"/>
                <w:bCs/>
                <w:sz w:val="22"/>
                <w:szCs w:val="22"/>
              </w:rPr>
              <w:t xml:space="preserve"> բոլոր հողամասերը միասին կանվանվեն</w:t>
            </w:r>
            <w:r w:rsidR="000F60C2" w:rsidRPr="00AF74F6">
              <w:rPr>
                <w:rFonts w:ascii="GHEA Grapalat" w:hAnsi="GHEA Grapalat" w:cs="Sylfaen"/>
                <w:bCs/>
                <w:sz w:val="22"/>
                <w:szCs w:val="22"/>
              </w:rPr>
              <w:t>՝ «Հողամաս»)</w:t>
            </w:r>
            <w:r w:rsidR="0097216F" w:rsidRPr="00AF74F6">
              <w:rPr>
                <w:rFonts w:ascii="GHEA Grapalat" w:hAnsi="GHEA Grapalat" w:cs="Sylfaen"/>
                <w:bCs/>
                <w:sz w:val="22"/>
                <w:szCs w:val="22"/>
              </w:rPr>
              <w:t>, որոնց գտնվելու վայրը, հասցեն և  մակերեսը հստակեցված են</w:t>
            </w:r>
            <w:r w:rsidR="004E1420" w:rsidRPr="00AF74F6">
              <w:rPr>
                <w:rFonts w:ascii="GHEA Grapalat" w:hAnsi="GHEA Grapalat" w:cs="Sylfaen"/>
                <w:bCs/>
                <w:sz w:val="22"/>
                <w:szCs w:val="22"/>
              </w:rPr>
              <w:t xml:space="preserve"> սույն Պայմանագրի Հավելված 1-ում </w:t>
            </w:r>
            <w:r w:rsidR="000711AB" w:rsidRPr="00AF74F6">
              <w:rPr>
                <w:rFonts w:ascii="GHEA Grapalat" w:hAnsi="GHEA Grapalat" w:cs="Sylfaen"/>
                <w:bCs/>
                <w:sz w:val="22"/>
                <w:szCs w:val="22"/>
              </w:rPr>
              <w:t>թվարկված</w:t>
            </w:r>
            <w:r w:rsidR="004E1420" w:rsidRPr="00AF74F6">
              <w:rPr>
                <w:rFonts w:ascii="GHEA Grapalat" w:hAnsi="GHEA Grapalat" w:cs="Sylfaen"/>
                <w:bCs/>
                <w:sz w:val="22"/>
                <w:szCs w:val="22"/>
              </w:rPr>
              <w:t xml:space="preserve"> սեփականության վկայականներում </w:t>
            </w:r>
            <w:r w:rsidR="0097216F" w:rsidRPr="00AF74F6">
              <w:rPr>
                <w:rFonts w:ascii="GHEA Grapalat" w:hAnsi="GHEA Grapalat" w:cs="Sylfaen"/>
                <w:bCs/>
                <w:sz w:val="22"/>
                <w:szCs w:val="22"/>
              </w:rPr>
              <w:t>և</w:t>
            </w:r>
            <w:r w:rsidR="004E1420" w:rsidRPr="00AF74F6">
              <w:rPr>
                <w:rFonts w:ascii="GHEA Grapalat" w:hAnsi="GHEA Grapalat" w:cs="Sylfaen"/>
                <w:bCs/>
                <w:sz w:val="22"/>
                <w:szCs w:val="22"/>
              </w:rPr>
              <w:t xml:space="preserve"> կադաստրի կողմից տրված միասնական տեղեկանքներում</w:t>
            </w:r>
            <w:r w:rsidR="000711AB" w:rsidRPr="00AF74F6">
              <w:rPr>
                <w:rFonts w:ascii="GHEA Grapalat" w:hAnsi="GHEA Grapalat" w:cs="Sylfaen"/>
                <w:bCs/>
                <w:sz w:val="22"/>
                <w:szCs w:val="22"/>
              </w:rPr>
              <w:t>:</w:t>
            </w:r>
            <w:r w:rsidR="000F60C2" w:rsidRPr="00AF74F6">
              <w:rPr>
                <w:rFonts w:ascii="GHEA Grapalat" w:hAnsi="GHEA Grapalat" w:cs="Sylfaen"/>
                <w:bCs/>
                <w:sz w:val="22"/>
                <w:szCs w:val="22"/>
              </w:rPr>
              <w:t xml:space="preserve"> </w:t>
            </w:r>
            <w:r w:rsidRPr="00AF74F6">
              <w:rPr>
                <w:rFonts w:ascii="GHEA Grapalat" w:hAnsi="GHEA Grapalat" w:cs="Sylfaen"/>
                <w:bCs/>
                <w:sz w:val="22"/>
                <w:szCs w:val="22"/>
              </w:rPr>
              <w:t xml:space="preserve"> </w:t>
            </w:r>
          </w:p>
        </w:tc>
        <w:tc>
          <w:tcPr>
            <w:tcW w:w="4678" w:type="dxa"/>
          </w:tcPr>
          <w:p w:rsidR="006B1148" w:rsidRPr="00AF74F6" w:rsidRDefault="006B1148" w:rsidP="00C511AD">
            <w:pPr>
              <w:pStyle w:val="Title"/>
              <w:numPr>
                <w:ilvl w:val="0"/>
                <w:numId w:val="18"/>
              </w:numPr>
              <w:spacing w:before="60" w:after="60"/>
              <w:jc w:val="both"/>
              <w:rPr>
                <w:rFonts w:ascii="GHEA Grapalat" w:hAnsi="GHEA Grapalat" w:cs="Sylfaen"/>
                <w:b w:val="0"/>
              </w:rPr>
            </w:pPr>
            <w:r w:rsidRPr="00AF74F6">
              <w:rPr>
                <w:rFonts w:ascii="GHEA Grapalat" w:hAnsi="GHEA Grapalat" w:cs="Sylfaen"/>
                <w:b w:val="0"/>
              </w:rPr>
              <w:t xml:space="preserve">The Lessee </w:t>
            </w:r>
            <w:r w:rsidR="009C4B15" w:rsidRPr="00AF74F6">
              <w:rPr>
                <w:rFonts w:ascii="GHEA Grapalat" w:hAnsi="GHEA Grapalat" w:cs="Sylfaen"/>
                <w:b w:val="0"/>
              </w:rPr>
              <w:t>wishes to lease the number of land plot</w:t>
            </w:r>
            <w:r w:rsidR="00D416F9" w:rsidRPr="00AF74F6">
              <w:rPr>
                <w:rFonts w:ascii="GHEA Grapalat" w:hAnsi="GHEA Grapalat" w:cs="Sylfaen"/>
                <w:b w:val="0"/>
              </w:rPr>
              <w:t>s</w:t>
            </w:r>
            <w:r w:rsidR="00B64339" w:rsidRPr="00AF74F6">
              <w:rPr>
                <w:rFonts w:ascii="GHEA Grapalat" w:hAnsi="GHEA Grapalat" w:cs="Sylfaen"/>
                <w:b w:val="0"/>
              </w:rPr>
              <w:t>, as per the location, addresses and area, identified in the details of the ownership certificates and unified statement</w:t>
            </w:r>
            <w:r w:rsidR="004E1420" w:rsidRPr="00AF74F6">
              <w:rPr>
                <w:rFonts w:ascii="GHEA Grapalat" w:hAnsi="GHEA Grapalat" w:cs="Sylfaen"/>
                <w:b w:val="0"/>
              </w:rPr>
              <w:t>s</w:t>
            </w:r>
            <w:r w:rsidR="00B64339" w:rsidRPr="00AF74F6">
              <w:rPr>
                <w:rFonts w:ascii="GHEA Grapalat" w:hAnsi="GHEA Grapalat" w:cs="Sylfaen"/>
                <w:b w:val="0"/>
              </w:rPr>
              <w:t xml:space="preserve"> from the state cadastre, indicated in Schedule 1 of this Agreement</w:t>
            </w:r>
            <w:r w:rsidR="009C4B15" w:rsidRPr="00AF74F6">
              <w:rPr>
                <w:rFonts w:ascii="GHEA Grapalat" w:hAnsi="GHEA Grapalat" w:cs="Sylfaen"/>
                <w:b w:val="0"/>
              </w:rPr>
              <w:t xml:space="preserve"> (</w:t>
            </w:r>
            <w:r w:rsidR="005F4422" w:rsidRPr="00AF74F6">
              <w:rPr>
                <w:rFonts w:ascii="GHEA Grapalat" w:hAnsi="GHEA Grapalat" w:cs="Sylfaen"/>
                <w:b w:val="0"/>
              </w:rPr>
              <w:t xml:space="preserve">hereinafter all land plots will be referred </w:t>
            </w:r>
            <w:r w:rsidR="00834602" w:rsidRPr="00AF74F6">
              <w:rPr>
                <w:rFonts w:ascii="GHEA Grapalat" w:hAnsi="GHEA Grapalat" w:cs="Sylfaen"/>
                <w:b w:val="0"/>
              </w:rPr>
              <w:t xml:space="preserve">to </w:t>
            </w:r>
            <w:r w:rsidR="005F4422" w:rsidRPr="00AF74F6">
              <w:rPr>
                <w:rFonts w:ascii="GHEA Grapalat" w:hAnsi="GHEA Grapalat" w:cs="Sylfaen"/>
                <w:b w:val="0"/>
              </w:rPr>
              <w:t xml:space="preserve">as </w:t>
            </w:r>
            <w:r w:rsidR="009C4B15" w:rsidRPr="00AF74F6">
              <w:rPr>
                <w:rFonts w:ascii="GHEA Grapalat" w:hAnsi="GHEA Grapalat" w:cs="Sylfaen"/>
                <w:b w:val="0"/>
              </w:rPr>
              <w:t>the “</w:t>
            </w:r>
            <w:r w:rsidR="009C4B15" w:rsidRPr="00AF74F6">
              <w:rPr>
                <w:rFonts w:ascii="GHEA Grapalat" w:hAnsi="GHEA Grapalat" w:cs="Sylfaen"/>
                <w:bCs w:val="0"/>
              </w:rPr>
              <w:t>Land</w:t>
            </w:r>
            <w:r w:rsidR="009C4B15" w:rsidRPr="00AF74F6">
              <w:rPr>
                <w:rFonts w:ascii="GHEA Grapalat" w:hAnsi="GHEA Grapalat" w:cs="Sylfaen"/>
                <w:b w:val="0"/>
              </w:rPr>
              <w:t xml:space="preserve">”) from the Lessor for the purpose of carrying on </w:t>
            </w:r>
            <w:r w:rsidR="00296658" w:rsidRPr="00AF74F6">
              <w:rPr>
                <w:rFonts w:ascii="GHEA Grapalat" w:hAnsi="GHEA Grapalat" w:cs="Sylfaen"/>
                <w:b w:val="0"/>
              </w:rPr>
              <w:t>the Wind Measurement</w:t>
            </w:r>
            <w:r w:rsidR="00416ED8" w:rsidRPr="00AF74F6">
              <w:rPr>
                <w:rFonts w:ascii="GHEA Grapalat" w:hAnsi="GHEA Grapalat" w:cs="Sylfaen"/>
                <w:b w:val="0"/>
              </w:rPr>
              <w:t>s</w:t>
            </w:r>
            <w:r w:rsidR="00296658" w:rsidRPr="00AF74F6">
              <w:rPr>
                <w:rFonts w:ascii="GHEA Grapalat" w:hAnsi="GHEA Grapalat" w:cs="Sylfaen"/>
                <w:b w:val="0"/>
              </w:rPr>
              <w:t xml:space="preserve"> Campaign and the Project.</w:t>
            </w:r>
          </w:p>
        </w:tc>
      </w:tr>
      <w:tr w:rsidR="003D30A1" w:rsidRPr="00AF74F6" w:rsidTr="00A061CB">
        <w:tc>
          <w:tcPr>
            <w:tcW w:w="4858" w:type="dxa"/>
          </w:tcPr>
          <w:p w:rsidR="003D30A1" w:rsidRPr="00AF74F6" w:rsidRDefault="003D30A1">
            <w:pPr>
              <w:pStyle w:val="BodyText"/>
              <w:spacing w:before="60" w:after="60"/>
              <w:rPr>
                <w:rFonts w:ascii="GHEA Grapalat" w:hAnsi="GHEA Grapalat" w:cs="Sylfaen"/>
                <w:sz w:val="22"/>
                <w:szCs w:val="22"/>
              </w:rPr>
            </w:pPr>
          </w:p>
        </w:tc>
        <w:tc>
          <w:tcPr>
            <w:tcW w:w="4678" w:type="dxa"/>
          </w:tcPr>
          <w:p w:rsidR="003D30A1" w:rsidRPr="00AF74F6" w:rsidRDefault="003D30A1">
            <w:pPr>
              <w:pStyle w:val="Title"/>
              <w:spacing w:before="60" w:after="60"/>
              <w:jc w:val="both"/>
              <w:rPr>
                <w:rFonts w:ascii="GHEA Grapalat" w:hAnsi="GHEA Grapalat" w:cs="Sylfaen"/>
                <w:b w:val="0"/>
              </w:rPr>
            </w:pPr>
          </w:p>
        </w:tc>
      </w:tr>
      <w:tr w:rsidR="003D30A1" w:rsidRPr="00AF74F6" w:rsidTr="00A061CB">
        <w:tc>
          <w:tcPr>
            <w:tcW w:w="4858" w:type="dxa"/>
            <w:hideMark/>
          </w:tcPr>
          <w:p w:rsidR="003D30A1" w:rsidRPr="00AF74F6" w:rsidRDefault="003D30A1" w:rsidP="00CC2D58">
            <w:pPr>
              <w:pStyle w:val="ColorfulList-Accent11"/>
              <w:numPr>
                <w:ilvl w:val="0"/>
                <w:numId w:val="2"/>
              </w:numPr>
              <w:spacing w:before="60" w:after="60"/>
              <w:jc w:val="center"/>
              <w:rPr>
                <w:rFonts w:ascii="GHEA Grapalat" w:hAnsi="GHEA Grapalat" w:cs="Sylfaen"/>
                <w:b/>
                <w:bCs/>
                <w:sz w:val="22"/>
                <w:szCs w:val="22"/>
              </w:rPr>
            </w:pPr>
            <w:r w:rsidRPr="00AF74F6">
              <w:rPr>
                <w:rFonts w:ascii="GHEA Grapalat" w:hAnsi="GHEA Grapalat" w:cs="Sylfaen"/>
                <w:b/>
                <w:sz w:val="22"/>
                <w:szCs w:val="22"/>
              </w:rPr>
              <w:t xml:space="preserve">Պայմանագրի առարկան </w:t>
            </w:r>
          </w:p>
        </w:tc>
        <w:tc>
          <w:tcPr>
            <w:tcW w:w="4678" w:type="dxa"/>
            <w:hideMark/>
          </w:tcPr>
          <w:p w:rsidR="003D30A1" w:rsidRPr="00AF74F6" w:rsidRDefault="003D30A1">
            <w:pPr>
              <w:pStyle w:val="Title"/>
              <w:numPr>
                <w:ilvl w:val="0"/>
                <w:numId w:val="4"/>
              </w:numPr>
              <w:spacing w:before="60" w:after="60"/>
              <w:rPr>
                <w:rFonts w:ascii="GHEA Grapalat" w:hAnsi="GHEA Grapalat" w:cs="Sylfaen"/>
              </w:rPr>
            </w:pPr>
            <w:r w:rsidRPr="00AF74F6">
              <w:rPr>
                <w:rFonts w:ascii="GHEA Grapalat" w:hAnsi="GHEA Grapalat" w:cs="Sylfaen"/>
              </w:rPr>
              <w:t>Subject of the Agreement</w:t>
            </w:r>
          </w:p>
        </w:tc>
      </w:tr>
      <w:tr w:rsidR="003D30A1" w:rsidRPr="00AF74F6" w:rsidTr="00A061CB">
        <w:tc>
          <w:tcPr>
            <w:tcW w:w="4858" w:type="dxa"/>
          </w:tcPr>
          <w:p w:rsidR="003D30A1" w:rsidRPr="00AF74F6" w:rsidRDefault="003D30A1" w:rsidP="00CC2D58">
            <w:pPr>
              <w:pStyle w:val="ColorfulList-Accent11"/>
              <w:spacing w:before="60" w:after="60"/>
              <w:ind w:left="0"/>
              <w:rPr>
                <w:rFonts w:ascii="GHEA Grapalat" w:hAnsi="GHEA Grapalat" w:cs="Sylfaen"/>
                <w:b/>
                <w:sz w:val="22"/>
                <w:szCs w:val="22"/>
              </w:rPr>
            </w:pPr>
          </w:p>
        </w:tc>
        <w:tc>
          <w:tcPr>
            <w:tcW w:w="4678" w:type="dxa"/>
          </w:tcPr>
          <w:p w:rsidR="003D30A1" w:rsidRPr="00AF74F6" w:rsidRDefault="003D30A1">
            <w:pPr>
              <w:pStyle w:val="Title"/>
              <w:spacing w:before="60" w:after="60"/>
              <w:jc w:val="left"/>
              <w:rPr>
                <w:rFonts w:ascii="GHEA Grapalat" w:hAnsi="GHEA Grapalat" w:cs="Sylfaen"/>
              </w:rPr>
            </w:pPr>
          </w:p>
        </w:tc>
      </w:tr>
      <w:tr w:rsidR="00573D9D" w:rsidRPr="00AF74F6" w:rsidTr="00A061CB">
        <w:tc>
          <w:tcPr>
            <w:tcW w:w="4858" w:type="dxa"/>
          </w:tcPr>
          <w:p w:rsidR="00573D9D" w:rsidRPr="00AF74F6" w:rsidRDefault="000711AB" w:rsidP="00CC2D58">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s="Sylfaen"/>
                <w:sz w:val="22"/>
                <w:szCs w:val="22"/>
              </w:rPr>
              <w:t xml:space="preserve">Վարձատուն երաշխավորում է, որ հանդիսանում է Հողամասի լիիրավ սեփականատերը </w:t>
            </w:r>
            <w:r w:rsidR="0097216F" w:rsidRPr="00AF74F6">
              <w:rPr>
                <w:rFonts w:ascii="GHEA Grapalat" w:hAnsi="GHEA Grapalat" w:cs="Sylfaen"/>
                <w:sz w:val="22"/>
                <w:szCs w:val="22"/>
              </w:rPr>
              <w:t>և</w:t>
            </w:r>
            <w:r w:rsidRPr="00AF74F6">
              <w:rPr>
                <w:rFonts w:ascii="GHEA Grapalat" w:hAnsi="GHEA Grapalat" w:cs="Sylfaen"/>
                <w:sz w:val="22"/>
                <w:szCs w:val="22"/>
              </w:rPr>
              <w:t xml:space="preserve"> ունի ամբողջական իրավասություն </w:t>
            </w:r>
            <w:r w:rsidR="0097216F" w:rsidRPr="00AF74F6">
              <w:rPr>
                <w:rFonts w:ascii="GHEA Grapalat" w:hAnsi="GHEA Grapalat" w:cs="Sylfaen"/>
                <w:sz w:val="22"/>
                <w:szCs w:val="22"/>
              </w:rPr>
              <w:t>և</w:t>
            </w:r>
            <w:r w:rsidRPr="00AF74F6">
              <w:rPr>
                <w:rFonts w:ascii="GHEA Grapalat" w:hAnsi="GHEA Grapalat" w:cs="Sylfaen"/>
                <w:sz w:val="22"/>
                <w:szCs w:val="22"/>
              </w:rPr>
              <w:t xml:space="preserve"> լիազորություն </w:t>
            </w:r>
            <w:r w:rsidR="0097216F" w:rsidRPr="00AF74F6">
              <w:rPr>
                <w:rFonts w:ascii="GHEA Grapalat" w:hAnsi="GHEA Grapalat" w:cs="Sylfaen"/>
                <w:sz w:val="22"/>
                <w:szCs w:val="22"/>
              </w:rPr>
              <w:t>և</w:t>
            </w:r>
            <w:r w:rsidRPr="00AF74F6">
              <w:rPr>
                <w:rFonts w:ascii="GHEA Grapalat" w:hAnsi="GHEA Grapalat" w:cs="Sylfaen"/>
                <w:sz w:val="22"/>
                <w:szCs w:val="22"/>
              </w:rPr>
              <w:t xml:space="preserve"> ձեռք է բերել բոլոր անհրաժեշտ նախնական համաձայնությունները </w:t>
            </w:r>
            <w:r w:rsidR="0097216F" w:rsidRPr="00AF74F6">
              <w:rPr>
                <w:rFonts w:ascii="GHEA Grapalat" w:hAnsi="GHEA Grapalat" w:cs="Sylfaen"/>
                <w:sz w:val="22"/>
                <w:szCs w:val="22"/>
              </w:rPr>
              <w:t>և</w:t>
            </w:r>
            <w:r w:rsidRPr="00AF74F6">
              <w:rPr>
                <w:rFonts w:ascii="GHEA Grapalat" w:hAnsi="GHEA Grapalat" w:cs="Sylfaen"/>
                <w:sz w:val="22"/>
                <w:szCs w:val="22"/>
              </w:rPr>
              <w:t xml:space="preserve"> հաստատումները՝ Հողամասը սույն Պայմանագրի դրույթների համաձայն վարձակալության տրամադրելու համար:</w:t>
            </w:r>
          </w:p>
        </w:tc>
        <w:tc>
          <w:tcPr>
            <w:tcW w:w="4678" w:type="dxa"/>
          </w:tcPr>
          <w:p w:rsidR="00573D9D" w:rsidRPr="00AF74F6" w:rsidRDefault="00573D9D" w:rsidP="00CC2D58">
            <w:pPr>
              <w:pStyle w:val="Title"/>
              <w:numPr>
                <w:ilvl w:val="1"/>
                <w:numId w:val="4"/>
              </w:numPr>
              <w:spacing w:before="60" w:after="60"/>
              <w:ind w:left="615" w:hanging="540"/>
              <w:jc w:val="both"/>
              <w:rPr>
                <w:rFonts w:ascii="GHEA Grapalat" w:hAnsi="GHEA Grapalat" w:cs="Sylfaen"/>
                <w:b w:val="0"/>
              </w:rPr>
            </w:pPr>
            <w:r w:rsidRPr="00AF74F6">
              <w:rPr>
                <w:rFonts w:ascii="GHEA Grapalat" w:hAnsi="GHEA Grapalat" w:cs="Sylfaen"/>
                <w:b w:val="0"/>
              </w:rPr>
              <w:t>The Lessor warrants that it is the rightful owner of the Land</w:t>
            </w:r>
            <w:r w:rsidR="000C53EE" w:rsidRPr="00AF74F6">
              <w:rPr>
                <w:rFonts w:ascii="GHEA Grapalat" w:hAnsi="GHEA Grapalat" w:cs="Sylfaen"/>
                <w:b w:val="0"/>
              </w:rPr>
              <w:t xml:space="preserve"> and</w:t>
            </w:r>
            <w:r w:rsidRPr="00AF74F6">
              <w:rPr>
                <w:rFonts w:ascii="GHEA Grapalat" w:hAnsi="GHEA Grapalat" w:cs="Sylfaen"/>
                <w:b w:val="0"/>
              </w:rPr>
              <w:t xml:space="preserve"> has full authority and capacity and has obtained all necessary prior consents and approvals to lease the Land in accordance </w:t>
            </w:r>
            <w:r w:rsidR="00B26E1C" w:rsidRPr="00AF74F6">
              <w:rPr>
                <w:rFonts w:ascii="GHEA Grapalat" w:hAnsi="GHEA Grapalat" w:cs="Sylfaen"/>
                <w:b w:val="0"/>
              </w:rPr>
              <w:t>with</w:t>
            </w:r>
            <w:r w:rsidRPr="00AF74F6">
              <w:rPr>
                <w:rFonts w:ascii="GHEA Grapalat" w:hAnsi="GHEA Grapalat" w:cs="Sylfaen"/>
                <w:b w:val="0"/>
              </w:rPr>
              <w:t xml:space="preserve"> the provisions of this Agreement</w:t>
            </w:r>
          </w:p>
        </w:tc>
      </w:tr>
      <w:tr w:rsidR="003D30A1" w:rsidRPr="00AF74F6" w:rsidTr="00A061CB">
        <w:tc>
          <w:tcPr>
            <w:tcW w:w="4858" w:type="dxa"/>
            <w:hideMark/>
          </w:tcPr>
          <w:p w:rsidR="003D30A1" w:rsidRPr="00AF74F6" w:rsidRDefault="003D30A1" w:rsidP="00CC2D58">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s="Sylfaen"/>
                <w:sz w:val="22"/>
                <w:szCs w:val="22"/>
              </w:rPr>
              <w:t xml:space="preserve">Վարձատուն Վարձակալի ժամանակավոր տիրապետմանը և օգտագործմանն է հանձնում իսկ Վարձակալը ընդունում է </w:t>
            </w:r>
            <w:r w:rsidR="000711AB" w:rsidRPr="00AF74F6">
              <w:rPr>
                <w:rFonts w:ascii="GHEA Grapalat" w:hAnsi="GHEA Grapalat" w:cs="Sylfaen"/>
                <w:sz w:val="22"/>
                <w:szCs w:val="22"/>
              </w:rPr>
              <w:t>Հողամասը</w:t>
            </w:r>
            <w:r w:rsidRPr="00AF74F6">
              <w:rPr>
                <w:rFonts w:ascii="GHEA Grapalat" w:hAnsi="GHEA Grapalat" w:cs="Sylfaen"/>
                <w:sz w:val="22"/>
                <w:szCs w:val="22"/>
              </w:rPr>
              <w:t>:</w:t>
            </w:r>
          </w:p>
        </w:tc>
        <w:tc>
          <w:tcPr>
            <w:tcW w:w="4678" w:type="dxa"/>
            <w:hideMark/>
          </w:tcPr>
          <w:p w:rsidR="003D30A1" w:rsidRPr="00AF74F6" w:rsidRDefault="003D30A1" w:rsidP="002F4951">
            <w:pPr>
              <w:pStyle w:val="Title"/>
              <w:numPr>
                <w:ilvl w:val="1"/>
                <w:numId w:val="4"/>
              </w:numPr>
              <w:spacing w:before="60" w:after="60"/>
              <w:ind w:left="615" w:hanging="540"/>
              <w:jc w:val="both"/>
              <w:rPr>
                <w:rFonts w:ascii="GHEA Grapalat" w:hAnsi="GHEA Grapalat" w:cs="Sylfaen"/>
                <w:b w:val="0"/>
              </w:rPr>
            </w:pPr>
            <w:r w:rsidRPr="00AF74F6">
              <w:rPr>
                <w:rFonts w:ascii="GHEA Grapalat" w:hAnsi="GHEA Grapalat" w:cs="Sylfaen"/>
                <w:b w:val="0"/>
              </w:rPr>
              <w:t xml:space="preserve">The Lessor vests and the Lessee </w:t>
            </w:r>
            <w:proofErr w:type="gramStart"/>
            <w:r w:rsidRPr="00AF74F6">
              <w:rPr>
                <w:rFonts w:ascii="GHEA Grapalat" w:hAnsi="GHEA Grapalat" w:cs="Sylfaen"/>
                <w:b w:val="0"/>
              </w:rPr>
              <w:t>assumes</w:t>
            </w:r>
            <w:proofErr w:type="gramEnd"/>
            <w:r w:rsidRPr="00AF74F6">
              <w:rPr>
                <w:rFonts w:ascii="GHEA Grapalat" w:hAnsi="GHEA Grapalat" w:cs="Sylfaen"/>
                <w:b w:val="0"/>
              </w:rPr>
              <w:t xml:space="preserve"> a provisional possession and use of </w:t>
            </w:r>
            <w:r w:rsidR="00573D9D" w:rsidRPr="00AF74F6">
              <w:rPr>
                <w:rFonts w:ascii="GHEA Grapalat" w:hAnsi="GHEA Grapalat" w:cs="Sylfaen"/>
                <w:b w:val="0"/>
              </w:rPr>
              <w:t>the Land</w:t>
            </w:r>
            <w:r w:rsidRPr="00AF74F6">
              <w:rPr>
                <w:rFonts w:ascii="GHEA Grapalat" w:hAnsi="GHEA Grapalat" w:cs="Sylfaen"/>
                <w:b w:val="0"/>
              </w:rPr>
              <w:t>.</w:t>
            </w:r>
            <w:r w:rsidR="006842B8" w:rsidRPr="00AF74F6">
              <w:rPr>
                <w:rFonts w:ascii="GHEA Grapalat" w:hAnsi="GHEA Grapalat" w:cs="Sylfaen"/>
                <w:b w:val="0"/>
              </w:rPr>
              <w:t xml:space="preserve"> </w:t>
            </w:r>
          </w:p>
        </w:tc>
      </w:tr>
      <w:tr w:rsidR="003D30A1" w:rsidRPr="00AF74F6" w:rsidTr="00A061CB">
        <w:tc>
          <w:tcPr>
            <w:tcW w:w="4858" w:type="dxa"/>
            <w:hideMark/>
          </w:tcPr>
          <w:p w:rsidR="003D30A1" w:rsidRPr="00AF74F6" w:rsidRDefault="003D30A1" w:rsidP="00CA67A8">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s="Sylfaen"/>
                <w:sz w:val="22"/>
                <w:szCs w:val="22"/>
              </w:rPr>
              <w:t>Վարձակալ</w:t>
            </w:r>
            <w:r w:rsidR="00C655E6" w:rsidRPr="00AF74F6">
              <w:rPr>
                <w:rFonts w:ascii="GHEA Grapalat" w:hAnsi="GHEA Grapalat" w:cs="Sylfaen"/>
                <w:sz w:val="22"/>
                <w:szCs w:val="22"/>
              </w:rPr>
              <w:t>ը պետք է օգտագործ</w:t>
            </w:r>
            <w:r w:rsidR="00AE339D" w:rsidRPr="00AF74F6">
              <w:rPr>
                <w:rFonts w:ascii="GHEA Grapalat" w:hAnsi="GHEA Grapalat" w:cs="Sylfaen"/>
                <w:sz w:val="22"/>
                <w:szCs w:val="22"/>
              </w:rPr>
              <w:t xml:space="preserve">ի Հողամասը </w:t>
            </w:r>
            <w:r w:rsidR="00935A3F" w:rsidRPr="00AF74F6">
              <w:rPr>
                <w:rFonts w:ascii="GHEA Grapalat" w:hAnsi="GHEA Grapalat" w:cs="Sylfaen"/>
                <w:sz w:val="22"/>
                <w:szCs w:val="22"/>
              </w:rPr>
              <w:t xml:space="preserve">Քամու չափման ծրագրերի </w:t>
            </w:r>
            <w:r w:rsidR="00935A3F" w:rsidRPr="00AF74F6">
              <w:rPr>
                <w:rFonts w:ascii="GHEA Grapalat" w:hAnsi="GHEA Grapalat" w:cs="Sylfaen"/>
                <w:sz w:val="22"/>
                <w:szCs w:val="22"/>
              </w:rPr>
              <w:lastRenderedPageBreak/>
              <w:t>իրականացման նպատակով</w:t>
            </w:r>
            <w:r w:rsidR="008026F4" w:rsidRPr="00AF74F6">
              <w:rPr>
                <w:rFonts w:ascii="GHEA Grapalat" w:hAnsi="GHEA Grapalat" w:cs="Sylfaen"/>
                <w:sz w:val="22"/>
                <w:szCs w:val="22"/>
              </w:rPr>
              <w:t xml:space="preserve"> (այսուհետ՝ «Նպատակ»)</w:t>
            </w:r>
            <w:r w:rsidR="00935A3F" w:rsidRPr="00AF74F6">
              <w:rPr>
                <w:rFonts w:ascii="GHEA Grapalat" w:hAnsi="GHEA Grapalat" w:cs="Sylfaen"/>
                <w:sz w:val="22"/>
                <w:szCs w:val="22"/>
              </w:rPr>
              <w:t>:</w:t>
            </w:r>
            <w:r w:rsidR="00061EFE" w:rsidRPr="00AF74F6">
              <w:rPr>
                <w:rFonts w:ascii="GHEA Grapalat" w:hAnsi="GHEA Grapalat" w:cs="Sylfaen"/>
                <w:sz w:val="22"/>
                <w:szCs w:val="22"/>
              </w:rPr>
              <w:t xml:space="preserve"> </w:t>
            </w:r>
          </w:p>
        </w:tc>
        <w:tc>
          <w:tcPr>
            <w:tcW w:w="4678" w:type="dxa"/>
            <w:hideMark/>
          </w:tcPr>
          <w:p w:rsidR="003D30A1" w:rsidRPr="00AF74F6" w:rsidRDefault="003D30A1" w:rsidP="00654189">
            <w:pPr>
              <w:pStyle w:val="Title"/>
              <w:numPr>
                <w:ilvl w:val="1"/>
                <w:numId w:val="4"/>
              </w:numPr>
              <w:spacing w:before="60" w:after="60"/>
              <w:ind w:left="615" w:hanging="540"/>
              <w:jc w:val="both"/>
              <w:rPr>
                <w:rFonts w:ascii="GHEA Grapalat" w:hAnsi="GHEA Grapalat" w:cs="Sylfaen"/>
                <w:b w:val="0"/>
              </w:rPr>
            </w:pPr>
            <w:r w:rsidRPr="00AF74F6">
              <w:rPr>
                <w:rFonts w:ascii="GHEA Grapalat" w:hAnsi="GHEA Grapalat" w:cs="Sylfaen"/>
                <w:b w:val="0"/>
              </w:rPr>
              <w:lastRenderedPageBreak/>
              <w:t xml:space="preserve">The Lessee shall use the </w:t>
            </w:r>
            <w:r w:rsidR="00F82B64" w:rsidRPr="00AF74F6">
              <w:rPr>
                <w:rFonts w:ascii="GHEA Grapalat" w:hAnsi="GHEA Grapalat" w:cs="Sylfaen"/>
                <w:b w:val="0"/>
              </w:rPr>
              <w:t>Land</w:t>
            </w:r>
            <w:r w:rsidRPr="00AF74F6">
              <w:rPr>
                <w:rFonts w:ascii="GHEA Grapalat" w:hAnsi="GHEA Grapalat" w:cs="Sylfaen"/>
                <w:b w:val="0"/>
              </w:rPr>
              <w:t xml:space="preserve"> for the purpose of </w:t>
            </w:r>
            <w:r w:rsidR="00002F3C" w:rsidRPr="00AF74F6">
              <w:rPr>
                <w:rFonts w:ascii="GHEA Grapalat" w:hAnsi="GHEA Grapalat" w:cs="Sylfaen"/>
                <w:b w:val="0"/>
              </w:rPr>
              <w:t xml:space="preserve">conducting the Wind </w:t>
            </w:r>
            <w:r w:rsidR="00002F3C" w:rsidRPr="00AF74F6">
              <w:rPr>
                <w:rFonts w:ascii="GHEA Grapalat" w:hAnsi="GHEA Grapalat" w:cs="Sylfaen"/>
                <w:b w:val="0"/>
              </w:rPr>
              <w:lastRenderedPageBreak/>
              <w:t xml:space="preserve">Measurements Campaign </w:t>
            </w:r>
            <w:r w:rsidR="006B0DBC" w:rsidRPr="00AF74F6">
              <w:rPr>
                <w:rFonts w:ascii="GHEA Grapalat" w:hAnsi="GHEA Grapalat" w:cs="Sylfaen"/>
                <w:b w:val="0"/>
              </w:rPr>
              <w:t>(the “</w:t>
            </w:r>
            <w:r w:rsidR="006B0DBC" w:rsidRPr="00AF74F6">
              <w:rPr>
                <w:rFonts w:ascii="GHEA Grapalat" w:hAnsi="GHEA Grapalat" w:cs="Sylfaen"/>
                <w:bCs w:val="0"/>
              </w:rPr>
              <w:t>Purpose</w:t>
            </w:r>
            <w:r w:rsidR="006B0DBC" w:rsidRPr="00AF74F6">
              <w:rPr>
                <w:rFonts w:ascii="GHEA Grapalat" w:hAnsi="GHEA Grapalat" w:cs="Sylfaen"/>
                <w:b w:val="0"/>
              </w:rPr>
              <w:t>”)</w:t>
            </w:r>
            <w:r w:rsidR="00002F3C" w:rsidRPr="00AF74F6">
              <w:rPr>
                <w:rFonts w:ascii="GHEA Grapalat" w:hAnsi="GHEA Grapalat" w:cs="Sylfaen"/>
                <w:b w:val="0"/>
              </w:rPr>
              <w:t>.</w:t>
            </w:r>
            <w:r w:rsidR="00AE339D" w:rsidRPr="00AF74F6">
              <w:rPr>
                <w:rFonts w:ascii="GHEA Grapalat" w:hAnsi="GHEA Grapalat" w:cs="Sylfaen"/>
                <w:b w:val="0"/>
              </w:rPr>
              <w:t xml:space="preserve"> </w:t>
            </w:r>
          </w:p>
        </w:tc>
      </w:tr>
      <w:tr w:rsidR="003D30A1" w:rsidRPr="00AF74F6" w:rsidTr="00A061CB">
        <w:tc>
          <w:tcPr>
            <w:tcW w:w="4858" w:type="dxa"/>
            <w:hideMark/>
          </w:tcPr>
          <w:p w:rsidR="003D30A1" w:rsidRPr="00AF74F6" w:rsidRDefault="003D30A1" w:rsidP="00CC2D58">
            <w:pPr>
              <w:pStyle w:val="ColorfulList-Accent11"/>
              <w:tabs>
                <w:tab w:val="num" w:pos="792"/>
              </w:tabs>
              <w:spacing w:before="60" w:after="60"/>
              <w:ind w:left="72"/>
              <w:jc w:val="both"/>
              <w:rPr>
                <w:rFonts w:ascii="GHEA Grapalat" w:hAnsi="GHEA Grapalat" w:cs="Sylfaen"/>
                <w:sz w:val="22"/>
                <w:szCs w:val="22"/>
              </w:rPr>
            </w:pPr>
          </w:p>
        </w:tc>
        <w:tc>
          <w:tcPr>
            <w:tcW w:w="4678" w:type="dxa"/>
            <w:hideMark/>
          </w:tcPr>
          <w:p w:rsidR="003D30A1" w:rsidRPr="00AF74F6" w:rsidRDefault="003D30A1" w:rsidP="001E7940">
            <w:pPr>
              <w:pStyle w:val="Title"/>
              <w:spacing w:before="60" w:after="60"/>
              <w:ind w:left="615"/>
              <w:jc w:val="both"/>
              <w:rPr>
                <w:rFonts w:ascii="GHEA Grapalat" w:hAnsi="GHEA Grapalat" w:cs="Sylfaen"/>
                <w:b w:val="0"/>
              </w:rPr>
            </w:pPr>
          </w:p>
        </w:tc>
      </w:tr>
      <w:tr w:rsidR="003D30A1" w:rsidRPr="00AF74F6" w:rsidTr="00A061CB">
        <w:tc>
          <w:tcPr>
            <w:tcW w:w="4858" w:type="dxa"/>
            <w:hideMark/>
          </w:tcPr>
          <w:p w:rsidR="003D30A1" w:rsidRPr="00AF74F6" w:rsidRDefault="003D30A1" w:rsidP="00CC2D58">
            <w:pPr>
              <w:pStyle w:val="ColorfulList-Accent11"/>
              <w:numPr>
                <w:ilvl w:val="1"/>
                <w:numId w:val="2"/>
              </w:numPr>
              <w:tabs>
                <w:tab w:val="num" w:pos="612"/>
              </w:tabs>
              <w:spacing w:before="60" w:after="60"/>
              <w:ind w:left="612" w:hanging="540"/>
              <w:jc w:val="both"/>
              <w:rPr>
                <w:rFonts w:ascii="GHEA Grapalat" w:hAnsi="GHEA Grapalat" w:cs="Sylfaen"/>
                <w:sz w:val="22"/>
              </w:rPr>
            </w:pPr>
            <w:r w:rsidRPr="00AF74F6">
              <w:rPr>
                <w:rFonts w:ascii="GHEA Grapalat" w:hAnsi="GHEA Grapalat" w:cs="Sylfaen"/>
                <w:sz w:val="22"/>
              </w:rPr>
              <w:t xml:space="preserve">Վարձատուն երաշխավորում է, որ </w:t>
            </w:r>
            <w:r w:rsidR="00081560" w:rsidRPr="00AF74F6">
              <w:rPr>
                <w:rFonts w:ascii="GHEA Grapalat" w:hAnsi="GHEA Grapalat" w:cs="Sylfaen"/>
                <w:sz w:val="22"/>
              </w:rPr>
              <w:t>Հողամասը</w:t>
            </w:r>
            <w:r w:rsidRPr="00AF74F6">
              <w:rPr>
                <w:rFonts w:ascii="GHEA Grapalat" w:hAnsi="GHEA Grapalat" w:cs="Sylfaen"/>
                <w:sz w:val="22"/>
              </w:rPr>
              <w:t xml:space="preserve"> որևէ այլ անձի գրավադրված, փոխանցված, վարձակալությամբ հանձնված չէ, չի հանդիսանում ապահովման միջոց, ինչպես նաև ազատ է երրորդ անձանց իրավունքներից, արգելանքի տակ չէ և ծանրաբեռնված չէ այլ իրավունքով, ինչը հաստատվում է անշարժ գույքի կադաստրի  կողմից </w:t>
            </w:r>
            <w:r w:rsidR="00081560" w:rsidRPr="00AF74F6">
              <w:rPr>
                <w:rFonts w:ascii="GHEA Grapalat" w:hAnsi="GHEA Grapalat" w:cs="Sylfaen"/>
                <w:sz w:val="22"/>
              </w:rPr>
              <w:t>տ</w:t>
            </w:r>
            <w:r w:rsidRPr="00AF74F6">
              <w:rPr>
                <w:rFonts w:ascii="GHEA Grapalat" w:hAnsi="GHEA Grapalat" w:cs="Sylfaen"/>
                <w:sz w:val="22"/>
              </w:rPr>
              <w:t>րված միասնական տեղեկանք</w:t>
            </w:r>
            <w:r w:rsidR="00081560" w:rsidRPr="00AF74F6">
              <w:rPr>
                <w:rFonts w:ascii="GHEA Grapalat" w:hAnsi="GHEA Grapalat" w:cs="Sylfaen"/>
                <w:sz w:val="22"/>
              </w:rPr>
              <w:t>ներով, որոնք թվարկված են Հավելված 1-ում</w:t>
            </w:r>
            <w:r w:rsidRPr="00AF74F6">
              <w:rPr>
                <w:rFonts w:ascii="GHEA Grapalat" w:hAnsi="GHEA Grapalat" w:cs="Sylfaen"/>
                <w:sz w:val="22"/>
              </w:rPr>
              <w:t>:</w:t>
            </w:r>
          </w:p>
        </w:tc>
        <w:tc>
          <w:tcPr>
            <w:tcW w:w="4678" w:type="dxa"/>
            <w:hideMark/>
          </w:tcPr>
          <w:p w:rsidR="003D30A1" w:rsidRPr="00AF74F6" w:rsidRDefault="001D5364" w:rsidP="00081560">
            <w:pPr>
              <w:pStyle w:val="Title"/>
              <w:numPr>
                <w:ilvl w:val="1"/>
                <w:numId w:val="4"/>
              </w:numPr>
              <w:spacing w:before="60" w:after="60"/>
              <w:ind w:left="615" w:hanging="540"/>
              <w:jc w:val="both"/>
              <w:rPr>
                <w:rFonts w:ascii="GHEA Grapalat" w:hAnsi="GHEA Grapalat" w:cs="Sylfaen"/>
                <w:b w:val="0"/>
              </w:rPr>
            </w:pPr>
            <w:r w:rsidRPr="00AF74F6">
              <w:rPr>
                <w:rFonts w:ascii="GHEA Grapalat" w:hAnsi="GHEA Grapalat" w:cs="Sylfaen"/>
                <w:b w:val="0"/>
              </w:rPr>
              <w:t xml:space="preserve">The Lessor </w:t>
            </w:r>
            <w:r w:rsidR="003D30A1" w:rsidRPr="00AF74F6">
              <w:rPr>
                <w:rFonts w:ascii="GHEA Grapalat" w:hAnsi="GHEA Grapalat" w:cs="Sylfaen"/>
                <w:b w:val="0"/>
              </w:rPr>
              <w:t>warrant</w:t>
            </w:r>
            <w:r w:rsidRPr="00AF74F6">
              <w:rPr>
                <w:rFonts w:ascii="GHEA Grapalat" w:hAnsi="GHEA Grapalat" w:cs="Sylfaen"/>
                <w:b w:val="0"/>
              </w:rPr>
              <w:t>s</w:t>
            </w:r>
            <w:r w:rsidR="003D30A1" w:rsidRPr="00AF74F6">
              <w:rPr>
                <w:rFonts w:ascii="GHEA Grapalat" w:hAnsi="GHEA Grapalat" w:cs="Sylfaen"/>
                <w:b w:val="0"/>
              </w:rPr>
              <w:t xml:space="preserve"> that the </w:t>
            </w:r>
            <w:r w:rsidRPr="00AF74F6">
              <w:rPr>
                <w:rFonts w:ascii="GHEA Grapalat" w:hAnsi="GHEA Grapalat" w:cs="Sylfaen"/>
                <w:b w:val="0"/>
              </w:rPr>
              <w:t>Land</w:t>
            </w:r>
            <w:r w:rsidR="003D30A1" w:rsidRPr="00AF74F6">
              <w:rPr>
                <w:rFonts w:ascii="GHEA Grapalat" w:hAnsi="GHEA Grapalat" w:cs="Sylfaen"/>
                <w:b w:val="0"/>
              </w:rPr>
              <w:t xml:space="preserve"> </w:t>
            </w:r>
            <w:r w:rsidRPr="00AF74F6">
              <w:rPr>
                <w:rFonts w:ascii="GHEA Grapalat" w:hAnsi="GHEA Grapalat" w:cs="Sylfaen"/>
                <w:b w:val="0"/>
              </w:rPr>
              <w:t>is</w:t>
            </w:r>
            <w:r w:rsidR="003D30A1" w:rsidRPr="00AF74F6">
              <w:rPr>
                <w:rFonts w:ascii="GHEA Grapalat" w:hAnsi="GHEA Grapalat" w:cs="Sylfaen"/>
                <w:b w:val="0"/>
              </w:rPr>
              <w:t xml:space="preserve"> not subject to any pledge, assignment, lease or security interest or arrest, nor has any third party created any encumbrance, which is confirmed by the joint certificate</w:t>
            </w:r>
            <w:r w:rsidR="00081560" w:rsidRPr="00AF74F6">
              <w:rPr>
                <w:rFonts w:ascii="GHEA Grapalat" w:hAnsi="GHEA Grapalat" w:cs="Sylfaen"/>
                <w:b w:val="0"/>
              </w:rPr>
              <w:t>s</w:t>
            </w:r>
            <w:r w:rsidR="003D30A1" w:rsidRPr="00AF74F6">
              <w:rPr>
                <w:rFonts w:ascii="GHEA Grapalat" w:hAnsi="GHEA Grapalat" w:cs="Sylfaen"/>
                <w:b w:val="0"/>
              </w:rPr>
              <w:t xml:space="preserve"> issued by State Cadastre of Real Estate</w:t>
            </w:r>
            <w:r w:rsidR="00081560" w:rsidRPr="00AF74F6">
              <w:rPr>
                <w:rFonts w:ascii="GHEA Grapalat" w:hAnsi="GHEA Grapalat" w:cs="Sylfaen"/>
                <w:b w:val="0"/>
              </w:rPr>
              <w:t xml:space="preserve"> and listed in Schedule 1</w:t>
            </w:r>
            <w:r w:rsidR="003D30A1" w:rsidRPr="00AF74F6">
              <w:rPr>
                <w:rFonts w:ascii="GHEA Grapalat" w:hAnsi="GHEA Grapalat" w:cs="Sylfaen"/>
                <w:b w:val="0"/>
              </w:rPr>
              <w:t>.</w:t>
            </w:r>
          </w:p>
        </w:tc>
      </w:tr>
      <w:tr w:rsidR="003D30A1" w:rsidRPr="00AF74F6" w:rsidTr="00A061CB">
        <w:tc>
          <w:tcPr>
            <w:tcW w:w="4858" w:type="dxa"/>
          </w:tcPr>
          <w:p w:rsidR="003D30A1" w:rsidRPr="00AF74F6" w:rsidRDefault="003D30A1" w:rsidP="00CC2D58">
            <w:pPr>
              <w:pStyle w:val="ColorfulList-Accent11"/>
              <w:spacing w:before="60" w:after="60"/>
              <w:ind w:left="72"/>
              <w:jc w:val="both"/>
              <w:rPr>
                <w:rFonts w:ascii="GHEA Grapalat" w:hAnsi="GHEA Grapalat" w:cs="Sylfaen"/>
                <w:sz w:val="22"/>
                <w:szCs w:val="22"/>
              </w:rPr>
            </w:pPr>
          </w:p>
        </w:tc>
        <w:tc>
          <w:tcPr>
            <w:tcW w:w="4678" w:type="dxa"/>
          </w:tcPr>
          <w:p w:rsidR="003D30A1" w:rsidRPr="00AF74F6" w:rsidRDefault="003D30A1">
            <w:pPr>
              <w:pStyle w:val="Title"/>
              <w:spacing w:before="60" w:after="60"/>
              <w:ind w:left="75"/>
              <w:jc w:val="both"/>
              <w:rPr>
                <w:rFonts w:ascii="GHEA Grapalat" w:hAnsi="GHEA Grapalat" w:cs="Sylfaen"/>
                <w:b w:val="0"/>
              </w:rPr>
            </w:pPr>
          </w:p>
        </w:tc>
      </w:tr>
      <w:tr w:rsidR="003D30A1" w:rsidRPr="00AF74F6" w:rsidTr="00A061CB">
        <w:tc>
          <w:tcPr>
            <w:tcW w:w="4858" w:type="dxa"/>
            <w:hideMark/>
          </w:tcPr>
          <w:p w:rsidR="003D30A1" w:rsidRPr="00AF74F6" w:rsidRDefault="00903E72" w:rsidP="00CC2D58">
            <w:pPr>
              <w:pStyle w:val="ColorfulList-Accent11"/>
              <w:numPr>
                <w:ilvl w:val="0"/>
                <w:numId w:val="2"/>
              </w:numPr>
              <w:spacing w:before="60" w:after="60"/>
              <w:jc w:val="center"/>
              <w:rPr>
                <w:rFonts w:ascii="GHEA Grapalat" w:hAnsi="GHEA Grapalat" w:cs="Sylfaen"/>
                <w:b/>
                <w:bCs/>
                <w:sz w:val="22"/>
                <w:szCs w:val="22"/>
              </w:rPr>
            </w:pPr>
            <w:r w:rsidRPr="00AF74F6">
              <w:rPr>
                <w:rFonts w:ascii="GHEA Grapalat" w:hAnsi="GHEA Grapalat" w:cs="Sylfaen"/>
                <w:b/>
                <w:bCs/>
                <w:sz w:val="22"/>
                <w:szCs w:val="22"/>
              </w:rPr>
              <w:t>Հողամասի</w:t>
            </w:r>
            <w:r w:rsidR="003D30A1" w:rsidRPr="00AF74F6">
              <w:rPr>
                <w:rFonts w:ascii="GHEA Grapalat" w:hAnsi="GHEA Grapalat" w:cs="Sylfaen"/>
                <w:b/>
                <w:bCs/>
                <w:sz w:val="22"/>
                <w:szCs w:val="22"/>
              </w:rPr>
              <w:t xml:space="preserve"> հանձնման ընթացակարգը</w:t>
            </w:r>
          </w:p>
        </w:tc>
        <w:tc>
          <w:tcPr>
            <w:tcW w:w="4678" w:type="dxa"/>
            <w:hideMark/>
          </w:tcPr>
          <w:p w:rsidR="003D30A1" w:rsidRPr="00AF74F6" w:rsidRDefault="00B527B4">
            <w:pPr>
              <w:pStyle w:val="Title"/>
              <w:numPr>
                <w:ilvl w:val="0"/>
                <w:numId w:val="4"/>
              </w:numPr>
              <w:spacing w:before="60" w:after="60"/>
              <w:rPr>
                <w:rFonts w:ascii="GHEA Grapalat" w:hAnsi="GHEA Grapalat" w:cs="Sylfaen"/>
              </w:rPr>
            </w:pPr>
            <w:r w:rsidRPr="00AF74F6">
              <w:rPr>
                <w:rFonts w:ascii="GHEA Grapalat" w:hAnsi="GHEA Grapalat" w:cs="Sylfaen"/>
                <w:bCs w:val="0"/>
              </w:rPr>
              <w:t>Land</w:t>
            </w:r>
            <w:r w:rsidR="003D30A1" w:rsidRPr="00AF74F6">
              <w:rPr>
                <w:rFonts w:ascii="GHEA Grapalat" w:hAnsi="GHEA Grapalat" w:cs="Sylfaen"/>
                <w:bCs w:val="0"/>
              </w:rPr>
              <w:t xml:space="preserve"> Transfer Procedure</w:t>
            </w:r>
          </w:p>
        </w:tc>
      </w:tr>
      <w:tr w:rsidR="003D30A1" w:rsidRPr="00AF74F6" w:rsidTr="00A061CB">
        <w:tc>
          <w:tcPr>
            <w:tcW w:w="4858" w:type="dxa"/>
          </w:tcPr>
          <w:p w:rsidR="003D30A1" w:rsidRPr="00AF74F6" w:rsidRDefault="003D30A1" w:rsidP="00CC2D58">
            <w:pPr>
              <w:pStyle w:val="ColorfulList-Accent11"/>
              <w:spacing w:before="60" w:after="60"/>
              <w:ind w:left="0"/>
              <w:rPr>
                <w:rFonts w:ascii="GHEA Grapalat" w:hAnsi="GHEA Grapalat" w:cs="Sylfaen"/>
                <w:b/>
                <w:bCs/>
                <w:sz w:val="22"/>
                <w:szCs w:val="22"/>
              </w:rPr>
            </w:pPr>
          </w:p>
        </w:tc>
        <w:tc>
          <w:tcPr>
            <w:tcW w:w="4678" w:type="dxa"/>
          </w:tcPr>
          <w:p w:rsidR="003D30A1" w:rsidRPr="00AF74F6" w:rsidRDefault="003D30A1">
            <w:pPr>
              <w:pStyle w:val="Title"/>
              <w:spacing w:before="60" w:after="60"/>
              <w:jc w:val="left"/>
              <w:rPr>
                <w:rFonts w:ascii="GHEA Grapalat" w:hAnsi="GHEA Grapalat" w:cs="Sylfaen"/>
                <w:bCs w:val="0"/>
              </w:rPr>
            </w:pPr>
          </w:p>
        </w:tc>
      </w:tr>
      <w:tr w:rsidR="003D30A1" w:rsidRPr="00AF74F6" w:rsidTr="00A061CB">
        <w:tc>
          <w:tcPr>
            <w:tcW w:w="4858" w:type="dxa"/>
            <w:hideMark/>
          </w:tcPr>
          <w:p w:rsidR="003D30A1" w:rsidRPr="00AF74F6" w:rsidRDefault="003D30A1" w:rsidP="00CC2D58">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s="Sylfaen"/>
                <w:sz w:val="22"/>
                <w:szCs w:val="22"/>
              </w:rPr>
              <w:t xml:space="preserve">Վարձատուն պարտավորվում է Վարձակալին </w:t>
            </w:r>
            <w:r w:rsidR="00903E72" w:rsidRPr="00AF74F6">
              <w:rPr>
                <w:rFonts w:ascii="GHEA Grapalat" w:hAnsi="GHEA Grapalat" w:cs="Sylfaen"/>
                <w:sz w:val="22"/>
                <w:szCs w:val="22"/>
              </w:rPr>
              <w:t>Հողամասը</w:t>
            </w:r>
            <w:r w:rsidRPr="00AF74F6">
              <w:rPr>
                <w:rFonts w:ascii="GHEA Grapalat" w:hAnsi="GHEA Grapalat" w:cs="Sylfaen"/>
                <w:sz w:val="22"/>
                <w:szCs w:val="22"/>
              </w:rPr>
              <w:t xml:space="preserve"> հանձնել</w:t>
            </w:r>
            <w:r w:rsidR="00EE7B41" w:rsidRPr="00AF74F6">
              <w:rPr>
                <w:rFonts w:ascii="GHEA Grapalat" w:hAnsi="GHEA Grapalat" w:cs="Sylfaen"/>
                <w:sz w:val="22"/>
                <w:szCs w:val="22"/>
              </w:rPr>
              <w:t xml:space="preserve"> սույն պայմանագիրը ստորագրելուց հետո 1 աշխատանքային օրվա ընթացքում, ինչը պետք է հաստատվի </w:t>
            </w:r>
            <w:r w:rsidR="00A74F2D" w:rsidRPr="00AF74F6">
              <w:rPr>
                <w:rFonts w:ascii="GHEA Grapalat" w:hAnsi="GHEA Grapalat" w:cs="Sylfaen"/>
                <w:sz w:val="22"/>
                <w:szCs w:val="22"/>
              </w:rPr>
              <w:t xml:space="preserve">գրավոր, երկկողմանի ստորագրված </w:t>
            </w:r>
            <w:r w:rsidR="00EE7B41" w:rsidRPr="00AF74F6">
              <w:rPr>
                <w:rFonts w:ascii="GHEA Grapalat" w:hAnsi="GHEA Grapalat" w:cs="Sylfaen"/>
                <w:sz w:val="22"/>
                <w:szCs w:val="22"/>
              </w:rPr>
              <w:t>Հողամասի Հա</w:t>
            </w:r>
            <w:r w:rsidRPr="00AF74F6">
              <w:rPr>
                <w:rFonts w:ascii="GHEA Grapalat" w:hAnsi="GHEA Grapalat" w:cs="Sylfaen"/>
                <w:sz w:val="22"/>
                <w:szCs w:val="22"/>
              </w:rPr>
              <w:t>նձնման և ընդունման ակտի համաձայն (Հավելված 1</w:t>
            </w:r>
            <w:r w:rsidR="00C97D8D" w:rsidRPr="00AF74F6">
              <w:rPr>
                <w:rFonts w:ascii="GHEA Grapalat" w:hAnsi="GHEA Grapalat" w:cs="Sylfaen"/>
                <w:sz w:val="22"/>
                <w:szCs w:val="22"/>
              </w:rPr>
              <w:t>,</w:t>
            </w:r>
            <w:r w:rsidR="00EC5B76" w:rsidRPr="00AF74F6">
              <w:rPr>
                <w:rFonts w:ascii="GHEA Grapalat" w:hAnsi="GHEA Grapalat" w:cs="Sylfaen"/>
                <w:sz w:val="22"/>
                <w:szCs w:val="22"/>
              </w:rPr>
              <w:t xml:space="preserve"> Հողամասի Հանձնման և ընդունման ակտ</w:t>
            </w:r>
            <w:r w:rsidRPr="00AF74F6">
              <w:rPr>
                <w:rFonts w:ascii="GHEA Grapalat" w:hAnsi="GHEA Grapalat" w:cs="Sylfaen"/>
                <w:sz w:val="22"/>
                <w:szCs w:val="22"/>
              </w:rPr>
              <w:t>):</w:t>
            </w:r>
          </w:p>
        </w:tc>
        <w:tc>
          <w:tcPr>
            <w:tcW w:w="4678" w:type="dxa"/>
            <w:hideMark/>
          </w:tcPr>
          <w:p w:rsidR="003D30A1" w:rsidRPr="00AF74F6" w:rsidRDefault="003D30A1" w:rsidP="00903E72">
            <w:pPr>
              <w:pStyle w:val="Title"/>
              <w:numPr>
                <w:ilvl w:val="1"/>
                <w:numId w:val="4"/>
              </w:numPr>
              <w:spacing w:before="60" w:after="60"/>
              <w:ind w:left="615" w:hanging="540"/>
              <w:jc w:val="both"/>
              <w:rPr>
                <w:rFonts w:ascii="GHEA Grapalat" w:hAnsi="GHEA Grapalat" w:cs="Sylfaen"/>
                <w:b w:val="0"/>
              </w:rPr>
            </w:pPr>
            <w:r w:rsidRPr="00AF74F6">
              <w:rPr>
                <w:rFonts w:ascii="GHEA Grapalat" w:hAnsi="GHEA Grapalat" w:cs="Sylfaen"/>
                <w:b w:val="0"/>
              </w:rPr>
              <w:t xml:space="preserve">The Lessor undertakes to transfer the </w:t>
            </w:r>
            <w:r w:rsidR="00B527B4" w:rsidRPr="00AF74F6">
              <w:rPr>
                <w:rFonts w:ascii="GHEA Grapalat" w:hAnsi="GHEA Grapalat" w:cs="Sylfaen"/>
                <w:b w:val="0"/>
              </w:rPr>
              <w:t>Land</w:t>
            </w:r>
            <w:r w:rsidRPr="00AF74F6">
              <w:rPr>
                <w:rFonts w:ascii="GHEA Grapalat" w:hAnsi="GHEA Grapalat" w:cs="Sylfaen"/>
                <w:b w:val="0"/>
              </w:rPr>
              <w:t xml:space="preserve"> to the Lessee</w:t>
            </w:r>
            <w:r w:rsidR="00B527B4" w:rsidRPr="00AF74F6">
              <w:rPr>
                <w:rFonts w:ascii="GHEA Grapalat" w:hAnsi="GHEA Grapalat" w:cs="Sylfaen"/>
                <w:b w:val="0"/>
              </w:rPr>
              <w:t xml:space="preserve"> within </w:t>
            </w:r>
            <w:r w:rsidR="00903E72" w:rsidRPr="00AF74F6">
              <w:rPr>
                <w:rFonts w:ascii="GHEA Grapalat" w:hAnsi="GHEA Grapalat" w:cs="Sylfaen"/>
                <w:b w:val="0"/>
              </w:rPr>
              <w:t>1 working</w:t>
            </w:r>
            <w:r w:rsidR="00B527B4" w:rsidRPr="00AF74F6">
              <w:rPr>
                <w:rFonts w:ascii="GHEA Grapalat" w:hAnsi="GHEA Grapalat" w:cs="Sylfaen"/>
                <w:b w:val="0"/>
              </w:rPr>
              <w:t xml:space="preserve"> day after execution of this Agreement</w:t>
            </w:r>
            <w:r w:rsidR="00903E72" w:rsidRPr="00AF74F6">
              <w:rPr>
                <w:rFonts w:ascii="GHEA Grapalat" w:hAnsi="GHEA Grapalat" w:cs="Sylfaen"/>
                <w:b w:val="0"/>
              </w:rPr>
              <w:t xml:space="preserve"> which shall be confirmed </w:t>
            </w:r>
            <w:r w:rsidR="006664E2" w:rsidRPr="00AF74F6">
              <w:rPr>
                <w:rFonts w:ascii="GHEA Grapalat" w:hAnsi="GHEA Grapalat" w:cs="Sylfaen"/>
                <w:b w:val="0"/>
              </w:rPr>
              <w:t>in writing and signed by both Parties (</w:t>
            </w:r>
            <w:r w:rsidR="00EC5B76" w:rsidRPr="00AF74F6">
              <w:rPr>
                <w:rFonts w:ascii="GHEA Grapalat" w:hAnsi="GHEA Grapalat" w:cs="Sylfaen"/>
                <w:b w:val="0"/>
              </w:rPr>
              <w:t xml:space="preserve">Annex 1, </w:t>
            </w:r>
            <w:r w:rsidR="00903E72" w:rsidRPr="00AF74F6">
              <w:rPr>
                <w:rFonts w:ascii="GHEA Grapalat" w:hAnsi="GHEA Grapalat" w:cs="Sylfaen"/>
                <w:b w:val="0"/>
              </w:rPr>
              <w:t xml:space="preserve">the </w:t>
            </w:r>
            <w:r w:rsidR="006664E2" w:rsidRPr="00AF74F6">
              <w:rPr>
                <w:rFonts w:ascii="GHEA Grapalat" w:hAnsi="GHEA Grapalat" w:cs="Sylfaen"/>
                <w:b w:val="0"/>
              </w:rPr>
              <w:t>“</w:t>
            </w:r>
            <w:r w:rsidR="00903E72" w:rsidRPr="00AF74F6">
              <w:rPr>
                <w:rFonts w:ascii="GHEA Grapalat" w:hAnsi="GHEA Grapalat" w:cs="Sylfaen"/>
                <w:bCs w:val="0"/>
              </w:rPr>
              <w:t>Land Transfer Act</w:t>
            </w:r>
            <w:r w:rsidR="006664E2" w:rsidRPr="00AF74F6">
              <w:rPr>
                <w:rFonts w:ascii="GHEA Grapalat" w:hAnsi="GHEA Grapalat" w:cs="Sylfaen"/>
                <w:b w:val="0"/>
              </w:rPr>
              <w:t>”)</w:t>
            </w:r>
            <w:r w:rsidRPr="00AF74F6">
              <w:rPr>
                <w:rFonts w:ascii="GHEA Grapalat" w:hAnsi="GHEA Grapalat" w:cs="Sylfaen"/>
                <w:b w:val="0"/>
              </w:rPr>
              <w:t>.</w:t>
            </w:r>
          </w:p>
        </w:tc>
      </w:tr>
      <w:tr w:rsidR="003D30A1" w:rsidRPr="00AF74F6" w:rsidTr="00A061CB">
        <w:tc>
          <w:tcPr>
            <w:tcW w:w="4858" w:type="dxa"/>
            <w:hideMark/>
          </w:tcPr>
          <w:p w:rsidR="003D30A1" w:rsidRPr="00AF74F6" w:rsidRDefault="003D30A1" w:rsidP="00CC2D58">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s="Sylfaen"/>
                <w:sz w:val="22"/>
                <w:szCs w:val="22"/>
              </w:rPr>
              <w:t xml:space="preserve">Վարձատուն պարտավորվում է Վարձակալին հանձնել </w:t>
            </w:r>
            <w:r w:rsidR="004119DB" w:rsidRPr="00AF74F6">
              <w:rPr>
                <w:rFonts w:ascii="GHEA Grapalat" w:hAnsi="GHEA Grapalat" w:cs="Sylfaen"/>
                <w:sz w:val="22"/>
                <w:szCs w:val="22"/>
              </w:rPr>
              <w:t>Հողամասը որ</w:t>
            </w:r>
            <w:r w:rsidR="00C7550F" w:rsidRPr="00AF74F6">
              <w:rPr>
                <w:rFonts w:ascii="GHEA Grapalat" w:hAnsi="GHEA Grapalat" w:cs="Sylfaen"/>
                <w:sz w:val="22"/>
                <w:szCs w:val="22"/>
              </w:rPr>
              <w:t>և</w:t>
            </w:r>
            <w:r w:rsidR="004119DB" w:rsidRPr="00AF74F6">
              <w:rPr>
                <w:rFonts w:ascii="GHEA Grapalat" w:hAnsi="GHEA Grapalat" w:cs="Sylfaen"/>
                <w:sz w:val="22"/>
                <w:szCs w:val="22"/>
              </w:rPr>
              <w:t>է գույքից</w:t>
            </w:r>
            <w:r w:rsidR="00816752" w:rsidRPr="00AF74F6">
              <w:rPr>
                <w:rFonts w:ascii="GHEA Grapalat" w:hAnsi="GHEA Grapalat" w:cs="Sylfaen"/>
                <w:sz w:val="22"/>
                <w:szCs w:val="22"/>
              </w:rPr>
              <w:t xml:space="preserve"> </w:t>
            </w:r>
            <w:r w:rsidR="006E53F3" w:rsidRPr="00AF74F6">
              <w:rPr>
                <w:rFonts w:ascii="GHEA Grapalat" w:hAnsi="GHEA Grapalat" w:cs="Sylfaen"/>
                <w:bCs/>
                <w:sz w:val="22"/>
                <w:szCs w:val="22"/>
              </w:rPr>
              <w:t>և</w:t>
            </w:r>
            <w:r w:rsidR="00816752" w:rsidRPr="00AF74F6">
              <w:rPr>
                <w:rFonts w:ascii="GHEA Grapalat" w:hAnsi="GHEA Grapalat" w:cs="Sylfaen"/>
                <w:sz w:val="22"/>
                <w:szCs w:val="22"/>
              </w:rPr>
              <w:t xml:space="preserve"> օգտագործելու իրավունքից</w:t>
            </w:r>
            <w:r w:rsidR="004119DB" w:rsidRPr="00AF74F6">
              <w:rPr>
                <w:rFonts w:ascii="GHEA Grapalat" w:hAnsi="GHEA Grapalat" w:cs="Sylfaen"/>
                <w:sz w:val="22"/>
                <w:szCs w:val="22"/>
              </w:rPr>
              <w:t xml:space="preserve"> ազատ վիճակում:</w:t>
            </w:r>
          </w:p>
        </w:tc>
        <w:tc>
          <w:tcPr>
            <w:tcW w:w="4678" w:type="dxa"/>
          </w:tcPr>
          <w:p w:rsidR="003D30A1" w:rsidRPr="00AF74F6" w:rsidRDefault="00CC6DE5" w:rsidP="004119DB">
            <w:pPr>
              <w:pStyle w:val="Title"/>
              <w:spacing w:before="60" w:after="60"/>
              <w:ind w:left="75"/>
              <w:jc w:val="both"/>
              <w:rPr>
                <w:rFonts w:ascii="GHEA Grapalat" w:hAnsi="GHEA Grapalat" w:cs="Sylfaen"/>
                <w:b w:val="0"/>
              </w:rPr>
            </w:pPr>
            <w:r w:rsidRPr="00AF74F6">
              <w:rPr>
                <w:rFonts w:ascii="GHEA Grapalat" w:hAnsi="GHEA Grapalat" w:cs="Sylfaen"/>
                <w:b w:val="0"/>
              </w:rPr>
              <w:t xml:space="preserve">2.2. </w:t>
            </w:r>
            <w:r w:rsidR="003D30A1" w:rsidRPr="00AF74F6">
              <w:rPr>
                <w:rFonts w:ascii="GHEA Grapalat" w:hAnsi="GHEA Grapalat" w:cs="Sylfaen"/>
                <w:b w:val="0"/>
              </w:rPr>
              <w:t xml:space="preserve">The Lessor shall transfer to the Lessee the </w:t>
            </w:r>
            <w:r w:rsidR="004119DB" w:rsidRPr="00AF74F6">
              <w:rPr>
                <w:rFonts w:ascii="GHEA Grapalat" w:hAnsi="GHEA Grapalat" w:cs="Sylfaen"/>
                <w:b w:val="0"/>
              </w:rPr>
              <w:t>Land free from any property</w:t>
            </w:r>
            <w:r w:rsidR="00D14CB3" w:rsidRPr="00AF74F6">
              <w:rPr>
                <w:rFonts w:ascii="GHEA Grapalat" w:hAnsi="GHEA Grapalat" w:cs="Sylfaen"/>
                <w:b w:val="0"/>
              </w:rPr>
              <w:t xml:space="preserve"> and right of occupation</w:t>
            </w:r>
            <w:r w:rsidR="004119DB" w:rsidRPr="00AF74F6">
              <w:rPr>
                <w:rFonts w:ascii="GHEA Grapalat" w:hAnsi="GHEA Grapalat" w:cs="Sylfaen"/>
                <w:b w:val="0"/>
              </w:rPr>
              <w:t>.</w:t>
            </w:r>
            <w:r w:rsidR="003D30A1" w:rsidRPr="00AF74F6">
              <w:rPr>
                <w:rFonts w:ascii="GHEA Grapalat" w:hAnsi="GHEA Grapalat" w:cs="Sylfaen"/>
                <w:b w:val="0"/>
              </w:rPr>
              <w:t xml:space="preserve"> </w:t>
            </w:r>
          </w:p>
        </w:tc>
      </w:tr>
      <w:tr w:rsidR="003D30A1" w:rsidRPr="00AF74F6" w:rsidTr="00A061CB">
        <w:tc>
          <w:tcPr>
            <w:tcW w:w="4858" w:type="dxa"/>
          </w:tcPr>
          <w:p w:rsidR="003D30A1" w:rsidRPr="00AF74F6" w:rsidRDefault="003D30A1" w:rsidP="00CC2D58">
            <w:pPr>
              <w:pStyle w:val="ColorfulList-Accent11"/>
              <w:spacing w:before="60" w:after="60"/>
              <w:ind w:left="72"/>
              <w:jc w:val="both"/>
              <w:rPr>
                <w:rFonts w:ascii="GHEA Grapalat" w:hAnsi="GHEA Grapalat" w:cs="Sylfaen"/>
                <w:sz w:val="22"/>
                <w:szCs w:val="22"/>
              </w:rPr>
            </w:pPr>
          </w:p>
        </w:tc>
        <w:tc>
          <w:tcPr>
            <w:tcW w:w="4678" w:type="dxa"/>
          </w:tcPr>
          <w:p w:rsidR="003D30A1" w:rsidRPr="00AF74F6" w:rsidRDefault="003D30A1">
            <w:pPr>
              <w:pStyle w:val="Title"/>
              <w:spacing w:before="60" w:after="60"/>
              <w:ind w:left="75"/>
              <w:jc w:val="both"/>
              <w:rPr>
                <w:rFonts w:ascii="GHEA Grapalat" w:hAnsi="GHEA Grapalat" w:cs="Sylfaen"/>
                <w:b w:val="0"/>
                <w:color w:val="00B050"/>
              </w:rPr>
            </w:pPr>
          </w:p>
        </w:tc>
      </w:tr>
      <w:tr w:rsidR="003D30A1" w:rsidRPr="00AF74F6" w:rsidTr="00A061CB">
        <w:tc>
          <w:tcPr>
            <w:tcW w:w="4858" w:type="dxa"/>
            <w:hideMark/>
          </w:tcPr>
          <w:p w:rsidR="003D30A1" w:rsidRPr="00AF74F6" w:rsidRDefault="003D30A1" w:rsidP="00CC2D58">
            <w:pPr>
              <w:pStyle w:val="ColorfulList-Accent11"/>
              <w:numPr>
                <w:ilvl w:val="0"/>
                <w:numId w:val="2"/>
              </w:numPr>
              <w:spacing w:before="60" w:after="60"/>
              <w:jc w:val="center"/>
              <w:rPr>
                <w:rFonts w:ascii="GHEA Grapalat" w:hAnsi="GHEA Grapalat" w:cs="Sylfaen"/>
                <w:b/>
                <w:bCs/>
                <w:sz w:val="22"/>
                <w:szCs w:val="22"/>
              </w:rPr>
            </w:pPr>
            <w:r w:rsidRPr="00AF74F6">
              <w:rPr>
                <w:rFonts w:ascii="GHEA Grapalat" w:hAnsi="GHEA Grapalat" w:cs="Sylfaen"/>
                <w:b/>
                <w:bCs/>
                <w:sz w:val="22"/>
                <w:szCs w:val="22"/>
              </w:rPr>
              <w:t>Վարձավճար և վարձավճարի վճարման ժամկետները</w:t>
            </w:r>
          </w:p>
        </w:tc>
        <w:tc>
          <w:tcPr>
            <w:tcW w:w="4678" w:type="dxa"/>
            <w:hideMark/>
          </w:tcPr>
          <w:p w:rsidR="003D30A1" w:rsidRPr="00AF74F6" w:rsidRDefault="003D30A1">
            <w:pPr>
              <w:pStyle w:val="Title"/>
              <w:numPr>
                <w:ilvl w:val="0"/>
                <w:numId w:val="4"/>
              </w:numPr>
              <w:spacing w:before="60" w:after="60"/>
              <w:rPr>
                <w:rFonts w:ascii="GHEA Grapalat" w:hAnsi="GHEA Grapalat" w:cs="Sylfaen"/>
                <w:bCs w:val="0"/>
              </w:rPr>
            </w:pPr>
            <w:r w:rsidRPr="00AF74F6">
              <w:rPr>
                <w:rFonts w:ascii="GHEA Grapalat" w:hAnsi="GHEA Grapalat" w:cs="Sylfaen"/>
              </w:rPr>
              <w:t>Rent and Rent Payment Terms</w:t>
            </w:r>
          </w:p>
        </w:tc>
      </w:tr>
      <w:tr w:rsidR="003D30A1" w:rsidRPr="00AF74F6" w:rsidTr="00A061CB">
        <w:tc>
          <w:tcPr>
            <w:tcW w:w="4858" w:type="dxa"/>
          </w:tcPr>
          <w:p w:rsidR="003D30A1" w:rsidRPr="00AF74F6" w:rsidRDefault="003D30A1" w:rsidP="00CC2D58">
            <w:pPr>
              <w:pStyle w:val="ColorfulList-Accent11"/>
              <w:spacing w:before="60" w:after="60"/>
              <w:ind w:left="0"/>
              <w:rPr>
                <w:rFonts w:ascii="GHEA Grapalat" w:hAnsi="GHEA Grapalat" w:cs="Sylfaen"/>
                <w:b/>
                <w:bCs/>
                <w:sz w:val="22"/>
                <w:szCs w:val="22"/>
              </w:rPr>
            </w:pPr>
          </w:p>
        </w:tc>
        <w:tc>
          <w:tcPr>
            <w:tcW w:w="4678" w:type="dxa"/>
          </w:tcPr>
          <w:p w:rsidR="003D30A1" w:rsidRPr="00AF74F6" w:rsidRDefault="003D30A1">
            <w:pPr>
              <w:pStyle w:val="Title"/>
              <w:spacing w:before="60" w:after="60"/>
              <w:jc w:val="left"/>
              <w:rPr>
                <w:rFonts w:ascii="GHEA Grapalat" w:hAnsi="GHEA Grapalat" w:cs="Sylfaen"/>
              </w:rPr>
            </w:pPr>
          </w:p>
        </w:tc>
      </w:tr>
      <w:tr w:rsidR="003D30A1" w:rsidRPr="00AF74F6" w:rsidTr="00A061CB">
        <w:tc>
          <w:tcPr>
            <w:tcW w:w="4858" w:type="dxa"/>
            <w:hideMark/>
          </w:tcPr>
          <w:p w:rsidR="003D30A1" w:rsidRPr="00AF74F6" w:rsidRDefault="00590E1F" w:rsidP="00D96F12">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s="Sylfaen"/>
                <w:sz w:val="22"/>
                <w:szCs w:val="22"/>
              </w:rPr>
              <w:t xml:space="preserve">Սույն Պայմանագրում </w:t>
            </w:r>
            <w:r w:rsidR="003D30A1" w:rsidRPr="00AF74F6">
              <w:rPr>
                <w:rFonts w:ascii="GHEA Grapalat" w:hAnsi="GHEA Grapalat" w:cs="Sylfaen"/>
                <w:sz w:val="22"/>
                <w:szCs w:val="22"/>
              </w:rPr>
              <w:t xml:space="preserve">նշված </w:t>
            </w:r>
            <w:r w:rsidRPr="00AF74F6">
              <w:rPr>
                <w:rFonts w:ascii="GHEA Grapalat" w:hAnsi="GHEA Grapalat" w:cs="Sylfaen"/>
                <w:sz w:val="22"/>
                <w:szCs w:val="22"/>
              </w:rPr>
              <w:t>Հողամասի</w:t>
            </w:r>
            <w:r w:rsidR="003D30A1" w:rsidRPr="00AF74F6">
              <w:rPr>
                <w:rFonts w:ascii="GHEA Grapalat" w:hAnsi="GHEA Grapalat" w:cs="Sylfaen"/>
                <w:sz w:val="22"/>
                <w:szCs w:val="22"/>
              </w:rPr>
              <w:t xml:space="preserve"> շահագործման համար Վարձակալը պարտավորվում է Վարձատուին վճարել </w:t>
            </w:r>
            <w:r w:rsidR="003413A9" w:rsidRPr="00AF74F6">
              <w:rPr>
                <w:rFonts w:ascii="GHEA Grapalat" w:hAnsi="GHEA Grapalat" w:cs="Sylfaen"/>
                <w:sz w:val="22"/>
                <w:szCs w:val="22"/>
              </w:rPr>
              <w:t xml:space="preserve">տարեկան վարձավճար՝ </w:t>
            </w:r>
            <w:r w:rsidR="00D96F12" w:rsidRPr="00AF74F6">
              <w:rPr>
                <w:rFonts w:ascii="GHEA Grapalat" w:hAnsi="GHEA Grapalat" w:cs="Sylfaen"/>
                <w:sz w:val="22"/>
                <w:szCs w:val="22"/>
              </w:rPr>
              <w:t>հողի հարկի տարեկան չափով</w:t>
            </w:r>
            <w:r w:rsidR="00EC254C" w:rsidRPr="00AF74F6">
              <w:rPr>
                <w:rFonts w:ascii="GHEA Grapalat" w:hAnsi="GHEA Grapalat" w:cs="Sylfaen"/>
                <w:sz w:val="22"/>
                <w:szCs w:val="22"/>
              </w:rPr>
              <w:t>, իսկ 2018 թվականի հունվարի 1-ից՝ Հողամասի համար սահմանված անշարժ գույքի հարկի տարեկան չափով</w:t>
            </w:r>
            <w:r w:rsidR="00D96F12" w:rsidRPr="00AF74F6" w:rsidDel="00D96F12">
              <w:rPr>
                <w:rFonts w:ascii="GHEA Grapalat" w:hAnsi="GHEA Grapalat" w:cs="Sylfaen"/>
                <w:sz w:val="22"/>
                <w:szCs w:val="22"/>
              </w:rPr>
              <w:t xml:space="preserve"> </w:t>
            </w:r>
            <w:r w:rsidR="00B816F4" w:rsidRPr="00AF74F6">
              <w:rPr>
                <w:rFonts w:ascii="GHEA Grapalat" w:hAnsi="GHEA Grapalat" w:cs="Sylfaen"/>
                <w:sz w:val="22"/>
                <w:szCs w:val="22"/>
              </w:rPr>
              <w:t>(«Վարձավճար»)</w:t>
            </w:r>
            <w:r w:rsidR="003D30A1" w:rsidRPr="00AF74F6">
              <w:rPr>
                <w:rFonts w:ascii="GHEA Grapalat" w:hAnsi="GHEA Grapalat" w:cs="Sylfaen"/>
                <w:sz w:val="22"/>
                <w:szCs w:val="22"/>
              </w:rPr>
              <w:t xml:space="preserve">: </w:t>
            </w:r>
            <w:r w:rsidR="00D9542D" w:rsidRPr="00AF74F6">
              <w:rPr>
                <w:rFonts w:ascii="GHEA Grapalat" w:hAnsi="GHEA Grapalat" w:cs="Sylfaen"/>
                <w:sz w:val="22"/>
                <w:szCs w:val="22"/>
              </w:rPr>
              <w:t xml:space="preserve">Վարձավճարը համապատասխանորեն փոխվում է, </w:t>
            </w:r>
            <w:r w:rsidR="00D9542D" w:rsidRPr="00AF74F6">
              <w:rPr>
                <w:rFonts w:ascii="GHEA Grapalat" w:hAnsi="GHEA Grapalat" w:cs="Sylfaen"/>
                <w:sz w:val="22"/>
                <w:szCs w:val="22"/>
              </w:rPr>
              <w:lastRenderedPageBreak/>
              <w:t>եթե Հավելված 1-ը Կողմերի համաձայնությամբ կամ Կողմերի համար պարտադիր իրավական ակտի հետ</w:t>
            </w:r>
            <w:r w:rsidR="00C7550F" w:rsidRPr="00AF74F6">
              <w:rPr>
                <w:rFonts w:ascii="GHEA Grapalat" w:hAnsi="GHEA Grapalat" w:cs="Sylfaen"/>
                <w:sz w:val="22"/>
                <w:szCs w:val="22"/>
              </w:rPr>
              <w:t>և</w:t>
            </w:r>
            <w:r w:rsidR="00D9542D" w:rsidRPr="00AF74F6">
              <w:rPr>
                <w:rFonts w:ascii="GHEA Grapalat" w:hAnsi="GHEA Grapalat" w:cs="Sylfaen"/>
                <w:sz w:val="22"/>
                <w:szCs w:val="22"/>
              </w:rPr>
              <w:t>անքով փոփոխվում է:</w:t>
            </w:r>
          </w:p>
        </w:tc>
        <w:tc>
          <w:tcPr>
            <w:tcW w:w="4678" w:type="dxa"/>
            <w:hideMark/>
          </w:tcPr>
          <w:p w:rsidR="003D30A1" w:rsidRPr="00AF74F6" w:rsidRDefault="003D30A1" w:rsidP="00D96F12">
            <w:pPr>
              <w:pStyle w:val="Title"/>
              <w:numPr>
                <w:ilvl w:val="1"/>
                <w:numId w:val="4"/>
              </w:numPr>
              <w:spacing w:before="60" w:after="60"/>
              <w:ind w:left="615" w:hanging="540"/>
              <w:jc w:val="both"/>
              <w:rPr>
                <w:rFonts w:ascii="GHEA Grapalat" w:hAnsi="GHEA Grapalat" w:cs="Sylfaen"/>
                <w:b w:val="0"/>
                <w:color w:val="FF0000"/>
              </w:rPr>
            </w:pPr>
            <w:r w:rsidRPr="00AF74F6">
              <w:rPr>
                <w:rFonts w:ascii="GHEA Grapalat" w:hAnsi="GHEA Grapalat" w:cs="Sylfaen"/>
                <w:b w:val="0"/>
              </w:rPr>
              <w:lastRenderedPageBreak/>
              <w:t xml:space="preserve">For the use of the </w:t>
            </w:r>
            <w:r w:rsidR="0020496F" w:rsidRPr="00AF74F6">
              <w:rPr>
                <w:rFonts w:ascii="GHEA Grapalat" w:hAnsi="GHEA Grapalat" w:cs="Sylfaen"/>
                <w:b w:val="0"/>
              </w:rPr>
              <w:t>Land</w:t>
            </w:r>
            <w:r w:rsidRPr="00AF74F6">
              <w:rPr>
                <w:rFonts w:ascii="GHEA Grapalat" w:hAnsi="GHEA Grapalat" w:cs="Sylfaen"/>
                <w:b w:val="0"/>
              </w:rPr>
              <w:t xml:space="preserve"> indicated in </w:t>
            </w:r>
            <w:r w:rsidR="00EF379C" w:rsidRPr="00AF74F6">
              <w:rPr>
                <w:rFonts w:ascii="GHEA Grapalat" w:hAnsi="GHEA Grapalat" w:cs="Sylfaen"/>
                <w:b w:val="0"/>
              </w:rPr>
              <w:t>this Agreement</w:t>
            </w:r>
            <w:r w:rsidR="0020496F" w:rsidRPr="00AF74F6">
              <w:rPr>
                <w:rFonts w:ascii="GHEA Grapalat" w:hAnsi="GHEA Grapalat" w:cs="Sylfaen"/>
                <w:b w:val="0"/>
              </w:rPr>
              <w:t xml:space="preserve"> </w:t>
            </w:r>
            <w:r w:rsidRPr="00AF74F6">
              <w:rPr>
                <w:rFonts w:ascii="GHEA Grapalat" w:hAnsi="GHEA Grapalat" w:cs="Sylfaen"/>
                <w:b w:val="0"/>
              </w:rPr>
              <w:t>the Lessee undertakes to pay the Lessor a</w:t>
            </w:r>
            <w:r w:rsidR="0020496F" w:rsidRPr="00AF74F6">
              <w:rPr>
                <w:rFonts w:ascii="GHEA Grapalat" w:hAnsi="GHEA Grapalat" w:cs="Sylfaen"/>
                <w:b w:val="0"/>
              </w:rPr>
              <w:t>n annual</w:t>
            </w:r>
            <w:r w:rsidRPr="00AF74F6">
              <w:rPr>
                <w:rFonts w:ascii="GHEA Grapalat" w:hAnsi="GHEA Grapalat" w:cs="Sylfaen"/>
                <w:b w:val="0"/>
              </w:rPr>
              <w:t xml:space="preserve"> rent </w:t>
            </w:r>
            <w:r w:rsidR="00D96F12" w:rsidRPr="00AF74F6">
              <w:rPr>
                <w:rFonts w:ascii="GHEA Grapalat" w:hAnsi="GHEA Grapalat"/>
                <w:b w:val="0"/>
                <w:sz w:val="20"/>
                <w:szCs w:val="20"/>
              </w:rPr>
              <w:t>calculated on the basis of the land tax annual size</w:t>
            </w:r>
            <w:r w:rsidR="002828EA" w:rsidRPr="00AF74F6">
              <w:rPr>
                <w:rFonts w:ascii="GHEA Grapalat" w:hAnsi="GHEA Grapalat"/>
                <w:b w:val="0"/>
                <w:sz w:val="20"/>
                <w:szCs w:val="20"/>
              </w:rPr>
              <w:t xml:space="preserve"> and from January 1, 2018 on the basis of the immovable property tax annual size set for the Land</w:t>
            </w:r>
            <w:r w:rsidR="002828EA" w:rsidRPr="00AF74F6">
              <w:rPr>
                <w:rFonts w:ascii="GHEA Grapalat" w:hAnsi="GHEA Grapalat" w:cs="Sylfaen"/>
                <w:b w:val="0"/>
              </w:rPr>
              <w:t xml:space="preserve"> </w:t>
            </w:r>
            <w:r w:rsidR="00AD0529" w:rsidRPr="00AF74F6">
              <w:rPr>
                <w:rFonts w:ascii="GHEA Grapalat" w:hAnsi="GHEA Grapalat" w:cs="Sylfaen"/>
                <w:b w:val="0"/>
              </w:rPr>
              <w:t>(the “</w:t>
            </w:r>
            <w:r w:rsidR="00AD0529" w:rsidRPr="00AF74F6">
              <w:rPr>
                <w:rFonts w:ascii="GHEA Grapalat" w:hAnsi="GHEA Grapalat" w:cs="Sylfaen"/>
                <w:bCs w:val="0"/>
              </w:rPr>
              <w:t>Rent</w:t>
            </w:r>
            <w:r w:rsidR="00AD0529" w:rsidRPr="00AF74F6">
              <w:rPr>
                <w:rFonts w:ascii="GHEA Grapalat" w:hAnsi="GHEA Grapalat" w:cs="Sylfaen"/>
                <w:b w:val="0"/>
              </w:rPr>
              <w:t>”)</w:t>
            </w:r>
            <w:r w:rsidR="0020496F" w:rsidRPr="00AF74F6">
              <w:rPr>
                <w:rFonts w:ascii="GHEA Grapalat" w:hAnsi="GHEA Grapalat" w:cs="Sylfaen"/>
                <w:b w:val="0"/>
              </w:rPr>
              <w:t xml:space="preserve">. </w:t>
            </w:r>
            <w:r w:rsidR="00307619" w:rsidRPr="00AF74F6">
              <w:rPr>
                <w:rFonts w:ascii="GHEA Grapalat" w:hAnsi="GHEA Grapalat" w:cs="Sylfaen"/>
                <w:b w:val="0"/>
              </w:rPr>
              <w:t xml:space="preserve">The </w:t>
            </w:r>
            <w:r w:rsidR="00AD0529" w:rsidRPr="00AF74F6">
              <w:rPr>
                <w:rFonts w:ascii="GHEA Grapalat" w:hAnsi="GHEA Grapalat" w:cs="Sylfaen"/>
                <w:b w:val="0"/>
              </w:rPr>
              <w:t xml:space="preserve">Rent </w:t>
            </w:r>
            <w:r w:rsidR="00307619" w:rsidRPr="00AF74F6">
              <w:rPr>
                <w:rFonts w:ascii="GHEA Grapalat" w:hAnsi="GHEA Grapalat" w:cs="Sylfaen"/>
                <w:b w:val="0"/>
              </w:rPr>
              <w:t xml:space="preserve">shall be amended accordingly if the Schedule 1 will be amended by mutual consent of the Parties or other legal acts which are </w:t>
            </w:r>
            <w:r w:rsidR="00307619" w:rsidRPr="00AF74F6">
              <w:rPr>
                <w:rFonts w:ascii="GHEA Grapalat" w:hAnsi="GHEA Grapalat" w:cs="Sylfaen"/>
                <w:b w:val="0"/>
              </w:rPr>
              <w:lastRenderedPageBreak/>
              <w:t>obligatory for the Parties.</w:t>
            </w:r>
          </w:p>
        </w:tc>
      </w:tr>
      <w:tr w:rsidR="00D914DC" w:rsidRPr="00AF74F6" w:rsidTr="00A061CB">
        <w:tc>
          <w:tcPr>
            <w:tcW w:w="4858" w:type="dxa"/>
          </w:tcPr>
          <w:p w:rsidR="00D914DC" w:rsidRPr="00AF74F6" w:rsidRDefault="00965BEF" w:rsidP="00CC2D58">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s="Sylfaen"/>
                <w:sz w:val="22"/>
                <w:szCs w:val="22"/>
              </w:rPr>
              <w:lastRenderedPageBreak/>
              <w:t xml:space="preserve">Այն դեպքում, երբ Հողամասի կադաստրային արժեքը փոփոխվել է, </w:t>
            </w:r>
            <w:r w:rsidR="00B816F4" w:rsidRPr="00AF74F6">
              <w:rPr>
                <w:rFonts w:ascii="GHEA Grapalat" w:hAnsi="GHEA Grapalat" w:cs="Sylfaen"/>
                <w:sz w:val="22"/>
                <w:szCs w:val="22"/>
              </w:rPr>
              <w:t>Վ</w:t>
            </w:r>
            <w:r w:rsidRPr="00AF74F6">
              <w:rPr>
                <w:rFonts w:ascii="GHEA Grapalat" w:hAnsi="GHEA Grapalat" w:cs="Sylfaen"/>
                <w:sz w:val="22"/>
                <w:szCs w:val="22"/>
              </w:rPr>
              <w:t>արձավճարը ավելացվում կամ նվազեցվում է այդ փոփոխությանը համապատասխան՝ նոր կադաստրային արժեքի ուժի մեջ մտնելուց 30 օր հետո:</w:t>
            </w:r>
          </w:p>
        </w:tc>
        <w:tc>
          <w:tcPr>
            <w:tcW w:w="4678" w:type="dxa"/>
          </w:tcPr>
          <w:p w:rsidR="00D914DC" w:rsidRPr="00AF74F6" w:rsidRDefault="00D914DC" w:rsidP="00D914DC">
            <w:pPr>
              <w:pStyle w:val="Title"/>
              <w:numPr>
                <w:ilvl w:val="1"/>
                <w:numId w:val="4"/>
              </w:numPr>
              <w:spacing w:before="60" w:after="60"/>
              <w:ind w:left="615" w:hanging="540"/>
              <w:jc w:val="both"/>
              <w:rPr>
                <w:rFonts w:ascii="GHEA Grapalat" w:hAnsi="GHEA Grapalat" w:cs="Sylfaen"/>
                <w:b w:val="0"/>
              </w:rPr>
            </w:pPr>
            <w:r w:rsidRPr="00AF74F6">
              <w:rPr>
                <w:rFonts w:ascii="GHEA Grapalat" w:hAnsi="GHEA Grapalat" w:cs="Sylfaen"/>
                <w:b w:val="0"/>
              </w:rPr>
              <w:t xml:space="preserve">In case of change of the cadastrial value of the Land the </w:t>
            </w:r>
            <w:r w:rsidR="00AD0529" w:rsidRPr="00AF74F6">
              <w:rPr>
                <w:rFonts w:ascii="GHEA Grapalat" w:hAnsi="GHEA Grapalat" w:cs="Sylfaen"/>
                <w:b w:val="0"/>
              </w:rPr>
              <w:t>R</w:t>
            </w:r>
            <w:r w:rsidRPr="00AF74F6">
              <w:rPr>
                <w:rFonts w:ascii="GHEA Grapalat" w:hAnsi="GHEA Grapalat" w:cs="Sylfaen"/>
                <w:b w:val="0"/>
              </w:rPr>
              <w:t>ent sha</w:t>
            </w:r>
            <w:r w:rsidR="00965BEF" w:rsidRPr="00AF74F6">
              <w:rPr>
                <w:rFonts w:ascii="GHEA Grapalat" w:hAnsi="GHEA Grapalat" w:cs="Sylfaen"/>
                <w:b w:val="0"/>
              </w:rPr>
              <w:t>l</w:t>
            </w:r>
            <w:r w:rsidRPr="00AF74F6">
              <w:rPr>
                <w:rFonts w:ascii="GHEA Grapalat" w:hAnsi="GHEA Grapalat" w:cs="Sylfaen"/>
                <w:b w:val="0"/>
              </w:rPr>
              <w:t>l increase or decrease in accordance with the change</w:t>
            </w:r>
            <w:r w:rsidR="005C2275" w:rsidRPr="00AF74F6">
              <w:rPr>
                <w:rFonts w:ascii="GHEA Grapalat" w:hAnsi="GHEA Grapalat" w:cs="Sylfaen"/>
                <w:b w:val="0"/>
              </w:rPr>
              <w:t>,</w:t>
            </w:r>
            <w:r w:rsidRPr="00AF74F6">
              <w:rPr>
                <w:rFonts w:ascii="GHEA Grapalat" w:hAnsi="GHEA Grapalat" w:cs="Sylfaen"/>
                <w:b w:val="0"/>
              </w:rPr>
              <w:t xml:space="preserve"> after 30 days the new cadastrial value is effective.</w:t>
            </w:r>
          </w:p>
        </w:tc>
      </w:tr>
      <w:tr w:rsidR="009C6BE9" w:rsidRPr="00AF74F6" w:rsidTr="00A061CB">
        <w:tc>
          <w:tcPr>
            <w:tcW w:w="4858" w:type="dxa"/>
          </w:tcPr>
          <w:p w:rsidR="009C6BE9" w:rsidRPr="00AF74F6" w:rsidRDefault="00CD1825" w:rsidP="00CC2D58">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s="Sylfaen"/>
                <w:sz w:val="22"/>
                <w:szCs w:val="22"/>
              </w:rPr>
              <w:t xml:space="preserve">Բացառությամբ սույն պայմանագրի 3.2.-րդ կետով նախատեսված դեպքի` </w:t>
            </w:r>
            <w:r w:rsidR="00B816F4" w:rsidRPr="00AF74F6">
              <w:rPr>
                <w:rFonts w:ascii="GHEA Grapalat" w:hAnsi="GHEA Grapalat" w:cs="Sylfaen"/>
                <w:sz w:val="22"/>
                <w:szCs w:val="22"/>
              </w:rPr>
              <w:t>Վ</w:t>
            </w:r>
            <w:r w:rsidRPr="00AF74F6">
              <w:rPr>
                <w:rFonts w:ascii="GHEA Grapalat" w:hAnsi="GHEA Grapalat" w:cs="Sylfaen"/>
                <w:sz w:val="22"/>
                <w:szCs w:val="22"/>
              </w:rPr>
              <w:t>արձավճարի չափը կարող է փոփոխվել` միայն սույն պայմանագրի կողմերի փոխադարձ գրավոր համաձայնությամբ:</w:t>
            </w:r>
          </w:p>
        </w:tc>
        <w:tc>
          <w:tcPr>
            <w:tcW w:w="4678" w:type="dxa"/>
          </w:tcPr>
          <w:p w:rsidR="009C6BE9" w:rsidRPr="00AF74F6" w:rsidRDefault="009C6BE9" w:rsidP="0055283A">
            <w:pPr>
              <w:pStyle w:val="Title"/>
              <w:numPr>
                <w:ilvl w:val="1"/>
                <w:numId w:val="4"/>
              </w:numPr>
              <w:spacing w:before="60" w:after="60"/>
              <w:ind w:left="615" w:hanging="540"/>
              <w:jc w:val="both"/>
              <w:rPr>
                <w:rFonts w:ascii="GHEA Grapalat" w:hAnsi="GHEA Grapalat" w:cs="Sylfaen"/>
                <w:b w:val="0"/>
              </w:rPr>
            </w:pPr>
            <w:proofErr w:type="gramStart"/>
            <w:r w:rsidRPr="00AF74F6">
              <w:rPr>
                <w:rFonts w:ascii="GHEA Grapalat" w:hAnsi="GHEA Grapalat" w:cs="Sylfaen"/>
                <w:b w:val="0"/>
              </w:rPr>
              <w:t>With the exception of the case specified in the clause 3.2.</w:t>
            </w:r>
            <w:proofErr w:type="gramEnd"/>
            <w:r w:rsidRPr="00AF74F6">
              <w:rPr>
                <w:rFonts w:ascii="GHEA Grapalat" w:hAnsi="GHEA Grapalat" w:cs="Sylfaen"/>
                <w:b w:val="0"/>
              </w:rPr>
              <w:t xml:space="preserve"> </w:t>
            </w:r>
            <w:proofErr w:type="gramStart"/>
            <w:r w:rsidRPr="00AF74F6">
              <w:rPr>
                <w:rFonts w:ascii="GHEA Grapalat" w:hAnsi="GHEA Grapalat" w:cs="Sylfaen"/>
                <w:b w:val="0"/>
              </w:rPr>
              <w:t>to</w:t>
            </w:r>
            <w:proofErr w:type="gramEnd"/>
            <w:r w:rsidRPr="00AF74F6">
              <w:rPr>
                <w:rFonts w:ascii="GHEA Grapalat" w:hAnsi="GHEA Grapalat" w:cs="Sylfaen"/>
                <w:b w:val="0"/>
              </w:rPr>
              <w:t xml:space="preserve"> this Agreement, the </w:t>
            </w:r>
            <w:r w:rsidR="00AD0529" w:rsidRPr="00AF74F6">
              <w:rPr>
                <w:rFonts w:ascii="GHEA Grapalat" w:hAnsi="GHEA Grapalat" w:cs="Sylfaen"/>
                <w:b w:val="0"/>
              </w:rPr>
              <w:t xml:space="preserve">Rent </w:t>
            </w:r>
            <w:r w:rsidRPr="00AF74F6">
              <w:rPr>
                <w:rFonts w:ascii="GHEA Grapalat" w:hAnsi="GHEA Grapalat" w:cs="Sylfaen"/>
                <w:b w:val="0"/>
              </w:rPr>
              <w:t>can be changed only with mutual written consent of the Parties.</w:t>
            </w:r>
          </w:p>
        </w:tc>
      </w:tr>
      <w:tr w:rsidR="003D30A1" w:rsidRPr="00AF74F6" w:rsidTr="00A061CB">
        <w:tc>
          <w:tcPr>
            <w:tcW w:w="4858" w:type="dxa"/>
            <w:hideMark/>
          </w:tcPr>
          <w:p w:rsidR="003D30A1" w:rsidRPr="00AF74F6" w:rsidRDefault="003D30A1" w:rsidP="00CC2D58">
            <w:pPr>
              <w:pStyle w:val="ColorfulList-Accent11"/>
              <w:numPr>
                <w:ilvl w:val="1"/>
                <w:numId w:val="2"/>
              </w:numPr>
              <w:tabs>
                <w:tab w:val="num" w:pos="612"/>
              </w:tabs>
              <w:spacing w:before="60" w:after="60"/>
              <w:ind w:left="612" w:hanging="540"/>
              <w:jc w:val="both"/>
              <w:rPr>
                <w:rFonts w:ascii="GHEA Grapalat" w:hAnsi="GHEA Grapalat" w:cs="Sylfaen"/>
                <w:bCs/>
                <w:sz w:val="22"/>
                <w:szCs w:val="22"/>
              </w:rPr>
            </w:pPr>
            <w:r w:rsidRPr="00AF74F6">
              <w:rPr>
                <w:rFonts w:ascii="GHEA Grapalat" w:hAnsi="GHEA Grapalat" w:cs="Sylfaen"/>
                <w:bCs/>
                <w:sz w:val="22"/>
                <w:szCs w:val="22"/>
              </w:rPr>
              <w:t xml:space="preserve">Սույն Պայմանագրի համաձայն վճարումները կատարվում են գումարները Վարձատուի հաշվին փոխանցելու միջոցով: </w:t>
            </w:r>
            <w:r w:rsidR="003539F0" w:rsidRPr="00AF74F6">
              <w:rPr>
                <w:rFonts w:ascii="GHEA Grapalat" w:hAnsi="GHEA Grapalat" w:cs="Sylfaen"/>
                <w:bCs/>
                <w:sz w:val="22"/>
                <w:szCs w:val="22"/>
              </w:rPr>
              <w:t>Վարձա</w:t>
            </w:r>
            <w:r w:rsidR="00B645AA" w:rsidRPr="00AF74F6">
              <w:rPr>
                <w:rFonts w:ascii="GHEA Grapalat" w:hAnsi="GHEA Grapalat" w:cs="Sylfaen"/>
                <w:bCs/>
                <w:sz w:val="22"/>
                <w:szCs w:val="22"/>
              </w:rPr>
              <w:t>վճարի</w:t>
            </w:r>
            <w:r w:rsidR="003539F0" w:rsidRPr="00AF74F6">
              <w:rPr>
                <w:rFonts w:ascii="GHEA Grapalat" w:hAnsi="GHEA Grapalat" w:cs="Sylfaen"/>
                <w:bCs/>
                <w:sz w:val="22"/>
                <w:szCs w:val="22"/>
              </w:rPr>
              <w:t xml:space="preserve"> վճարումները վարձակալի կողմից </w:t>
            </w:r>
            <w:r w:rsidR="00B645AA" w:rsidRPr="00AF74F6">
              <w:rPr>
                <w:rFonts w:ascii="GHEA Grapalat" w:hAnsi="GHEA Grapalat" w:cs="Sylfaen"/>
                <w:bCs/>
                <w:sz w:val="22"/>
                <w:szCs w:val="22"/>
              </w:rPr>
              <w:t>կատարվում</w:t>
            </w:r>
            <w:r w:rsidR="003539F0" w:rsidRPr="00AF74F6">
              <w:rPr>
                <w:rFonts w:ascii="GHEA Grapalat" w:hAnsi="GHEA Grapalat" w:cs="Sylfaen"/>
                <w:bCs/>
                <w:sz w:val="22"/>
                <w:szCs w:val="22"/>
              </w:rPr>
              <w:t xml:space="preserve"> են հավասար չափերով` ըստ տարվա օրացուցային եռամսյակների, ոչ ուշ, քան մինչև համապատասխան եռամսյակի վերջին ամսվա </w:t>
            </w:r>
            <w:r w:rsidR="009B5824" w:rsidRPr="00AF74F6">
              <w:rPr>
                <w:rFonts w:ascii="GHEA Grapalat" w:hAnsi="GHEA Grapalat" w:cs="Sylfaen"/>
                <w:bCs/>
                <w:sz w:val="22"/>
                <w:szCs w:val="22"/>
              </w:rPr>
              <w:t>վերջին օրը</w:t>
            </w:r>
            <w:r w:rsidR="003539F0" w:rsidRPr="00AF74F6">
              <w:rPr>
                <w:rFonts w:ascii="GHEA Grapalat" w:hAnsi="GHEA Grapalat" w:cs="Sylfaen"/>
                <w:bCs/>
                <w:sz w:val="22"/>
                <w:szCs w:val="22"/>
              </w:rPr>
              <w:t xml:space="preserve">: Վերջին </w:t>
            </w:r>
            <w:r w:rsidR="00307619" w:rsidRPr="00AF74F6">
              <w:rPr>
                <w:rFonts w:ascii="GHEA Grapalat" w:hAnsi="GHEA Grapalat" w:cs="Sylfaen"/>
                <w:bCs/>
                <w:sz w:val="22"/>
                <w:szCs w:val="22"/>
              </w:rPr>
              <w:t>վարձավճարի</w:t>
            </w:r>
            <w:r w:rsidR="003539F0" w:rsidRPr="00AF74F6">
              <w:rPr>
                <w:rFonts w:ascii="GHEA Grapalat" w:hAnsi="GHEA Grapalat" w:cs="Sylfaen"/>
                <w:bCs/>
                <w:sz w:val="22"/>
                <w:szCs w:val="22"/>
              </w:rPr>
              <w:t xml:space="preserve"> վճարումը կատարվում է ոչ ուշ, քան մինչև </w:t>
            </w:r>
            <w:r w:rsidR="00B816F4" w:rsidRPr="00AF74F6">
              <w:rPr>
                <w:rFonts w:ascii="GHEA Grapalat" w:hAnsi="GHEA Grapalat" w:cs="Sylfaen"/>
                <w:bCs/>
                <w:sz w:val="22"/>
                <w:szCs w:val="22"/>
              </w:rPr>
              <w:t>Ժամկետի</w:t>
            </w:r>
            <w:r w:rsidR="003539F0" w:rsidRPr="00AF74F6">
              <w:rPr>
                <w:rFonts w:ascii="GHEA Grapalat" w:hAnsi="GHEA Grapalat" w:cs="Sylfaen"/>
                <w:bCs/>
                <w:sz w:val="22"/>
                <w:szCs w:val="22"/>
              </w:rPr>
              <w:t xml:space="preserve"> վերջին ամսվա </w:t>
            </w:r>
            <w:r w:rsidR="009B5824" w:rsidRPr="00AF74F6">
              <w:rPr>
                <w:rFonts w:ascii="GHEA Grapalat" w:hAnsi="GHEA Grapalat" w:cs="Sylfaen"/>
                <w:bCs/>
                <w:sz w:val="22"/>
                <w:szCs w:val="22"/>
              </w:rPr>
              <w:t>վերջին օրը</w:t>
            </w:r>
            <w:r w:rsidR="00B816F4" w:rsidRPr="00AF74F6">
              <w:rPr>
                <w:rFonts w:ascii="GHEA Grapalat" w:hAnsi="GHEA Grapalat" w:cs="Sylfaen"/>
                <w:bCs/>
                <w:sz w:val="22"/>
                <w:szCs w:val="22"/>
              </w:rPr>
              <w:t>, ինչպես նշված է 6.1 կետում</w:t>
            </w:r>
            <w:r w:rsidR="003539F0" w:rsidRPr="00AF74F6">
              <w:rPr>
                <w:rFonts w:ascii="GHEA Grapalat" w:hAnsi="GHEA Grapalat" w:cs="Sylfaen"/>
                <w:bCs/>
                <w:sz w:val="22"/>
                <w:szCs w:val="22"/>
              </w:rPr>
              <w:t>:</w:t>
            </w:r>
          </w:p>
        </w:tc>
        <w:tc>
          <w:tcPr>
            <w:tcW w:w="4678" w:type="dxa"/>
          </w:tcPr>
          <w:p w:rsidR="003D30A1" w:rsidRPr="00AF74F6" w:rsidRDefault="003D30A1">
            <w:pPr>
              <w:pStyle w:val="Title"/>
              <w:numPr>
                <w:ilvl w:val="1"/>
                <w:numId w:val="4"/>
              </w:numPr>
              <w:spacing w:before="60" w:after="60"/>
              <w:ind w:left="615" w:hanging="540"/>
              <w:jc w:val="both"/>
              <w:rPr>
                <w:rFonts w:ascii="GHEA Grapalat" w:hAnsi="GHEA Grapalat" w:cs="Sylfaen"/>
                <w:b w:val="0"/>
              </w:rPr>
            </w:pPr>
            <w:r w:rsidRPr="00AF74F6">
              <w:rPr>
                <w:rFonts w:ascii="GHEA Grapalat" w:hAnsi="GHEA Grapalat" w:cs="Sylfaen"/>
                <w:b w:val="0"/>
              </w:rPr>
              <w:t xml:space="preserve">Payments hereunder are effected by transfers of funds to Lessor’s account. </w:t>
            </w:r>
            <w:r w:rsidR="00E10367" w:rsidRPr="00AF74F6">
              <w:rPr>
                <w:rFonts w:ascii="GHEA Grapalat" w:hAnsi="GHEA Grapalat" w:cs="Sylfaen"/>
                <w:b w:val="0"/>
              </w:rPr>
              <w:t>P</w:t>
            </w:r>
            <w:r w:rsidR="00CD1825" w:rsidRPr="00AF74F6">
              <w:rPr>
                <w:rFonts w:ascii="GHEA Grapalat" w:hAnsi="GHEA Grapalat" w:cs="Sylfaen"/>
                <w:b w:val="0"/>
              </w:rPr>
              <w:t xml:space="preserve">ayments shall be made by the Lessee in equal parts according to calendar quarters, not later than </w:t>
            </w:r>
            <w:r w:rsidR="005C2275" w:rsidRPr="00AF74F6">
              <w:rPr>
                <w:rFonts w:ascii="GHEA Grapalat" w:hAnsi="GHEA Grapalat" w:cs="Sylfaen"/>
                <w:b w:val="0"/>
              </w:rPr>
              <w:t xml:space="preserve">the last </w:t>
            </w:r>
            <w:r w:rsidR="00CD1825" w:rsidRPr="00AF74F6">
              <w:rPr>
                <w:rFonts w:ascii="GHEA Grapalat" w:hAnsi="GHEA Grapalat" w:cs="Sylfaen"/>
                <w:b w:val="0"/>
              </w:rPr>
              <w:t xml:space="preserve">day of the last month of the given quarter. Last </w:t>
            </w:r>
            <w:r w:rsidR="00472F3E" w:rsidRPr="00AF74F6">
              <w:rPr>
                <w:rFonts w:ascii="GHEA Grapalat" w:hAnsi="GHEA Grapalat" w:cs="Sylfaen"/>
                <w:b w:val="0"/>
              </w:rPr>
              <w:t>rent</w:t>
            </w:r>
            <w:r w:rsidR="00CD1825" w:rsidRPr="00AF74F6">
              <w:rPr>
                <w:rFonts w:ascii="GHEA Grapalat" w:hAnsi="GHEA Grapalat" w:cs="Sylfaen"/>
                <w:b w:val="0"/>
              </w:rPr>
              <w:t xml:space="preserve"> payment shall be made not later than </w:t>
            </w:r>
            <w:r w:rsidR="005C2275" w:rsidRPr="00AF74F6">
              <w:rPr>
                <w:rFonts w:ascii="GHEA Grapalat" w:hAnsi="GHEA Grapalat" w:cs="Sylfaen"/>
                <w:b w:val="0"/>
              </w:rPr>
              <w:t xml:space="preserve">the last </w:t>
            </w:r>
            <w:r w:rsidR="00CD1825" w:rsidRPr="00AF74F6">
              <w:rPr>
                <w:rFonts w:ascii="GHEA Grapalat" w:hAnsi="GHEA Grapalat" w:cs="Sylfaen"/>
                <w:b w:val="0"/>
              </w:rPr>
              <w:t xml:space="preserve">day of the last month of the </w:t>
            </w:r>
            <w:r w:rsidR="000734FE" w:rsidRPr="00AF74F6">
              <w:rPr>
                <w:rFonts w:ascii="GHEA Grapalat" w:hAnsi="GHEA Grapalat" w:cs="Sylfaen"/>
                <w:b w:val="0"/>
              </w:rPr>
              <w:t>Term</w:t>
            </w:r>
            <w:r w:rsidR="00442C7A" w:rsidRPr="00AF74F6">
              <w:rPr>
                <w:rFonts w:ascii="GHEA Grapalat" w:hAnsi="GHEA Grapalat" w:cs="Sylfaen"/>
                <w:b w:val="0"/>
              </w:rPr>
              <w:t xml:space="preserve"> as defined in C</w:t>
            </w:r>
            <w:r w:rsidR="000734FE" w:rsidRPr="00AF74F6">
              <w:rPr>
                <w:rFonts w:ascii="GHEA Grapalat" w:hAnsi="GHEA Grapalat" w:cs="Sylfaen"/>
                <w:b w:val="0"/>
              </w:rPr>
              <w:t>lause 6.1 below</w:t>
            </w:r>
            <w:r w:rsidR="00CD1825" w:rsidRPr="00AF74F6">
              <w:rPr>
                <w:rFonts w:ascii="GHEA Grapalat" w:hAnsi="GHEA Grapalat" w:cs="Sylfaen"/>
                <w:b w:val="0"/>
              </w:rPr>
              <w:t>.</w:t>
            </w:r>
          </w:p>
          <w:p w:rsidR="003D30A1" w:rsidRPr="00AF74F6" w:rsidRDefault="003D30A1">
            <w:pPr>
              <w:pStyle w:val="Title"/>
              <w:tabs>
                <w:tab w:val="num" w:pos="612"/>
              </w:tabs>
              <w:spacing w:before="60" w:after="60"/>
              <w:jc w:val="both"/>
              <w:rPr>
                <w:rFonts w:ascii="GHEA Grapalat" w:hAnsi="GHEA Grapalat" w:cs="Sylfaen"/>
                <w:b w:val="0"/>
              </w:rPr>
            </w:pPr>
          </w:p>
        </w:tc>
      </w:tr>
      <w:tr w:rsidR="00C317E3" w:rsidRPr="00AF74F6" w:rsidTr="00A061CB">
        <w:tc>
          <w:tcPr>
            <w:tcW w:w="4858" w:type="dxa"/>
          </w:tcPr>
          <w:p w:rsidR="00C317E3" w:rsidRPr="00AF74F6" w:rsidRDefault="006633BE" w:rsidP="00CC2D58">
            <w:pPr>
              <w:pStyle w:val="ColorfulList-Accent11"/>
              <w:numPr>
                <w:ilvl w:val="1"/>
                <w:numId w:val="2"/>
              </w:numPr>
              <w:tabs>
                <w:tab w:val="num" w:pos="612"/>
              </w:tabs>
              <w:spacing w:before="60" w:after="60"/>
              <w:ind w:left="612" w:hanging="540"/>
              <w:jc w:val="both"/>
              <w:rPr>
                <w:rFonts w:ascii="GHEA Grapalat" w:hAnsi="GHEA Grapalat" w:cs="Sylfaen"/>
                <w:bCs/>
                <w:sz w:val="22"/>
                <w:szCs w:val="22"/>
              </w:rPr>
            </w:pPr>
            <w:r w:rsidRPr="00AF74F6">
              <w:rPr>
                <w:rFonts w:ascii="GHEA Grapalat" w:hAnsi="GHEA Grapalat" w:cs="Sylfaen"/>
                <w:bCs/>
                <w:sz w:val="22"/>
                <w:szCs w:val="22"/>
              </w:rPr>
              <w:t>Հողի հարկը, եթե կիրառելի է, վճարվում է Վարձատուի կողմից: Վարձակալը չպետք է կատարի որ</w:t>
            </w:r>
            <w:r w:rsidR="00C7550F" w:rsidRPr="00AF74F6">
              <w:rPr>
                <w:rFonts w:ascii="GHEA Grapalat" w:hAnsi="GHEA Grapalat" w:cs="Sylfaen"/>
                <w:bCs/>
                <w:sz w:val="22"/>
                <w:szCs w:val="22"/>
              </w:rPr>
              <w:t>և</w:t>
            </w:r>
            <w:r w:rsidRPr="00AF74F6">
              <w:rPr>
                <w:rFonts w:ascii="GHEA Grapalat" w:hAnsi="GHEA Grapalat" w:cs="Sylfaen"/>
                <w:bCs/>
                <w:sz w:val="22"/>
                <w:szCs w:val="22"/>
              </w:rPr>
              <w:t xml:space="preserve">է լրացուցիչ վճարում Վարձատուին, բացառությամբ սույն Պայմանագրի կետ 3.1-ում նշված </w:t>
            </w:r>
            <w:r w:rsidR="00B816F4" w:rsidRPr="00AF74F6">
              <w:rPr>
                <w:rFonts w:ascii="GHEA Grapalat" w:hAnsi="GHEA Grapalat" w:cs="Sylfaen"/>
                <w:bCs/>
                <w:sz w:val="22"/>
                <w:szCs w:val="22"/>
              </w:rPr>
              <w:t>Վ</w:t>
            </w:r>
            <w:r w:rsidRPr="00AF74F6">
              <w:rPr>
                <w:rFonts w:ascii="GHEA Grapalat" w:hAnsi="GHEA Grapalat" w:cs="Sylfaen"/>
                <w:bCs/>
                <w:sz w:val="22"/>
                <w:szCs w:val="22"/>
              </w:rPr>
              <w:t>արձավճարի:</w:t>
            </w:r>
          </w:p>
        </w:tc>
        <w:tc>
          <w:tcPr>
            <w:tcW w:w="4678" w:type="dxa"/>
          </w:tcPr>
          <w:p w:rsidR="00C317E3" w:rsidRPr="00AF74F6" w:rsidRDefault="00C317E3">
            <w:pPr>
              <w:pStyle w:val="Title"/>
              <w:numPr>
                <w:ilvl w:val="1"/>
                <w:numId w:val="4"/>
              </w:numPr>
              <w:spacing w:before="60" w:after="60"/>
              <w:ind w:left="615" w:hanging="540"/>
              <w:jc w:val="both"/>
              <w:rPr>
                <w:rFonts w:ascii="GHEA Grapalat" w:hAnsi="GHEA Grapalat" w:cs="Sylfaen"/>
                <w:b w:val="0"/>
              </w:rPr>
            </w:pPr>
            <w:r w:rsidRPr="00AF74F6">
              <w:rPr>
                <w:rFonts w:ascii="GHEA Grapalat" w:hAnsi="GHEA Grapalat" w:cs="Sylfaen"/>
                <w:b w:val="0"/>
              </w:rPr>
              <w:t xml:space="preserve">The Land tax, if applicable, shall be paid by the Lessor. The Lessee shall not make any additional payments to the Lessor except for the </w:t>
            </w:r>
            <w:r w:rsidR="00AD0529" w:rsidRPr="00AF74F6">
              <w:rPr>
                <w:rFonts w:ascii="GHEA Grapalat" w:hAnsi="GHEA Grapalat" w:cs="Sylfaen"/>
                <w:b w:val="0"/>
              </w:rPr>
              <w:t xml:space="preserve">Rent </w:t>
            </w:r>
            <w:r w:rsidRPr="00AF74F6">
              <w:rPr>
                <w:rFonts w:ascii="GHEA Grapalat" w:hAnsi="GHEA Grapalat" w:cs="Sylfaen"/>
                <w:b w:val="0"/>
              </w:rPr>
              <w:t xml:space="preserve">mentioned in </w:t>
            </w:r>
            <w:r w:rsidR="005C2275" w:rsidRPr="00AF74F6">
              <w:rPr>
                <w:rFonts w:ascii="GHEA Grapalat" w:hAnsi="GHEA Grapalat" w:cs="Sylfaen"/>
                <w:b w:val="0"/>
              </w:rPr>
              <w:t xml:space="preserve">Clause </w:t>
            </w:r>
            <w:r w:rsidRPr="00AF74F6">
              <w:rPr>
                <w:rFonts w:ascii="GHEA Grapalat" w:hAnsi="GHEA Grapalat" w:cs="Sylfaen"/>
                <w:b w:val="0"/>
              </w:rPr>
              <w:t xml:space="preserve">3.1. </w:t>
            </w:r>
            <w:proofErr w:type="gramStart"/>
            <w:r w:rsidRPr="00AF74F6">
              <w:rPr>
                <w:rFonts w:ascii="GHEA Grapalat" w:hAnsi="GHEA Grapalat" w:cs="Sylfaen"/>
                <w:b w:val="0"/>
              </w:rPr>
              <w:t>of</w:t>
            </w:r>
            <w:proofErr w:type="gramEnd"/>
            <w:r w:rsidRPr="00AF74F6">
              <w:rPr>
                <w:rFonts w:ascii="GHEA Grapalat" w:hAnsi="GHEA Grapalat" w:cs="Sylfaen"/>
                <w:b w:val="0"/>
              </w:rPr>
              <w:t xml:space="preserve"> this Agreement.</w:t>
            </w:r>
          </w:p>
        </w:tc>
      </w:tr>
      <w:tr w:rsidR="0017314D" w:rsidRPr="00AF74F6" w:rsidTr="00A061CB">
        <w:tc>
          <w:tcPr>
            <w:tcW w:w="4858" w:type="dxa"/>
          </w:tcPr>
          <w:p w:rsidR="0017314D" w:rsidRPr="00AF74F6" w:rsidRDefault="0014460D" w:rsidP="00CC2D58">
            <w:pPr>
              <w:pStyle w:val="ColorfulList-Accent11"/>
              <w:numPr>
                <w:ilvl w:val="1"/>
                <w:numId w:val="2"/>
              </w:numPr>
              <w:tabs>
                <w:tab w:val="num" w:pos="612"/>
              </w:tabs>
              <w:spacing w:before="60" w:after="60"/>
              <w:ind w:left="612" w:hanging="540"/>
              <w:jc w:val="both"/>
              <w:rPr>
                <w:rFonts w:ascii="GHEA Grapalat" w:hAnsi="GHEA Grapalat" w:cs="Sylfaen"/>
                <w:bCs/>
                <w:sz w:val="22"/>
                <w:szCs w:val="22"/>
              </w:rPr>
            </w:pPr>
            <w:r w:rsidRPr="00AF74F6">
              <w:rPr>
                <w:rFonts w:ascii="GHEA Grapalat" w:hAnsi="GHEA Grapalat" w:cs="Sylfaen"/>
                <w:bCs/>
                <w:sz w:val="22"/>
                <w:szCs w:val="22"/>
              </w:rPr>
              <w:t>Սույն պայմանագրի գործողության ընթացքում հարկային օրենսդրության փոփոխությունների, ինչպես նա</w:t>
            </w:r>
            <w:r w:rsidR="00C7550F" w:rsidRPr="00AF74F6">
              <w:rPr>
                <w:rFonts w:ascii="GHEA Grapalat" w:hAnsi="GHEA Grapalat" w:cs="Sylfaen"/>
                <w:bCs/>
                <w:sz w:val="22"/>
                <w:szCs w:val="22"/>
              </w:rPr>
              <w:t>և</w:t>
            </w:r>
            <w:r w:rsidRPr="00AF74F6">
              <w:rPr>
                <w:rFonts w:ascii="GHEA Grapalat" w:hAnsi="GHEA Grapalat" w:cs="Sylfaen"/>
                <w:bCs/>
                <w:sz w:val="22"/>
                <w:szCs w:val="22"/>
              </w:rPr>
              <w:t xml:space="preserve"> Վարձատուի փոփոխության հետ</w:t>
            </w:r>
            <w:r w:rsidR="006B6549" w:rsidRPr="00AF74F6">
              <w:rPr>
                <w:rFonts w:ascii="GHEA Grapalat" w:hAnsi="GHEA Grapalat" w:cs="Sylfaen"/>
                <w:bCs/>
                <w:sz w:val="22"/>
                <w:szCs w:val="22"/>
              </w:rPr>
              <w:t>և</w:t>
            </w:r>
            <w:r w:rsidR="006B6549" w:rsidRPr="00AF74F6" w:rsidDel="006B6549">
              <w:rPr>
                <w:rFonts w:ascii="GHEA Grapalat" w:hAnsi="GHEA Grapalat" w:cs="Sylfaen"/>
                <w:bCs/>
                <w:sz w:val="22"/>
                <w:szCs w:val="22"/>
              </w:rPr>
              <w:t xml:space="preserve"> </w:t>
            </w:r>
            <w:r w:rsidRPr="00AF74F6">
              <w:rPr>
                <w:rFonts w:ascii="GHEA Grapalat" w:hAnsi="GHEA Grapalat" w:cs="Sylfaen"/>
                <w:bCs/>
                <w:sz w:val="22"/>
                <w:szCs w:val="22"/>
              </w:rPr>
              <w:t xml:space="preserve">անքով </w:t>
            </w:r>
            <w:r w:rsidR="00B816F4" w:rsidRPr="00AF74F6">
              <w:rPr>
                <w:rFonts w:ascii="GHEA Grapalat" w:hAnsi="GHEA Grapalat" w:cs="Sylfaen"/>
                <w:bCs/>
                <w:sz w:val="22"/>
                <w:szCs w:val="22"/>
              </w:rPr>
              <w:t>Վ</w:t>
            </w:r>
            <w:r w:rsidRPr="00AF74F6">
              <w:rPr>
                <w:rFonts w:ascii="GHEA Grapalat" w:hAnsi="GHEA Grapalat" w:cs="Sylfaen"/>
                <w:bCs/>
                <w:sz w:val="22"/>
                <w:szCs w:val="22"/>
              </w:rPr>
              <w:t xml:space="preserve">արձավճարից վճարվող հարկերի նվազումը կամ ավելացումը հիմք չէ սույն պայմանագրով սահմանված </w:t>
            </w:r>
            <w:r w:rsidR="00B816F4" w:rsidRPr="00AF74F6">
              <w:rPr>
                <w:rFonts w:ascii="GHEA Grapalat" w:hAnsi="GHEA Grapalat" w:cs="Sylfaen"/>
                <w:bCs/>
                <w:sz w:val="22"/>
                <w:szCs w:val="22"/>
              </w:rPr>
              <w:t>Վ</w:t>
            </w:r>
            <w:r w:rsidRPr="00AF74F6">
              <w:rPr>
                <w:rFonts w:ascii="GHEA Grapalat" w:hAnsi="GHEA Grapalat" w:cs="Sylfaen"/>
                <w:bCs/>
                <w:sz w:val="22"/>
                <w:szCs w:val="22"/>
              </w:rPr>
              <w:t>արձավճարը հ</w:t>
            </w:r>
            <w:r w:rsidR="00F34B26" w:rsidRPr="00AF74F6">
              <w:rPr>
                <w:rFonts w:ascii="GHEA Grapalat" w:hAnsi="GHEA Grapalat" w:cs="Sylfaen"/>
                <w:bCs/>
                <w:sz w:val="22"/>
                <w:szCs w:val="22"/>
              </w:rPr>
              <w:t xml:space="preserve">ամապատասխանորեն փոփոխելու համար </w:t>
            </w:r>
            <w:r w:rsidR="00C7550F" w:rsidRPr="00AF74F6">
              <w:rPr>
                <w:rFonts w:ascii="GHEA Grapalat" w:hAnsi="GHEA Grapalat" w:cs="Sylfaen"/>
                <w:bCs/>
                <w:sz w:val="22"/>
                <w:szCs w:val="22"/>
              </w:rPr>
              <w:t>և</w:t>
            </w:r>
            <w:r w:rsidR="00F34B26" w:rsidRPr="00AF74F6">
              <w:rPr>
                <w:rFonts w:ascii="GHEA Grapalat" w:hAnsi="GHEA Grapalat" w:cs="Sylfaen"/>
                <w:bCs/>
                <w:sz w:val="22"/>
                <w:szCs w:val="22"/>
              </w:rPr>
              <w:t xml:space="preserve"> լրացուցիչ կիրառելի հարկերը պետք է համարվեն ներառված սույն </w:t>
            </w:r>
            <w:r w:rsidR="00F34B26" w:rsidRPr="00AF74F6">
              <w:rPr>
                <w:rFonts w:ascii="GHEA Grapalat" w:hAnsi="GHEA Grapalat" w:cs="Sylfaen"/>
                <w:bCs/>
                <w:sz w:val="22"/>
                <w:szCs w:val="22"/>
              </w:rPr>
              <w:lastRenderedPageBreak/>
              <w:t xml:space="preserve">Պայմանագրի կետ 3.1-ում նշված </w:t>
            </w:r>
            <w:r w:rsidR="00B816F4" w:rsidRPr="00AF74F6">
              <w:rPr>
                <w:rFonts w:ascii="GHEA Grapalat" w:hAnsi="GHEA Grapalat" w:cs="Sylfaen"/>
                <w:bCs/>
                <w:sz w:val="22"/>
                <w:szCs w:val="22"/>
              </w:rPr>
              <w:t>Վ</w:t>
            </w:r>
            <w:r w:rsidR="00F34B26" w:rsidRPr="00AF74F6">
              <w:rPr>
                <w:rFonts w:ascii="GHEA Grapalat" w:hAnsi="GHEA Grapalat" w:cs="Sylfaen"/>
                <w:bCs/>
                <w:sz w:val="22"/>
                <w:szCs w:val="22"/>
              </w:rPr>
              <w:t>արձավճարում:</w:t>
            </w:r>
          </w:p>
        </w:tc>
        <w:tc>
          <w:tcPr>
            <w:tcW w:w="4678" w:type="dxa"/>
          </w:tcPr>
          <w:p w:rsidR="0017314D" w:rsidRPr="00AF74F6" w:rsidRDefault="0017314D" w:rsidP="0017314D">
            <w:pPr>
              <w:pStyle w:val="Title"/>
              <w:numPr>
                <w:ilvl w:val="1"/>
                <w:numId w:val="4"/>
              </w:numPr>
              <w:spacing w:before="60" w:after="60"/>
              <w:ind w:left="615" w:hanging="540"/>
              <w:jc w:val="both"/>
              <w:rPr>
                <w:rFonts w:ascii="GHEA Grapalat" w:hAnsi="GHEA Grapalat" w:cs="Sylfaen"/>
                <w:b w:val="0"/>
              </w:rPr>
            </w:pPr>
            <w:r w:rsidRPr="00AF74F6">
              <w:rPr>
                <w:rFonts w:ascii="GHEA Grapalat" w:hAnsi="GHEA Grapalat" w:cs="Sylfaen"/>
                <w:b w:val="0"/>
              </w:rPr>
              <w:lastRenderedPageBreak/>
              <w:t xml:space="preserve">Increase or decrease of taxes paid on </w:t>
            </w:r>
            <w:r w:rsidR="00AD0529" w:rsidRPr="00AF74F6">
              <w:rPr>
                <w:rFonts w:ascii="GHEA Grapalat" w:hAnsi="GHEA Grapalat" w:cs="Sylfaen"/>
                <w:b w:val="0"/>
              </w:rPr>
              <w:t>R</w:t>
            </w:r>
            <w:r w:rsidRPr="00AF74F6">
              <w:rPr>
                <w:rFonts w:ascii="GHEA Grapalat" w:hAnsi="GHEA Grapalat" w:cs="Sylfaen"/>
                <w:b w:val="0"/>
              </w:rPr>
              <w:t>ent, resulting from amendments of the tax legislation or change of the Lessor during the term of this Agreement, shall not be taken as basis for a corresponding adjustment of</w:t>
            </w:r>
            <w:r w:rsidR="00860862" w:rsidRPr="00AF74F6">
              <w:rPr>
                <w:rFonts w:ascii="GHEA Grapalat" w:hAnsi="GHEA Grapalat" w:cs="Sylfaen"/>
                <w:b w:val="0"/>
              </w:rPr>
              <w:t xml:space="preserve"> the </w:t>
            </w:r>
            <w:r w:rsidR="00AD0529" w:rsidRPr="00AF74F6">
              <w:rPr>
                <w:rFonts w:ascii="GHEA Grapalat" w:hAnsi="GHEA Grapalat" w:cs="Sylfaen"/>
                <w:b w:val="0"/>
              </w:rPr>
              <w:t>R</w:t>
            </w:r>
            <w:r w:rsidR="00860862" w:rsidRPr="00AF74F6">
              <w:rPr>
                <w:rFonts w:ascii="GHEA Grapalat" w:hAnsi="GHEA Grapalat" w:cs="Sylfaen"/>
                <w:b w:val="0"/>
              </w:rPr>
              <w:t xml:space="preserve">ent set in this Agreement and additional applicable taxes shall be considered as included in the </w:t>
            </w:r>
            <w:r w:rsidR="00AD0529" w:rsidRPr="00AF74F6">
              <w:rPr>
                <w:rFonts w:ascii="GHEA Grapalat" w:hAnsi="GHEA Grapalat" w:cs="Sylfaen"/>
                <w:b w:val="0"/>
              </w:rPr>
              <w:t xml:space="preserve">Rent </w:t>
            </w:r>
            <w:r w:rsidR="00860862" w:rsidRPr="00AF74F6">
              <w:rPr>
                <w:rFonts w:ascii="GHEA Grapalat" w:hAnsi="GHEA Grapalat" w:cs="Sylfaen"/>
                <w:b w:val="0"/>
              </w:rPr>
              <w:t xml:space="preserve">stated in </w:t>
            </w:r>
            <w:r w:rsidR="005C2275" w:rsidRPr="00AF74F6">
              <w:rPr>
                <w:rFonts w:ascii="GHEA Grapalat" w:hAnsi="GHEA Grapalat" w:cs="Sylfaen"/>
                <w:b w:val="0"/>
              </w:rPr>
              <w:t xml:space="preserve">Clause </w:t>
            </w:r>
            <w:r w:rsidR="00860862" w:rsidRPr="00AF74F6">
              <w:rPr>
                <w:rFonts w:ascii="GHEA Grapalat" w:hAnsi="GHEA Grapalat" w:cs="Sylfaen"/>
                <w:b w:val="0"/>
              </w:rPr>
              <w:t>3.1 of this Agreement.</w:t>
            </w:r>
          </w:p>
        </w:tc>
      </w:tr>
      <w:tr w:rsidR="004B1166" w:rsidRPr="00AF74F6" w:rsidTr="00A061CB">
        <w:tc>
          <w:tcPr>
            <w:tcW w:w="4858" w:type="dxa"/>
          </w:tcPr>
          <w:p w:rsidR="004B1166" w:rsidRPr="00AF74F6" w:rsidRDefault="004B1166" w:rsidP="00CC2D58">
            <w:pPr>
              <w:pStyle w:val="ColorfulList-Accent11"/>
              <w:numPr>
                <w:ilvl w:val="0"/>
                <w:numId w:val="2"/>
              </w:numPr>
              <w:spacing w:before="60" w:after="60"/>
              <w:jc w:val="center"/>
              <w:rPr>
                <w:rFonts w:ascii="GHEA Grapalat" w:hAnsi="GHEA Grapalat" w:cs="Sylfaen"/>
                <w:bCs/>
                <w:sz w:val="22"/>
                <w:szCs w:val="22"/>
              </w:rPr>
            </w:pPr>
            <w:r w:rsidRPr="00AF74F6">
              <w:rPr>
                <w:rFonts w:ascii="GHEA Grapalat" w:hAnsi="GHEA Grapalat"/>
                <w:b/>
                <w:sz w:val="22"/>
              </w:rPr>
              <w:lastRenderedPageBreak/>
              <w:t>Հողամասի բարելավումներ</w:t>
            </w:r>
          </w:p>
        </w:tc>
        <w:tc>
          <w:tcPr>
            <w:tcW w:w="4678" w:type="dxa"/>
          </w:tcPr>
          <w:p w:rsidR="004B1166" w:rsidRPr="00AF74F6" w:rsidRDefault="004B1166" w:rsidP="004B1166">
            <w:pPr>
              <w:pStyle w:val="Title"/>
              <w:numPr>
                <w:ilvl w:val="0"/>
                <w:numId w:val="4"/>
              </w:numPr>
              <w:spacing w:before="60" w:after="60"/>
              <w:rPr>
                <w:rFonts w:ascii="GHEA Grapalat" w:hAnsi="GHEA Grapalat" w:cs="Sylfaen"/>
                <w:b w:val="0"/>
              </w:rPr>
            </w:pPr>
            <w:r w:rsidRPr="00AF74F6">
              <w:rPr>
                <w:rFonts w:ascii="GHEA Grapalat" w:hAnsi="GHEA Grapalat" w:cs="Sylfaen"/>
              </w:rPr>
              <w:t>Improvements</w:t>
            </w:r>
            <w:r w:rsidRPr="00AF74F6">
              <w:rPr>
                <w:rFonts w:ascii="GHEA Grapalat" w:hAnsi="GHEA Grapalat"/>
              </w:rPr>
              <w:t xml:space="preserve"> of the Land</w:t>
            </w:r>
          </w:p>
        </w:tc>
      </w:tr>
      <w:tr w:rsidR="00171632" w:rsidRPr="00AF74F6" w:rsidTr="00A061CB">
        <w:tc>
          <w:tcPr>
            <w:tcW w:w="4858" w:type="dxa"/>
          </w:tcPr>
          <w:p w:rsidR="00171632" w:rsidRPr="00AF74F6" w:rsidRDefault="00775050" w:rsidP="00CC2D58">
            <w:pPr>
              <w:pStyle w:val="ColorfulList-Accent11"/>
              <w:numPr>
                <w:ilvl w:val="1"/>
                <w:numId w:val="2"/>
              </w:numPr>
              <w:tabs>
                <w:tab w:val="num" w:pos="612"/>
              </w:tabs>
              <w:spacing w:before="60" w:after="60"/>
              <w:ind w:left="612" w:hanging="540"/>
              <w:jc w:val="both"/>
              <w:rPr>
                <w:rFonts w:ascii="GHEA Grapalat" w:hAnsi="GHEA Grapalat"/>
                <w:sz w:val="22"/>
              </w:rPr>
            </w:pPr>
            <w:r w:rsidRPr="00AF74F6">
              <w:rPr>
                <w:rFonts w:ascii="GHEA Grapalat" w:hAnsi="GHEA Grapalat"/>
                <w:sz w:val="22"/>
              </w:rPr>
              <w:t>Վարձակալը իրավունք ունի Հողամասում կատարել բաժանելի բարելավումներ</w:t>
            </w:r>
            <w:r w:rsidR="00A77AAC" w:rsidRPr="00AF74F6">
              <w:rPr>
                <w:rFonts w:ascii="GHEA Grapalat" w:hAnsi="GHEA Grapalat"/>
                <w:sz w:val="22"/>
              </w:rPr>
              <w:t>, ժամանակավոր տեղադրել կայմեր կամ սարքավորումներ</w:t>
            </w:r>
            <w:r w:rsidR="00442D09" w:rsidRPr="00AF74F6">
              <w:rPr>
                <w:rFonts w:ascii="GHEA Grapalat" w:hAnsi="GHEA Grapalat"/>
                <w:sz w:val="22"/>
              </w:rPr>
              <w:t xml:space="preserve"> քամու չափումների ծրագրերի իրականացման նպատակով,</w:t>
            </w:r>
            <w:r w:rsidRPr="00AF74F6">
              <w:rPr>
                <w:rFonts w:ascii="GHEA Grapalat" w:hAnsi="GHEA Grapalat"/>
                <w:sz w:val="22"/>
              </w:rPr>
              <w:t xml:space="preserve"> առանց Վարձատուի նախնական համաձայնության</w:t>
            </w:r>
            <w:r w:rsidR="001E743C" w:rsidRPr="00AF74F6">
              <w:rPr>
                <w:rFonts w:ascii="GHEA Grapalat" w:hAnsi="GHEA Grapalat"/>
                <w:sz w:val="22"/>
              </w:rPr>
              <w:t xml:space="preserve">, այնուամենայնիվ, պայմանով, որ այդպիսի գործողությունները Հողամասի վրա բացասական ազդեցություն չեն ունենա </w:t>
            </w:r>
            <w:r w:rsidR="00D17108" w:rsidRPr="00AF74F6">
              <w:rPr>
                <w:rFonts w:ascii="GHEA Grapalat" w:hAnsi="GHEA Grapalat" w:cs="Sylfaen"/>
                <w:bCs/>
                <w:sz w:val="22"/>
                <w:szCs w:val="22"/>
              </w:rPr>
              <w:t>և</w:t>
            </w:r>
            <w:r w:rsidR="001E743C" w:rsidRPr="00AF74F6">
              <w:rPr>
                <w:rFonts w:ascii="GHEA Grapalat" w:hAnsi="GHEA Grapalat"/>
                <w:sz w:val="22"/>
              </w:rPr>
              <w:t xml:space="preserve"> չեն խոչընդոտի Վարձատուին </w:t>
            </w:r>
            <w:r w:rsidR="00D17108" w:rsidRPr="00AF74F6">
              <w:rPr>
                <w:rFonts w:ascii="GHEA Grapalat" w:hAnsi="GHEA Grapalat"/>
                <w:sz w:val="22"/>
              </w:rPr>
              <w:t>Հ</w:t>
            </w:r>
            <w:r w:rsidR="001E743C" w:rsidRPr="00AF74F6">
              <w:rPr>
                <w:rFonts w:ascii="GHEA Grapalat" w:hAnsi="GHEA Grapalat"/>
                <w:sz w:val="22"/>
              </w:rPr>
              <w:t>ողամասը իր բնական նպատակային նշանակությամբ օգտագործելուն</w:t>
            </w:r>
          </w:p>
        </w:tc>
        <w:tc>
          <w:tcPr>
            <w:tcW w:w="4678" w:type="dxa"/>
          </w:tcPr>
          <w:p w:rsidR="00171632" w:rsidRPr="00AF74F6" w:rsidRDefault="001065F6" w:rsidP="00221C8F">
            <w:pPr>
              <w:pStyle w:val="Title"/>
              <w:numPr>
                <w:ilvl w:val="1"/>
                <w:numId w:val="4"/>
              </w:numPr>
              <w:spacing w:before="60" w:after="60"/>
              <w:ind w:left="615" w:hanging="540"/>
              <w:jc w:val="both"/>
              <w:rPr>
                <w:rFonts w:ascii="GHEA Grapalat" w:hAnsi="GHEA Grapalat" w:cs="Sylfaen"/>
              </w:rPr>
            </w:pPr>
            <w:r w:rsidRPr="00AF74F6">
              <w:rPr>
                <w:rFonts w:ascii="GHEA Grapalat" w:hAnsi="GHEA Grapalat"/>
                <w:b w:val="0"/>
              </w:rPr>
              <w:t xml:space="preserve">Lessee shall have the right to make </w:t>
            </w:r>
            <w:r w:rsidRPr="00AF74F6">
              <w:rPr>
                <w:rFonts w:ascii="GHEA Grapalat" w:hAnsi="GHEA Grapalat" w:cs="Sylfaen"/>
                <w:b w:val="0"/>
              </w:rPr>
              <w:t>separable</w:t>
            </w:r>
            <w:r w:rsidRPr="00AF74F6">
              <w:rPr>
                <w:rFonts w:ascii="GHEA Grapalat" w:hAnsi="GHEA Grapalat"/>
                <w:b w:val="0"/>
              </w:rPr>
              <w:t xml:space="preserve"> improvements</w:t>
            </w:r>
            <w:r w:rsidR="00A77AAC" w:rsidRPr="00AF74F6">
              <w:rPr>
                <w:rFonts w:ascii="GHEA Grapalat" w:hAnsi="GHEA Grapalat"/>
                <w:b w:val="0"/>
              </w:rPr>
              <w:t xml:space="preserve">, temporary allocate masts and equipment </w:t>
            </w:r>
            <w:r w:rsidRPr="00AF74F6">
              <w:rPr>
                <w:rFonts w:ascii="GHEA Grapalat" w:hAnsi="GHEA Grapalat"/>
                <w:b w:val="0"/>
              </w:rPr>
              <w:t xml:space="preserve"> </w:t>
            </w:r>
            <w:r w:rsidR="00A146ED" w:rsidRPr="00AF74F6">
              <w:rPr>
                <w:rFonts w:ascii="GHEA Grapalat" w:hAnsi="GHEA Grapalat"/>
                <w:b w:val="0"/>
              </w:rPr>
              <w:t xml:space="preserve">on </w:t>
            </w:r>
            <w:r w:rsidRPr="00AF74F6">
              <w:rPr>
                <w:rFonts w:ascii="GHEA Grapalat" w:hAnsi="GHEA Grapalat"/>
                <w:b w:val="0"/>
              </w:rPr>
              <w:t>the Land</w:t>
            </w:r>
            <w:r w:rsidR="00DA2CF4" w:rsidRPr="00AF74F6">
              <w:rPr>
                <w:rFonts w:ascii="GHEA Grapalat" w:hAnsi="GHEA Grapalat"/>
                <w:b w:val="0"/>
              </w:rPr>
              <w:t>, necessary for implementation of the Wind Measurements Campaign</w:t>
            </w:r>
            <w:r w:rsidR="00544B22" w:rsidRPr="00AF74F6">
              <w:rPr>
                <w:rFonts w:ascii="GHEA Grapalat" w:hAnsi="GHEA Grapalat"/>
                <w:b w:val="0"/>
              </w:rPr>
              <w:t>,</w:t>
            </w:r>
            <w:r w:rsidRPr="00AF74F6">
              <w:rPr>
                <w:rFonts w:ascii="GHEA Grapalat" w:hAnsi="GHEA Grapalat"/>
                <w:b w:val="0"/>
              </w:rPr>
              <w:t xml:space="preserve"> without the Lessor’s preliminary consent</w:t>
            </w:r>
            <w:r w:rsidR="001E743C" w:rsidRPr="00AF74F6">
              <w:rPr>
                <w:rFonts w:ascii="GHEA Grapalat" w:hAnsi="GHEA Grapalat"/>
                <w:b w:val="0"/>
              </w:rPr>
              <w:t>, provided however that such actions do not negatively affect the Land and do not prevent the Lessor from using the land for its original purpose.</w:t>
            </w:r>
            <w:r w:rsidRPr="00AF74F6">
              <w:rPr>
                <w:rFonts w:ascii="GHEA Grapalat" w:hAnsi="GHEA Grapalat"/>
                <w:b w:val="0"/>
              </w:rPr>
              <w:t xml:space="preserve">  </w:t>
            </w:r>
          </w:p>
        </w:tc>
      </w:tr>
      <w:tr w:rsidR="00B60E18" w:rsidRPr="00AF74F6" w:rsidTr="00A061CB">
        <w:tc>
          <w:tcPr>
            <w:tcW w:w="4858" w:type="dxa"/>
          </w:tcPr>
          <w:p w:rsidR="00B60E18" w:rsidRPr="00AF74F6" w:rsidRDefault="00B60E18" w:rsidP="00CA67A8">
            <w:pPr>
              <w:pStyle w:val="ColorfulList-Accent11"/>
              <w:numPr>
                <w:ilvl w:val="1"/>
                <w:numId w:val="2"/>
              </w:numPr>
              <w:tabs>
                <w:tab w:val="num" w:pos="612"/>
              </w:tabs>
              <w:spacing w:before="60" w:after="60"/>
              <w:ind w:left="612" w:hanging="540"/>
              <w:jc w:val="both"/>
              <w:rPr>
                <w:rFonts w:ascii="GHEA Grapalat" w:hAnsi="GHEA Grapalat"/>
                <w:sz w:val="22"/>
              </w:rPr>
            </w:pPr>
            <w:r w:rsidRPr="00AF74F6">
              <w:rPr>
                <w:rFonts w:ascii="GHEA Grapalat" w:hAnsi="GHEA Grapalat"/>
                <w:sz w:val="22"/>
              </w:rPr>
              <w:t>Եթե Վարձատուն կամ որ</w:t>
            </w:r>
            <w:r w:rsidR="00C7550F" w:rsidRPr="00AF74F6">
              <w:rPr>
                <w:rFonts w:ascii="GHEA Grapalat" w:hAnsi="GHEA Grapalat"/>
                <w:sz w:val="22"/>
              </w:rPr>
              <w:t>և</w:t>
            </w:r>
            <w:r w:rsidRPr="00AF74F6">
              <w:rPr>
                <w:rFonts w:ascii="GHEA Grapalat" w:hAnsi="GHEA Grapalat"/>
                <w:sz w:val="22"/>
              </w:rPr>
              <w:t xml:space="preserve">է լիազորված պետական հիմնարկ հայտարարում է, որ Վարձակալը խախտել է ՀՀ օրենսդրությունը, այդ խախտումը չի կարող </w:t>
            </w:r>
            <w:r w:rsidR="00475C3A" w:rsidRPr="00AF74F6">
              <w:rPr>
                <w:rFonts w:ascii="GHEA Grapalat" w:hAnsi="GHEA Grapalat"/>
                <w:sz w:val="22"/>
              </w:rPr>
              <w:t xml:space="preserve">համարվել </w:t>
            </w:r>
            <w:r w:rsidRPr="00AF74F6">
              <w:rPr>
                <w:rFonts w:ascii="GHEA Grapalat" w:hAnsi="GHEA Grapalat"/>
                <w:sz w:val="22"/>
              </w:rPr>
              <w:t xml:space="preserve">սույն պայմանագիրը դադարեցնելու հիմք, եթե Վարձակալի գործունեությունը համապատասխանում </w:t>
            </w:r>
            <w:r w:rsidR="0072691E" w:rsidRPr="00AF74F6">
              <w:rPr>
                <w:rFonts w:ascii="GHEA Grapalat" w:hAnsi="GHEA Grapalat"/>
                <w:sz w:val="22"/>
              </w:rPr>
              <w:t>է Հողամասի օգտագործման նպատակին կամ այդ խախտումները</w:t>
            </w:r>
            <w:r w:rsidR="002800B8" w:rsidRPr="00AF74F6">
              <w:rPr>
                <w:rFonts w:ascii="GHEA Grapalat" w:hAnsi="GHEA Grapalat"/>
                <w:sz w:val="22"/>
              </w:rPr>
              <w:t xml:space="preserve"> կամ պատճառված վնասները ամբողջությամբ </w:t>
            </w:r>
            <w:r w:rsidR="00E3009C" w:rsidRPr="00AF74F6">
              <w:rPr>
                <w:rFonts w:ascii="GHEA Grapalat" w:hAnsi="GHEA Grapalat"/>
                <w:sz w:val="22"/>
              </w:rPr>
              <w:t xml:space="preserve">և </w:t>
            </w:r>
            <w:r w:rsidR="002800B8" w:rsidRPr="00AF74F6">
              <w:rPr>
                <w:rFonts w:ascii="GHEA Grapalat" w:hAnsi="GHEA Grapalat"/>
                <w:sz w:val="22"/>
              </w:rPr>
              <w:t>անառարկելիորեն</w:t>
            </w:r>
            <w:r w:rsidR="0072691E" w:rsidRPr="00AF74F6">
              <w:rPr>
                <w:rFonts w:ascii="GHEA Grapalat" w:hAnsi="GHEA Grapalat"/>
                <w:sz w:val="22"/>
              </w:rPr>
              <w:t xml:space="preserve"> վերացվել են </w:t>
            </w:r>
            <w:r w:rsidR="00CA67A8" w:rsidRPr="00AF74F6">
              <w:rPr>
                <w:rFonts w:ascii="GHEA Grapalat" w:hAnsi="GHEA Grapalat"/>
                <w:sz w:val="22"/>
              </w:rPr>
              <w:t xml:space="preserve">90 </w:t>
            </w:r>
            <w:r w:rsidR="0072691E" w:rsidRPr="00AF74F6">
              <w:rPr>
                <w:rFonts w:ascii="GHEA Grapalat" w:hAnsi="GHEA Grapalat"/>
                <w:sz w:val="22"/>
              </w:rPr>
              <w:t>օրվա ընթացքում:</w:t>
            </w:r>
            <w:r w:rsidR="00173008" w:rsidRPr="00AF74F6">
              <w:rPr>
                <w:rFonts w:ascii="GHEA Grapalat" w:hAnsi="GHEA Grapalat"/>
                <w:sz w:val="22"/>
              </w:rPr>
              <w:t xml:space="preserve"> </w:t>
            </w:r>
            <w:r w:rsidR="005E34F2" w:rsidRPr="00AF74F6">
              <w:rPr>
                <w:rFonts w:ascii="GHEA Grapalat" w:hAnsi="GHEA Grapalat"/>
                <w:sz w:val="22"/>
              </w:rPr>
              <w:t>Եթե խախտումը հետ</w:t>
            </w:r>
            <w:r w:rsidR="001A676D" w:rsidRPr="00AF74F6">
              <w:rPr>
                <w:rFonts w:ascii="GHEA Grapalat" w:hAnsi="GHEA Grapalat"/>
                <w:sz w:val="22"/>
              </w:rPr>
              <w:t>և</w:t>
            </w:r>
            <w:r w:rsidR="005E34F2" w:rsidRPr="00AF74F6">
              <w:rPr>
                <w:rFonts w:ascii="GHEA Grapalat" w:hAnsi="GHEA Grapalat"/>
                <w:sz w:val="22"/>
              </w:rPr>
              <w:t>անք է Նպատակի</w:t>
            </w:r>
            <w:r w:rsidR="000A2D31" w:rsidRPr="00AF74F6">
              <w:rPr>
                <w:rFonts w:ascii="GHEA Grapalat" w:hAnsi="GHEA Grapalat"/>
                <w:sz w:val="22"/>
              </w:rPr>
              <w:t>ն</w:t>
            </w:r>
            <w:r w:rsidR="005E34F2" w:rsidRPr="00AF74F6">
              <w:rPr>
                <w:rFonts w:ascii="GHEA Grapalat" w:hAnsi="GHEA Grapalat"/>
                <w:sz w:val="22"/>
              </w:rPr>
              <w:t xml:space="preserve"> համապատասխան Հողամասի օգտագործման </w:t>
            </w:r>
            <w:r w:rsidR="001A676D" w:rsidRPr="00AF74F6">
              <w:rPr>
                <w:rFonts w:ascii="GHEA Grapalat" w:hAnsi="GHEA Grapalat"/>
                <w:sz w:val="22"/>
              </w:rPr>
              <w:t>և</w:t>
            </w:r>
            <w:r w:rsidR="005E34F2" w:rsidRPr="00AF74F6">
              <w:rPr>
                <w:rFonts w:ascii="GHEA Grapalat" w:hAnsi="GHEA Grapalat"/>
                <w:sz w:val="22"/>
              </w:rPr>
              <w:t xml:space="preserve"> այդպիսի խախտման վերացումը պահանջում է պետական կամ համայնքային հաստատումներ, համաձայնություններ կամ գործողություններ, ներ</w:t>
            </w:r>
            <w:r w:rsidR="00AD342C" w:rsidRPr="00AF74F6">
              <w:rPr>
                <w:rFonts w:ascii="GHEA Grapalat" w:hAnsi="GHEA Grapalat"/>
                <w:sz w:val="22"/>
              </w:rPr>
              <w:t xml:space="preserve">առյալ բայց առանց սահմանափակման շինարարության թույլտվության տրամադրում, հողամասի կարգավիճակի </w:t>
            </w:r>
            <w:r w:rsidR="00F465F4" w:rsidRPr="00AF74F6">
              <w:rPr>
                <w:rFonts w:ascii="GHEA Grapalat" w:hAnsi="GHEA Grapalat"/>
                <w:sz w:val="22"/>
              </w:rPr>
              <w:t>(նշանակության)</w:t>
            </w:r>
            <w:r w:rsidR="00406CD0" w:rsidRPr="00AF74F6">
              <w:rPr>
                <w:rFonts w:ascii="GHEA Grapalat" w:hAnsi="GHEA Grapalat"/>
                <w:sz w:val="22"/>
              </w:rPr>
              <w:t xml:space="preserve"> փոփոխում, խախտումը վերացնելու </w:t>
            </w:r>
            <w:r w:rsidR="00CA67A8" w:rsidRPr="00AF74F6">
              <w:rPr>
                <w:rFonts w:ascii="GHEA Grapalat" w:hAnsi="GHEA Grapalat"/>
                <w:sz w:val="22"/>
              </w:rPr>
              <w:t>90</w:t>
            </w:r>
            <w:r w:rsidR="00611A65" w:rsidRPr="00AF74F6">
              <w:rPr>
                <w:rFonts w:ascii="GHEA Grapalat" w:hAnsi="GHEA Grapalat"/>
                <w:sz w:val="22"/>
              </w:rPr>
              <w:t xml:space="preserve"> </w:t>
            </w:r>
            <w:r w:rsidR="00406CD0" w:rsidRPr="00AF74F6">
              <w:rPr>
                <w:rFonts w:ascii="GHEA Grapalat" w:hAnsi="GHEA Grapalat"/>
                <w:sz w:val="22"/>
              </w:rPr>
              <w:t xml:space="preserve">օրը սկսվում է </w:t>
            </w:r>
            <w:r w:rsidR="00531B96" w:rsidRPr="00AF74F6">
              <w:rPr>
                <w:rFonts w:ascii="GHEA Grapalat" w:hAnsi="GHEA Grapalat"/>
                <w:sz w:val="22"/>
              </w:rPr>
              <w:t>պետության կամ համայնքի կողմից նման հաստատումը, համաձայնությունը տրամադրելու կամ գործողությունը ավարտելու պահից</w:t>
            </w:r>
            <w:r w:rsidR="0050125E" w:rsidRPr="00AF74F6">
              <w:rPr>
                <w:rFonts w:ascii="GHEA Grapalat" w:hAnsi="GHEA Grapalat"/>
                <w:sz w:val="22"/>
              </w:rPr>
              <w:t xml:space="preserve">, պայմանով, որ Վարձակալը դիմի նման </w:t>
            </w:r>
            <w:r w:rsidR="0050125E" w:rsidRPr="00AF74F6">
              <w:rPr>
                <w:rFonts w:ascii="GHEA Grapalat" w:hAnsi="GHEA Grapalat"/>
                <w:sz w:val="22"/>
              </w:rPr>
              <w:lastRenderedPageBreak/>
              <w:t>հաստատման կամ համաձայնության կամ գործողության համար:</w:t>
            </w:r>
            <w:r w:rsidR="00AD342C" w:rsidRPr="00AF74F6">
              <w:rPr>
                <w:rFonts w:ascii="GHEA Grapalat" w:hAnsi="GHEA Grapalat"/>
                <w:sz w:val="22"/>
              </w:rPr>
              <w:t xml:space="preserve"> </w:t>
            </w:r>
          </w:p>
        </w:tc>
        <w:tc>
          <w:tcPr>
            <w:tcW w:w="4678" w:type="dxa"/>
          </w:tcPr>
          <w:p w:rsidR="00B60E18" w:rsidRPr="00AF74F6" w:rsidRDefault="00B60E18" w:rsidP="00C823B5">
            <w:pPr>
              <w:pStyle w:val="Title"/>
              <w:numPr>
                <w:ilvl w:val="1"/>
                <w:numId w:val="4"/>
              </w:numPr>
              <w:spacing w:before="60" w:after="60"/>
              <w:ind w:left="615" w:hanging="540"/>
              <w:jc w:val="both"/>
              <w:rPr>
                <w:rFonts w:ascii="GHEA Grapalat" w:hAnsi="GHEA Grapalat"/>
                <w:b w:val="0"/>
              </w:rPr>
            </w:pPr>
            <w:r w:rsidRPr="00AF74F6">
              <w:rPr>
                <w:rFonts w:ascii="GHEA Grapalat" w:hAnsi="GHEA Grapalat"/>
                <w:b w:val="0"/>
              </w:rPr>
              <w:lastRenderedPageBreak/>
              <w:t>If the Lessor or any authorized state authority declares that the Lessee violated the laws of Armenia, this violation may not serve as a groun</w:t>
            </w:r>
            <w:r w:rsidR="005C2275" w:rsidRPr="00AF74F6">
              <w:rPr>
                <w:rFonts w:ascii="GHEA Grapalat" w:hAnsi="GHEA Grapalat"/>
                <w:b w:val="0"/>
              </w:rPr>
              <w:t>d</w:t>
            </w:r>
            <w:r w:rsidRPr="00AF74F6">
              <w:rPr>
                <w:rFonts w:ascii="GHEA Grapalat" w:hAnsi="GHEA Grapalat"/>
                <w:b w:val="0"/>
              </w:rPr>
              <w:t xml:space="preserve"> for termination of this Agreement if the Lessee’s activities are in correspondence</w:t>
            </w:r>
            <w:r w:rsidR="0072691E" w:rsidRPr="00AF74F6">
              <w:rPr>
                <w:rFonts w:ascii="GHEA Grapalat" w:hAnsi="GHEA Grapalat"/>
                <w:b w:val="0"/>
              </w:rPr>
              <w:t xml:space="preserve"> with the purpose of the Land or the violations</w:t>
            </w:r>
            <w:r w:rsidR="00C823B5" w:rsidRPr="00AF74F6">
              <w:rPr>
                <w:rFonts w:ascii="GHEA Grapalat" w:hAnsi="GHEA Grapalat"/>
                <w:b w:val="0"/>
              </w:rPr>
              <w:t xml:space="preserve"> and the damages caused thereby</w:t>
            </w:r>
            <w:r w:rsidR="0072691E" w:rsidRPr="00AF74F6">
              <w:rPr>
                <w:rFonts w:ascii="GHEA Grapalat" w:hAnsi="GHEA Grapalat"/>
                <w:b w:val="0"/>
              </w:rPr>
              <w:t xml:space="preserve"> are </w:t>
            </w:r>
            <w:r w:rsidR="00324E68" w:rsidRPr="00AF74F6">
              <w:rPr>
                <w:rFonts w:ascii="GHEA Grapalat" w:hAnsi="GHEA Grapalat"/>
                <w:b w:val="0"/>
              </w:rPr>
              <w:t xml:space="preserve">fully and unconditionally </w:t>
            </w:r>
            <w:r w:rsidR="0072691E" w:rsidRPr="00AF74F6">
              <w:rPr>
                <w:rFonts w:ascii="GHEA Grapalat" w:hAnsi="GHEA Grapalat"/>
                <w:b w:val="0"/>
              </w:rPr>
              <w:t xml:space="preserve">eliminated within </w:t>
            </w:r>
            <w:r w:rsidR="00654189" w:rsidRPr="00AF74F6">
              <w:rPr>
                <w:rFonts w:ascii="GHEA Grapalat" w:hAnsi="GHEA Grapalat"/>
                <w:b w:val="0"/>
              </w:rPr>
              <w:t>90</w:t>
            </w:r>
            <w:r w:rsidR="0072691E" w:rsidRPr="00AF74F6">
              <w:rPr>
                <w:rFonts w:ascii="GHEA Grapalat" w:hAnsi="GHEA Grapalat"/>
                <w:b w:val="0"/>
              </w:rPr>
              <w:t xml:space="preserve"> days.</w:t>
            </w:r>
            <w:r w:rsidR="00AC659F" w:rsidRPr="00AF74F6">
              <w:rPr>
                <w:rFonts w:ascii="GHEA Grapalat" w:hAnsi="GHEA Grapalat"/>
                <w:b w:val="0"/>
              </w:rPr>
              <w:t xml:space="preserve"> </w:t>
            </w:r>
            <w:r w:rsidR="00B67215" w:rsidRPr="00AF74F6">
              <w:rPr>
                <w:rFonts w:ascii="GHEA Grapalat" w:hAnsi="GHEA Grapalat"/>
                <w:b w:val="0"/>
              </w:rPr>
              <w:t xml:space="preserve">If the violation is a result of use of the Land in accordance with the Purpose and </w:t>
            </w:r>
            <w:r w:rsidR="00AC659F" w:rsidRPr="00AF74F6">
              <w:rPr>
                <w:rFonts w:ascii="GHEA Grapalat" w:hAnsi="GHEA Grapalat"/>
                <w:b w:val="0"/>
              </w:rPr>
              <w:t xml:space="preserve">the elimination of </w:t>
            </w:r>
            <w:r w:rsidR="00B67215" w:rsidRPr="00AF74F6">
              <w:rPr>
                <w:rFonts w:ascii="GHEA Grapalat" w:hAnsi="GHEA Grapalat"/>
                <w:b w:val="0"/>
              </w:rPr>
              <w:t>such</w:t>
            </w:r>
            <w:r w:rsidR="005E34F2" w:rsidRPr="00AF74F6">
              <w:rPr>
                <w:rFonts w:ascii="GHEA Grapalat" w:hAnsi="GHEA Grapalat"/>
                <w:b w:val="0"/>
              </w:rPr>
              <w:t xml:space="preserve"> </w:t>
            </w:r>
            <w:r w:rsidR="00AC659F" w:rsidRPr="00AF74F6">
              <w:rPr>
                <w:rFonts w:ascii="GHEA Grapalat" w:hAnsi="GHEA Grapalat"/>
                <w:b w:val="0"/>
              </w:rPr>
              <w:t xml:space="preserve">violation requires any state or municipal approvals, consents or actions, including but not limited to </w:t>
            </w:r>
            <w:r w:rsidR="00FE4E03" w:rsidRPr="00AF74F6">
              <w:rPr>
                <w:rFonts w:ascii="GHEA Grapalat" w:hAnsi="GHEA Grapalat"/>
                <w:b w:val="0"/>
              </w:rPr>
              <w:t xml:space="preserve">the </w:t>
            </w:r>
            <w:r w:rsidR="00AC659F" w:rsidRPr="00AF74F6">
              <w:rPr>
                <w:rFonts w:ascii="GHEA Grapalat" w:hAnsi="GHEA Grapalat"/>
                <w:b w:val="0"/>
              </w:rPr>
              <w:t xml:space="preserve">provision of the construction permit, change of land status (purpose), the </w:t>
            </w:r>
            <w:r w:rsidR="00654189" w:rsidRPr="00AF74F6">
              <w:rPr>
                <w:rFonts w:ascii="GHEA Grapalat" w:hAnsi="GHEA Grapalat"/>
                <w:b w:val="0"/>
              </w:rPr>
              <w:t>90</w:t>
            </w:r>
            <w:r w:rsidR="00611A65" w:rsidRPr="00AF74F6">
              <w:rPr>
                <w:rFonts w:ascii="GHEA Grapalat" w:hAnsi="GHEA Grapalat"/>
                <w:b w:val="0"/>
              </w:rPr>
              <w:t xml:space="preserve"> </w:t>
            </w:r>
            <w:r w:rsidR="00AC659F" w:rsidRPr="00AF74F6">
              <w:rPr>
                <w:rFonts w:ascii="GHEA Grapalat" w:hAnsi="GHEA Grapalat"/>
                <w:b w:val="0"/>
              </w:rPr>
              <w:t>days for elimination of the violations start from the moment such approval, consent is provided</w:t>
            </w:r>
            <w:r w:rsidR="00FE4E03" w:rsidRPr="00AF74F6">
              <w:rPr>
                <w:rFonts w:ascii="GHEA Grapalat" w:hAnsi="GHEA Grapalat"/>
                <w:b w:val="0"/>
              </w:rPr>
              <w:t xml:space="preserve"> or the action is </w:t>
            </w:r>
            <w:r w:rsidR="00B67215" w:rsidRPr="00AF74F6">
              <w:rPr>
                <w:rFonts w:ascii="GHEA Grapalat" w:hAnsi="GHEA Grapalat"/>
                <w:b w:val="0"/>
              </w:rPr>
              <w:t>completed</w:t>
            </w:r>
            <w:r w:rsidR="00AC659F" w:rsidRPr="00AF74F6">
              <w:rPr>
                <w:rFonts w:ascii="GHEA Grapalat" w:hAnsi="GHEA Grapalat"/>
                <w:b w:val="0"/>
              </w:rPr>
              <w:t xml:space="preserve"> by the state or municipal authority, provided that the Lessee applies for such approval or consent or action.</w:t>
            </w:r>
            <w:r w:rsidR="00FE4E03" w:rsidRPr="00AF74F6">
              <w:rPr>
                <w:rFonts w:ascii="GHEA Grapalat" w:hAnsi="GHEA Grapalat"/>
                <w:b w:val="0"/>
              </w:rPr>
              <w:t xml:space="preserve"> </w:t>
            </w:r>
            <w:r w:rsidR="00AC659F" w:rsidRPr="00AF74F6">
              <w:rPr>
                <w:rFonts w:ascii="GHEA Grapalat" w:hAnsi="GHEA Grapalat"/>
                <w:b w:val="0"/>
              </w:rPr>
              <w:t xml:space="preserve"> </w:t>
            </w:r>
          </w:p>
        </w:tc>
      </w:tr>
      <w:tr w:rsidR="003D30A1" w:rsidRPr="00AF74F6" w:rsidTr="00A061CB">
        <w:tc>
          <w:tcPr>
            <w:tcW w:w="4858" w:type="dxa"/>
          </w:tcPr>
          <w:p w:rsidR="003D30A1" w:rsidRPr="00AF74F6" w:rsidRDefault="003D30A1" w:rsidP="00CC2D58">
            <w:pPr>
              <w:pStyle w:val="ColorfulList-Accent11"/>
              <w:spacing w:before="60" w:after="60"/>
              <w:ind w:left="72"/>
              <w:jc w:val="both"/>
              <w:rPr>
                <w:rFonts w:ascii="GHEA Grapalat" w:hAnsi="GHEA Grapalat" w:cs="Sylfaen"/>
                <w:sz w:val="22"/>
                <w:szCs w:val="22"/>
              </w:rPr>
            </w:pPr>
          </w:p>
        </w:tc>
        <w:tc>
          <w:tcPr>
            <w:tcW w:w="4678" w:type="dxa"/>
          </w:tcPr>
          <w:p w:rsidR="003D30A1" w:rsidRPr="00AF74F6" w:rsidRDefault="003D30A1">
            <w:pPr>
              <w:pStyle w:val="Title"/>
              <w:tabs>
                <w:tab w:val="num" w:pos="612"/>
              </w:tabs>
              <w:spacing w:before="60" w:after="60"/>
              <w:jc w:val="both"/>
              <w:rPr>
                <w:rFonts w:ascii="GHEA Grapalat" w:hAnsi="GHEA Grapalat" w:cs="Sylfaen"/>
                <w:b w:val="0"/>
              </w:rPr>
            </w:pPr>
          </w:p>
        </w:tc>
      </w:tr>
      <w:tr w:rsidR="003D30A1" w:rsidRPr="00AF74F6" w:rsidTr="00A061CB">
        <w:tc>
          <w:tcPr>
            <w:tcW w:w="4858" w:type="dxa"/>
            <w:hideMark/>
          </w:tcPr>
          <w:p w:rsidR="003D30A1" w:rsidRPr="00AF74F6" w:rsidRDefault="003D30A1" w:rsidP="00CC2D58">
            <w:pPr>
              <w:pStyle w:val="ColorfulList-Accent11"/>
              <w:numPr>
                <w:ilvl w:val="0"/>
                <w:numId w:val="2"/>
              </w:numPr>
              <w:spacing w:before="60" w:after="60"/>
              <w:jc w:val="center"/>
              <w:rPr>
                <w:rFonts w:ascii="GHEA Grapalat" w:hAnsi="GHEA Grapalat" w:cs="Sylfaen"/>
                <w:b/>
                <w:bCs/>
                <w:sz w:val="22"/>
                <w:szCs w:val="22"/>
              </w:rPr>
            </w:pPr>
            <w:r w:rsidRPr="00AF74F6">
              <w:rPr>
                <w:rFonts w:ascii="GHEA Grapalat" w:hAnsi="GHEA Grapalat" w:cs="Sylfaen"/>
                <w:b/>
                <w:sz w:val="22"/>
                <w:szCs w:val="22"/>
              </w:rPr>
              <w:t xml:space="preserve">Կողմերի իրավունքները և պարտականությունները </w:t>
            </w:r>
          </w:p>
        </w:tc>
        <w:tc>
          <w:tcPr>
            <w:tcW w:w="4678" w:type="dxa"/>
            <w:hideMark/>
          </w:tcPr>
          <w:p w:rsidR="003D30A1" w:rsidRPr="00AF74F6" w:rsidRDefault="003D30A1">
            <w:pPr>
              <w:pStyle w:val="Title"/>
              <w:numPr>
                <w:ilvl w:val="0"/>
                <w:numId w:val="4"/>
              </w:numPr>
              <w:spacing w:before="60" w:after="60"/>
              <w:rPr>
                <w:rFonts w:ascii="GHEA Grapalat" w:hAnsi="GHEA Grapalat" w:cs="Sylfaen"/>
              </w:rPr>
            </w:pPr>
            <w:r w:rsidRPr="00AF74F6">
              <w:rPr>
                <w:rFonts w:ascii="GHEA Grapalat" w:hAnsi="GHEA Grapalat" w:cs="Sylfaen"/>
              </w:rPr>
              <w:t>Rights and Obligation of Parties</w:t>
            </w:r>
          </w:p>
        </w:tc>
      </w:tr>
      <w:tr w:rsidR="003D30A1" w:rsidRPr="00AF74F6" w:rsidTr="00A061CB">
        <w:tc>
          <w:tcPr>
            <w:tcW w:w="4858" w:type="dxa"/>
          </w:tcPr>
          <w:p w:rsidR="003D30A1" w:rsidRPr="00AF74F6" w:rsidRDefault="003D30A1" w:rsidP="00CC2D58">
            <w:pPr>
              <w:pStyle w:val="ColorfulList-Accent11"/>
              <w:spacing w:before="60" w:after="60"/>
              <w:ind w:left="0"/>
              <w:rPr>
                <w:rFonts w:ascii="GHEA Grapalat" w:hAnsi="GHEA Grapalat" w:cs="Sylfaen"/>
                <w:b/>
                <w:sz w:val="22"/>
                <w:szCs w:val="22"/>
              </w:rPr>
            </w:pPr>
          </w:p>
        </w:tc>
        <w:tc>
          <w:tcPr>
            <w:tcW w:w="4678" w:type="dxa"/>
          </w:tcPr>
          <w:p w:rsidR="003D30A1" w:rsidRPr="00AF74F6" w:rsidRDefault="003D30A1">
            <w:pPr>
              <w:pStyle w:val="Title"/>
              <w:spacing w:before="60" w:after="60"/>
              <w:jc w:val="left"/>
              <w:rPr>
                <w:rFonts w:ascii="GHEA Grapalat" w:hAnsi="GHEA Grapalat" w:cs="Sylfaen"/>
              </w:rPr>
            </w:pPr>
          </w:p>
        </w:tc>
      </w:tr>
      <w:tr w:rsidR="003D30A1" w:rsidRPr="00AF74F6" w:rsidTr="00A061CB">
        <w:tc>
          <w:tcPr>
            <w:tcW w:w="4858" w:type="dxa"/>
            <w:hideMark/>
          </w:tcPr>
          <w:p w:rsidR="003D30A1" w:rsidRPr="00AF74F6" w:rsidRDefault="003D30A1" w:rsidP="00CC2D58">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s="Sylfaen"/>
                <w:sz w:val="22"/>
                <w:szCs w:val="22"/>
              </w:rPr>
              <w:t>Վարձատուն պարտավորվում է.</w:t>
            </w:r>
          </w:p>
        </w:tc>
        <w:tc>
          <w:tcPr>
            <w:tcW w:w="4678" w:type="dxa"/>
            <w:hideMark/>
          </w:tcPr>
          <w:p w:rsidR="003D30A1" w:rsidRPr="00AF74F6" w:rsidRDefault="003D30A1">
            <w:pPr>
              <w:pStyle w:val="Title"/>
              <w:numPr>
                <w:ilvl w:val="1"/>
                <w:numId w:val="4"/>
              </w:numPr>
              <w:tabs>
                <w:tab w:val="num" w:pos="255"/>
              </w:tabs>
              <w:spacing w:before="60" w:after="60"/>
              <w:ind w:left="615" w:hanging="615"/>
              <w:jc w:val="left"/>
              <w:rPr>
                <w:rFonts w:ascii="GHEA Grapalat" w:hAnsi="GHEA Grapalat" w:cs="Sylfaen"/>
                <w:b w:val="0"/>
              </w:rPr>
            </w:pPr>
            <w:r w:rsidRPr="00AF74F6">
              <w:rPr>
                <w:rFonts w:ascii="GHEA Grapalat" w:hAnsi="GHEA Grapalat" w:cs="Sylfaen"/>
                <w:b w:val="0"/>
              </w:rPr>
              <w:t>The Lessor undertakes:</w:t>
            </w:r>
          </w:p>
        </w:tc>
      </w:tr>
      <w:tr w:rsidR="003D30A1" w:rsidRPr="00AF74F6" w:rsidTr="00A061CB">
        <w:tc>
          <w:tcPr>
            <w:tcW w:w="4858" w:type="dxa"/>
            <w:hideMark/>
          </w:tcPr>
          <w:p w:rsidR="003D30A1" w:rsidRPr="00AF74F6" w:rsidRDefault="003D30A1" w:rsidP="00CC2D58">
            <w:pPr>
              <w:pStyle w:val="ColorfulList-Accent11"/>
              <w:numPr>
                <w:ilvl w:val="2"/>
                <w:numId w:val="2"/>
              </w:numPr>
              <w:tabs>
                <w:tab w:val="left" w:pos="792"/>
              </w:tabs>
              <w:spacing w:before="60" w:after="60"/>
              <w:ind w:left="792" w:hanging="720"/>
              <w:jc w:val="both"/>
              <w:rPr>
                <w:rFonts w:ascii="GHEA Grapalat" w:hAnsi="GHEA Grapalat" w:cs="Sylfaen"/>
                <w:sz w:val="22"/>
                <w:szCs w:val="22"/>
              </w:rPr>
            </w:pPr>
            <w:r w:rsidRPr="00AF74F6">
              <w:rPr>
                <w:rFonts w:ascii="GHEA Grapalat" w:hAnsi="GHEA Grapalat" w:cs="Sylfaen"/>
                <w:sz w:val="22"/>
                <w:szCs w:val="22"/>
              </w:rPr>
              <w:t xml:space="preserve">Վարձակալված </w:t>
            </w:r>
            <w:r w:rsidR="007410D9" w:rsidRPr="00AF74F6">
              <w:rPr>
                <w:rFonts w:ascii="GHEA Grapalat" w:hAnsi="GHEA Grapalat" w:cs="Sylfaen"/>
                <w:sz w:val="22"/>
                <w:szCs w:val="22"/>
              </w:rPr>
              <w:t>Հողամասը</w:t>
            </w:r>
            <w:r w:rsidRPr="00AF74F6">
              <w:rPr>
                <w:rFonts w:ascii="GHEA Grapalat" w:hAnsi="GHEA Grapalat" w:cs="Sylfaen"/>
                <w:sz w:val="22"/>
                <w:szCs w:val="22"/>
              </w:rPr>
              <w:t xml:space="preserve"> սույն Պայմանագրով սահմանված վիճակում և ժամկետում </w:t>
            </w:r>
            <w:r w:rsidR="005B588C" w:rsidRPr="00AF74F6">
              <w:rPr>
                <w:rFonts w:ascii="GHEA Grapalat" w:hAnsi="GHEA Grapalat" w:cs="Sylfaen"/>
                <w:sz w:val="22"/>
                <w:szCs w:val="22"/>
              </w:rPr>
              <w:t xml:space="preserve">Հողամասի հանձնման </w:t>
            </w:r>
            <w:r w:rsidR="0097216F" w:rsidRPr="00AF74F6">
              <w:rPr>
                <w:rFonts w:ascii="GHEA Grapalat" w:hAnsi="GHEA Grapalat" w:cs="Sylfaen"/>
                <w:sz w:val="22"/>
                <w:szCs w:val="22"/>
              </w:rPr>
              <w:t>և</w:t>
            </w:r>
            <w:r w:rsidR="005B588C" w:rsidRPr="00AF74F6">
              <w:rPr>
                <w:rFonts w:ascii="GHEA Grapalat" w:hAnsi="GHEA Grapalat" w:cs="Sylfaen"/>
                <w:sz w:val="22"/>
                <w:szCs w:val="22"/>
              </w:rPr>
              <w:t xml:space="preserve"> </w:t>
            </w:r>
            <w:r w:rsidRPr="00AF74F6">
              <w:rPr>
                <w:rFonts w:ascii="GHEA Grapalat" w:hAnsi="GHEA Grapalat" w:cs="Sylfaen"/>
                <w:sz w:val="22"/>
                <w:szCs w:val="22"/>
              </w:rPr>
              <w:t>ընդունման ակտով հանձնել Վարձակալին:</w:t>
            </w:r>
          </w:p>
        </w:tc>
        <w:tc>
          <w:tcPr>
            <w:tcW w:w="4678" w:type="dxa"/>
            <w:hideMark/>
          </w:tcPr>
          <w:p w:rsidR="003D30A1" w:rsidRPr="00AF74F6" w:rsidRDefault="003D30A1" w:rsidP="000F60C2">
            <w:pPr>
              <w:pStyle w:val="Title"/>
              <w:numPr>
                <w:ilvl w:val="2"/>
                <w:numId w:val="4"/>
              </w:numPr>
              <w:tabs>
                <w:tab w:val="num" w:pos="795"/>
              </w:tabs>
              <w:spacing w:before="60" w:after="60"/>
              <w:ind w:left="795" w:hanging="795"/>
              <w:jc w:val="both"/>
              <w:rPr>
                <w:rFonts w:ascii="GHEA Grapalat" w:hAnsi="GHEA Grapalat" w:cs="Sylfaen"/>
                <w:b w:val="0"/>
              </w:rPr>
            </w:pPr>
            <w:r w:rsidRPr="00AF74F6">
              <w:rPr>
                <w:rFonts w:ascii="GHEA Grapalat" w:hAnsi="GHEA Grapalat" w:cs="Sylfaen"/>
                <w:b w:val="0"/>
              </w:rPr>
              <w:t xml:space="preserve">To transfer the </w:t>
            </w:r>
            <w:r w:rsidR="004E5CF8" w:rsidRPr="00AF74F6">
              <w:rPr>
                <w:rFonts w:ascii="GHEA Grapalat" w:hAnsi="GHEA Grapalat" w:cs="Sylfaen"/>
                <w:b w:val="0"/>
              </w:rPr>
              <w:t>Land</w:t>
            </w:r>
            <w:r w:rsidRPr="00AF74F6">
              <w:rPr>
                <w:rFonts w:ascii="GHEA Grapalat" w:hAnsi="GHEA Grapalat" w:cs="Sylfaen"/>
                <w:b w:val="0"/>
              </w:rPr>
              <w:t xml:space="preserve"> to the Lessee under </w:t>
            </w:r>
            <w:r w:rsidR="005C1171" w:rsidRPr="00AF74F6">
              <w:rPr>
                <w:rFonts w:ascii="GHEA Grapalat" w:hAnsi="GHEA Grapalat" w:cs="Sylfaen"/>
                <w:b w:val="0"/>
              </w:rPr>
              <w:t>the Land Transfer Act</w:t>
            </w:r>
            <w:r w:rsidR="006A222C" w:rsidRPr="00AF74F6">
              <w:rPr>
                <w:rFonts w:ascii="GHEA Grapalat" w:hAnsi="GHEA Grapalat" w:cs="Sylfaen"/>
                <w:b w:val="0"/>
              </w:rPr>
              <w:t xml:space="preserve"> </w:t>
            </w:r>
            <w:r w:rsidRPr="00AF74F6">
              <w:rPr>
                <w:rFonts w:ascii="GHEA Grapalat" w:hAnsi="GHEA Grapalat" w:cs="Sylfaen"/>
                <w:b w:val="0"/>
              </w:rPr>
              <w:t>in condition and within t</w:t>
            </w:r>
            <w:r w:rsidR="004B30A9" w:rsidRPr="00AF74F6">
              <w:rPr>
                <w:rFonts w:ascii="GHEA Grapalat" w:hAnsi="GHEA Grapalat" w:cs="Sylfaen"/>
                <w:b w:val="0"/>
              </w:rPr>
              <w:t xml:space="preserve">erm specified in this </w:t>
            </w:r>
            <w:r w:rsidR="005C2275" w:rsidRPr="00AF74F6">
              <w:rPr>
                <w:rFonts w:ascii="GHEA Grapalat" w:hAnsi="GHEA Grapalat" w:cs="Sylfaen"/>
                <w:b w:val="0"/>
              </w:rPr>
              <w:t>Agreement</w:t>
            </w:r>
            <w:r w:rsidRPr="00AF74F6">
              <w:rPr>
                <w:rFonts w:ascii="GHEA Grapalat" w:hAnsi="GHEA Grapalat" w:cs="Sylfaen"/>
                <w:b w:val="0"/>
                <w:color w:val="FF0000"/>
              </w:rPr>
              <w:t>.</w:t>
            </w:r>
          </w:p>
        </w:tc>
      </w:tr>
      <w:tr w:rsidR="003D30A1" w:rsidRPr="00AF74F6" w:rsidTr="00A061CB">
        <w:tc>
          <w:tcPr>
            <w:tcW w:w="4858" w:type="dxa"/>
            <w:hideMark/>
          </w:tcPr>
          <w:p w:rsidR="003D30A1" w:rsidRPr="00AF74F6" w:rsidRDefault="003D30A1" w:rsidP="00CC2D58">
            <w:pPr>
              <w:pStyle w:val="ColorfulList-Accent11"/>
              <w:numPr>
                <w:ilvl w:val="2"/>
                <w:numId w:val="2"/>
              </w:numPr>
              <w:tabs>
                <w:tab w:val="left" w:pos="792"/>
              </w:tabs>
              <w:spacing w:before="60" w:after="60"/>
              <w:ind w:left="792" w:hanging="720"/>
              <w:jc w:val="both"/>
              <w:rPr>
                <w:rFonts w:ascii="GHEA Grapalat" w:hAnsi="GHEA Grapalat" w:cs="Sylfaen"/>
                <w:sz w:val="22"/>
                <w:szCs w:val="22"/>
              </w:rPr>
            </w:pPr>
            <w:r w:rsidRPr="00AF74F6">
              <w:rPr>
                <w:rFonts w:ascii="GHEA Grapalat" w:hAnsi="GHEA Grapalat" w:cs="Sylfaen"/>
                <w:sz w:val="22"/>
                <w:szCs w:val="22"/>
              </w:rPr>
              <w:t xml:space="preserve">Վարձակալության ժամանակահատվածում զերծ մնալ այնպիսի գործողություններից, որոնք կարող են խոչընդոտել Վարձակալին իրականացնել սույն Պայմանագրի համաձայն վարձակալված </w:t>
            </w:r>
            <w:r w:rsidR="006541CE" w:rsidRPr="00AF74F6">
              <w:rPr>
                <w:rFonts w:ascii="GHEA Grapalat" w:hAnsi="GHEA Grapalat" w:cs="Sylfaen"/>
                <w:sz w:val="22"/>
                <w:szCs w:val="22"/>
              </w:rPr>
              <w:t>Հողամասի</w:t>
            </w:r>
            <w:r w:rsidRPr="00AF74F6">
              <w:rPr>
                <w:rFonts w:ascii="GHEA Grapalat" w:hAnsi="GHEA Grapalat" w:cs="Sylfaen"/>
                <w:sz w:val="22"/>
                <w:szCs w:val="22"/>
              </w:rPr>
              <w:t xml:space="preserve"> օգտագործման իր իրավունքները:</w:t>
            </w:r>
          </w:p>
        </w:tc>
        <w:tc>
          <w:tcPr>
            <w:tcW w:w="4678" w:type="dxa"/>
          </w:tcPr>
          <w:p w:rsidR="003D30A1" w:rsidRPr="00AF74F6" w:rsidRDefault="003D30A1">
            <w:pPr>
              <w:pStyle w:val="Title"/>
              <w:numPr>
                <w:ilvl w:val="2"/>
                <w:numId w:val="4"/>
              </w:numPr>
              <w:tabs>
                <w:tab w:val="num" w:pos="795"/>
              </w:tabs>
              <w:spacing w:before="60" w:after="60"/>
              <w:ind w:left="795" w:hanging="795"/>
              <w:jc w:val="both"/>
              <w:rPr>
                <w:rFonts w:ascii="GHEA Grapalat" w:hAnsi="GHEA Grapalat" w:cs="Sylfaen"/>
                <w:b w:val="0"/>
              </w:rPr>
            </w:pPr>
            <w:r w:rsidRPr="00AF74F6">
              <w:rPr>
                <w:rFonts w:ascii="GHEA Grapalat" w:hAnsi="GHEA Grapalat" w:cs="Sylfaen"/>
                <w:b w:val="0"/>
              </w:rPr>
              <w:t>During the lease period, t</w:t>
            </w:r>
            <w:r w:rsidR="004B30A9" w:rsidRPr="00AF74F6">
              <w:rPr>
                <w:rFonts w:ascii="GHEA Grapalat" w:hAnsi="GHEA Grapalat" w:cs="Sylfaen"/>
                <w:b w:val="0"/>
              </w:rPr>
              <w:t xml:space="preserve">o refrain from any actions </w:t>
            </w:r>
            <w:proofErr w:type="gramStart"/>
            <w:r w:rsidR="004B30A9" w:rsidRPr="00AF74F6">
              <w:rPr>
                <w:rFonts w:ascii="GHEA Grapalat" w:hAnsi="GHEA Grapalat" w:cs="Sylfaen"/>
                <w:b w:val="0"/>
              </w:rPr>
              <w:t xml:space="preserve">that </w:t>
            </w:r>
            <w:r w:rsidRPr="00AF74F6">
              <w:rPr>
                <w:rFonts w:ascii="GHEA Grapalat" w:hAnsi="GHEA Grapalat" w:cs="Sylfaen"/>
                <w:b w:val="0"/>
              </w:rPr>
              <w:t>prevent</w:t>
            </w:r>
            <w:proofErr w:type="gramEnd"/>
            <w:r w:rsidRPr="00AF74F6">
              <w:rPr>
                <w:rFonts w:ascii="GHEA Grapalat" w:hAnsi="GHEA Grapalat" w:cs="Sylfaen"/>
                <w:b w:val="0"/>
              </w:rPr>
              <w:t xml:space="preserve"> the Lessee from exercising its right to use the leased </w:t>
            </w:r>
            <w:r w:rsidR="00CD67D8" w:rsidRPr="00AF74F6">
              <w:rPr>
                <w:rFonts w:ascii="GHEA Grapalat" w:hAnsi="GHEA Grapalat" w:cs="Sylfaen"/>
                <w:b w:val="0"/>
              </w:rPr>
              <w:t>Land</w:t>
            </w:r>
            <w:r w:rsidRPr="00AF74F6">
              <w:rPr>
                <w:rFonts w:ascii="GHEA Grapalat" w:hAnsi="GHEA Grapalat" w:cs="Sylfaen"/>
                <w:b w:val="0"/>
              </w:rPr>
              <w:t xml:space="preserve"> in compliance herewith.</w:t>
            </w:r>
          </w:p>
          <w:p w:rsidR="003D30A1" w:rsidRPr="00AF74F6" w:rsidRDefault="003D30A1">
            <w:pPr>
              <w:pStyle w:val="Title"/>
              <w:spacing w:before="60" w:after="60"/>
              <w:rPr>
                <w:rFonts w:ascii="GHEA Grapalat" w:hAnsi="GHEA Grapalat" w:cs="Sylfaen"/>
                <w:b w:val="0"/>
              </w:rPr>
            </w:pPr>
          </w:p>
        </w:tc>
      </w:tr>
      <w:tr w:rsidR="003D30A1" w:rsidRPr="00AF74F6" w:rsidTr="00A061CB">
        <w:tc>
          <w:tcPr>
            <w:tcW w:w="4858" w:type="dxa"/>
            <w:hideMark/>
          </w:tcPr>
          <w:p w:rsidR="003D30A1" w:rsidRPr="00AF74F6" w:rsidRDefault="0050037C" w:rsidP="00CC2D58">
            <w:pPr>
              <w:pStyle w:val="ColorfulList-Accent11"/>
              <w:numPr>
                <w:ilvl w:val="2"/>
                <w:numId w:val="2"/>
              </w:numPr>
              <w:spacing w:before="60" w:after="60"/>
              <w:ind w:left="792" w:hanging="720"/>
              <w:jc w:val="both"/>
              <w:rPr>
                <w:rFonts w:ascii="GHEA Grapalat" w:hAnsi="GHEA Grapalat" w:cs="Sylfaen"/>
                <w:sz w:val="22"/>
                <w:szCs w:val="22"/>
              </w:rPr>
            </w:pPr>
            <w:r w:rsidRPr="00AF74F6">
              <w:rPr>
                <w:rFonts w:ascii="GHEA Grapalat" w:hAnsi="GHEA Grapalat" w:cs="Sylfaen"/>
                <w:sz w:val="22"/>
                <w:szCs w:val="22"/>
              </w:rPr>
              <w:t xml:space="preserve">Առնվազն </w:t>
            </w:r>
            <w:r w:rsidR="00D41ACB" w:rsidRPr="00AF74F6">
              <w:rPr>
                <w:rFonts w:ascii="GHEA Grapalat" w:hAnsi="GHEA Grapalat" w:cs="Sylfaen"/>
                <w:sz w:val="22"/>
                <w:szCs w:val="22"/>
              </w:rPr>
              <w:t xml:space="preserve">իննսուն (90) </w:t>
            </w:r>
            <w:r w:rsidRPr="00AF74F6">
              <w:rPr>
                <w:rFonts w:ascii="GHEA Grapalat" w:hAnsi="GHEA Grapalat" w:cs="Sylfaen"/>
                <w:sz w:val="22"/>
                <w:szCs w:val="22"/>
              </w:rPr>
              <w:t>օր առաջ Գրավոր ծանուցել Վարձակալին</w:t>
            </w:r>
            <w:r w:rsidR="003D30A1" w:rsidRPr="00AF74F6">
              <w:rPr>
                <w:rFonts w:ascii="GHEA Grapalat" w:hAnsi="GHEA Grapalat" w:cs="Sylfaen"/>
                <w:sz w:val="22"/>
                <w:szCs w:val="22"/>
              </w:rPr>
              <w:t xml:space="preserve"> </w:t>
            </w:r>
            <w:r w:rsidRPr="00AF74F6">
              <w:rPr>
                <w:rFonts w:ascii="GHEA Grapalat" w:hAnsi="GHEA Grapalat" w:cs="Sylfaen"/>
                <w:sz w:val="22"/>
                <w:szCs w:val="22"/>
              </w:rPr>
              <w:t>Հողամասը (</w:t>
            </w:r>
            <w:r w:rsidR="00DD41BC" w:rsidRPr="00AF74F6">
              <w:rPr>
                <w:rFonts w:ascii="GHEA Grapalat" w:hAnsi="GHEA Grapalat" w:cs="Sylfaen"/>
                <w:sz w:val="22"/>
                <w:szCs w:val="22"/>
              </w:rPr>
              <w:t>կամ որ</w:t>
            </w:r>
            <w:r w:rsidR="0097216F" w:rsidRPr="00AF74F6">
              <w:rPr>
                <w:rFonts w:ascii="GHEA Grapalat" w:hAnsi="GHEA Grapalat" w:cs="Sylfaen"/>
                <w:sz w:val="22"/>
                <w:szCs w:val="22"/>
              </w:rPr>
              <w:t>և</w:t>
            </w:r>
            <w:r w:rsidR="00DD41BC" w:rsidRPr="00AF74F6">
              <w:rPr>
                <w:rFonts w:ascii="GHEA Grapalat" w:hAnsi="GHEA Grapalat" w:cs="Sylfaen"/>
                <w:sz w:val="22"/>
                <w:szCs w:val="22"/>
              </w:rPr>
              <w:t xml:space="preserve">է հողակտոր, որը սահմանված է այստեղ) </w:t>
            </w:r>
            <w:r w:rsidR="003D30A1" w:rsidRPr="00AF74F6">
              <w:rPr>
                <w:rFonts w:ascii="GHEA Grapalat" w:hAnsi="GHEA Grapalat" w:cs="Sylfaen"/>
                <w:sz w:val="22"/>
                <w:szCs w:val="22"/>
              </w:rPr>
              <w:t xml:space="preserve">երրորդ անձանց </w:t>
            </w:r>
            <w:r w:rsidRPr="00AF74F6">
              <w:rPr>
                <w:rFonts w:ascii="GHEA Grapalat" w:hAnsi="GHEA Grapalat" w:cs="Sylfaen"/>
                <w:sz w:val="22"/>
                <w:szCs w:val="22"/>
              </w:rPr>
              <w:t xml:space="preserve">պլանավորվող </w:t>
            </w:r>
            <w:r w:rsidR="003D30A1" w:rsidRPr="00AF74F6">
              <w:rPr>
                <w:rFonts w:ascii="GHEA Grapalat" w:hAnsi="GHEA Grapalat" w:cs="Sylfaen"/>
                <w:sz w:val="22"/>
                <w:szCs w:val="22"/>
              </w:rPr>
              <w:t>վաճառ</w:t>
            </w:r>
            <w:r w:rsidRPr="00AF74F6">
              <w:rPr>
                <w:rFonts w:ascii="GHEA Grapalat" w:hAnsi="GHEA Grapalat" w:cs="Sylfaen"/>
                <w:sz w:val="22"/>
                <w:szCs w:val="22"/>
              </w:rPr>
              <w:t>քի կամ Հողամասի վաճառքի մտադրության վերաբերյալ</w:t>
            </w:r>
            <w:r w:rsidR="003D30A1" w:rsidRPr="00AF74F6">
              <w:rPr>
                <w:rFonts w:ascii="GHEA Grapalat" w:hAnsi="GHEA Grapalat" w:cs="Sylfaen"/>
                <w:sz w:val="22"/>
                <w:szCs w:val="22"/>
              </w:rPr>
              <w:t>:</w:t>
            </w:r>
          </w:p>
        </w:tc>
        <w:tc>
          <w:tcPr>
            <w:tcW w:w="4678" w:type="dxa"/>
            <w:hideMark/>
          </w:tcPr>
          <w:p w:rsidR="003D30A1" w:rsidRPr="00AF74F6" w:rsidRDefault="003D30A1" w:rsidP="00D41ACB">
            <w:pPr>
              <w:pStyle w:val="Title"/>
              <w:numPr>
                <w:ilvl w:val="2"/>
                <w:numId w:val="4"/>
              </w:numPr>
              <w:tabs>
                <w:tab w:val="num" w:pos="795"/>
              </w:tabs>
              <w:spacing w:before="60" w:after="60"/>
              <w:ind w:left="795" w:hanging="795"/>
              <w:jc w:val="both"/>
              <w:rPr>
                <w:rFonts w:ascii="GHEA Grapalat" w:hAnsi="GHEA Grapalat" w:cs="Sylfaen"/>
                <w:b w:val="0"/>
              </w:rPr>
            </w:pPr>
            <w:r w:rsidRPr="00AF74F6">
              <w:rPr>
                <w:rFonts w:ascii="GHEA Grapalat" w:hAnsi="GHEA Grapalat" w:cs="Sylfaen"/>
                <w:b w:val="0"/>
              </w:rPr>
              <w:t>To notify in writing the Lessee</w:t>
            </w:r>
            <w:r w:rsidR="0050037C" w:rsidRPr="00AF74F6">
              <w:rPr>
                <w:rFonts w:ascii="GHEA Grapalat" w:hAnsi="GHEA Grapalat" w:cs="Sylfaen"/>
                <w:b w:val="0"/>
              </w:rPr>
              <w:t xml:space="preserve"> at least </w:t>
            </w:r>
            <w:r w:rsidR="00D41ACB" w:rsidRPr="00AF74F6">
              <w:rPr>
                <w:rFonts w:ascii="GHEA Grapalat" w:hAnsi="GHEA Grapalat" w:cs="Sylfaen"/>
                <w:b w:val="0"/>
              </w:rPr>
              <w:t xml:space="preserve">ninety (90) </w:t>
            </w:r>
            <w:r w:rsidR="0050037C" w:rsidRPr="00AF74F6">
              <w:rPr>
                <w:rFonts w:ascii="GHEA Grapalat" w:hAnsi="GHEA Grapalat" w:cs="Sylfaen"/>
                <w:b w:val="0"/>
              </w:rPr>
              <w:t xml:space="preserve">days in advance </w:t>
            </w:r>
            <w:r w:rsidRPr="00AF74F6">
              <w:rPr>
                <w:rFonts w:ascii="GHEA Grapalat" w:hAnsi="GHEA Grapalat" w:cs="Sylfaen"/>
                <w:b w:val="0"/>
              </w:rPr>
              <w:t>about the forthcoming selling</w:t>
            </w:r>
            <w:r w:rsidR="0050037C" w:rsidRPr="00AF74F6">
              <w:rPr>
                <w:rFonts w:ascii="GHEA Grapalat" w:hAnsi="GHEA Grapalat" w:cs="Sylfaen"/>
                <w:b w:val="0"/>
              </w:rPr>
              <w:t xml:space="preserve"> or intention of selling</w:t>
            </w:r>
            <w:r w:rsidRPr="00AF74F6">
              <w:rPr>
                <w:rFonts w:ascii="GHEA Grapalat" w:hAnsi="GHEA Grapalat" w:cs="Sylfaen"/>
                <w:b w:val="0"/>
              </w:rPr>
              <w:t xml:space="preserve"> of the </w:t>
            </w:r>
            <w:r w:rsidR="0050037C" w:rsidRPr="00AF74F6">
              <w:rPr>
                <w:rFonts w:ascii="GHEA Grapalat" w:hAnsi="GHEA Grapalat" w:cs="Sylfaen"/>
                <w:b w:val="0"/>
              </w:rPr>
              <w:t xml:space="preserve">Land </w:t>
            </w:r>
            <w:r w:rsidR="005C2275" w:rsidRPr="00AF74F6">
              <w:rPr>
                <w:rFonts w:ascii="GHEA Grapalat" w:hAnsi="GHEA Grapalat" w:cs="Sylfaen"/>
                <w:b w:val="0"/>
              </w:rPr>
              <w:t>(or any plot located therein)</w:t>
            </w:r>
            <w:r w:rsidRPr="00AF74F6">
              <w:rPr>
                <w:rFonts w:ascii="GHEA Grapalat" w:hAnsi="GHEA Grapalat" w:cs="Sylfaen"/>
                <w:b w:val="0"/>
              </w:rPr>
              <w:t xml:space="preserve"> to third parties. </w:t>
            </w:r>
          </w:p>
        </w:tc>
      </w:tr>
      <w:tr w:rsidR="008778E3" w:rsidRPr="00AF74F6" w:rsidTr="00A061CB">
        <w:tc>
          <w:tcPr>
            <w:tcW w:w="4858" w:type="dxa"/>
          </w:tcPr>
          <w:p w:rsidR="008778E3" w:rsidRPr="00AF74F6" w:rsidRDefault="008778E3" w:rsidP="00CC2D58">
            <w:pPr>
              <w:pStyle w:val="ColorfulList-Accent11"/>
              <w:numPr>
                <w:ilvl w:val="2"/>
                <w:numId w:val="2"/>
              </w:numPr>
              <w:spacing w:before="60" w:after="60"/>
              <w:ind w:left="792" w:hanging="720"/>
              <w:jc w:val="both"/>
              <w:rPr>
                <w:rFonts w:ascii="GHEA Grapalat" w:hAnsi="GHEA Grapalat" w:cs="Sylfaen"/>
                <w:sz w:val="22"/>
                <w:szCs w:val="22"/>
              </w:rPr>
            </w:pPr>
            <w:r w:rsidRPr="00AF74F6">
              <w:rPr>
                <w:rFonts w:ascii="GHEA Grapalat" w:hAnsi="GHEA Grapalat" w:cs="Sylfaen"/>
                <w:sz w:val="22"/>
                <w:szCs w:val="22"/>
              </w:rPr>
              <w:t xml:space="preserve">Վարձակալը պարտավոր է զերծ պահել Վարձատուին ցանկացած պահանջից, որը ծագում է երրորդ անձանց կողմից </w:t>
            </w:r>
            <w:r w:rsidR="00C7550F" w:rsidRPr="00AF74F6">
              <w:rPr>
                <w:rFonts w:ascii="GHEA Grapalat" w:hAnsi="GHEA Grapalat" w:cs="Sylfaen"/>
                <w:sz w:val="22"/>
                <w:szCs w:val="22"/>
              </w:rPr>
              <w:t>և</w:t>
            </w:r>
            <w:r w:rsidRPr="00AF74F6">
              <w:rPr>
                <w:rFonts w:ascii="GHEA Grapalat" w:hAnsi="GHEA Grapalat" w:cs="Sylfaen"/>
                <w:sz w:val="22"/>
                <w:szCs w:val="22"/>
              </w:rPr>
              <w:t xml:space="preserve"> վերաբերվում է վարձակալված Հողամասի</w:t>
            </w:r>
            <w:r w:rsidR="001F497E" w:rsidRPr="00AF74F6">
              <w:rPr>
                <w:rFonts w:ascii="GHEA Grapalat" w:hAnsi="GHEA Grapalat" w:cs="Sylfaen"/>
                <w:sz w:val="22"/>
                <w:szCs w:val="22"/>
              </w:rPr>
              <w:t xml:space="preserve"> (կամ որ</w:t>
            </w:r>
            <w:r w:rsidR="0097216F" w:rsidRPr="00AF74F6">
              <w:rPr>
                <w:rFonts w:ascii="GHEA Grapalat" w:hAnsi="GHEA Grapalat" w:cs="Sylfaen"/>
                <w:sz w:val="22"/>
                <w:szCs w:val="22"/>
              </w:rPr>
              <w:t>և</w:t>
            </w:r>
            <w:r w:rsidR="001F497E" w:rsidRPr="00AF74F6">
              <w:rPr>
                <w:rFonts w:ascii="GHEA Grapalat" w:hAnsi="GHEA Grapalat" w:cs="Sylfaen"/>
                <w:sz w:val="22"/>
                <w:szCs w:val="22"/>
              </w:rPr>
              <w:t xml:space="preserve">է հողակտոր, որը սահմանված է այստեղ) </w:t>
            </w:r>
            <w:r w:rsidRPr="00AF74F6">
              <w:rPr>
                <w:rFonts w:ascii="GHEA Grapalat" w:hAnsi="GHEA Grapalat" w:cs="Sylfaen"/>
                <w:sz w:val="22"/>
                <w:szCs w:val="22"/>
              </w:rPr>
              <w:t xml:space="preserve"> նկատմամբ որ</w:t>
            </w:r>
            <w:r w:rsidR="00C7550F" w:rsidRPr="00AF74F6">
              <w:rPr>
                <w:rFonts w:ascii="GHEA Grapalat" w:hAnsi="GHEA Grapalat" w:cs="Sylfaen"/>
                <w:sz w:val="22"/>
                <w:szCs w:val="22"/>
              </w:rPr>
              <w:t>և</w:t>
            </w:r>
            <w:r w:rsidRPr="00AF74F6">
              <w:rPr>
                <w:rFonts w:ascii="GHEA Grapalat" w:hAnsi="GHEA Grapalat" w:cs="Sylfaen"/>
                <w:sz w:val="22"/>
                <w:szCs w:val="22"/>
              </w:rPr>
              <w:t>է իրավունքներին:</w:t>
            </w:r>
          </w:p>
        </w:tc>
        <w:tc>
          <w:tcPr>
            <w:tcW w:w="4678" w:type="dxa"/>
          </w:tcPr>
          <w:p w:rsidR="008778E3" w:rsidRPr="00AF74F6" w:rsidRDefault="008778E3" w:rsidP="008778E3">
            <w:pPr>
              <w:pStyle w:val="Title"/>
              <w:numPr>
                <w:ilvl w:val="2"/>
                <w:numId w:val="4"/>
              </w:numPr>
              <w:tabs>
                <w:tab w:val="num" w:pos="795"/>
              </w:tabs>
              <w:spacing w:before="60" w:after="60"/>
              <w:ind w:left="795" w:hanging="795"/>
              <w:jc w:val="both"/>
              <w:rPr>
                <w:rFonts w:ascii="GHEA Grapalat" w:hAnsi="GHEA Grapalat" w:cs="Sylfaen"/>
                <w:b w:val="0"/>
              </w:rPr>
            </w:pPr>
            <w:r w:rsidRPr="00AF74F6">
              <w:rPr>
                <w:rFonts w:ascii="GHEA Grapalat" w:hAnsi="GHEA Grapalat" w:cs="Sylfaen"/>
                <w:b w:val="0"/>
              </w:rPr>
              <w:t>The Lessee shall indemnify the Lessor against any claim arising from third parties rela</w:t>
            </w:r>
            <w:r w:rsidR="006D0052" w:rsidRPr="00AF74F6">
              <w:rPr>
                <w:rFonts w:ascii="GHEA Grapalat" w:hAnsi="GHEA Grapalat" w:cs="Sylfaen"/>
                <w:b w:val="0"/>
              </w:rPr>
              <w:t>ting to any rights on the leased</w:t>
            </w:r>
            <w:r w:rsidRPr="00AF74F6">
              <w:rPr>
                <w:rFonts w:ascii="GHEA Grapalat" w:hAnsi="GHEA Grapalat" w:cs="Sylfaen"/>
                <w:b w:val="0"/>
              </w:rPr>
              <w:t xml:space="preserve"> Land</w:t>
            </w:r>
            <w:r w:rsidR="005C2275" w:rsidRPr="00AF74F6">
              <w:rPr>
                <w:rFonts w:ascii="GHEA Grapalat" w:hAnsi="GHEA Grapalat" w:cs="Sylfaen"/>
                <w:b w:val="0"/>
              </w:rPr>
              <w:t xml:space="preserve"> (or any plot located therein)</w:t>
            </w:r>
            <w:r w:rsidRPr="00AF74F6">
              <w:rPr>
                <w:rFonts w:ascii="GHEA Grapalat" w:hAnsi="GHEA Grapalat" w:cs="Sylfaen"/>
                <w:b w:val="0"/>
              </w:rPr>
              <w:t>.</w:t>
            </w:r>
          </w:p>
        </w:tc>
      </w:tr>
      <w:tr w:rsidR="003D30A1" w:rsidRPr="00AF74F6" w:rsidTr="00A061CB">
        <w:tc>
          <w:tcPr>
            <w:tcW w:w="4858" w:type="dxa"/>
            <w:hideMark/>
          </w:tcPr>
          <w:p w:rsidR="003D30A1" w:rsidRPr="00AF74F6" w:rsidRDefault="003D30A1" w:rsidP="00CC2D58">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s="Sylfaen"/>
                <w:sz w:val="22"/>
                <w:szCs w:val="22"/>
              </w:rPr>
              <w:t>Վարձատուն իրավունք ունի.</w:t>
            </w:r>
          </w:p>
        </w:tc>
        <w:tc>
          <w:tcPr>
            <w:tcW w:w="4678" w:type="dxa"/>
            <w:hideMark/>
          </w:tcPr>
          <w:p w:rsidR="003D30A1" w:rsidRPr="00AF74F6" w:rsidRDefault="003D30A1">
            <w:pPr>
              <w:pStyle w:val="Title"/>
              <w:numPr>
                <w:ilvl w:val="1"/>
                <w:numId w:val="4"/>
              </w:numPr>
              <w:tabs>
                <w:tab w:val="num" w:pos="255"/>
                <w:tab w:val="num" w:pos="435"/>
              </w:tabs>
              <w:spacing w:before="60" w:after="60"/>
              <w:ind w:left="615" w:hanging="615"/>
              <w:jc w:val="left"/>
              <w:rPr>
                <w:rFonts w:ascii="GHEA Grapalat" w:hAnsi="GHEA Grapalat" w:cs="Sylfaen"/>
                <w:b w:val="0"/>
              </w:rPr>
            </w:pPr>
            <w:r w:rsidRPr="00AF74F6">
              <w:rPr>
                <w:rFonts w:ascii="GHEA Grapalat" w:hAnsi="GHEA Grapalat" w:cs="Sylfaen"/>
                <w:b w:val="0"/>
              </w:rPr>
              <w:t>The Lessor shall be entitled:</w:t>
            </w:r>
          </w:p>
        </w:tc>
      </w:tr>
      <w:tr w:rsidR="003D30A1" w:rsidRPr="00AF74F6" w:rsidTr="00A061CB">
        <w:tc>
          <w:tcPr>
            <w:tcW w:w="4858" w:type="dxa"/>
            <w:hideMark/>
          </w:tcPr>
          <w:p w:rsidR="003D30A1" w:rsidRPr="00AF74F6" w:rsidRDefault="00300A71" w:rsidP="00CC2D58">
            <w:pPr>
              <w:pStyle w:val="ColorfulList-Accent11"/>
              <w:numPr>
                <w:ilvl w:val="2"/>
                <w:numId w:val="2"/>
              </w:numPr>
              <w:tabs>
                <w:tab w:val="left" w:pos="792"/>
              </w:tabs>
              <w:spacing w:before="60" w:after="60"/>
              <w:ind w:left="792" w:hanging="720"/>
              <w:jc w:val="both"/>
              <w:rPr>
                <w:rFonts w:ascii="GHEA Grapalat" w:hAnsi="GHEA Grapalat" w:cs="Sylfaen"/>
                <w:sz w:val="22"/>
                <w:szCs w:val="22"/>
              </w:rPr>
            </w:pPr>
            <w:r w:rsidRPr="00AF74F6">
              <w:rPr>
                <w:rFonts w:ascii="GHEA Grapalat" w:hAnsi="GHEA Grapalat" w:cs="Sylfaen"/>
                <w:sz w:val="22"/>
                <w:szCs w:val="22"/>
              </w:rPr>
              <w:t>Ն</w:t>
            </w:r>
            <w:r w:rsidR="00C734EF" w:rsidRPr="00AF74F6">
              <w:rPr>
                <w:rFonts w:ascii="GHEA Grapalat" w:hAnsi="GHEA Grapalat" w:cs="Sylfaen"/>
                <w:sz w:val="22"/>
                <w:szCs w:val="22"/>
              </w:rPr>
              <w:t xml:space="preserve">ախապես </w:t>
            </w:r>
            <w:r w:rsidR="00F376D8" w:rsidRPr="00AF74F6">
              <w:rPr>
                <w:rFonts w:ascii="GHEA Grapalat" w:hAnsi="GHEA Grapalat" w:cs="Sylfaen"/>
                <w:sz w:val="22"/>
                <w:szCs w:val="22"/>
              </w:rPr>
              <w:t xml:space="preserve">5 </w:t>
            </w:r>
            <w:r w:rsidR="00C734EF" w:rsidRPr="00AF74F6">
              <w:rPr>
                <w:rFonts w:ascii="GHEA Grapalat" w:hAnsi="GHEA Grapalat" w:cs="Sylfaen"/>
                <w:sz w:val="22"/>
                <w:szCs w:val="22"/>
              </w:rPr>
              <w:t xml:space="preserve">օր առաջ ծանուցելով, այցելել վարձակալված </w:t>
            </w:r>
            <w:r w:rsidR="00696017" w:rsidRPr="00AF74F6">
              <w:rPr>
                <w:rFonts w:ascii="GHEA Grapalat" w:hAnsi="GHEA Grapalat" w:cs="Sylfaen"/>
                <w:sz w:val="22"/>
                <w:szCs w:val="22"/>
              </w:rPr>
              <w:t>Հողամաս</w:t>
            </w:r>
            <w:r w:rsidR="00C734EF" w:rsidRPr="00AF74F6">
              <w:rPr>
                <w:rFonts w:ascii="GHEA Grapalat" w:hAnsi="GHEA Grapalat" w:cs="Sylfaen"/>
                <w:sz w:val="22"/>
                <w:szCs w:val="22"/>
              </w:rPr>
              <w:t xml:space="preserve">` ստուգելու համար </w:t>
            </w:r>
            <w:r w:rsidR="006F0B66" w:rsidRPr="00AF74F6">
              <w:rPr>
                <w:rFonts w:ascii="GHEA Grapalat" w:hAnsi="GHEA Grapalat" w:cs="Sylfaen"/>
                <w:sz w:val="22"/>
                <w:szCs w:val="22"/>
              </w:rPr>
              <w:t xml:space="preserve">Հողամասի օգտագործման համապատասխանությունը Հողամասի </w:t>
            </w:r>
            <w:r w:rsidR="00E2298B" w:rsidRPr="00AF74F6">
              <w:rPr>
                <w:rFonts w:ascii="GHEA Grapalat" w:hAnsi="GHEA Grapalat" w:cs="Sylfaen"/>
                <w:sz w:val="22"/>
                <w:szCs w:val="22"/>
              </w:rPr>
              <w:t>Նպատակին</w:t>
            </w:r>
            <w:r w:rsidR="006F0B66" w:rsidRPr="00AF74F6">
              <w:rPr>
                <w:rFonts w:ascii="GHEA Grapalat" w:hAnsi="GHEA Grapalat" w:cs="Sylfaen"/>
                <w:sz w:val="22"/>
                <w:szCs w:val="22"/>
              </w:rPr>
              <w:t>:</w:t>
            </w:r>
            <w:r w:rsidR="00C734EF" w:rsidRPr="00AF74F6">
              <w:rPr>
                <w:rFonts w:ascii="GHEA Grapalat" w:hAnsi="GHEA Grapalat" w:cs="Sylfaen"/>
                <w:sz w:val="22"/>
                <w:szCs w:val="22"/>
              </w:rPr>
              <w:t xml:space="preserve"> Վարձատուն վարձակալված </w:t>
            </w:r>
            <w:r w:rsidR="006F0B66" w:rsidRPr="00AF74F6">
              <w:rPr>
                <w:rFonts w:ascii="GHEA Grapalat" w:hAnsi="GHEA Grapalat" w:cs="Sylfaen"/>
                <w:sz w:val="22"/>
                <w:szCs w:val="22"/>
              </w:rPr>
              <w:t>Հողամաս</w:t>
            </w:r>
            <w:r w:rsidR="00C734EF" w:rsidRPr="00AF74F6">
              <w:rPr>
                <w:rFonts w:ascii="GHEA Grapalat" w:hAnsi="GHEA Grapalat" w:cs="Sylfaen"/>
                <w:sz w:val="22"/>
                <w:szCs w:val="22"/>
              </w:rPr>
              <w:t xml:space="preserve"> է այցելում Վարձա</w:t>
            </w:r>
            <w:r w:rsidR="006F0B66" w:rsidRPr="00AF74F6">
              <w:rPr>
                <w:rFonts w:ascii="GHEA Grapalat" w:hAnsi="GHEA Grapalat" w:cs="Sylfaen"/>
                <w:sz w:val="22"/>
                <w:szCs w:val="22"/>
              </w:rPr>
              <w:t>կալի</w:t>
            </w:r>
            <w:r w:rsidR="00C734EF" w:rsidRPr="00AF74F6">
              <w:rPr>
                <w:rFonts w:ascii="GHEA Grapalat" w:hAnsi="GHEA Grapalat" w:cs="Sylfaen"/>
                <w:sz w:val="22"/>
                <w:szCs w:val="22"/>
              </w:rPr>
              <w:t xml:space="preserve"> ներկայացուցչի ուղեկցությա</w:t>
            </w:r>
            <w:r w:rsidR="004D7917" w:rsidRPr="00AF74F6">
              <w:rPr>
                <w:rFonts w:ascii="GHEA Grapalat" w:hAnsi="GHEA Grapalat" w:cs="Sylfaen"/>
                <w:sz w:val="22"/>
                <w:szCs w:val="22"/>
              </w:rPr>
              <w:t xml:space="preserve">մբ և չի </w:t>
            </w:r>
            <w:r w:rsidR="004D7917" w:rsidRPr="00AF74F6">
              <w:rPr>
                <w:rFonts w:ascii="GHEA Grapalat" w:hAnsi="GHEA Grapalat" w:cs="Sylfaen"/>
                <w:sz w:val="22"/>
                <w:szCs w:val="22"/>
              </w:rPr>
              <w:lastRenderedPageBreak/>
              <w:t>կարող ընդհատել Վարձակալի</w:t>
            </w:r>
            <w:r w:rsidR="00C734EF" w:rsidRPr="00AF74F6">
              <w:rPr>
                <w:rFonts w:ascii="GHEA Grapalat" w:hAnsi="GHEA Grapalat" w:cs="Sylfaen"/>
                <w:sz w:val="22"/>
                <w:szCs w:val="22"/>
              </w:rPr>
              <w:t xml:space="preserve"> բնականոն աշխատանքը Վարձակալված Տարածքում:</w:t>
            </w:r>
          </w:p>
        </w:tc>
        <w:tc>
          <w:tcPr>
            <w:tcW w:w="4678" w:type="dxa"/>
            <w:hideMark/>
          </w:tcPr>
          <w:p w:rsidR="003D30A1" w:rsidRPr="00AF74F6" w:rsidRDefault="00632D47" w:rsidP="00965DE1">
            <w:pPr>
              <w:pStyle w:val="Title"/>
              <w:numPr>
                <w:ilvl w:val="2"/>
                <w:numId w:val="4"/>
              </w:numPr>
              <w:tabs>
                <w:tab w:val="num" w:pos="615"/>
              </w:tabs>
              <w:spacing w:before="60" w:after="60"/>
              <w:ind w:left="615" w:hanging="615"/>
              <w:jc w:val="both"/>
              <w:rPr>
                <w:rFonts w:ascii="GHEA Grapalat" w:hAnsi="GHEA Grapalat" w:cs="Sylfaen"/>
                <w:b w:val="0"/>
              </w:rPr>
            </w:pPr>
            <w:proofErr w:type="gramStart"/>
            <w:r w:rsidRPr="00AF74F6">
              <w:rPr>
                <w:rFonts w:ascii="GHEA Grapalat" w:hAnsi="GHEA Grapalat" w:cs="Sylfaen"/>
                <w:b w:val="0"/>
              </w:rPr>
              <w:lastRenderedPageBreak/>
              <w:t xml:space="preserve">On the basis of </w:t>
            </w:r>
            <w:r w:rsidR="00FA50E6" w:rsidRPr="00AF74F6">
              <w:rPr>
                <w:rFonts w:ascii="GHEA Grapalat" w:hAnsi="GHEA Grapalat" w:cs="Sylfaen"/>
                <w:b w:val="0"/>
              </w:rPr>
              <w:t xml:space="preserve">5 </w:t>
            </w:r>
            <w:r w:rsidRPr="00AF74F6">
              <w:rPr>
                <w:rFonts w:ascii="GHEA Grapalat" w:hAnsi="GHEA Grapalat" w:cs="Sylfaen"/>
                <w:b w:val="0"/>
              </w:rPr>
              <w:t xml:space="preserve">days prior notice, to perform an access to the leased Land to verify the compliance </w:t>
            </w:r>
            <w:r w:rsidR="00965DE1" w:rsidRPr="00AF74F6">
              <w:rPr>
                <w:rFonts w:ascii="GHEA Grapalat" w:hAnsi="GHEA Grapalat" w:cs="Sylfaen"/>
                <w:b w:val="0"/>
              </w:rPr>
              <w:t xml:space="preserve">of usage </w:t>
            </w:r>
            <w:r w:rsidRPr="00AF74F6">
              <w:rPr>
                <w:rFonts w:ascii="GHEA Grapalat" w:hAnsi="GHEA Grapalat" w:cs="Sylfaen"/>
                <w:b w:val="0"/>
              </w:rPr>
              <w:t xml:space="preserve">with the </w:t>
            </w:r>
            <w:r w:rsidR="006B0DBC" w:rsidRPr="00AF74F6">
              <w:rPr>
                <w:rFonts w:ascii="GHEA Grapalat" w:hAnsi="GHEA Grapalat" w:cs="Sylfaen"/>
                <w:b w:val="0"/>
              </w:rPr>
              <w:t>P</w:t>
            </w:r>
            <w:r w:rsidRPr="00AF74F6">
              <w:rPr>
                <w:rFonts w:ascii="GHEA Grapalat" w:hAnsi="GHEA Grapalat" w:cs="Sylfaen"/>
                <w:b w:val="0"/>
              </w:rPr>
              <w:t>urpose of the Land.</w:t>
            </w:r>
            <w:proofErr w:type="gramEnd"/>
            <w:r w:rsidRPr="00AF74F6">
              <w:rPr>
                <w:rFonts w:ascii="GHEA Grapalat" w:hAnsi="GHEA Grapalat" w:cs="Sylfaen"/>
                <w:b w:val="0"/>
              </w:rPr>
              <w:t xml:space="preserve"> When accessing the leased Land the Lessor should be accompanied by a Lessee’s representative and the Lessor may not disrupt the normal operation of the Lessee in the leased </w:t>
            </w:r>
            <w:r w:rsidR="00814E59" w:rsidRPr="00AF74F6">
              <w:rPr>
                <w:rFonts w:ascii="GHEA Grapalat" w:hAnsi="GHEA Grapalat" w:cs="Sylfaen"/>
                <w:b w:val="0"/>
              </w:rPr>
              <w:t>Land</w:t>
            </w:r>
            <w:r w:rsidRPr="00AF74F6">
              <w:rPr>
                <w:rFonts w:ascii="GHEA Grapalat" w:hAnsi="GHEA Grapalat" w:cs="Sylfaen"/>
                <w:b w:val="0"/>
              </w:rPr>
              <w:t>.</w:t>
            </w:r>
          </w:p>
        </w:tc>
      </w:tr>
      <w:tr w:rsidR="003D30A1" w:rsidRPr="00AF74F6" w:rsidTr="00A061CB">
        <w:tc>
          <w:tcPr>
            <w:tcW w:w="4858" w:type="dxa"/>
            <w:hideMark/>
          </w:tcPr>
          <w:p w:rsidR="003D30A1" w:rsidRPr="00AF74F6" w:rsidRDefault="003D30A1" w:rsidP="00CC2D58">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s="Sylfaen"/>
                <w:sz w:val="22"/>
                <w:szCs w:val="22"/>
              </w:rPr>
              <w:lastRenderedPageBreak/>
              <w:t>Վարձակալը պարտավորվում է.</w:t>
            </w:r>
          </w:p>
        </w:tc>
        <w:tc>
          <w:tcPr>
            <w:tcW w:w="4678" w:type="dxa"/>
            <w:hideMark/>
          </w:tcPr>
          <w:p w:rsidR="003D30A1" w:rsidRPr="00AF74F6" w:rsidRDefault="003D30A1">
            <w:pPr>
              <w:pStyle w:val="Title"/>
              <w:numPr>
                <w:ilvl w:val="1"/>
                <w:numId w:val="4"/>
              </w:numPr>
              <w:tabs>
                <w:tab w:val="num" w:pos="255"/>
                <w:tab w:val="num" w:pos="435"/>
              </w:tabs>
              <w:spacing w:before="60" w:after="60"/>
              <w:ind w:left="615" w:hanging="615"/>
              <w:jc w:val="left"/>
              <w:rPr>
                <w:rFonts w:ascii="GHEA Grapalat" w:hAnsi="GHEA Grapalat" w:cs="Sylfaen"/>
                <w:b w:val="0"/>
              </w:rPr>
            </w:pPr>
            <w:r w:rsidRPr="00AF74F6">
              <w:rPr>
                <w:rFonts w:ascii="GHEA Grapalat" w:hAnsi="GHEA Grapalat" w:cs="Sylfaen"/>
                <w:b w:val="0"/>
              </w:rPr>
              <w:t>The Lessee undertakes:</w:t>
            </w:r>
          </w:p>
        </w:tc>
      </w:tr>
      <w:tr w:rsidR="00300FAC" w:rsidRPr="00AF74F6" w:rsidTr="00A061CB">
        <w:tc>
          <w:tcPr>
            <w:tcW w:w="4858" w:type="dxa"/>
            <w:hideMark/>
          </w:tcPr>
          <w:p w:rsidR="003D30A1" w:rsidRPr="00AF74F6" w:rsidRDefault="00DD21D2" w:rsidP="00CC2D58">
            <w:pPr>
              <w:pStyle w:val="ColorfulList-Accent11"/>
              <w:numPr>
                <w:ilvl w:val="2"/>
                <w:numId w:val="2"/>
              </w:numPr>
              <w:tabs>
                <w:tab w:val="left" w:pos="792"/>
              </w:tabs>
              <w:spacing w:before="60" w:after="60"/>
              <w:ind w:left="792" w:hanging="720"/>
              <w:jc w:val="both"/>
              <w:rPr>
                <w:rFonts w:ascii="GHEA Grapalat" w:hAnsi="GHEA Grapalat" w:cs="Sylfaen"/>
                <w:sz w:val="22"/>
                <w:szCs w:val="22"/>
              </w:rPr>
            </w:pPr>
            <w:r w:rsidRPr="00AF74F6">
              <w:rPr>
                <w:rFonts w:ascii="GHEA Grapalat" w:hAnsi="GHEA Grapalat" w:cs="Sylfaen"/>
                <w:sz w:val="22"/>
                <w:szCs w:val="22"/>
              </w:rPr>
              <w:t>Ը</w:t>
            </w:r>
            <w:r w:rsidR="003D30A1" w:rsidRPr="00AF74F6">
              <w:rPr>
                <w:rFonts w:ascii="GHEA Grapalat" w:hAnsi="GHEA Grapalat" w:cs="Sylfaen"/>
                <w:sz w:val="22"/>
                <w:szCs w:val="22"/>
              </w:rPr>
              <w:t>նդունել</w:t>
            </w:r>
            <w:r w:rsidRPr="00AF74F6">
              <w:rPr>
                <w:rFonts w:ascii="GHEA Grapalat" w:hAnsi="GHEA Grapalat" w:cs="Sylfaen"/>
                <w:sz w:val="22"/>
                <w:szCs w:val="22"/>
              </w:rPr>
              <w:t xml:space="preserve"> Հողամասի փոխանցումը</w:t>
            </w:r>
            <w:r w:rsidR="003D30A1" w:rsidRPr="00AF74F6">
              <w:rPr>
                <w:rFonts w:ascii="GHEA Grapalat" w:hAnsi="GHEA Grapalat" w:cs="Sylfaen"/>
                <w:sz w:val="22"/>
                <w:szCs w:val="22"/>
              </w:rPr>
              <w:t xml:space="preserve"> Վարձատուից</w:t>
            </w:r>
            <w:r w:rsidRPr="00AF74F6">
              <w:rPr>
                <w:rFonts w:ascii="GHEA Grapalat" w:hAnsi="GHEA Grapalat" w:cs="Sylfaen"/>
                <w:sz w:val="22"/>
                <w:szCs w:val="22"/>
              </w:rPr>
              <w:t xml:space="preserve"> Հողամասի հանձնման </w:t>
            </w:r>
            <w:r w:rsidR="0097216F" w:rsidRPr="00AF74F6">
              <w:rPr>
                <w:rFonts w:ascii="GHEA Grapalat" w:hAnsi="GHEA Grapalat" w:cs="Sylfaen"/>
                <w:sz w:val="22"/>
                <w:szCs w:val="22"/>
              </w:rPr>
              <w:t>և</w:t>
            </w:r>
            <w:r w:rsidRPr="00AF74F6">
              <w:rPr>
                <w:rFonts w:ascii="GHEA Grapalat" w:hAnsi="GHEA Grapalat" w:cs="Sylfaen"/>
                <w:sz w:val="22"/>
                <w:szCs w:val="22"/>
              </w:rPr>
              <w:t xml:space="preserve"> ընդունման ակտով</w:t>
            </w:r>
            <w:r w:rsidR="003D30A1" w:rsidRPr="00AF74F6">
              <w:rPr>
                <w:rFonts w:ascii="GHEA Grapalat" w:hAnsi="GHEA Grapalat" w:cs="Sylfaen"/>
                <w:sz w:val="22"/>
                <w:szCs w:val="22"/>
              </w:rPr>
              <w:t>:</w:t>
            </w:r>
          </w:p>
        </w:tc>
        <w:tc>
          <w:tcPr>
            <w:tcW w:w="4678" w:type="dxa"/>
            <w:hideMark/>
          </w:tcPr>
          <w:p w:rsidR="003D30A1" w:rsidRPr="00AF74F6" w:rsidRDefault="003D30A1" w:rsidP="000F60C2">
            <w:pPr>
              <w:pStyle w:val="Title"/>
              <w:numPr>
                <w:ilvl w:val="2"/>
                <w:numId w:val="4"/>
              </w:numPr>
              <w:tabs>
                <w:tab w:val="num" w:pos="615"/>
              </w:tabs>
              <w:spacing w:before="60" w:after="60"/>
              <w:ind w:left="615" w:hanging="615"/>
              <w:jc w:val="both"/>
              <w:rPr>
                <w:rFonts w:ascii="GHEA Grapalat" w:hAnsi="GHEA Grapalat" w:cs="Sylfaen"/>
                <w:b w:val="0"/>
              </w:rPr>
            </w:pPr>
            <w:proofErr w:type="gramStart"/>
            <w:r w:rsidRPr="00AF74F6">
              <w:rPr>
                <w:rFonts w:ascii="GHEA Grapalat" w:hAnsi="GHEA Grapalat" w:cs="Sylfaen"/>
                <w:b w:val="0"/>
              </w:rPr>
              <w:t xml:space="preserve">To accept the </w:t>
            </w:r>
            <w:r w:rsidR="00FA50E6" w:rsidRPr="00AF74F6">
              <w:rPr>
                <w:rFonts w:ascii="GHEA Grapalat" w:hAnsi="GHEA Grapalat" w:cs="Sylfaen"/>
                <w:b w:val="0"/>
              </w:rPr>
              <w:t xml:space="preserve">transfer of the </w:t>
            </w:r>
            <w:r w:rsidR="00F67D99" w:rsidRPr="00AF74F6">
              <w:rPr>
                <w:rFonts w:ascii="GHEA Grapalat" w:hAnsi="GHEA Grapalat" w:cs="Sylfaen"/>
                <w:b w:val="0"/>
              </w:rPr>
              <w:t>Land</w:t>
            </w:r>
            <w:r w:rsidRPr="00AF74F6">
              <w:rPr>
                <w:rFonts w:ascii="GHEA Grapalat" w:hAnsi="GHEA Grapalat" w:cs="Sylfaen"/>
                <w:b w:val="0"/>
              </w:rPr>
              <w:t xml:space="preserve"> from the Lessor under the</w:t>
            </w:r>
            <w:r w:rsidR="005C1171" w:rsidRPr="00AF74F6">
              <w:rPr>
                <w:rFonts w:ascii="GHEA Grapalat" w:hAnsi="GHEA Grapalat" w:cs="Sylfaen"/>
                <w:b w:val="0"/>
              </w:rPr>
              <w:t xml:space="preserve"> Land Transfer Act</w:t>
            </w:r>
            <w:r w:rsidRPr="00AF74F6">
              <w:rPr>
                <w:rFonts w:ascii="GHEA Grapalat" w:hAnsi="GHEA Grapalat" w:cs="Sylfaen"/>
                <w:b w:val="0"/>
              </w:rPr>
              <w:t>.</w:t>
            </w:r>
            <w:proofErr w:type="gramEnd"/>
          </w:p>
        </w:tc>
      </w:tr>
      <w:tr w:rsidR="003D30A1" w:rsidRPr="00AF74F6" w:rsidTr="00A061CB">
        <w:tc>
          <w:tcPr>
            <w:tcW w:w="4858" w:type="dxa"/>
            <w:hideMark/>
          </w:tcPr>
          <w:p w:rsidR="003D30A1" w:rsidRPr="00AF74F6" w:rsidRDefault="006E16BD" w:rsidP="00CC2D58">
            <w:pPr>
              <w:pStyle w:val="ColorfulList-Accent11"/>
              <w:numPr>
                <w:ilvl w:val="2"/>
                <w:numId w:val="2"/>
              </w:numPr>
              <w:tabs>
                <w:tab w:val="left" w:pos="792"/>
              </w:tabs>
              <w:spacing w:before="60" w:after="60"/>
              <w:ind w:left="792" w:hanging="720"/>
              <w:jc w:val="both"/>
              <w:rPr>
                <w:rFonts w:ascii="GHEA Grapalat" w:hAnsi="GHEA Grapalat" w:cs="Sylfaen"/>
                <w:sz w:val="22"/>
                <w:szCs w:val="22"/>
              </w:rPr>
            </w:pPr>
            <w:r w:rsidRPr="00AF74F6">
              <w:rPr>
                <w:rFonts w:ascii="GHEA Grapalat" w:hAnsi="GHEA Grapalat" w:cs="Sylfaen"/>
                <w:sz w:val="22"/>
                <w:szCs w:val="22"/>
              </w:rPr>
              <w:t>Հողամասը</w:t>
            </w:r>
            <w:r w:rsidR="003D30A1" w:rsidRPr="00AF74F6">
              <w:rPr>
                <w:rFonts w:ascii="GHEA Grapalat" w:hAnsi="GHEA Grapalat" w:cs="Sylfaen"/>
                <w:sz w:val="22"/>
                <w:szCs w:val="22"/>
              </w:rPr>
              <w:t xml:space="preserve"> շահագործել սույն Պայմանագրի պայմանների և </w:t>
            </w:r>
            <w:r w:rsidR="009F0E8D" w:rsidRPr="00AF74F6">
              <w:rPr>
                <w:rFonts w:ascii="GHEA Grapalat" w:hAnsi="GHEA Grapalat" w:cs="Sylfaen"/>
                <w:sz w:val="22"/>
                <w:szCs w:val="22"/>
              </w:rPr>
              <w:t>Հողամասի</w:t>
            </w:r>
            <w:r w:rsidR="003D30A1" w:rsidRPr="00AF74F6">
              <w:rPr>
                <w:rFonts w:ascii="GHEA Grapalat" w:hAnsi="GHEA Grapalat" w:cs="Sylfaen"/>
                <w:sz w:val="22"/>
                <w:szCs w:val="22"/>
              </w:rPr>
              <w:t xml:space="preserve"> նպատակային նշանակությանը համաձայն:</w:t>
            </w:r>
          </w:p>
        </w:tc>
        <w:tc>
          <w:tcPr>
            <w:tcW w:w="4678" w:type="dxa"/>
            <w:hideMark/>
          </w:tcPr>
          <w:p w:rsidR="003D30A1" w:rsidRPr="00AF74F6" w:rsidRDefault="003D30A1" w:rsidP="006E16BD">
            <w:pPr>
              <w:pStyle w:val="Title"/>
              <w:numPr>
                <w:ilvl w:val="2"/>
                <w:numId w:val="4"/>
              </w:numPr>
              <w:tabs>
                <w:tab w:val="num" w:pos="615"/>
              </w:tabs>
              <w:spacing w:before="60" w:after="60"/>
              <w:ind w:left="615" w:hanging="615"/>
              <w:jc w:val="both"/>
              <w:rPr>
                <w:rFonts w:ascii="GHEA Grapalat" w:hAnsi="GHEA Grapalat" w:cs="Sylfaen"/>
                <w:b w:val="0"/>
              </w:rPr>
            </w:pPr>
            <w:proofErr w:type="gramStart"/>
            <w:r w:rsidRPr="00AF74F6">
              <w:rPr>
                <w:rFonts w:ascii="GHEA Grapalat" w:hAnsi="GHEA Grapalat" w:cs="Sylfaen"/>
                <w:b w:val="0"/>
              </w:rPr>
              <w:t xml:space="preserve">To utilize the leased </w:t>
            </w:r>
            <w:r w:rsidR="006E16BD" w:rsidRPr="00AF74F6">
              <w:rPr>
                <w:rFonts w:ascii="GHEA Grapalat" w:hAnsi="GHEA Grapalat" w:cs="Sylfaen"/>
                <w:b w:val="0"/>
              </w:rPr>
              <w:t>Land</w:t>
            </w:r>
            <w:r w:rsidRPr="00AF74F6">
              <w:rPr>
                <w:rFonts w:ascii="GHEA Grapalat" w:hAnsi="GHEA Grapalat" w:cs="Sylfaen"/>
                <w:b w:val="0"/>
              </w:rPr>
              <w:t xml:space="preserve"> in compliance with the terms hereof and the designation of the </w:t>
            </w:r>
            <w:r w:rsidR="006E16BD" w:rsidRPr="00AF74F6">
              <w:rPr>
                <w:rFonts w:ascii="GHEA Grapalat" w:hAnsi="GHEA Grapalat" w:cs="Sylfaen"/>
                <w:b w:val="0"/>
              </w:rPr>
              <w:t>Land</w:t>
            </w:r>
            <w:r w:rsidRPr="00AF74F6">
              <w:rPr>
                <w:rFonts w:ascii="GHEA Grapalat" w:hAnsi="GHEA Grapalat" w:cs="Sylfaen"/>
                <w:b w:val="0"/>
              </w:rPr>
              <w:t>.</w:t>
            </w:r>
            <w:proofErr w:type="gramEnd"/>
          </w:p>
        </w:tc>
      </w:tr>
      <w:tr w:rsidR="003D30A1" w:rsidRPr="00AF74F6" w:rsidTr="00A061CB">
        <w:tc>
          <w:tcPr>
            <w:tcW w:w="4858" w:type="dxa"/>
            <w:hideMark/>
          </w:tcPr>
          <w:p w:rsidR="003D30A1" w:rsidRPr="00AF74F6" w:rsidRDefault="003D30A1">
            <w:pPr>
              <w:pStyle w:val="ColorfulList-Accent11"/>
              <w:numPr>
                <w:ilvl w:val="2"/>
                <w:numId w:val="2"/>
              </w:numPr>
              <w:tabs>
                <w:tab w:val="left" w:pos="792"/>
              </w:tabs>
              <w:spacing w:before="60" w:after="60"/>
              <w:ind w:left="792" w:hanging="720"/>
              <w:jc w:val="both"/>
              <w:rPr>
                <w:rFonts w:ascii="GHEA Grapalat" w:hAnsi="GHEA Grapalat" w:cs="Sylfaen"/>
                <w:sz w:val="22"/>
                <w:szCs w:val="22"/>
              </w:rPr>
            </w:pPr>
            <w:r w:rsidRPr="00AF74F6">
              <w:rPr>
                <w:rFonts w:ascii="GHEA Grapalat" w:hAnsi="GHEA Grapalat" w:cs="Sylfaen"/>
                <w:sz w:val="22"/>
                <w:szCs w:val="22"/>
              </w:rPr>
              <w:t>Վարձավճարը վճարել ժամանակին և սույն Պայմանագրով սահմանված չափով և կարգով:</w:t>
            </w:r>
          </w:p>
          <w:p w:rsidR="007E4C44" w:rsidRPr="00AF74F6" w:rsidRDefault="007E4C44" w:rsidP="00FF37BC">
            <w:pPr>
              <w:pStyle w:val="ColorfulList-Accent11"/>
              <w:numPr>
                <w:ilvl w:val="2"/>
                <w:numId w:val="2"/>
              </w:numPr>
              <w:tabs>
                <w:tab w:val="left" w:pos="792"/>
              </w:tabs>
              <w:spacing w:before="60" w:after="60"/>
              <w:ind w:left="792" w:hanging="720"/>
              <w:jc w:val="both"/>
              <w:rPr>
                <w:rFonts w:ascii="GHEA Grapalat" w:hAnsi="GHEA Grapalat" w:cs="Sylfaen"/>
                <w:sz w:val="22"/>
                <w:szCs w:val="22"/>
              </w:rPr>
            </w:pPr>
            <w:r w:rsidRPr="00AF74F6">
              <w:rPr>
                <w:rFonts w:ascii="GHEA Grapalat" w:hAnsi="GHEA Grapalat" w:cs="Sylfaen"/>
                <w:sz w:val="22"/>
                <w:szCs w:val="22"/>
              </w:rPr>
              <w:t>սույն Պայմանագիրը դադարելուց հետո ազատել Հողամասը Վարձակալի գույքից</w:t>
            </w:r>
            <w:r w:rsidR="00B816F4" w:rsidRPr="00AF74F6">
              <w:rPr>
                <w:rFonts w:ascii="GHEA Grapalat" w:hAnsi="GHEA Grapalat" w:cs="Sylfaen"/>
                <w:sz w:val="22"/>
                <w:szCs w:val="22"/>
              </w:rPr>
              <w:t>, բացառությամբ եթե Հողամասը գնվել է Վարձակալի կողմից սույն Պայմանագրի 10.2 կետի համաձայն</w:t>
            </w:r>
            <w:r w:rsidRPr="00AF74F6">
              <w:rPr>
                <w:rFonts w:ascii="GHEA Grapalat" w:hAnsi="GHEA Grapalat" w:cs="Sylfaen"/>
                <w:sz w:val="22"/>
                <w:szCs w:val="22"/>
              </w:rPr>
              <w:t>:</w:t>
            </w:r>
          </w:p>
          <w:p w:rsidR="00E17E95" w:rsidRPr="00AF74F6" w:rsidRDefault="00E17E95" w:rsidP="00CC2D58">
            <w:pPr>
              <w:pStyle w:val="ColorfulList-Accent11"/>
              <w:numPr>
                <w:ilvl w:val="2"/>
                <w:numId w:val="2"/>
              </w:numPr>
              <w:tabs>
                <w:tab w:val="left" w:pos="792"/>
              </w:tabs>
              <w:spacing w:before="60" w:after="60"/>
              <w:ind w:left="792" w:hanging="720"/>
              <w:jc w:val="both"/>
              <w:rPr>
                <w:rFonts w:ascii="GHEA Grapalat" w:hAnsi="GHEA Grapalat" w:cs="Sylfaen"/>
                <w:sz w:val="22"/>
                <w:szCs w:val="22"/>
              </w:rPr>
            </w:pPr>
            <w:r w:rsidRPr="00AF74F6">
              <w:rPr>
                <w:rFonts w:ascii="GHEA Grapalat" w:hAnsi="GHEA Grapalat" w:cs="Sylfaen"/>
                <w:sz w:val="22"/>
                <w:szCs w:val="22"/>
              </w:rPr>
              <w:t>սույն Պայմանագիրը կնքելուց հետո 1 տարվա ընթացքում ՀՀ էներգետիկ ենթակառուցվածքների և բնական պաշարների նախարարությանը տրամադրել Քամու չափման ծրագրերի իրականացման վերաբերյալ ընդհանուր տեղեկություն, որը հնարավորություն կտա Նախարարությանը հաստատելու, որ Վարձակալը կատարել է բոլոր անհրաժեշտ քայլերը՝ Քամու չափման ծրագրերը իրականացնելու նպատակով:</w:t>
            </w:r>
          </w:p>
        </w:tc>
        <w:tc>
          <w:tcPr>
            <w:tcW w:w="4678" w:type="dxa"/>
            <w:hideMark/>
          </w:tcPr>
          <w:p w:rsidR="003D30A1" w:rsidRPr="00AF74F6" w:rsidRDefault="003D30A1">
            <w:pPr>
              <w:pStyle w:val="Title"/>
              <w:numPr>
                <w:ilvl w:val="2"/>
                <w:numId w:val="4"/>
              </w:numPr>
              <w:tabs>
                <w:tab w:val="num" w:pos="615"/>
              </w:tabs>
              <w:spacing w:before="60" w:after="60"/>
              <w:ind w:left="615" w:hanging="615"/>
              <w:jc w:val="both"/>
              <w:rPr>
                <w:rFonts w:ascii="GHEA Grapalat" w:hAnsi="GHEA Grapalat" w:cs="Sylfaen"/>
                <w:b w:val="0"/>
              </w:rPr>
            </w:pPr>
            <w:r w:rsidRPr="00AF74F6">
              <w:rPr>
                <w:rFonts w:ascii="GHEA Grapalat" w:hAnsi="GHEA Grapalat" w:cs="Sylfaen"/>
                <w:b w:val="0"/>
              </w:rPr>
              <w:t xml:space="preserve">To pay </w:t>
            </w:r>
            <w:r w:rsidR="00AD0529" w:rsidRPr="00AF74F6">
              <w:rPr>
                <w:rFonts w:ascii="GHEA Grapalat" w:hAnsi="GHEA Grapalat" w:cs="Sylfaen"/>
                <w:b w:val="0"/>
              </w:rPr>
              <w:t>R</w:t>
            </w:r>
            <w:r w:rsidRPr="00AF74F6">
              <w:rPr>
                <w:rFonts w:ascii="GHEA Grapalat" w:hAnsi="GHEA Grapalat" w:cs="Sylfaen"/>
                <w:b w:val="0"/>
              </w:rPr>
              <w:t>ent in proper time and in the amount and terms stipulated herein.</w:t>
            </w:r>
          </w:p>
          <w:p w:rsidR="007E4C44" w:rsidRPr="00AF74F6" w:rsidRDefault="007E4C44">
            <w:pPr>
              <w:pStyle w:val="Title"/>
              <w:numPr>
                <w:ilvl w:val="2"/>
                <w:numId w:val="4"/>
              </w:numPr>
              <w:tabs>
                <w:tab w:val="num" w:pos="615"/>
              </w:tabs>
              <w:spacing w:before="60" w:after="60"/>
              <w:ind w:left="615" w:hanging="615"/>
              <w:jc w:val="both"/>
              <w:rPr>
                <w:rFonts w:ascii="GHEA Grapalat" w:hAnsi="GHEA Grapalat" w:cs="Sylfaen"/>
                <w:b w:val="0"/>
              </w:rPr>
            </w:pPr>
            <w:proofErr w:type="gramStart"/>
            <w:r w:rsidRPr="00AF74F6">
              <w:rPr>
                <w:rFonts w:ascii="GHEA Grapalat" w:hAnsi="GHEA Grapalat" w:cs="Sylfaen"/>
                <w:b w:val="0"/>
              </w:rPr>
              <w:t>To vacate the Land from the Lessee’s property after the termination of this Agreement</w:t>
            </w:r>
            <w:r w:rsidR="00086285" w:rsidRPr="00AF74F6">
              <w:rPr>
                <w:rFonts w:ascii="GHEA Grapalat" w:hAnsi="GHEA Grapalat" w:cs="Sylfaen"/>
                <w:b w:val="0"/>
              </w:rPr>
              <w:t>, unless the Land is purchased by Lessee pursuant to Clause 10.2 of this Agreement</w:t>
            </w:r>
            <w:r w:rsidRPr="00AF74F6">
              <w:rPr>
                <w:rFonts w:ascii="GHEA Grapalat" w:hAnsi="GHEA Grapalat" w:cs="Sylfaen"/>
                <w:b w:val="0"/>
              </w:rPr>
              <w:t>.</w:t>
            </w:r>
            <w:proofErr w:type="gramEnd"/>
          </w:p>
          <w:p w:rsidR="00E17E95" w:rsidRPr="00AF74F6" w:rsidRDefault="00E17E95" w:rsidP="00FF37BC">
            <w:pPr>
              <w:pStyle w:val="Title"/>
              <w:numPr>
                <w:ilvl w:val="2"/>
                <w:numId w:val="4"/>
              </w:numPr>
              <w:tabs>
                <w:tab w:val="num" w:pos="615"/>
              </w:tabs>
              <w:spacing w:before="60" w:after="60"/>
              <w:ind w:left="615" w:hanging="615"/>
              <w:jc w:val="both"/>
              <w:rPr>
                <w:rFonts w:ascii="GHEA Grapalat" w:hAnsi="GHEA Grapalat"/>
              </w:rPr>
            </w:pPr>
            <w:proofErr w:type="gramStart"/>
            <w:r w:rsidRPr="00AF74F6">
              <w:rPr>
                <w:rFonts w:ascii="GHEA Grapalat" w:hAnsi="GHEA Grapalat" w:cs="Sylfaen"/>
                <w:b w:val="0"/>
              </w:rPr>
              <w:t>to</w:t>
            </w:r>
            <w:proofErr w:type="gramEnd"/>
            <w:r w:rsidRPr="00AF74F6">
              <w:rPr>
                <w:rFonts w:ascii="GHEA Grapalat" w:hAnsi="GHEA Grapalat" w:cs="Sylfaen"/>
                <w:b w:val="0"/>
              </w:rPr>
              <w:t xml:space="preserve"> provide general information on conducting the Wind Measurements Campaing to the </w:t>
            </w:r>
            <w:hyperlink r:id="rId11" w:history="1">
              <w:r w:rsidRPr="00AF74F6">
                <w:rPr>
                  <w:rFonts w:ascii="GHEA Grapalat" w:hAnsi="GHEA Grapalat" w:cs="Sylfaen"/>
                  <w:b w:val="0"/>
                </w:rPr>
                <w:t>Ministry of Energy Infrastructures and Natural Resources</w:t>
              </w:r>
            </w:hyperlink>
            <w:r w:rsidRPr="00AF74F6">
              <w:rPr>
                <w:rFonts w:ascii="GHEA Grapalat" w:hAnsi="GHEA Grapalat" w:cs="Sylfaen"/>
                <w:b w:val="0"/>
              </w:rPr>
              <w:t xml:space="preserve"> within one year after execution of this Agreement to enable the Ministry to confirm the Lessee took necessary actions to conduct the Wind Measurements Campaing.  </w:t>
            </w:r>
          </w:p>
        </w:tc>
      </w:tr>
      <w:tr w:rsidR="003D30A1" w:rsidRPr="00AF74F6" w:rsidTr="00A061CB">
        <w:tc>
          <w:tcPr>
            <w:tcW w:w="4858" w:type="dxa"/>
            <w:hideMark/>
          </w:tcPr>
          <w:p w:rsidR="003D30A1" w:rsidRPr="00AF74F6" w:rsidRDefault="003D30A1" w:rsidP="00CA67A8">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s="Sylfaen"/>
                <w:sz w:val="22"/>
                <w:szCs w:val="22"/>
              </w:rPr>
              <w:t xml:space="preserve">Վարձակալը </w:t>
            </w:r>
            <w:r w:rsidR="00482425" w:rsidRPr="00AF74F6">
              <w:rPr>
                <w:rFonts w:ascii="GHEA Grapalat" w:hAnsi="GHEA Grapalat" w:cs="Sylfaen"/>
                <w:sz w:val="22"/>
                <w:szCs w:val="22"/>
              </w:rPr>
              <w:t xml:space="preserve">չի </w:t>
            </w:r>
            <w:r w:rsidRPr="00AF74F6">
              <w:rPr>
                <w:rFonts w:ascii="GHEA Grapalat" w:hAnsi="GHEA Grapalat" w:cs="Sylfaen"/>
                <w:sz w:val="22"/>
                <w:szCs w:val="22"/>
              </w:rPr>
              <w:t>կարող</w:t>
            </w:r>
            <w:r w:rsidR="003F3F38" w:rsidRPr="00AF74F6">
              <w:rPr>
                <w:rFonts w:ascii="GHEA Grapalat" w:hAnsi="GHEA Grapalat" w:cs="Sylfaen"/>
                <w:sz w:val="22"/>
                <w:szCs w:val="22"/>
              </w:rPr>
              <w:t xml:space="preserve"> է</w:t>
            </w:r>
            <w:r w:rsidRPr="00AF74F6">
              <w:rPr>
                <w:rFonts w:ascii="GHEA Grapalat" w:hAnsi="GHEA Grapalat" w:cs="Sylfaen"/>
                <w:sz w:val="22"/>
                <w:szCs w:val="22"/>
              </w:rPr>
              <w:t xml:space="preserve"> վարձակալված Տարածքը ամբողջությամբ կամ մասամբ հանձնել ենթավարձակալության,</w:t>
            </w:r>
            <w:r w:rsidR="00190A83" w:rsidRPr="00AF74F6">
              <w:rPr>
                <w:rFonts w:ascii="GHEA Grapalat" w:hAnsi="GHEA Grapalat" w:cs="Sylfaen"/>
                <w:sz w:val="22"/>
                <w:szCs w:val="22"/>
              </w:rPr>
              <w:t xml:space="preserve"> սույն պայմանագրով բոլոր իրավունքները </w:t>
            </w:r>
            <w:r w:rsidR="00CA67A8" w:rsidRPr="00AF74F6">
              <w:rPr>
                <w:rFonts w:ascii="GHEA Grapalat" w:hAnsi="GHEA Grapalat" w:cs="Sylfaen"/>
                <w:sz w:val="22"/>
                <w:szCs w:val="22"/>
              </w:rPr>
              <w:t>կամ</w:t>
            </w:r>
            <w:r w:rsidR="00190A83" w:rsidRPr="00AF74F6">
              <w:rPr>
                <w:rFonts w:ascii="GHEA Grapalat" w:hAnsi="GHEA Grapalat" w:cs="Sylfaen"/>
                <w:sz w:val="22"/>
                <w:szCs w:val="22"/>
              </w:rPr>
              <w:t xml:space="preserve"> պարտականությունները փոխանցել երրորդ անձի,</w:t>
            </w:r>
            <w:r w:rsidRPr="00AF74F6">
              <w:rPr>
                <w:rFonts w:ascii="GHEA Grapalat" w:hAnsi="GHEA Grapalat" w:cs="Sylfaen"/>
                <w:sz w:val="22"/>
                <w:szCs w:val="22"/>
              </w:rPr>
              <w:t xml:space="preserve"> Տարածքը տրամադրել </w:t>
            </w:r>
            <w:r w:rsidR="00190A83" w:rsidRPr="00AF74F6">
              <w:rPr>
                <w:rFonts w:ascii="GHEA Grapalat" w:hAnsi="GHEA Grapalat" w:cs="Sylfaen"/>
                <w:sz w:val="22"/>
                <w:szCs w:val="22"/>
              </w:rPr>
              <w:t>անհատույց</w:t>
            </w:r>
            <w:r w:rsidRPr="00AF74F6">
              <w:rPr>
                <w:rFonts w:ascii="GHEA Grapalat" w:hAnsi="GHEA Grapalat" w:cs="Sylfaen"/>
                <w:sz w:val="22"/>
                <w:szCs w:val="22"/>
              </w:rPr>
              <w:t xml:space="preserve"> օգտագործման, գրավադրել վարձակալության իրավունքը կամ որպես բաժնեմաս ներդնել կանոնադրական կապիտալում </w:t>
            </w:r>
            <w:r w:rsidR="004371B3" w:rsidRPr="00AF74F6">
              <w:rPr>
                <w:rFonts w:ascii="GHEA Grapalat" w:hAnsi="GHEA Grapalat" w:cs="Sylfaen"/>
                <w:sz w:val="22"/>
                <w:szCs w:val="22"/>
              </w:rPr>
              <w:t>առանց</w:t>
            </w:r>
            <w:r w:rsidRPr="00AF74F6">
              <w:rPr>
                <w:rFonts w:ascii="GHEA Grapalat" w:hAnsi="GHEA Grapalat" w:cs="Sylfaen"/>
                <w:sz w:val="22"/>
                <w:szCs w:val="22"/>
              </w:rPr>
              <w:t xml:space="preserve"> Վարձատուի գրավոր </w:t>
            </w:r>
            <w:r w:rsidRPr="00AF74F6">
              <w:rPr>
                <w:rFonts w:ascii="GHEA Grapalat" w:hAnsi="GHEA Grapalat" w:cs="Sylfaen"/>
                <w:sz w:val="22"/>
                <w:szCs w:val="22"/>
              </w:rPr>
              <w:lastRenderedPageBreak/>
              <w:t>համաձայնության</w:t>
            </w:r>
            <w:r w:rsidR="004371B3" w:rsidRPr="00AF74F6">
              <w:rPr>
                <w:rFonts w:ascii="GHEA Grapalat" w:hAnsi="GHEA Grapalat" w:cs="Sylfaen"/>
                <w:sz w:val="22"/>
                <w:szCs w:val="22"/>
              </w:rPr>
              <w:t>:</w:t>
            </w:r>
          </w:p>
        </w:tc>
        <w:tc>
          <w:tcPr>
            <w:tcW w:w="4678" w:type="dxa"/>
            <w:hideMark/>
          </w:tcPr>
          <w:p w:rsidR="003D30A1" w:rsidRPr="00AF74F6" w:rsidRDefault="003D30A1" w:rsidP="00CC2D58">
            <w:pPr>
              <w:pStyle w:val="Title"/>
              <w:numPr>
                <w:ilvl w:val="1"/>
                <w:numId w:val="4"/>
              </w:numPr>
              <w:tabs>
                <w:tab w:val="num" w:pos="255"/>
              </w:tabs>
              <w:spacing w:before="60" w:after="60"/>
              <w:ind w:left="615" w:hanging="615"/>
              <w:jc w:val="both"/>
              <w:rPr>
                <w:rFonts w:ascii="GHEA Grapalat" w:hAnsi="GHEA Grapalat" w:cs="Sylfaen"/>
                <w:b w:val="0"/>
              </w:rPr>
            </w:pPr>
            <w:r w:rsidRPr="00AF74F6">
              <w:rPr>
                <w:rFonts w:ascii="GHEA Grapalat" w:hAnsi="GHEA Grapalat" w:cs="Sylfaen"/>
                <w:b w:val="0"/>
              </w:rPr>
              <w:lastRenderedPageBreak/>
              <w:t>The Lessee may</w:t>
            </w:r>
            <w:r w:rsidR="00482425" w:rsidRPr="00AF74F6">
              <w:rPr>
                <w:rFonts w:ascii="GHEA Grapalat" w:hAnsi="GHEA Grapalat" w:cs="Sylfaen"/>
                <w:b w:val="0"/>
              </w:rPr>
              <w:t xml:space="preserve"> not</w:t>
            </w:r>
            <w:r w:rsidRPr="00AF74F6">
              <w:rPr>
                <w:rFonts w:ascii="GHEA Grapalat" w:hAnsi="GHEA Grapalat" w:cs="Sylfaen"/>
                <w:b w:val="0"/>
              </w:rPr>
              <w:t xml:space="preserve"> sublease in full or in part the rented </w:t>
            </w:r>
            <w:r w:rsidR="003F3F38" w:rsidRPr="00AF74F6">
              <w:rPr>
                <w:rFonts w:ascii="GHEA Grapalat" w:hAnsi="GHEA Grapalat" w:cs="Sylfaen"/>
                <w:b w:val="0"/>
              </w:rPr>
              <w:t>Land</w:t>
            </w:r>
            <w:r w:rsidRPr="00AF74F6">
              <w:rPr>
                <w:rFonts w:ascii="GHEA Grapalat" w:hAnsi="GHEA Grapalat" w:cs="Sylfaen"/>
                <w:b w:val="0"/>
              </w:rPr>
              <w:t>,</w:t>
            </w:r>
            <w:r w:rsidR="008D1293" w:rsidRPr="00AF74F6">
              <w:rPr>
                <w:rFonts w:ascii="GHEA Grapalat" w:hAnsi="GHEA Grapalat" w:cs="Sylfaen"/>
                <w:b w:val="0"/>
              </w:rPr>
              <w:t>nor</w:t>
            </w:r>
            <w:r w:rsidR="00654301" w:rsidRPr="00AF74F6">
              <w:rPr>
                <w:rFonts w:ascii="GHEA Grapalat" w:hAnsi="GHEA Grapalat" w:cs="Sylfaen"/>
                <w:b w:val="0"/>
              </w:rPr>
              <w:t xml:space="preserve"> assign the rights under this Agreement to any third party,</w:t>
            </w:r>
            <w:r w:rsidRPr="00AF74F6">
              <w:rPr>
                <w:rFonts w:ascii="GHEA Grapalat" w:hAnsi="GHEA Grapalat" w:cs="Sylfaen"/>
                <w:b w:val="0"/>
              </w:rPr>
              <w:t xml:space="preserve"> pledge the lease right or invest it as a share of a common stock into a charter capital </w:t>
            </w:r>
            <w:r w:rsidR="00654301" w:rsidRPr="00AF74F6">
              <w:rPr>
                <w:rFonts w:ascii="GHEA Grapalat" w:hAnsi="GHEA Grapalat" w:cs="Sylfaen"/>
                <w:b w:val="0"/>
              </w:rPr>
              <w:t>without</w:t>
            </w:r>
            <w:r w:rsidRPr="00AF74F6">
              <w:rPr>
                <w:rFonts w:ascii="GHEA Grapalat" w:hAnsi="GHEA Grapalat" w:cs="Sylfaen"/>
                <w:b w:val="0"/>
              </w:rPr>
              <w:t xml:space="preserve"> Lessor’s approval.</w:t>
            </w:r>
          </w:p>
        </w:tc>
      </w:tr>
      <w:tr w:rsidR="003D30A1" w:rsidRPr="00AF74F6" w:rsidTr="00A061CB">
        <w:tc>
          <w:tcPr>
            <w:tcW w:w="4858" w:type="dxa"/>
          </w:tcPr>
          <w:p w:rsidR="003D30A1" w:rsidRPr="00AF74F6" w:rsidRDefault="003D30A1" w:rsidP="00CC2D58">
            <w:pPr>
              <w:pStyle w:val="ColorfulList-Accent11"/>
              <w:spacing w:before="60" w:after="60"/>
              <w:ind w:left="72"/>
              <w:jc w:val="both"/>
              <w:rPr>
                <w:rFonts w:ascii="GHEA Grapalat" w:hAnsi="GHEA Grapalat" w:cs="Sylfaen"/>
                <w:sz w:val="22"/>
                <w:szCs w:val="22"/>
              </w:rPr>
            </w:pPr>
          </w:p>
        </w:tc>
        <w:tc>
          <w:tcPr>
            <w:tcW w:w="4678" w:type="dxa"/>
          </w:tcPr>
          <w:p w:rsidR="003D30A1" w:rsidRPr="00AF74F6" w:rsidRDefault="003D30A1">
            <w:pPr>
              <w:pStyle w:val="Title"/>
              <w:tabs>
                <w:tab w:val="num" w:pos="615"/>
              </w:tabs>
              <w:spacing w:before="60" w:after="60"/>
              <w:jc w:val="both"/>
              <w:rPr>
                <w:rFonts w:ascii="GHEA Grapalat" w:hAnsi="GHEA Grapalat" w:cs="Sylfaen"/>
                <w:b w:val="0"/>
              </w:rPr>
            </w:pPr>
          </w:p>
        </w:tc>
      </w:tr>
      <w:tr w:rsidR="003D30A1" w:rsidRPr="00AF74F6" w:rsidTr="00A061CB">
        <w:tc>
          <w:tcPr>
            <w:tcW w:w="4858" w:type="dxa"/>
            <w:hideMark/>
          </w:tcPr>
          <w:p w:rsidR="003D30A1" w:rsidRPr="00AF74F6" w:rsidRDefault="003D30A1" w:rsidP="00CC2D58">
            <w:pPr>
              <w:pStyle w:val="ColorfulList-Accent11"/>
              <w:numPr>
                <w:ilvl w:val="0"/>
                <w:numId w:val="2"/>
              </w:numPr>
              <w:spacing w:before="60" w:after="60"/>
              <w:jc w:val="center"/>
              <w:rPr>
                <w:rFonts w:ascii="GHEA Grapalat" w:hAnsi="GHEA Grapalat" w:cs="Sylfaen"/>
                <w:b/>
                <w:sz w:val="22"/>
                <w:szCs w:val="22"/>
              </w:rPr>
            </w:pPr>
            <w:r w:rsidRPr="00AF74F6">
              <w:rPr>
                <w:rFonts w:ascii="GHEA Grapalat" w:hAnsi="GHEA Grapalat" w:cs="Sylfaen"/>
                <w:b/>
                <w:sz w:val="22"/>
                <w:szCs w:val="22"/>
              </w:rPr>
              <w:t>Պայմանագրի գործողության ժամկետը, փոփոխությունների կատարման և Պայմանագրի լուծման կարգը</w:t>
            </w:r>
          </w:p>
        </w:tc>
        <w:tc>
          <w:tcPr>
            <w:tcW w:w="4678" w:type="dxa"/>
            <w:hideMark/>
          </w:tcPr>
          <w:p w:rsidR="003D30A1" w:rsidRPr="00AF74F6" w:rsidRDefault="003D30A1">
            <w:pPr>
              <w:pStyle w:val="Title"/>
              <w:numPr>
                <w:ilvl w:val="0"/>
                <w:numId w:val="4"/>
              </w:numPr>
              <w:spacing w:before="60" w:after="60"/>
              <w:rPr>
                <w:rFonts w:ascii="GHEA Grapalat" w:hAnsi="GHEA Grapalat" w:cs="Sylfaen"/>
              </w:rPr>
            </w:pPr>
            <w:r w:rsidRPr="00AF74F6">
              <w:rPr>
                <w:rFonts w:ascii="GHEA Grapalat" w:hAnsi="GHEA Grapalat" w:cs="Sylfaen"/>
              </w:rPr>
              <w:t>Agreement</w:t>
            </w:r>
            <w:r w:rsidRPr="00AF74F6">
              <w:rPr>
                <w:rFonts w:ascii="GHEA Grapalat" w:hAnsi="GHEA Grapalat" w:cs="Sylfaen"/>
                <w:bCs w:val="0"/>
              </w:rPr>
              <w:t xml:space="preserve"> Term, Amendments and </w:t>
            </w:r>
            <w:r w:rsidRPr="00AF74F6">
              <w:rPr>
                <w:rFonts w:ascii="GHEA Grapalat" w:hAnsi="GHEA Grapalat" w:cs="Sylfaen"/>
              </w:rPr>
              <w:t>Termination</w:t>
            </w:r>
            <w:r w:rsidRPr="00AF74F6">
              <w:rPr>
                <w:rFonts w:ascii="GHEA Grapalat" w:hAnsi="GHEA Grapalat" w:cs="Sylfaen"/>
                <w:bCs w:val="0"/>
              </w:rPr>
              <w:t xml:space="preserve"> Procedure</w:t>
            </w:r>
          </w:p>
        </w:tc>
      </w:tr>
      <w:tr w:rsidR="003D30A1" w:rsidRPr="00AF74F6" w:rsidTr="00A061CB">
        <w:tc>
          <w:tcPr>
            <w:tcW w:w="4858" w:type="dxa"/>
          </w:tcPr>
          <w:p w:rsidR="003D30A1" w:rsidRPr="00AF74F6" w:rsidRDefault="003D30A1" w:rsidP="00CC2D58">
            <w:pPr>
              <w:pStyle w:val="ColorfulList-Accent11"/>
              <w:spacing w:before="60" w:after="60"/>
              <w:ind w:left="0"/>
              <w:rPr>
                <w:rFonts w:ascii="GHEA Grapalat" w:hAnsi="GHEA Grapalat" w:cs="Sylfaen"/>
                <w:b/>
                <w:sz w:val="22"/>
                <w:szCs w:val="22"/>
              </w:rPr>
            </w:pPr>
          </w:p>
        </w:tc>
        <w:tc>
          <w:tcPr>
            <w:tcW w:w="4678" w:type="dxa"/>
          </w:tcPr>
          <w:p w:rsidR="003D30A1" w:rsidRPr="00AF74F6" w:rsidRDefault="003D30A1">
            <w:pPr>
              <w:pStyle w:val="Title"/>
              <w:spacing w:before="60" w:after="60"/>
              <w:jc w:val="left"/>
              <w:rPr>
                <w:rFonts w:ascii="GHEA Grapalat" w:hAnsi="GHEA Grapalat" w:cs="Sylfaen"/>
              </w:rPr>
            </w:pPr>
          </w:p>
        </w:tc>
      </w:tr>
      <w:tr w:rsidR="003D30A1" w:rsidRPr="00AF74F6" w:rsidTr="00A061CB">
        <w:tc>
          <w:tcPr>
            <w:tcW w:w="4858" w:type="dxa"/>
            <w:hideMark/>
          </w:tcPr>
          <w:p w:rsidR="003D30A1" w:rsidRPr="00AF74F6" w:rsidRDefault="003D30A1" w:rsidP="00CC2D58">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s="Sylfaen"/>
                <w:sz w:val="22"/>
                <w:szCs w:val="22"/>
              </w:rPr>
              <w:t xml:space="preserve">Սույն Պայմանագիրն ուժի մեջ է մտնում Կողմերի կողմից ստորագրման պահից և գործում է </w:t>
            </w:r>
            <w:r w:rsidR="00796399" w:rsidRPr="00AF74F6">
              <w:rPr>
                <w:rFonts w:ascii="GHEA Grapalat" w:hAnsi="GHEA Grapalat" w:cs="Sylfaen"/>
                <w:sz w:val="22"/>
                <w:szCs w:val="22"/>
              </w:rPr>
              <w:t xml:space="preserve">3 </w:t>
            </w:r>
            <w:r w:rsidR="001D43A0" w:rsidRPr="00AF74F6">
              <w:rPr>
                <w:rFonts w:ascii="GHEA Grapalat" w:hAnsi="GHEA Grapalat" w:cs="Sylfaen"/>
                <w:sz w:val="22"/>
                <w:szCs w:val="22"/>
              </w:rPr>
              <w:t>(</w:t>
            </w:r>
            <w:r w:rsidR="00796399" w:rsidRPr="00AF74F6">
              <w:rPr>
                <w:rFonts w:ascii="GHEA Grapalat" w:hAnsi="GHEA Grapalat" w:cs="Sylfaen"/>
                <w:sz w:val="22"/>
                <w:szCs w:val="22"/>
              </w:rPr>
              <w:t>երեք</w:t>
            </w:r>
            <w:r w:rsidR="001D43A0" w:rsidRPr="00AF74F6">
              <w:rPr>
                <w:rFonts w:ascii="GHEA Grapalat" w:hAnsi="GHEA Grapalat" w:cs="Sylfaen"/>
                <w:sz w:val="22"/>
                <w:szCs w:val="22"/>
              </w:rPr>
              <w:t xml:space="preserve">) </w:t>
            </w:r>
            <w:r w:rsidR="00C55BAB" w:rsidRPr="00AF74F6">
              <w:rPr>
                <w:rFonts w:ascii="GHEA Grapalat" w:hAnsi="GHEA Grapalat" w:cs="Sylfaen"/>
                <w:sz w:val="22"/>
                <w:szCs w:val="22"/>
              </w:rPr>
              <w:t>տարի</w:t>
            </w:r>
            <w:r w:rsidR="00B816F4" w:rsidRPr="00AF74F6">
              <w:rPr>
                <w:rFonts w:ascii="GHEA Grapalat" w:hAnsi="GHEA Grapalat" w:cs="Sylfaen"/>
                <w:sz w:val="22"/>
                <w:szCs w:val="22"/>
              </w:rPr>
              <w:t xml:space="preserve"> («Ժամկետ»)</w:t>
            </w:r>
            <w:r w:rsidR="00FE34D2" w:rsidRPr="00AF74F6">
              <w:rPr>
                <w:rFonts w:ascii="GHEA Grapalat" w:hAnsi="GHEA Grapalat" w:cs="Sylfaen"/>
                <w:sz w:val="22"/>
                <w:szCs w:val="22"/>
              </w:rPr>
              <w:t>:</w:t>
            </w:r>
            <w:r w:rsidR="000A2D31" w:rsidRPr="00AF74F6">
              <w:rPr>
                <w:rFonts w:ascii="GHEA Grapalat" w:hAnsi="GHEA Grapalat" w:cs="Sylfaen"/>
                <w:sz w:val="22"/>
                <w:szCs w:val="22"/>
              </w:rPr>
              <w:t xml:space="preserve"> </w:t>
            </w:r>
            <w:r w:rsidR="00B816F4" w:rsidRPr="00AF74F6">
              <w:rPr>
                <w:rFonts w:ascii="GHEA Grapalat" w:hAnsi="GHEA Grapalat" w:cs="Sylfaen"/>
                <w:sz w:val="22"/>
                <w:szCs w:val="22"/>
              </w:rPr>
              <w:t>Ժ</w:t>
            </w:r>
            <w:r w:rsidR="000A2D31" w:rsidRPr="00AF74F6">
              <w:rPr>
                <w:rFonts w:ascii="GHEA Grapalat" w:hAnsi="GHEA Grapalat" w:cs="Sylfaen"/>
                <w:sz w:val="22"/>
                <w:szCs w:val="22"/>
              </w:rPr>
              <w:t xml:space="preserve">ամկետը կարող է երկարաձգվել </w:t>
            </w:r>
            <w:r w:rsidR="00AB58CE" w:rsidRPr="00AF74F6">
              <w:rPr>
                <w:rFonts w:ascii="GHEA Grapalat" w:hAnsi="GHEA Grapalat" w:cs="Sylfaen"/>
                <w:sz w:val="22"/>
                <w:szCs w:val="22"/>
              </w:rPr>
              <w:t>մինչ</w:t>
            </w:r>
            <w:r w:rsidR="006F779D" w:rsidRPr="00AF74F6">
              <w:rPr>
                <w:rFonts w:ascii="GHEA Grapalat" w:hAnsi="GHEA Grapalat" w:cs="Sylfaen"/>
                <w:sz w:val="22"/>
                <w:szCs w:val="22"/>
              </w:rPr>
              <w:t>և</w:t>
            </w:r>
            <w:r w:rsidR="00AB58CE" w:rsidRPr="00AF74F6">
              <w:rPr>
                <w:rFonts w:ascii="GHEA Grapalat" w:hAnsi="GHEA Grapalat" w:cs="Sylfaen"/>
                <w:sz w:val="22"/>
                <w:szCs w:val="22"/>
              </w:rPr>
              <w:t xml:space="preserve"> </w:t>
            </w:r>
            <w:r w:rsidR="000A2D31" w:rsidRPr="00AF74F6">
              <w:rPr>
                <w:rFonts w:ascii="GHEA Grapalat" w:hAnsi="GHEA Grapalat" w:cs="Sylfaen"/>
                <w:sz w:val="22"/>
                <w:szCs w:val="22"/>
              </w:rPr>
              <w:t xml:space="preserve">1 (մեկ) տարով, եթե Վարձակալը </w:t>
            </w:r>
            <w:r w:rsidR="00243844" w:rsidRPr="00AF74F6">
              <w:rPr>
                <w:rFonts w:ascii="GHEA Grapalat" w:hAnsi="GHEA Grapalat" w:cs="Sylfaen"/>
                <w:sz w:val="22"/>
                <w:szCs w:val="22"/>
              </w:rPr>
              <w:t xml:space="preserve">ՀՀ կառավարության համար ընդունելի ձևաչափով և բովանդակությամբ </w:t>
            </w:r>
            <w:r w:rsidR="000A2D31" w:rsidRPr="00AF74F6">
              <w:rPr>
                <w:rFonts w:ascii="GHEA Grapalat" w:hAnsi="GHEA Grapalat" w:cs="Sylfaen"/>
                <w:sz w:val="22"/>
                <w:szCs w:val="22"/>
              </w:rPr>
              <w:t xml:space="preserve">ներդրումային ծրագիր է ներկայացրել ՀՀ կառավարությանը </w:t>
            </w:r>
            <w:r w:rsidR="006F779D" w:rsidRPr="00AF74F6">
              <w:rPr>
                <w:rFonts w:ascii="GHEA Grapalat" w:hAnsi="GHEA Grapalat" w:cs="Sylfaen"/>
                <w:sz w:val="22"/>
                <w:szCs w:val="22"/>
              </w:rPr>
              <w:t>և</w:t>
            </w:r>
            <w:r w:rsidR="000A2D31" w:rsidRPr="00AF74F6">
              <w:rPr>
                <w:rFonts w:ascii="GHEA Grapalat" w:hAnsi="GHEA Grapalat" w:cs="Sylfaen"/>
                <w:sz w:val="22"/>
                <w:szCs w:val="22"/>
              </w:rPr>
              <w:t xml:space="preserve"> ծրագրի քննարկման համար անհրաժեշտ է լրացուցիչ ժամանակ:</w:t>
            </w:r>
            <w:r w:rsidR="00243844" w:rsidRPr="00AF74F6">
              <w:rPr>
                <w:rFonts w:ascii="GHEA Grapalat" w:hAnsi="GHEA Grapalat" w:cs="Sylfaen"/>
                <w:sz w:val="22"/>
                <w:szCs w:val="22"/>
              </w:rPr>
              <w:t xml:space="preserve"> </w:t>
            </w:r>
          </w:p>
        </w:tc>
        <w:tc>
          <w:tcPr>
            <w:tcW w:w="4678" w:type="dxa"/>
            <w:hideMark/>
          </w:tcPr>
          <w:p w:rsidR="003D30A1" w:rsidRPr="00AF74F6" w:rsidRDefault="003D30A1" w:rsidP="00CC2D58">
            <w:pPr>
              <w:pStyle w:val="Title"/>
              <w:numPr>
                <w:ilvl w:val="1"/>
                <w:numId w:val="4"/>
              </w:numPr>
              <w:tabs>
                <w:tab w:val="num" w:pos="255"/>
              </w:tabs>
              <w:spacing w:before="60" w:after="60"/>
              <w:ind w:left="615" w:hanging="615"/>
              <w:jc w:val="both"/>
              <w:rPr>
                <w:rFonts w:ascii="GHEA Grapalat" w:hAnsi="GHEA Grapalat" w:cs="Sylfaen"/>
                <w:b w:val="0"/>
                <w:color w:val="FF0000"/>
              </w:rPr>
            </w:pPr>
            <w:r w:rsidRPr="00AF74F6">
              <w:rPr>
                <w:rFonts w:ascii="GHEA Grapalat" w:hAnsi="GHEA Grapalat" w:cs="Sylfaen"/>
                <w:b w:val="0"/>
              </w:rPr>
              <w:t xml:space="preserve">The present Agreement enters into force from the moment of its signing by the </w:t>
            </w:r>
            <w:r w:rsidR="00793EE5" w:rsidRPr="00AF74F6">
              <w:rPr>
                <w:rFonts w:ascii="GHEA Grapalat" w:hAnsi="GHEA Grapalat" w:cs="Sylfaen"/>
                <w:b w:val="0"/>
              </w:rPr>
              <w:t>P</w:t>
            </w:r>
            <w:r w:rsidRPr="00AF74F6">
              <w:rPr>
                <w:rFonts w:ascii="GHEA Grapalat" w:hAnsi="GHEA Grapalat" w:cs="Sylfaen"/>
                <w:b w:val="0"/>
              </w:rPr>
              <w:t>arties and shall continue for</w:t>
            </w:r>
            <w:r w:rsidR="00FA50E6" w:rsidRPr="00AF74F6">
              <w:rPr>
                <w:rFonts w:ascii="GHEA Grapalat" w:hAnsi="GHEA Grapalat" w:cs="Sylfaen"/>
                <w:b w:val="0"/>
              </w:rPr>
              <w:t xml:space="preserve"> </w:t>
            </w:r>
            <w:r w:rsidR="00DE744B" w:rsidRPr="00AF74F6">
              <w:rPr>
                <w:rFonts w:ascii="GHEA Grapalat" w:hAnsi="GHEA Grapalat" w:cs="Sylfaen"/>
                <w:b w:val="0"/>
              </w:rPr>
              <w:t xml:space="preserve">3 </w:t>
            </w:r>
            <w:r w:rsidR="00FA50E6" w:rsidRPr="00AF74F6">
              <w:rPr>
                <w:rFonts w:ascii="GHEA Grapalat" w:hAnsi="GHEA Grapalat" w:cs="Sylfaen"/>
                <w:b w:val="0"/>
              </w:rPr>
              <w:t>(</w:t>
            </w:r>
            <w:r w:rsidR="00DE744B" w:rsidRPr="00AF74F6">
              <w:rPr>
                <w:rFonts w:ascii="GHEA Grapalat" w:hAnsi="GHEA Grapalat" w:cs="Sylfaen"/>
                <w:b w:val="0"/>
              </w:rPr>
              <w:t>three</w:t>
            </w:r>
            <w:r w:rsidR="00FA50E6" w:rsidRPr="00AF74F6">
              <w:rPr>
                <w:rFonts w:ascii="GHEA Grapalat" w:hAnsi="GHEA Grapalat" w:cs="Sylfaen"/>
                <w:b w:val="0"/>
              </w:rPr>
              <w:t xml:space="preserve">) </w:t>
            </w:r>
            <w:r w:rsidR="00462CE5" w:rsidRPr="00AF74F6">
              <w:rPr>
                <w:rFonts w:ascii="GHEA Grapalat" w:hAnsi="GHEA Grapalat" w:cs="Sylfaen"/>
                <w:b w:val="0"/>
              </w:rPr>
              <w:t>years</w:t>
            </w:r>
            <w:r w:rsidR="009D0691" w:rsidRPr="00AF74F6">
              <w:rPr>
                <w:rFonts w:ascii="GHEA Grapalat" w:hAnsi="GHEA Grapalat" w:cs="Sylfaen"/>
                <w:b w:val="0"/>
              </w:rPr>
              <w:t xml:space="preserve"> (the “</w:t>
            </w:r>
            <w:r w:rsidR="009D0691" w:rsidRPr="00AF74F6">
              <w:rPr>
                <w:rFonts w:ascii="GHEA Grapalat" w:hAnsi="GHEA Grapalat" w:cs="Sylfaen"/>
                <w:bCs w:val="0"/>
              </w:rPr>
              <w:t>Term</w:t>
            </w:r>
            <w:r w:rsidR="009D0691" w:rsidRPr="00AF74F6">
              <w:rPr>
                <w:rFonts w:ascii="GHEA Grapalat" w:hAnsi="GHEA Grapalat" w:cs="Sylfaen"/>
                <w:b w:val="0"/>
              </w:rPr>
              <w:t>”)</w:t>
            </w:r>
            <w:r w:rsidR="00462CE5" w:rsidRPr="00AF74F6">
              <w:rPr>
                <w:rFonts w:ascii="GHEA Grapalat" w:hAnsi="GHEA Grapalat" w:cs="Sylfaen"/>
                <w:b w:val="0"/>
              </w:rPr>
              <w:t>.</w:t>
            </w:r>
            <w:r w:rsidR="00D42FB4" w:rsidRPr="00AF74F6">
              <w:rPr>
                <w:rFonts w:ascii="GHEA Grapalat" w:hAnsi="GHEA Grapalat" w:cs="Sylfaen"/>
                <w:b w:val="0"/>
              </w:rPr>
              <w:t xml:space="preserve"> The </w:t>
            </w:r>
            <w:r w:rsidR="009D0691" w:rsidRPr="00AF74F6">
              <w:rPr>
                <w:rFonts w:ascii="GHEA Grapalat" w:hAnsi="GHEA Grapalat" w:cs="Sylfaen"/>
                <w:b w:val="0"/>
              </w:rPr>
              <w:t>Term</w:t>
            </w:r>
            <w:r w:rsidR="00D42FB4" w:rsidRPr="00AF74F6">
              <w:rPr>
                <w:rFonts w:ascii="GHEA Grapalat" w:hAnsi="GHEA Grapalat" w:cs="Sylfaen"/>
                <w:b w:val="0"/>
              </w:rPr>
              <w:t xml:space="preserve"> can be extended for a period up to 1 (one) year, if the Lessee has submitted to the RA Government an investment project in a format and content acceptable </w:t>
            </w:r>
            <w:r w:rsidR="00A371AB" w:rsidRPr="00AF74F6">
              <w:rPr>
                <w:rFonts w:ascii="GHEA Grapalat" w:hAnsi="GHEA Grapalat" w:cs="Sylfaen"/>
                <w:b w:val="0"/>
              </w:rPr>
              <w:t>to</w:t>
            </w:r>
            <w:r w:rsidR="00D42FB4" w:rsidRPr="00AF74F6">
              <w:rPr>
                <w:rFonts w:ascii="GHEA Grapalat" w:hAnsi="GHEA Grapalat" w:cs="Sylfaen"/>
                <w:b w:val="0"/>
              </w:rPr>
              <w:t xml:space="preserve"> the RA Government and additional t</w:t>
            </w:r>
            <w:r w:rsidR="00A371AB" w:rsidRPr="00AF74F6">
              <w:rPr>
                <w:rFonts w:ascii="GHEA Grapalat" w:hAnsi="GHEA Grapalat" w:cs="Sylfaen"/>
                <w:b w:val="0"/>
              </w:rPr>
              <w:t>ime is required to discuss the P</w:t>
            </w:r>
            <w:r w:rsidR="00D42FB4" w:rsidRPr="00AF74F6">
              <w:rPr>
                <w:rFonts w:ascii="GHEA Grapalat" w:hAnsi="GHEA Grapalat" w:cs="Sylfaen"/>
                <w:b w:val="0"/>
              </w:rPr>
              <w:t>roject.</w:t>
            </w:r>
          </w:p>
        </w:tc>
      </w:tr>
      <w:tr w:rsidR="003A4BB6" w:rsidRPr="00AF74F6" w:rsidTr="00A061CB">
        <w:tc>
          <w:tcPr>
            <w:tcW w:w="4858" w:type="dxa"/>
          </w:tcPr>
          <w:p w:rsidR="003A4BB6" w:rsidRPr="00AF74F6" w:rsidRDefault="003A4BB6" w:rsidP="00CC2D58">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s="Sylfaen"/>
                <w:sz w:val="22"/>
                <w:szCs w:val="22"/>
              </w:rPr>
              <w:t xml:space="preserve">Վարձատուն միակողմանի վաղաժամկետ չի կարող դադարեցնել սույն պայմանագիրը, եթե </w:t>
            </w:r>
            <w:r w:rsidR="00323901" w:rsidRPr="00AF74F6">
              <w:rPr>
                <w:rFonts w:ascii="GHEA Grapalat" w:hAnsi="GHEA Grapalat" w:cs="Sylfaen"/>
                <w:sz w:val="22"/>
                <w:szCs w:val="22"/>
              </w:rPr>
              <w:t>Վարձակալը</w:t>
            </w:r>
            <w:r w:rsidRPr="00AF74F6">
              <w:rPr>
                <w:rFonts w:ascii="GHEA Grapalat" w:hAnsi="GHEA Grapalat" w:cs="Sylfaen"/>
                <w:sz w:val="22"/>
                <w:szCs w:val="22"/>
              </w:rPr>
              <w:t xml:space="preserve"> թույլ չի տվել սույն պայմանագրի խախտում, որը հիմք է սույն պայմանագիրը լուծելու համար:</w:t>
            </w:r>
          </w:p>
        </w:tc>
        <w:tc>
          <w:tcPr>
            <w:tcW w:w="4678" w:type="dxa"/>
          </w:tcPr>
          <w:p w:rsidR="003A4BB6" w:rsidRPr="00AF74F6" w:rsidRDefault="004B7A6B" w:rsidP="004B7A6B">
            <w:pPr>
              <w:pStyle w:val="Title"/>
              <w:numPr>
                <w:ilvl w:val="1"/>
                <w:numId w:val="4"/>
              </w:numPr>
              <w:tabs>
                <w:tab w:val="num" w:pos="255"/>
              </w:tabs>
              <w:spacing w:before="60" w:after="60"/>
              <w:ind w:left="615" w:hanging="615"/>
              <w:jc w:val="both"/>
              <w:rPr>
                <w:rFonts w:ascii="GHEA Grapalat" w:hAnsi="GHEA Grapalat" w:cs="Sylfaen"/>
                <w:b w:val="0"/>
              </w:rPr>
            </w:pPr>
            <w:r w:rsidRPr="00AF74F6">
              <w:rPr>
                <w:rFonts w:ascii="GHEA Grapalat" w:hAnsi="GHEA Grapalat" w:cs="Sylfaen"/>
                <w:b w:val="0"/>
              </w:rPr>
              <w:t>The Lessor may not early terminate the Agreement unilaterally if the Lessee has not violated the terms of this Agreement, that being the basis for the Agreement termination.</w:t>
            </w:r>
          </w:p>
        </w:tc>
      </w:tr>
      <w:tr w:rsidR="00942C9C" w:rsidRPr="00AF74F6" w:rsidTr="00A061CB">
        <w:tc>
          <w:tcPr>
            <w:tcW w:w="4858" w:type="dxa"/>
          </w:tcPr>
          <w:p w:rsidR="00942C9C" w:rsidRPr="00AF74F6" w:rsidRDefault="00604646" w:rsidP="00CC2D58">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s="Sylfaen"/>
                <w:sz w:val="22"/>
                <w:szCs w:val="22"/>
              </w:rPr>
              <w:t>Վարձակալն իրավունք ունի ցանկացած ժամանակ միակողմանի վաղաժամկետ դադարեցնել սույն պայմանագիրը՝ այդ մասին Վարձատուին նախապես 3 ամիս առաջ տեղեկացնելով</w:t>
            </w:r>
            <w:r w:rsidR="00706BAE" w:rsidRPr="00AF74F6">
              <w:rPr>
                <w:rFonts w:ascii="GHEA Grapalat" w:hAnsi="GHEA Grapalat" w:cs="Sylfaen"/>
                <w:sz w:val="22"/>
                <w:szCs w:val="22"/>
              </w:rPr>
              <w:t xml:space="preserve"> (առանց որ</w:t>
            </w:r>
            <w:r w:rsidR="0097216F" w:rsidRPr="00AF74F6">
              <w:rPr>
                <w:rFonts w:ascii="GHEA Grapalat" w:hAnsi="GHEA Grapalat" w:cs="Sylfaen"/>
                <w:sz w:val="22"/>
                <w:szCs w:val="22"/>
              </w:rPr>
              <w:t>և</w:t>
            </w:r>
            <w:r w:rsidR="00706BAE" w:rsidRPr="00AF74F6">
              <w:rPr>
                <w:rFonts w:ascii="GHEA Grapalat" w:hAnsi="GHEA Grapalat" w:cs="Sylfaen"/>
                <w:sz w:val="22"/>
                <w:szCs w:val="22"/>
              </w:rPr>
              <w:t>է այլ իրավական կամ դատական գործընթացի անհրաժեշտության)</w:t>
            </w:r>
            <w:r w:rsidRPr="00AF74F6">
              <w:rPr>
                <w:rFonts w:ascii="GHEA Grapalat" w:hAnsi="GHEA Grapalat" w:cs="Sylfaen"/>
                <w:sz w:val="22"/>
                <w:szCs w:val="22"/>
              </w:rPr>
              <w:t>:</w:t>
            </w:r>
            <w:r w:rsidR="00313FF6" w:rsidRPr="00AF74F6">
              <w:rPr>
                <w:rFonts w:ascii="GHEA Grapalat" w:hAnsi="GHEA Grapalat" w:cs="Sylfaen"/>
                <w:sz w:val="22"/>
                <w:szCs w:val="22"/>
              </w:rPr>
              <w:t xml:space="preserve"> Այս դեպքում Վարձակալը չպետք է վճարի որ</w:t>
            </w:r>
            <w:r w:rsidR="0097216F" w:rsidRPr="00AF74F6">
              <w:rPr>
                <w:rFonts w:ascii="GHEA Grapalat" w:hAnsi="GHEA Grapalat" w:cs="Sylfaen"/>
                <w:sz w:val="22"/>
                <w:szCs w:val="22"/>
              </w:rPr>
              <w:t>և</w:t>
            </w:r>
            <w:r w:rsidR="00313FF6" w:rsidRPr="00AF74F6">
              <w:rPr>
                <w:rFonts w:ascii="GHEA Grapalat" w:hAnsi="GHEA Grapalat" w:cs="Sylfaen"/>
                <w:sz w:val="22"/>
                <w:szCs w:val="22"/>
              </w:rPr>
              <w:t>է փոխհատուցում:</w:t>
            </w:r>
          </w:p>
        </w:tc>
        <w:tc>
          <w:tcPr>
            <w:tcW w:w="4678" w:type="dxa"/>
          </w:tcPr>
          <w:p w:rsidR="0014564E" w:rsidRPr="00AF74F6" w:rsidRDefault="00313FF6" w:rsidP="0048087F">
            <w:pPr>
              <w:pStyle w:val="Title"/>
              <w:numPr>
                <w:ilvl w:val="1"/>
                <w:numId w:val="4"/>
              </w:numPr>
              <w:tabs>
                <w:tab w:val="num" w:pos="255"/>
              </w:tabs>
              <w:spacing w:before="60" w:after="60"/>
              <w:ind w:left="615" w:hanging="615"/>
              <w:jc w:val="both"/>
              <w:rPr>
                <w:rFonts w:ascii="GHEA Grapalat" w:hAnsi="GHEA Grapalat" w:cs="Sylfaen"/>
                <w:b w:val="0"/>
              </w:rPr>
            </w:pPr>
            <w:r w:rsidRPr="00AF74F6">
              <w:rPr>
                <w:rFonts w:ascii="GHEA Grapalat" w:hAnsi="GHEA Grapalat" w:cs="Sylfaen"/>
                <w:b w:val="0"/>
              </w:rPr>
              <w:t>The Lessee</w:t>
            </w:r>
            <w:r w:rsidR="00604646" w:rsidRPr="00AF74F6">
              <w:rPr>
                <w:rFonts w:ascii="GHEA Grapalat" w:hAnsi="GHEA Grapalat" w:cs="Sylfaen"/>
                <w:b w:val="0"/>
              </w:rPr>
              <w:t xml:space="preserve"> has the right of unilateral early termination of this Agreement </w:t>
            </w:r>
            <w:r w:rsidR="0014564E" w:rsidRPr="00AF74F6">
              <w:rPr>
                <w:rFonts w:ascii="GHEA Grapalat" w:hAnsi="GHEA Grapalat" w:cs="Sylfaen"/>
                <w:b w:val="0"/>
              </w:rPr>
              <w:t xml:space="preserve">by </w:t>
            </w:r>
            <w:r w:rsidR="00604646" w:rsidRPr="00AF74F6">
              <w:rPr>
                <w:rFonts w:ascii="GHEA Grapalat" w:hAnsi="GHEA Grapalat" w:cs="Sylfaen"/>
                <w:b w:val="0"/>
              </w:rPr>
              <w:t xml:space="preserve">notifiying the Lessor </w:t>
            </w:r>
            <w:r w:rsidR="00FA50E6" w:rsidRPr="00AF74F6">
              <w:rPr>
                <w:rFonts w:ascii="GHEA Grapalat" w:hAnsi="GHEA Grapalat" w:cs="Sylfaen"/>
                <w:b w:val="0"/>
              </w:rPr>
              <w:t>three (</w:t>
            </w:r>
            <w:r w:rsidR="00604646" w:rsidRPr="00AF74F6">
              <w:rPr>
                <w:rFonts w:ascii="GHEA Grapalat" w:hAnsi="GHEA Grapalat" w:cs="Sylfaen"/>
                <w:b w:val="0"/>
              </w:rPr>
              <w:t>3</w:t>
            </w:r>
            <w:r w:rsidR="00FA50E6" w:rsidRPr="00AF74F6">
              <w:rPr>
                <w:rFonts w:ascii="GHEA Grapalat" w:hAnsi="GHEA Grapalat" w:cs="Sylfaen"/>
                <w:b w:val="0"/>
              </w:rPr>
              <w:t>)</w:t>
            </w:r>
            <w:r w:rsidR="00604646" w:rsidRPr="00AF74F6">
              <w:rPr>
                <w:rFonts w:ascii="GHEA Grapalat" w:hAnsi="GHEA Grapalat" w:cs="Sylfaen"/>
                <w:b w:val="0"/>
              </w:rPr>
              <w:t xml:space="preserve"> month</w:t>
            </w:r>
            <w:r w:rsidR="00FA50E6" w:rsidRPr="00AF74F6">
              <w:rPr>
                <w:rFonts w:ascii="GHEA Grapalat" w:hAnsi="GHEA Grapalat" w:cs="Sylfaen"/>
                <w:b w:val="0"/>
              </w:rPr>
              <w:t>s</w:t>
            </w:r>
            <w:r w:rsidR="00604646" w:rsidRPr="00AF74F6">
              <w:rPr>
                <w:rFonts w:ascii="GHEA Grapalat" w:hAnsi="GHEA Grapalat" w:cs="Sylfaen"/>
                <w:b w:val="0"/>
              </w:rPr>
              <w:t xml:space="preserve"> prior to such termination</w:t>
            </w:r>
            <w:r w:rsidR="0014564E" w:rsidRPr="00AF74F6">
              <w:rPr>
                <w:rFonts w:ascii="GHEA Grapalat" w:hAnsi="GHEA Grapalat" w:cs="Sylfaen"/>
                <w:b w:val="0"/>
              </w:rPr>
              <w:t xml:space="preserve"> (without the need for any other legal or juridical procedure)</w:t>
            </w:r>
            <w:r w:rsidR="00604646" w:rsidRPr="00AF74F6">
              <w:rPr>
                <w:rFonts w:ascii="GHEA Grapalat" w:hAnsi="GHEA Grapalat" w:cs="Sylfaen"/>
                <w:b w:val="0"/>
              </w:rPr>
              <w:t>.</w:t>
            </w:r>
            <w:r w:rsidRPr="00AF74F6">
              <w:rPr>
                <w:rFonts w:ascii="GHEA Grapalat" w:hAnsi="GHEA Grapalat" w:cs="Sylfaen"/>
                <w:b w:val="0"/>
              </w:rPr>
              <w:t xml:space="preserve"> In this case the Lessee</w:t>
            </w:r>
            <w:r w:rsidR="00604646" w:rsidRPr="00AF74F6">
              <w:rPr>
                <w:rFonts w:ascii="GHEA Grapalat" w:hAnsi="GHEA Grapalat" w:cs="Sylfaen"/>
                <w:b w:val="0"/>
              </w:rPr>
              <w:t xml:space="preserve"> </w:t>
            </w:r>
            <w:r w:rsidRPr="00AF74F6">
              <w:rPr>
                <w:rFonts w:ascii="GHEA Grapalat" w:hAnsi="GHEA Grapalat" w:cs="Sylfaen"/>
                <w:b w:val="0"/>
              </w:rPr>
              <w:t>shall not pay any compensation.</w:t>
            </w:r>
          </w:p>
        </w:tc>
      </w:tr>
      <w:tr w:rsidR="003D30A1" w:rsidRPr="00AF74F6" w:rsidTr="00A061CB">
        <w:tc>
          <w:tcPr>
            <w:tcW w:w="4858" w:type="dxa"/>
            <w:hideMark/>
          </w:tcPr>
          <w:p w:rsidR="003D30A1" w:rsidRPr="00AF74F6" w:rsidRDefault="003D30A1" w:rsidP="00CC2D58">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s="Sylfaen"/>
                <w:sz w:val="22"/>
                <w:szCs w:val="22"/>
              </w:rPr>
              <w:t xml:space="preserve">Սույն Պայմանագրի ժամկետները և պայմանները կարող են փոփոխվել միայն Կողմերի գրավոր համաձայնությամբ:  Բոլոր փոփոխությունները համաձայնեցվում են լրացուցիչ համաձայնագրով` սույն Պայմանագրի փոփոխության վերաբերյալ Կողմերից մեկի կողմից առաջարկը ստանալու և այն ընդունելու օրվանից </w:t>
            </w:r>
            <w:r w:rsidR="00462CE5" w:rsidRPr="00AF74F6">
              <w:rPr>
                <w:rFonts w:ascii="GHEA Grapalat" w:hAnsi="GHEA Grapalat" w:cs="Sylfaen"/>
                <w:sz w:val="22"/>
                <w:szCs w:val="22"/>
              </w:rPr>
              <w:t>30</w:t>
            </w:r>
            <w:r w:rsidR="00EA6922" w:rsidRPr="00AF74F6">
              <w:rPr>
                <w:rFonts w:ascii="GHEA Grapalat" w:hAnsi="GHEA Grapalat" w:cs="Sylfaen"/>
                <w:sz w:val="22"/>
                <w:szCs w:val="22"/>
              </w:rPr>
              <w:t xml:space="preserve"> (երեսուն)</w:t>
            </w:r>
            <w:r w:rsidRPr="00AF74F6">
              <w:rPr>
                <w:rFonts w:ascii="GHEA Grapalat" w:hAnsi="GHEA Grapalat" w:cs="Sylfaen"/>
                <w:sz w:val="22"/>
                <w:szCs w:val="22"/>
              </w:rPr>
              <w:t xml:space="preserve"> օրվա ընթացքում: </w:t>
            </w:r>
          </w:p>
        </w:tc>
        <w:tc>
          <w:tcPr>
            <w:tcW w:w="4678" w:type="dxa"/>
          </w:tcPr>
          <w:p w:rsidR="003D30A1" w:rsidRPr="00AF74F6" w:rsidRDefault="003D30A1" w:rsidP="00462CE5">
            <w:pPr>
              <w:pStyle w:val="Title"/>
              <w:numPr>
                <w:ilvl w:val="1"/>
                <w:numId w:val="4"/>
              </w:numPr>
              <w:tabs>
                <w:tab w:val="num" w:pos="255"/>
              </w:tabs>
              <w:spacing w:before="60" w:after="60"/>
              <w:ind w:left="615" w:hanging="615"/>
              <w:jc w:val="both"/>
              <w:rPr>
                <w:rFonts w:ascii="GHEA Grapalat" w:hAnsi="GHEA Grapalat" w:cs="Sylfaen"/>
                <w:b w:val="0"/>
              </w:rPr>
            </w:pPr>
            <w:r w:rsidRPr="00AF74F6">
              <w:rPr>
                <w:rFonts w:ascii="GHEA Grapalat" w:hAnsi="GHEA Grapalat" w:cs="Sylfaen"/>
                <w:b w:val="0"/>
              </w:rPr>
              <w:t xml:space="preserve">The terms and conditions hereof can be amended upon Parties’ written consent. All amendments shall be stipulated by a supplementary agreement within a </w:t>
            </w:r>
            <w:r w:rsidR="00FA50E6" w:rsidRPr="00AF74F6">
              <w:rPr>
                <w:rFonts w:ascii="GHEA Grapalat" w:hAnsi="GHEA Grapalat" w:cs="Sylfaen"/>
                <w:b w:val="0"/>
              </w:rPr>
              <w:t>thirty (</w:t>
            </w:r>
            <w:r w:rsidR="00462CE5" w:rsidRPr="00AF74F6">
              <w:rPr>
                <w:rFonts w:ascii="GHEA Grapalat" w:hAnsi="GHEA Grapalat" w:cs="Sylfaen"/>
                <w:b w:val="0"/>
              </w:rPr>
              <w:t>30</w:t>
            </w:r>
            <w:r w:rsidR="00FA50E6" w:rsidRPr="00AF74F6">
              <w:rPr>
                <w:rFonts w:ascii="GHEA Grapalat" w:hAnsi="GHEA Grapalat" w:cs="Sylfaen"/>
                <w:b w:val="0"/>
              </w:rPr>
              <w:t>)</w:t>
            </w:r>
            <w:r w:rsidRPr="00AF74F6">
              <w:rPr>
                <w:rFonts w:ascii="GHEA Grapalat" w:hAnsi="GHEA Grapalat" w:cs="Sylfaen"/>
                <w:b w:val="0"/>
              </w:rPr>
              <w:t>-day period from the day one of the Parties receives and agrees to a proposal on the amendment of this Agreement.</w:t>
            </w:r>
          </w:p>
          <w:p w:rsidR="003D30A1" w:rsidRPr="00AF74F6" w:rsidRDefault="003D30A1">
            <w:pPr>
              <w:pStyle w:val="Title"/>
              <w:spacing w:before="60" w:after="60"/>
              <w:rPr>
                <w:rFonts w:ascii="GHEA Grapalat" w:hAnsi="GHEA Grapalat" w:cs="Sylfaen"/>
                <w:b w:val="0"/>
              </w:rPr>
            </w:pPr>
          </w:p>
        </w:tc>
      </w:tr>
      <w:tr w:rsidR="00462CE5" w:rsidRPr="00AF74F6" w:rsidTr="00A061CB">
        <w:tc>
          <w:tcPr>
            <w:tcW w:w="4858" w:type="dxa"/>
          </w:tcPr>
          <w:p w:rsidR="00E66A9E" w:rsidRPr="00AF74F6" w:rsidRDefault="00462CE5">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olor w:val="000000"/>
                <w:sz w:val="22"/>
                <w:szCs w:val="22"/>
                <w:lang w:val="hy-AM"/>
              </w:rPr>
              <w:t xml:space="preserve">Վարձակալը սույն պայմանագիրը նույն պայմաններով վերակնքելու </w:t>
            </w:r>
            <w:r w:rsidRPr="00AF74F6">
              <w:rPr>
                <w:rFonts w:ascii="GHEA Grapalat" w:hAnsi="GHEA Grapalat"/>
                <w:color w:val="000000"/>
                <w:sz w:val="22"/>
                <w:szCs w:val="22"/>
                <w:lang w:val="hy-AM"/>
              </w:rPr>
              <w:lastRenderedPageBreak/>
              <w:t>նախապատվության իրավունք ունի</w:t>
            </w:r>
            <w:r w:rsidR="00935B26" w:rsidRPr="00AF74F6">
              <w:rPr>
                <w:rFonts w:ascii="GHEA Grapalat" w:hAnsi="GHEA Grapalat"/>
                <w:color w:val="000000"/>
                <w:sz w:val="22"/>
                <w:szCs w:val="22"/>
              </w:rPr>
              <w:t>, եթե Վարձատուն որոշում կայացնի սույն Պայմանագրի ժամկետի ավարտից հետո</w:t>
            </w:r>
            <w:r w:rsidR="008930AB" w:rsidRPr="00AF74F6">
              <w:rPr>
                <w:rFonts w:ascii="GHEA Grapalat" w:hAnsi="GHEA Grapalat"/>
                <w:color w:val="000000"/>
                <w:sz w:val="22"/>
                <w:szCs w:val="22"/>
              </w:rPr>
              <w:t xml:space="preserve"> </w:t>
            </w:r>
            <w:r w:rsidR="00AB1697" w:rsidRPr="00AF74F6">
              <w:rPr>
                <w:rFonts w:ascii="GHEA Grapalat" w:hAnsi="GHEA Grapalat"/>
                <w:color w:val="000000"/>
                <w:sz w:val="22"/>
                <w:szCs w:val="22"/>
              </w:rPr>
              <w:t xml:space="preserve">երեք </w:t>
            </w:r>
            <w:r w:rsidR="008930AB" w:rsidRPr="00AF74F6">
              <w:rPr>
                <w:rFonts w:ascii="GHEA Grapalat" w:hAnsi="GHEA Grapalat"/>
                <w:color w:val="000000"/>
                <w:sz w:val="22"/>
                <w:szCs w:val="22"/>
              </w:rPr>
              <w:t>տարվա ընթացքում</w:t>
            </w:r>
            <w:r w:rsidR="00935B26" w:rsidRPr="00AF74F6">
              <w:rPr>
                <w:rFonts w:ascii="GHEA Grapalat" w:hAnsi="GHEA Grapalat"/>
                <w:color w:val="000000"/>
                <w:sz w:val="22"/>
                <w:szCs w:val="22"/>
              </w:rPr>
              <w:t xml:space="preserve"> </w:t>
            </w:r>
            <w:r w:rsidR="003F5EFC" w:rsidRPr="00AF74F6">
              <w:rPr>
                <w:rFonts w:ascii="GHEA Grapalat" w:hAnsi="GHEA Grapalat" w:cs="Sylfaen"/>
                <w:sz w:val="22"/>
                <w:szCs w:val="22"/>
              </w:rPr>
              <w:t>ՀՀ կառավարությանը ներկայացված Ներդրումային ծրագրով նախատեսված հողամասերը</w:t>
            </w:r>
            <w:bookmarkStart w:id="4" w:name="_GoBack"/>
            <w:bookmarkEnd w:id="4"/>
            <w:r w:rsidR="00935B26" w:rsidRPr="00AF74F6">
              <w:rPr>
                <w:rFonts w:ascii="GHEA Grapalat" w:hAnsi="GHEA Grapalat"/>
                <w:color w:val="000000"/>
                <w:sz w:val="22"/>
                <w:szCs w:val="22"/>
              </w:rPr>
              <w:t xml:space="preserve"> </w:t>
            </w:r>
            <w:r w:rsidR="00002FE9" w:rsidRPr="00AF74F6">
              <w:rPr>
                <w:rFonts w:ascii="GHEA Grapalat" w:hAnsi="GHEA Grapalat"/>
                <w:color w:val="000000"/>
                <w:sz w:val="22"/>
                <w:szCs w:val="22"/>
              </w:rPr>
              <w:t>էներգետիկայի, տրանսպորտի, կապի, կոմունալ ենթակառուցվածքների օբյեկտների նպատակային նշանակությամբ օգտագործման նպատակով</w:t>
            </w:r>
            <w:r w:rsidR="008B685E" w:rsidRPr="00AF74F6">
              <w:rPr>
                <w:rFonts w:ascii="GHEA Grapalat" w:hAnsi="GHEA Grapalat"/>
                <w:color w:val="000000"/>
                <w:sz w:val="22"/>
                <w:szCs w:val="22"/>
              </w:rPr>
              <w:t xml:space="preserve"> </w:t>
            </w:r>
            <w:r w:rsidR="00935B26" w:rsidRPr="00AF74F6">
              <w:rPr>
                <w:rFonts w:ascii="GHEA Grapalat" w:hAnsi="GHEA Grapalat"/>
                <w:color w:val="000000"/>
                <w:sz w:val="22"/>
                <w:szCs w:val="22"/>
              </w:rPr>
              <w:t>տրամադրել վարձակալությամբ</w:t>
            </w:r>
            <w:r w:rsidR="00002FE9" w:rsidRPr="00AF74F6">
              <w:rPr>
                <w:rFonts w:ascii="GHEA Grapalat" w:hAnsi="GHEA Grapalat"/>
                <w:color w:val="000000"/>
                <w:sz w:val="22"/>
                <w:szCs w:val="22"/>
              </w:rPr>
              <w:t>: Վարձակալի</w:t>
            </w:r>
            <w:r w:rsidRPr="00AF74F6">
              <w:rPr>
                <w:rFonts w:ascii="GHEA Grapalat" w:hAnsi="GHEA Grapalat"/>
                <w:color w:val="000000"/>
                <w:sz w:val="22"/>
                <w:szCs w:val="22"/>
                <w:lang w:val="hy-AM"/>
              </w:rPr>
              <w:t xml:space="preserve"> կողմից նախապատվության իրավունքի իրականացման դեպքում Վարձատուն պարտավոր կլինի </w:t>
            </w:r>
            <w:r w:rsidR="001436BA" w:rsidRPr="00AF74F6">
              <w:rPr>
                <w:rFonts w:ascii="GHEA Grapalat" w:hAnsi="GHEA Grapalat"/>
                <w:color w:val="000000"/>
                <w:sz w:val="22"/>
                <w:szCs w:val="22"/>
                <w:lang w:val="hy-AM"/>
              </w:rPr>
              <w:t>կնքել նոր պայմանագիր</w:t>
            </w:r>
            <w:r w:rsidRPr="00AF74F6">
              <w:rPr>
                <w:rFonts w:ascii="GHEA Grapalat" w:hAnsi="GHEA Grapalat"/>
                <w:color w:val="000000"/>
                <w:sz w:val="22"/>
                <w:szCs w:val="22"/>
                <w:lang w:val="hy-AM"/>
              </w:rPr>
              <w:t>: Նախապատվության իրավունքից օգտվելու նպատակով Վարձակալը պետք է ոչ ուշ, քան</w:t>
            </w:r>
            <w:r w:rsidR="005C3CF9" w:rsidRPr="00AF74F6">
              <w:rPr>
                <w:rFonts w:ascii="GHEA Grapalat" w:hAnsi="GHEA Grapalat"/>
                <w:color w:val="000000"/>
                <w:sz w:val="22"/>
              </w:rPr>
              <w:t xml:space="preserve"> </w:t>
            </w:r>
            <w:r w:rsidR="005C3CF9" w:rsidRPr="00AF74F6">
              <w:rPr>
                <w:rFonts w:ascii="GHEA Grapalat" w:hAnsi="GHEA Grapalat"/>
                <w:color w:val="000000"/>
                <w:sz w:val="22"/>
                <w:szCs w:val="22"/>
              </w:rPr>
              <w:t xml:space="preserve">համապատասխան ծանուցումը ստանալուց հետո </w:t>
            </w:r>
            <w:r w:rsidR="00017E34" w:rsidRPr="00AF74F6">
              <w:rPr>
                <w:rFonts w:ascii="GHEA Grapalat" w:hAnsi="GHEA Grapalat"/>
                <w:color w:val="000000"/>
                <w:sz w:val="22"/>
                <w:szCs w:val="22"/>
              </w:rPr>
              <w:t xml:space="preserve">վաթսուն </w:t>
            </w:r>
            <w:r w:rsidR="00AE46E0" w:rsidRPr="00AF74F6">
              <w:rPr>
                <w:rFonts w:ascii="GHEA Grapalat" w:hAnsi="GHEA Grapalat"/>
                <w:color w:val="000000"/>
                <w:sz w:val="22"/>
                <w:szCs w:val="22"/>
              </w:rPr>
              <w:t>(</w:t>
            </w:r>
            <w:r w:rsidR="006D3BD2" w:rsidRPr="00AF74F6">
              <w:rPr>
                <w:rFonts w:ascii="GHEA Grapalat" w:hAnsi="GHEA Grapalat"/>
                <w:color w:val="000000"/>
                <w:sz w:val="22"/>
                <w:szCs w:val="22"/>
              </w:rPr>
              <w:t>60</w:t>
            </w:r>
            <w:r w:rsidR="00AE46E0" w:rsidRPr="00AF74F6">
              <w:rPr>
                <w:rFonts w:ascii="GHEA Grapalat" w:hAnsi="GHEA Grapalat"/>
                <w:color w:val="000000"/>
                <w:sz w:val="22"/>
                <w:szCs w:val="22"/>
              </w:rPr>
              <w:t>)</w:t>
            </w:r>
            <w:r w:rsidRPr="00AF74F6">
              <w:rPr>
                <w:rFonts w:ascii="GHEA Grapalat" w:hAnsi="GHEA Grapalat"/>
                <w:color w:val="000000"/>
                <w:sz w:val="22"/>
                <w:szCs w:val="22"/>
                <w:lang w:val="hy-AM"/>
              </w:rPr>
              <w:t xml:space="preserve"> օր</w:t>
            </w:r>
            <w:r w:rsidR="001137FF" w:rsidRPr="00AF74F6">
              <w:rPr>
                <w:rFonts w:ascii="GHEA Grapalat" w:hAnsi="GHEA Grapalat"/>
                <w:color w:val="000000"/>
                <w:sz w:val="22"/>
                <w:szCs w:val="22"/>
              </w:rPr>
              <w:t>յա ժամկետում հայտնի վարձակալությունը կնքելու իր մտադրության վերաբերյալ</w:t>
            </w:r>
            <w:r w:rsidRPr="00AF74F6">
              <w:rPr>
                <w:rFonts w:ascii="GHEA Grapalat" w:hAnsi="GHEA Grapalat"/>
                <w:color w:val="000000"/>
                <w:sz w:val="22"/>
                <w:szCs w:val="22"/>
                <w:lang w:val="hy-AM"/>
              </w:rPr>
              <w:t>:</w:t>
            </w:r>
            <w:r w:rsidR="00F841BC" w:rsidRPr="00AF74F6">
              <w:rPr>
                <w:rFonts w:ascii="GHEA Grapalat" w:hAnsi="GHEA Grapalat"/>
                <w:color w:val="000000"/>
                <w:sz w:val="22"/>
                <w:szCs w:val="22"/>
              </w:rPr>
              <w:t xml:space="preserve"> Սույն կետում նախապատվության իրավո</w:t>
            </w:r>
            <w:r w:rsidR="00616047" w:rsidRPr="00AF74F6">
              <w:rPr>
                <w:rFonts w:ascii="GHEA Grapalat" w:hAnsi="GHEA Grapalat"/>
                <w:color w:val="000000"/>
                <w:sz w:val="22"/>
                <w:szCs w:val="22"/>
              </w:rPr>
              <w:t>ւնքը չի գործում, եթե Վարձատուն Հ</w:t>
            </w:r>
            <w:r w:rsidR="00F841BC" w:rsidRPr="00AF74F6">
              <w:rPr>
                <w:rFonts w:ascii="GHEA Grapalat" w:hAnsi="GHEA Grapalat"/>
                <w:color w:val="000000"/>
                <w:sz w:val="22"/>
                <w:szCs w:val="22"/>
              </w:rPr>
              <w:t>ողամասը</w:t>
            </w:r>
            <w:r w:rsidR="00A62384" w:rsidRPr="00AF74F6">
              <w:rPr>
                <w:rFonts w:ascii="GHEA Grapalat" w:hAnsi="GHEA Grapalat"/>
                <w:color w:val="000000"/>
                <w:sz w:val="22"/>
                <w:szCs w:val="22"/>
              </w:rPr>
              <w:t xml:space="preserve"> նախապատվության ժամկետի ընթացքում</w:t>
            </w:r>
            <w:r w:rsidR="00F841BC" w:rsidRPr="00AF74F6">
              <w:rPr>
                <w:rFonts w:ascii="GHEA Grapalat" w:hAnsi="GHEA Grapalat"/>
                <w:color w:val="000000"/>
                <w:sz w:val="22"/>
                <w:szCs w:val="22"/>
              </w:rPr>
              <w:t xml:space="preserve"> վարձակալությամբ է տրամադրում</w:t>
            </w:r>
            <w:r w:rsidR="000F259B" w:rsidRPr="00AF74F6">
              <w:rPr>
                <w:rFonts w:ascii="GHEA Grapalat" w:hAnsi="GHEA Grapalat"/>
                <w:color w:val="000000"/>
                <w:sz w:val="22"/>
                <w:szCs w:val="22"/>
              </w:rPr>
              <w:t xml:space="preserve"> երրորդ անձանց</w:t>
            </w:r>
            <w:r w:rsidR="004D3D41" w:rsidRPr="00AF74F6">
              <w:rPr>
                <w:rFonts w:ascii="GHEA Grapalat" w:hAnsi="GHEA Grapalat"/>
                <w:color w:val="000000"/>
                <w:sz w:val="22"/>
                <w:szCs w:val="22"/>
              </w:rPr>
              <w:t xml:space="preserve"> բացառապես</w:t>
            </w:r>
            <w:r w:rsidR="0076683D" w:rsidRPr="00AF74F6">
              <w:rPr>
                <w:rFonts w:ascii="GHEA Grapalat" w:hAnsi="GHEA Grapalat"/>
                <w:color w:val="000000"/>
                <w:sz w:val="22"/>
                <w:szCs w:val="22"/>
              </w:rPr>
              <w:t xml:space="preserve"> կամ</w:t>
            </w:r>
            <w:r w:rsidR="00F841BC" w:rsidRPr="00AF74F6">
              <w:rPr>
                <w:rFonts w:ascii="GHEA Grapalat" w:hAnsi="GHEA Grapalat"/>
                <w:color w:val="000000"/>
                <w:sz w:val="22"/>
                <w:szCs w:val="22"/>
              </w:rPr>
              <w:t xml:space="preserve"> </w:t>
            </w:r>
            <w:r w:rsidR="00632F43" w:rsidRPr="00AF74F6">
              <w:rPr>
                <w:rFonts w:ascii="GHEA Grapalat" w:hAnsi="GHEA Grapalat"/>
                <w:color w:val="000000"/>
                <w:sz w:val="22"/>
                <w:szCs w:val="22"/>
              </w:rPr>
              <w:t xml:space="preserve">միայն </w:t>
            </w:r>
            <w:r w:rsidR="00F841BC" w:rsidRPr="00AF74F6">
              <w:rPr>
                <w:rFonts w:ascii="GHEA Grapalat" w:hAnsi="GHEA Grapalat"/>
                <w:color w:val="000000"/>
                <w:sz w:val="22"/>
                <w:szCs w:val="22"/>
              </w:rPr>
              <w:t>գյուղատնտեսական նպատակներով:</w:t>
            </w:r>
          </w:p>
        </w:tc>
        <w:tc>
          <w:tcPr>
            <w:tcW w:w="4678" w:type="dxa"/>
          </w:tcPr>
          <w:p w:rsidR="00462CE5" w:rsidRPr="00AF74F6" w:rsidRDefault="002C36DE" w:rsidP="00017E34">
            <w:pPr>
              <w:pStyle w:val="Title"/>
              <w:numPr>
                <w:ilvl w:val="1"/>
                <w:numId w:val="4"/>
              </w:numPr>
              <w:tabs>
                <w:tab w:val="num" w:pos="255"/>
              </w:tabs>
              <w:spacing w:before="60" w:after="60"/>
              <w:ind w:left="615" w:hanging="615"/>
              <w:jc w:val="both"/>
              <w:rPr>
                <w:rFonts w:ascii="GHEA Grapalat" w:hAnsi="GHEA Grapalat" w:cs="Sylfaen"/>
                <w:b w:val="0"/>
              </w:rPr>
            </w:pPr>
            <w:r w:rsidRPr="00AF74F6">
              <w:rPr>
                <w:rFonts w:ascii="GHEA Grapalat" w:hAnsi="GHEA Grapalat" w:cs="Sylfaen"/>
                <w:b w:val="0"/>
              </w:rPr>
              <w:lastRenderedPageBreak/>
              <w:t xml:space="preserve">The </w:t>
            </w:r>
            <w:r w:rsidR="001174F0" w:rsidRPr="00AF74F6">
              <w:rPr>
                <w:rFonts w:ascii="GHEA Grapalat" w:hAnsi="GHEA Grapalat" w:cs="Sylfaen"/>
                <w:b w:val="0"/>
              </w:rPr>
              <w:t>Lessee</w:t>
            </w:r>
            <w:r w:rsidRPr="00AF74F6">
              <w:rPr>
                <w:rFonts w:ascii="GHEA Grapalat" w:hAnsi="GHEA Grapalat" w:cs="Sylfaen"/>
                <w:b w:val="0"/>
              </w:rPr>
              <w:t xml:space="preserve"> shall have the </w:t>
            </w:r>
            <w:r w:rsidR="001174F0" w:rsidRPr="00AF74F6">
              <w:rPr>
                <w:rFonts w:ascii="GHEA Grapalat" w:hAnsi="GHEA Grapalat" w:cs="Sylfaen"/>
                <w:b w:val="0"/>
              </w:rPr>
              <w:t>preference</w:t>
            </w:r>
            <w:r w:rsidRPr="00AF74F6">
              <w:rPr>
                <w:rFonts w:ascii="GHEA Grapalat" w:hAnsi="GHEA Grapalat" w:cs="Sylfaen"/>
                <w:b w:val="0"/>
              </w:rPr>
              <w:t xml:space="preserve"> right to renew this Agreement </w:t>
            </w:r>
            <w:r w:rsidR="00EF4BDD" w:rsidRPr="00AF74F6">
              <w:rPr>
                <w:rFonts w:ascii="GHEA Grapalat" w:hAnsi="GHEA Grapalat" w:cs="Sylfaen"/>
                <w:b w:val="0"/>
              </w:rPr>
              <w:t xml:space="preserve">with the </w:t>
            </w:r>
            <w:r w:rsidR="00EF4BDD" w:rsidRPr="00AF74F6">
              <w:rPr>
                <w:rFonts w:ascii="GHEA Grapalat" w:hAnsi="GHEA Grapalat" w:cs="Sylfaen"/>
                <w:b w:val="0"/>
              </w:rPr>
              <w:lastRenderedPageBreak/>
              <w:t>same terms</w:t>
            </w:r>
            <w:r w:rsidR="00EF7DAD" w:rsidRPr="00AF74F6">
              <w:rPr>
                <w:rFonts w:ascii="GHEA Grapalat" w:hAnsi="GHEA Grapalat" w:cs="Sylfaen"/>
                <w:b w:val="0"/>
              </w:rPr>
              <w:t xml:space="preserve">, in case the Lessor decides to lease the Land </w:t>
            </w:r>
            <w:r w:rsidR="009F37D6" w:rsidRPr="00AF74F6">
              <w:rPr>
                <w:rFonts w:ascii="GHEA Grapalat" w:hAnsi="GHEA Grapalat" w:cs="Sylfaen"/>
                <w:b w:val="0"/>
              </w:rPr>
              <w:t xml:space="preserve">within </w:t>
            </w:r>
            <w:r w:rsidR="00D42FB4" w:rsidRPr="00AF74F6">
              <w:rPr>
                <w:rFonts w:ascii="GHEA Grapalat" w:hAnsi="GHEA Grapalat" w:cs="Sylfaen"/>
                <w:b w:val="0"/>
              </w:rPr>
              <w:t>three</w:t>
            </w:r>
            <w:r w:rsidR="009F37D6" w:rsidRPr="00AF74F6">
              <w:rPr>
                <w:rFonts w:ascii="GHEA Grapalat" w:hAnsi="GHEA Grapalat" w:cs="Sylfaen"/>
                <w:b w:val="0"/>
              </w:rPr>
              <w:t xml:space="preserve"> year</w:t>
            </w:r>
            <w:r w:rsidR="00285886" w:rsidRPr="00AF74F6">
              <w:rPr>
                <w:rFonts w:ascii="GHEA Grapalat" w:hAnsi="GHEA Grapalat" w:cs="Sylfaen"/>
                <w:b w:val="0"/>
              </w:rPr>
              <w:t>s</w:t>
            </w:r>
            <w:r w:rsidR="009F37D6" w:rsidRPr="00AF74F6">
              <w:rPr>
                <w:rFonts w:ascii="GHEA Grapalat" w:hAnsi="GHEA Grapalat" w:cs="Sylfaen"/>
                <w:b w:val="0"/>
              </w:rPr>
              <w:t xml:space="preserve"> </w:t>
            </w:r>
            <w:r w:rsidR="00EF7DAD" w:rsidRPr="00AF74F6">
              <w:rPr>
                <w:rFonts w:ascii="GHEA Grapalat" w:hAnsi="GHEA Grapalat" w:cs="Sylfaen"/>
                <w:b w:val="0"/>
              </w:rPr>
              <w:t>after expiration of the term of this Agreement</w:t>
            </w:r>
            <w:r w:rsidR="00D42FB4" w:rsidRPr="00AF74F6">
              <w:rPr>
                <w:rFonts w:ascii="GHEA Grapalat" w:hAnsi="GHEA Grapalat" w:cs="Sylfaen"/>
                <w:b w:val="0"/>
              </w:rPr>
              <w:t>.</w:t>
            </w:r>
            <w:r w:rsidRPr="00AF74F6">
              <w:rPr>
                <w:rFonts w:ascii="GHEA Grapalat" w:hAnsi="GHEA Grapalat" w:cs="Sylfaen"/>
                <w:b w:val="0"/>
              </w:rPr>
              <w:t xml:space="preserve"> If the </w:t>
            </w:r>
            <w:r w:rsidR="00796481" w:rsidRPr="00AF74F6">
              <w:rPr>
                <w:rFonts w:ascii="GHEA Grapalat" w:hAnsi="GHEA Grapalat" w:cs="Sylfaen"/>
                <w:b w:val="0"/>
              </w:rPr>
              <w:t>Lessee</w:t>
            </w:r>
            <w:r w:rsidRPr="00AF74F6">
              <w:rPr>
                <w:rFonts w:ascii="GHEA Grapalat" w:hAnsi="GHEA Grapalat" w:cs="Sylfaen"/>
                <w:b w:val="0"/>
              </w:rPr>
              <w:t xml:space="preserve"> wishes to make use of the preference right</w:t>
            </w:r>
            <w:r w:rsidR="00D42FB4" w:rsidRPr="00AF74F6">
              <w:rPr>
                <w:rFonts w:ascii="GHEA Grapalat" w:hAnsi="GHEA Grapalat" w:cs="Sylfaen"/>
                <w:b w:val="0"/>
              </w:rPr>
              <w:t xml:space="preserve"> the Lessor shall have to sign a new agreement.</w:t>
            </w:r>
            <w:r w:rsidRPr="00AF74F6">
              <w:rPr>
                <w:rFonts w:ascii="GHEA Grapalat" w:hAnsi="GHEA Grapalat" w:cs="Sylfaen"/>
                <w:b w:val="0"/>
              </w:rPr>
              <w:t xml:space="preserve"> </w:t>
            </w:r>
            <w:r w:rsidR="00D42FB4" w:rsidRPr="00AF74F6">
              <w:rPr>
                <w:rFonts w:ascii="GHEA Grapalat" w:hAnsi="GHEA Grapalat" w:cs="Sylfaen"/>
                <w:b w:val="0"/>
              </w:rPr>
              <w:t>To make use of the preference right the Lessee</w:t>
            </w:r>
            <w:r w:rsidRPr="00AF74F6">
              <w:rPr>
                <w:rFonts w:ascii="GHEA Grapalat" w:hAnsi="GHEA Grapalat" w:cs="Sylfaen"/>
                <w:b w:val="0"/>
              </w:rPr>
              <w:t xml:space="preserve"> </w:t>
            </w:r>
            <w:r w:rsidR="001137FF" w:rsidRPr="00AF74F6">
              <w:rPr>
                <w:rFonts w:ascii="GHEA Grapalat" w:hAnsi="GHEA Grapalat" w:cs="Sylfaen"/>
                <w:b w:val="0"/>
              </w:rPr>
              <w:t xml:space="preserve">shall express intention to sign the lease </w:t>
            </w:r>
            <w:r w:rsidRPr="00AF74F6">
              <w:rPr>
                <w:rFonts w:ascii="GHEA Grapalat" w:hAnsi="GHEA Grapalat" w:cs="Sylfaen"/>
                <w:b w:val="0"/>
              </w:rPr>
              <w:t xml:space="preserve">no later than </w:t>
            </w:r>
            <w:r w:rsidR="00017E34" w:rsidRPr="00AF74F6">
              <w:rPr>
                <w:rFonts w:ascii="GHEA Grapalat" w:hAnsi="GHEA Grapalat" w:cs="Sylfaen"/>
                <w:b w:val="0"/>
              </w:rPr>
              <w:t xml:space="preserve">sixty </w:t>
            </w:r>
            <w:r w:rsidR="00FA50E6" w:rsidRPr="00AF74F6">
              <w:rPr>
                <w:rFonts w:ascii="GHEA Grapalat" w:hAnsi="GHEA Grapalat" w:cs="Sylfaen"/>
                <w:b w:val="0"/>
              </w:rPr>
              <w:t>(</w:t>
            </w:r>
            <w:r w:rsidR="00654189" w:rsidRPr="00AF74F6">
              <w:rPr>
                <w:rFonts w:ascii="GHEA Grapalat" w:hAnsi="GHEA Grapalat" w:cs="Sylfaen"/>
                <w:b w:val="0"/>
              </w:rPr>
              <w:t>60</w:t>
            </w:r>
            <w:r w:rsidR="00FA50E6" w:rsidRPr="00AF74F6">
              <w:rPr>
                <w:rFonts w:ascii="GHEA Grapalat" w:hAnsi="GHEA Grapalat" w:cs="Sylfaen"/>
                <w:b w:val="0"/>
              </w:rPr>
              <w:t xml:space="preserve">) </w:t>
            </w:r>
            <w:r w:rsidRPr="00AF74F6">
              <w:rPr>
                <w:rFonts w:ascii="GHEA Grapalat" w:hAnsi="GHEA Grapalat" w:cs="Sylfaen"/>
                <w:b w:val="0"/>
              </w:rPr>
              <w:t xml:space="preserve">days </w:t>
            </w:r>
            <w:r w:rsidR="00967B71" w:rsidRPr="00AF74F6">
              <w:rPr>
                <w:rFonts w:ascii="GHEA Grapalat" w:hAnsi="GHEA Grapalat" w:cs="Sylfaen"/>
                <w:b w:val="0"/>
              </w:rPr>
              <w:t>after receiving respective notice from the Lessor</w:t>
            </w:r>
            <w:r w:rsidRPr="00AF74F6">
              <w:rPr>
                <w:rFonts w:ascii="GHEA Grapalat" w:hAnsi="GHEA Grapalat" w:cs="Sylfaen"/>
                <w:b w:val="0"/>
              </w:rPr>
              <w:t>.</w:t>
            </w:r>
            <w:r w:rsidR="00F841BC" w:rsidRPr="00AF74F6">
              <w:rPr>
                <w:rFonts w:ascii="GHEA Grapalat" w:hAnsi="GHEA Grapalat" w:cs="Sylfaen"/>
                <w:b w:val="0"/>
              </w:rPr>
              <w:t xml:space="preserve"> The right of preference under this clause is not applicable, if the Lessor </w:t>
            </w:r>
            <w:r w:rsidR="000F259B" w:rsidRPr="00AF74F6">
              <w:rPr>
                <w:rFonts w:ascii="GHEA Grapalat" w:hAnsi="GHEA Grapalat" w:cs="Sylfaen"/>
                <w:b w:val="0"/>
              </w:rPr>
              <w:t xml:space="preserve">rents the Land to third parties </w:t>
            </w:r>
            <w:r w:rsidR="004D3D41" w:rsidRPr="00AF74F6">
              <w:rPr>
                <w:rFonts w:ascii="GHEA Grapalat" w:hAnsi="GHEA Grapalat" w:cs="Sylfaen"/>
                <w:b w:val="0"/>
              </w:rPr>
              <w:t xml:space="preserve">exclusively </w:t>
            </w:r>
            <w:r w:rsidR="007075AB" w:rsidRPr="00AF74F6">
              <w:rPr>
                <w:rFonts w:ascii="GHEA Grapalat" w:hAnsi="GHEA Grapalat" w:cs="Sylfaen"/>
                <w:b w:val="0"/>
              </w:rPr>
              <w:t xml:space="preserve">or </w:t>
            </w:r>
            <w:r w:rsidR="004D3D41" w:rsidRPr="00AF74F6">
              <w:rPr>
                <w:rFonts w:ascii="GHEA Grapalat" w:hAnsi="GHEA Grapalat" w:cs="Sylfaen"/>
                <w:b w:val="0"/>
              </w:rPr>
              <w:t xml:space="preserve">only </w:t>
            </w:r>
            <w:r w:rsidR="000F259B" w:rsidRPr="00AF74F6">
              <w:rPr>
                <w:rFonts w:ascii="GHEA Grapalat" w:hAnsi="GHEA Grapalat" w:cs="Sylfaen"/>
                <w:b w:val="0"/>
              </w:rPr>
              <w:t>for agricultural purposes</w:t>
            </w:r>
            <w:r w:rsidR="004D3D41" w:rsidRPr="00AF74F6">
              <w:rPr>
                <w:rFonts w:ascii="GHEA Grapalat" w:hAnsi="GHEA Grapalat" w:cs="Sylfaen"/>
                <w:b w:val="0"/>
              </w:rPr>
              <w:t xml:space="preserve"> within the term of the </w:t>
            </w:r>
            <w:r w:rsidR="006007D6" w:rsidRPr="00AF74F6">
              <w:rPr>
                <w:rFonts w:ascii="GHEA Grapalat" w:hAnsi="GHEA Grapalat" w:cs="Sylfaen"/>
                <w:b w:val="0"/>
              </w:rPr>
              <w:t xml:space="preserve">right of </w:t>
            </w:r>
            <w:r w:rsidR="004D3D41" w:rsidRPr="00AF74F6">
              <w:rPr>
                <w:rFonts w:ascii="GHEA Grapalat" w:hAnsi="GHEA Grapalat" w:cs="Sylfaen"/>
                <w:b w:val="0"/>
              </w:rPr>
              <w:t>preference</w:t>
            </w:r>
            <w:r w:rsidR="000F259B" w:rsidRPr="00AF74F6">
              <w:rPr>
                <w:rFonts w:ascii="GHEA Grapalat" w:hAnsi="GHEA Grapalat" w:cs="Sylfaen"/>
                <w:b w:val="0"/>
              </w:rPr>
              <w:t>.</w:t>
            </w:r>
          </w:p>
        </w:tc>
      </w:tr>
      <w:tr w:rsidR="00612EE5" w:rsidRPr="00AF74F6" w:rsidTr="00A061CB">
        <w:tc>
          <w:tcPr>
            <w:tcW w:w="4858" w:type="dxa"/>
          </w:tcPr>
          <w:p w:rsidR="00612EE5" w:rsidRPr="00AF74F6" w:rsidRDefault="00612EE5" w:rsidP="00CC2D58">
            <w:pPr>
              <w:pStyle w:val="ColorfulList-Accent11"/>
              <w:numPr>
                <w:ilvl w:val="1"/>
                <w:numId w:val="2"/>
              </w:numPr>
              <w:tabs>
                <w:tab w:val="num" w:pos="612"/>
              </w:tabs>
              <w:spacing w:before="60" w:after="60"/>
              <w:ind w:left="612" w:hanging="540"/>
              <w:jc w:val="both"/>
              <w:rPr>
                <w:rFonts w:ascii="GHEA Grapalat" w:hAnsi="GHEA Grapalat"/>
                <w:color w:val="000000"/>
                <w:sz w:val="22"/>
                <w:szCs w:val="22"/>
                <w:lang w:val="hy-AM"/>
              </w:rPr>
            </w:pPr>
            <w:bookmarkStart w:id="5" w:name="_Ref457489036"/>
            <w:r w:rsidRPr="00AF74F6">
              <w:rPr>
                <w:rFonts w:ascii="GHEA Grapalat" w:hAnsi="GHEA Grapalat"/>
                <w:color w:val="000000"/>
                <w:sz w:val="22"/>
                <w:szCs w:val="22"/>
                <w:lang w:val="hy-AM"/>
              </w:rPr>
              <w:lastRenderedPageBreak/>
              <w:t xml:space="preserve">Կողմերից յուրաքանչյուրն իրավունք ունի միակողմանի հրաժարվել սույն պայմանագիրը կատարելուց և լուծել սույն պայմանագիրը սույն պայմանագրի կետ </w:t>
            </w:r>
            <w:fldSimple w:instr=" REF _Ref457488511 \r \h  \* MERGEFORMAT ">
              <w:r w:rsidR="008D1293" w:rsidRPr="00AF74F6">
                <w:rPr>
                  <w:rFonts w:ascii="GHEA Grapalat" w:hAnsi="GHEA Grapalat"/>
                  <w:color w:val="000000"/>
                  <w:sz w:val="22"/>
                  <w:szCs w:val="22"/>
                  <w:cs/>
                  <w:lang w:val="hy-AM"/>
                </w:rPr>
                <w:t>‎</w:t>
              </w:r>
              <w:r w:rsidR="008D1293" w:rsidRPr="00AF74F6">
                <w:rPr>
                  <w:rFonts w:ascii="GHEA Grapalat" w:hAnsi="GHEA Grapalat"/>
                  <w:color w:val="000000"/>
                  <w:sz w:val="22"/>
                  <w:szCs w:val="22"/>
                  <w:lang w:val="hy-AM"/>
                </w:rPr>
                <w:t>7</w:t>
              </w:r>
            </w:fldSimple>
            <w:r w:rsidRPr="00AF74F6">
              <w:rPr>
                <w:rFonts w:ascii="GHEA Grapalat" w:hAnsi="GHEA Grapalat"/>
                <w:color w:val="000000"/>
                <w:sz w:val="22"/>
                <w:szCs w:val="22"/>
                <w:lang w:val="hy-AM"/>
              </w:rPr>
              <w:t xml:space="preserve">-ով նախատեսված դեպքերում: Սույն պայմանագրի </w:t>
            </w:r>
            <w:fldSimple w:instr=" REF _Ref457488511 \r \h  \* MERGEFORMAT ">
              <w:r w:rsidR="008D1293" w:rsidRPr="00AF74F6">
                <w:rPr>
                  <w:rFonts w:ascii="GHEA Grapalat" w:hAnsi="GHEA Grapalat"/>
                  <w:color w:val="000000"/>
                  <w:sz w:val="22"/>
                  <w:szCs w:val="22"/>
                  <w:cs/>
                  <w:lang w:val="hy-AM"/>
                </w:rPr>
                <w:t>‎</w:t>
              </w:r>
              <w:r w:rsidR="008D1293" w:rsidRPr="00AF74F6">
                <w:rPr>
                  <w:rFonts w:ascii="GHEA Grapalat" w:hAnsi="GHEA Grapalat"/>
                  <w:color w:val="000000"/>
                  <w:sz w:val="22"/>
                  <w:szCs w:val="22"/>
                  <w:lang w:val="hy-AM"/>
                </w:rPr>
                <w:t>7</w:t>
              </w:r>
            </w:fldSimple>
            <w:r w:rsidRPr="00AF74F6">
              <w:rPr>
                <w:rFonts w:ascii="GHEA Grapalat" w:hAnsi="GHEA Grapalat"/>
                <w:color w:val="000000"/>
                <w:sz w:val="22"/>
                <w:szCs w:val="22"/>
                <w:lang w:val="hy-AM"/>
              </w:rPr>
              <w:t xml:space="preserve"> կետով նախատեսված պայմանագրի լուծման դեպքի առաջացման դեպքում պայմանագիրը լուծելու իրավունք ստացած կողմը գրավոր տեղեկացնում է խախտումը թույլ տված կողմին՝ պահանջելով ծանուցումն ստանալուց հետո </w:t>
            </w:r>
            <w:r w:rsidR="00A441BF" w:rsidRPr="00AF74F6">
              <w:rPr>
                <w:rFonts w:ascii="GHEA Grapalat" w:hAnsi="GHEA Grapalat"/>
                <w:color w:val="000000"/>
                <w:sz w:val="22"/>
                <w:szCs w:val="22"/>
              </w:rPr>
              <w:t>90</w:t>
            </w:r>
            <w:r w:rsidR="00212FFD" w:rsidRPr="00AF74F6">
              <w:rPr>
                <w:rFonts w:ascii="GHEA Grapalat" w:hAnsi="GHEA Grapalat"/>
                <w:color w:val="000000"/>
                <w:sz w:val="22"/>
                <w:szCs w:val="22"/>
                <w:lang w:val="hy-AM"/>
              </w:rPr>
              <w:t xml:space="preserve"> </w:t>
            </w:r>
            <w:r w:rsidRPr="00AF74F6">
              <w:rPr>
                <w:rFonts w:ascii="GHEA Grapalat" w:hAnsi="GHEA Grapalat"/>
                <w:color w:val="000000"/>
                <w:sz w:val="22"/>
                <w:szCs w:val="22"/>
                <w:lang w:val="hy-AM"/>
              </w:rPr>
              <w:t xml:space="preserve">օրացուցային օրվա ընթացքում վերացնել խախտումը: Խախտումը </w:t>
            </w:r>
            <w:r w:rsidR="00A441BF" w:rsidRPr="00AF74F6">
              <w:rPr>
                <w:rFonts w:ascii="GHEA Grapalat" w:hAnsi="GHEA Grapalat"/>
                <w:color w:val="000000"/>
                <w:sz w:val="22"/>
                <w:szCs w:val="22"/>
              </w:rPr>
              <w:t>90</w:t>
            </w:r>
            <w:r w:rsidR="00212FFD" w:rsidRPr="00AF74F6">
              <w:rPr>
                <w:rFonts w:ascii="GHEA Grapalat" w:hAnsi="GHEA Grapalat"/>
                <w:color w:val="000000"/>
                <w:sz w:val="22"/>
                <w:szCs w:val="22"/>
                <w:lang w:val="hy-AM"/>
              </w:rPr>
              <w:t xml:space="preserve"> </w:t>
            </w:r>
            <w:r w:rsidRPr="00AF74F6">
              <w:rPr>
                <w:rFonts w:ascii="GHEA Grapalat" w:hAnsi="GHEA Grapalat"/>
                <w:color w:val="000000"/>
                <w:sz w:val="22"/>
                <w:szCs w:val="22"/>
                <w:lang w:val="hy-AM"/>
              </w:rPr>
              <w:t xml:space="preserve">օրացուցային օրվա ընթացքում չվերացնելու դեպքում սույն պայմանագիրը համարվում է լուծված՝ </w:t>
            </w:r>
            <w:r w:rsidRPr="00AF74F6">
              <w:rPr>
                <w:rFonts w:ascii="GHEA Grapalat" w:hAnsi="GHEA Grapalat"/>
                <w:color w:val="000000"/>
                <w:sz w:val="22"/>
                <w:szCs w:val="22"/>
                <w:lang w:val="hy-AM"/>
              </w:rPr>
              <w:lastRenderedPageBreak/>
              <w:t xml:space="preserve">խախտման ծանուցումը ստանալուց հետո </w:t>
            </w:r>
            <w:r w:rsidR="00A441BF" w:rsidRPr="00AF74F6">
              <w:rPr>
                <w:rFonts w:ascii="GHEA Grapalat" w:hAnsi="GHEA Grapalat"/>
                <w:color w:val="000000"/>
                <w:sz w:val="22"/>
                <w:szCs w:val="22"/>
              </w:rPr>
              <w:t>9</w:t>
            </w:r>
            <w:r w:rsidR="00212FFD" w:rsidRPr="00AF74F6">
              <w:rPr>
                <w:rFonts w:ascii="GHEA Grapalat" w:hAnsi="GHEA Grapalat"/>
                <w:color w:val="000000"/>
                <w:sz w:val="22"/>
                <w:szCs w:val="22"/>
              </w:rPr>
              <w:t>1</w:t>
            </w:r>
            <w:r w:rsidR="00212FFD" w:rsidRPr="00AF74F6">
              <w:rPr>
                <w:rFonts w:ascii="GHEA Grapalat" w:hAnsi="GHEA Grapalat"/>
                <w:color w:val="000000"/>
                <w:sz w:val="22"/>
                <w:szCs w:val="22"/>
                <w:lang w:val="hy-AM"/>
              </w:rPr>
              <w:t xml:space="preserve"> </w:t>
            </w:r>
            <w:r w:rsidRPr="00AF74F6">
              <w:rPr>
                <w:rFonts w:ascii="GHEA Grapalat" w:hAnsi="GHEA Grapalat"/>
                <w:color w:val="000000"/>
                <w:sz w:val="22"/>
                <w:szCs w:val="22"/>
                <w:lang w:val="hy-AM"/>
              </w:rPr>
              <w:t xml:space="preserve">օրացուցային օրը լրանալու օրը: Եթե խախտումը կատարել է Վարձակալը, ապա ծանուցումը ստանալուց հետո </w:t>
            </w:r>
            <w:r w:rsidR="00A441BF" w:rsidRPr="00AF74F6">
              <w:rPr>
                <w:rFonts w:ascii="GHEA Grapalat" w:hAnsi="GHEA Grapalat"/>
                <w:color w:val="000000"/>
                <w:sz w:val="22"/>
                <w:szCs w:val="22"/>
              </w:rPr>
              <w:t>9</w:t>
            </w:r>
            <w:r w:rsidRPr="00AF74F6">
              <w:rPr>
                <w:rFonts w:ascii="GHEA Grapalat" w:hAnsi="GHEA Grapalat"/>
                <w:color w:val="000000"/>
                <w:sz w:val="22"/>
                <w:szCs w:val="22"/>
              </w:rPr>
              <w:t>1</w:t>
            </w:r>
            <w:r w:rsidRPr="00AF74F6">
              <w:rPr>
                <w:rFonts w:ascii="GHEA Grapalat" w:hAnsi="GHEA Grapalat"/>
                <w:color w:val="000000"/>
                <w:sz w:val="22"/>
                <w:szCs w:val="22"/>
                <w:lang w:val="hy-AM"/>
              </w:rPr>
              <w:t xml:space="preserve">-րդ օրացուցային օրը պարտավոր է ազատել </w:t>
            </w:r>
            <w:r w:rsidRPr="00AF74F6">
              <w:rPr>
                <w:rFonts w:ascii="GHEA Grapalat" w:hAnsi="GHEA Grapalat"/>
                <w:color w:val="000000"/>
                <w:sz w:val="22"/>
                <w:szCs w:val="22"/>
              </w:rPr>
              <w:t>Հողամասը</w:t>
            </w:r>
            <w:r w:rsidRPr="00AF74F6">
              <w:rPr>
                <w:rFonts w:ascii="GHEA Grapalat" w:hAnsi="GHEA Grapalat"/>
                <w:color w:val="000000"/>
                <w:sz w:val="22"/>
                <w:szCs w:val="22"/>
                <w:lang w:val="hy-AM"/>
              </w:rPr>
              <w:t xml:space="preserve">: </w:t>
            </w:r>
            <w:bookmarkEnd w:id="5"/>
          </w:p>
        </w:tc>
        <w:tc>
          <w:tcPr>
            <w:tcW w:w="4678" w:type="dxa"/>
          </w:tcPr>
          <w:p w:rsidR="00612EE5" w:rsidRPr="00AF74F6" w:rsidRDefault="00612EE5" w:rsidP="00CC2D58">
            <w:pPr>
              <w:pStyle w:val="Title"/>
              <w:numPr>
                <w:ilvl w:val="1"/>
                <w:numId w:val="4"/>
              </w:numPr>
              <w:tabs>
                <w:tab w:val="num" w:pos="255"/>
              </w:tabs>
              <w:spacing w:before="60" w:after="60"/>
              <w:ind w:left="615" w:hanging="615"/>
              <w:jc w:val="both"/>
              <w:rPr>
                <w:rFonts w:ascii="GHEA Grapalat" w:hAnsi="GHEA Grapalat" w:cs="Sylfaen"/>
                <w:b w:val="0"/>
              </w:rPr>
            </w:pPr>
            <w:r w:rsidRPr="00AF74F6">
              <w:rPr>
                <w:rFonts w:ascii="GHEA Grapalat" w:hAnsi="GHEA Grapalat" w:cs="Sylfaen"/>
                <w:b w:val="0"/>
              </w:rPr>
              <w:lastRenderedPageBreak/>
              <w:t xml:space="preserve">Each Party shall be entitled to unilaterally refuse to comply with this Agreement and terminate it in the event specified under </w:t>
            </w:r>
            <w:r w:rsidR="00FA50E6" w:rsidRPr="00AF74F6">
              <w:rPr>
                <w:rFonts w:ascii="GHEA Grapalat" w:hAnsi="GHEA Grapalat" w:cs="Sylfaen"/>
                <w:b w:val="0"/>
              </w:rPr>
              <w:t xml:space="preserve">Clause </w:t>
            </w:r>
            <w:r w:rsidRPr="00AF74F6">
              <w:rPr>
                <w:rFonts w:ascii="GHEA Grapalat" w:hAnsi="GHEA Grapalat" w:cs="Sylfaen"/>
                <w:b w:val="0"/>
              </w:rPr>
              <w:t xml:space="preserve">7 of this Agreement. In case the event specified under </w:t>
            </w:r>
            <w:r w:rsidR="00FA50E6" w:rsidRPr="00AF74F6">
              <w:rPr>
                <w:rFonts w:ascii="GHEA Grapalat" w:hAnsi="GHEA Grapalat" w:cs="Sylfaen"/>
                <w:b w:val="0"/>
              </w:rPr>
              <w:t xml:space="preserve">Clause </w:t>
            </w:r>
            <w:r w:rsidRPr="00AF74F6">
              <w:rPr>
                <w:rFonts w:ascii="GHEA Grapalat" w:hAnsi="GHEA Grapalat" w:cs="Sylfaen"/>
                <w:b w:val="0"/>
              </w:rPr>
              <w:t xml:space="preserve">7 of the Agreement arises, the Party that has received the right to terminate the Agreement gives a written notice to the Party that has made the violation of the respective provision and demands the other Party to eliminate the violation within </w:t>
            </w:r>
            <w:r w:rsidR="00654189" w:rsidRPr="00AF74F6">
              <w:rPr>
                <w:rFonts w:ascii="GHEA Grapalat" w:hAnsi="GHEA Grapalat" w:cs="Sylfaen"/>
                <w:b w:val="0"/>
              </w:rPr>
              <w:t>90</w:t>
            </w:r>
            <w:r w:rsidR="00212FFD" w:rsidRPr="00AF74F6">
              <w:rPr>
                <w:rFonts w:ascii="GHEA Grapalat" w:hAnsi="GHEA Grapalat" w:cs="Sylfaen"/>
                <w:b w:val="0"/>
              </w:rPr>
              <w:t xml:space="preserve"> </w:t>
            </w:r>
            <w:r w:rsidRPr="00AF74F6">
              <w:rPr>
                <w:rFonts w:ascii="GHEA Grapalat" w:hAnsi="GHEA Grapalat" w:cs="Sylfaen"/>
                <w:b w:val="0"/>
              </w:rPr>
              <w:t xml:space="preserve">calendar days after receiving the notice. In case the violation has not been eliminated within </w:t>
            </w:r>
            <w:r w:rsidR="00654189" w:rsidRPr="00AF74F6">
              <w:rPr>
                <w:rFonts w:ascii="GHEA Grapalat" w:hAnsi="GHEA Grapalat" w:cs="Sylfaen"/>
                <w:b w:val="0"/>
              </w:rPr>
              <w:t>90</w:t>
            </w:r>
            <w:r w:rsidR="00212FFD" w:rsidRPr="00AF74F6">
              <w:rPr>
                <w:rFonts w:ascii="GHEA Grapalat" w:hAnsi="GHEA Grapalat" w:cs="Sylfaen"/>
                <w:b w:val="0"/>
              </w:rPr>
              <w:t xml:space="preserve"> </w:t>
            </w:r>
            <w:r w:rsidRPr="00AF74F6">
              <w:rPr>
                <w:rFonts w:ascii="GHEA Grapalat" w:hAnsi="GHEA Grapalat" w:cs="Sylfaen"/>
                <w:b w:val="0"/>
              </w:rPr>
              <w:t xml:space="preserve">calendar days, this Agreement shall be considered to be terminated on the </w:t>
            </w:r>
            <w:proofErr w:type="gramStart"/>
            <w:r w:rsidR="00654189" w:rsidRPr="00AF74F6">
              <w:rPr>
                <w:rFonts w:ascii="GHEA Grapalat" w:hAnsi="GHEA Grapalat" w:cs="Sylfaen"/>
                <w:b w:val="0"/>
              </w:rPr>
              <w:t>9</w:t>
            </w:r>
            <w:r w:rsidR="00212FFD" w:rsidRPr="00AF74F6">
              <w:rPr>
                <w:rFonts w:ascii="GHEA Grapalat" w:hAnsi="GHEA Grapalat" w:cs="Sylfaen"/>
                <w:b w:val="0"/>
              </w:rPr>
              <w:t>1</w:t>
            </w:r>
            <w:r w:rsidR="00212FFD" w:rsidRPr="00AF74F6">
              <w:rPr>
                <w:rFonts w:ascii="GHEA Grapalat" w:hAnsi="GHEA Grapalat" w:cs="Sylfaen"/>
                <w:b w:val="0"/>
                <w:vertAlign w:val="superscript"/>
              </w:rPr>
              <w:t>st</w:t>
            </w:r>
            <w:r w:rsidR="00212FFD" w:rsidRPr="00AF74F6">
              <w:rPr>
                <w:rFonts w:ascii="GHEA Grapalat" w:hAnsi="GHEA Grapalat" w:cs="Sylfaen"/>
                <w:b w:val="0"/>
              </w:rPr>
              <w:t xml:space="preserve">  </w:t>
            </w:r>
            <w:r w:rsidRPr="00AF74F6">
              <w:rPr>
                <w:rFonts w:ascii="GHEA Grapalat" w:hAnsi="GHEA Grapalat" w:cs="Sylfaen"/>
                <w:b w:val="0"/>
              </w:rPr>
              <w:t>calendar</w:t>
            </w:r>
            <w:proofErr w:type="gramEnd"/>
            <w:r w:rsidRPr="00AF74F6">
              <w:rPr>
                <w:rFonts w:ascii="GHEA Grapalat" w:hAnsi="GHEA Grapalat" w:cs="Sylfaen"/>
                <w:b w:val="0"/>
              </w:rPr>
              <w:t xml:space="preserve"> day </w:t>
            </w:r>
            <w:r w:rsidRPr="00AF74F6">
              <w:rPr>
                <w:rFonts w:ascii="GHEA Grapalat" w:hAnsi="GHEA Grapalat" w:cs="Sylfaen"/>
                <w:b w:val="0"/>
              </w:rPr>
              <w:lastRenderedPageBreak/>
              <w:t xml:space="preserve">after receiving the notice on the violation. If the violation has been committed by the </w:t>
            </w:r>
            <w:r w:rsidR="00E20913" w:rsidRPr="00AF74F6">
              <w:rPr>
                <w:rFonts w:ascii="GHEA Grapalat" w:hAnsi="GHEA Grapalat" w:cs="Sylfaen"/>
                <w:b w:val="0"/>
              </w:rPr>
              <w:t>Lessee</w:t>
            </w:r>
            <w:r w:rsidRPr="00AF74F6">
              <w:rPr>
                <w:rFonts w:ascii="GHEA Grapalat" w:hAnsi="GHEA Grapalat" w:cs="Sylfaen"/>
                <w:b w:val="0"/>
              </w:rPr>
              <w:t xml:space="preserve">, then it is obliged to leave the </w:t>
            </w:r>
            <w:r w:rsidR="00E20913" w:rsidRPr="00AF74F6">
              <w:rPr>
                <w:rFonts w:ascii="GHEA Grapalat" w:hAnsi="GHEA Grapalat" w:cs="Sylfaen"/>
                <w:b w:val="0"/>
              </w:rPr>
              <w:t>Land</w:t>
            </w:r>
            <w:r w:rsidRPr="00AF74F6">
              <w:rPr>
                <w:rFonts w:ascii="GHEA Grapalat" w:hAnsi="GHEA Grapalat" w:cs="Sylfaen"/>
                <w:b w:val="0"/>
              </w:rPr>
              <w:t xml:space="preserve"> on the </w:t>
            </w:r>
            <w:r w:rsidR="00654189" w:rsidRPr="00AF74F6">
              <w:rPr>
                <w:rFonts w:ascii="GHEA Grapalat" w:hAnsi="GHEA Grapalat" w:cs="Sylfaen"/>
                <w:b w:val="0"/>
              </w:rPr>
              <w:t>9</w:t>
            </w:r>
            <w:r w:rsidR="00E20913" w:rsidRPr="00AF74F6">
              <w:rPr>
                <w:rFonts w:ascii="GHEA Grapalat" w:hAnsi="GHEA Grapalat" w:cs="Sylfaen"/>
                <w:b w:val="0"/>
              </w:rPr>
              <w:t>1</w:t>
            </w:r>
            <w:r w:rsidR="00E20913" w:rsidRPr="00AF74F6">
              <w:rPr>
                <w:rFonts w:ascii="GHEA Grapalat" w:hAnsi="GHEA Grapalat" w:cs="Sylfaen"/>
                <w:b w:val="0"/>
                <w:vertAlign w:val="superscript"/>
              </w:rPr>
              <w:t>st</w:t>
            </w:r>
            <w:r w:rsidR="00E20913" w:rsidRPr="00AF74F6">
              <w:rPr>
                <w:rFonts w:ascii="GHEA Grapalat" w:hAnsi="GHEA Grapalat" w:cs="Sylfaen"/>
                <w:b w:val="0"/>
              </w:rPr>
              <w:t xml:space="preserve"> </w:t>
            </w:r>
            <w:r w:rsidRPr="00AF74F6">
              <w:rPr>
                <w:rFonts w:ascii="GHEA Grapalat" w:hAnsi="GHEA Grapalat" w:cs="Sylfaen"/>
                <w:b w:val="0"/>
              </w:rPr>
              <w:t xml:space="preserve">calendar day after receiving the notice. </w:t>
            </w:r>
          </w:p>
        </w:tc>
      </w:tr>
      <w:tr w:rsidR="00E20913" w:rsidRPr="00AF74F6" w:rsidTr="00A061CB">
        <w:tc>
          <w:tcPr>
            <w:tcW w:w="4858" w:type="dxa"/>
          </w:tcPr>
          <w:p w:rsidR="00E20913" w:rsidRPr="00AF74F6" w:rsidRDefault="00E20913" w:rsidP="00E55B66">
            <w:pPr>
              <w:pStyle w:val="ColorfulList-Accent11"/>
              <w:numPr>
                <w:ilvl w:val="1"/>
                <w:numId w:val="2"/>
              </w:numPr>
              <w:tabs>
                <w:tab w:val="num" w:pos="612"/>
              </w:tabs>
              <w:spacing w:before="60" w:after="60"/>
              <w:ind w:left="612" w:hanging="540"/>
              <w:jc w:val="both"/>
              <w:rPr>
                <w:rFonts w:ascii="GHEA Grapalat" w:hAnsi="GHEA Grapalat"/>
                <w:color w:val="000000"/>
                <w:sz w:val="22"/>
                <w:szCs w:val="22"/>
                <w:lang w:val="hy-AM"/>
              </w:rPr>
            </w:pPr>
            <w:r w:rsidRPr="00AF74F6">
              <w:rPr>
                <w:rFonts w:ascii="GHEA Grapalat" w:hAnsi="GHEA Grapalat"/>
                <w:color w:val="000000"/>
                <w:sz w:val="22"/>
                <w:szCs w:val="22"/>
              </w:rPr>
              <w:lastRenderedPageBreak/>
              <w:t xml:space="preserve">Որպես կանոն, Կողմերը միմյանց տրամադրում են </w:t>
            </w:r>
            <w:r w:rsidR="00A441BF" w:rsidRPr="00AF74F6">
              <w:rPr>
                <w:rFonts w:ascii="GHEA Grapalat" w:hAnsi="GHEA Grapalat"/>
                <w:color w:val="000000"/>
                <w:sz w:val="22"/>
                <w:szCs w:val="22"/>
              </w:rPr>
              <w:t>90</w:t>
            </w:r>
            <w:r w:rsidR="00212FFD" w:rsidRPr="00AF74F6">
              <w:rPr>
                <w:rFonts w:ascii="GHEA Grapalat" w:hAnsi="GHEA Grapalat"/>
                <w:color w:val="000000"/>
                <w:sz w:val="22"/>
                <w:szCs w:val="22"/>
              </w:rPr>
              <w:t xml:space="preserve"> </w:t>
            </w:r>
            <w:r w:rsidRPr="00AF74F6">
              <w:rPr>
                <w:rFonts w:ascii="GHEA Grapalat" w:hAnsi="GHEA Grapalat"/>
                <w:color w:val="000000"/>
                <w:sz w:val="22"/>
                <w:szCs w:val="22"/>
              </w:rPr>
              <w:t xml:space="preserve">օր սույն Պայմանագրի կամ ՀՀ օրենսդրության խախտումը վերացնելու համար: Եթե խախտումը վերացված է </w:t>
            </w:r>
            <w:r w:rsidR="00A441BF" w:rsidRPr="00AF74F6">
              <w:rPr>
                <w:rFonts w:ascii="GHEA Grapalat" w:hAnsi="GHEA Grapalat"/>
                <w:color w:val="000000"/>
                <w:sz w:val="22"/>
                <w:szCs w:val="22"/>
              </w:rPr>
              <w:t>90</w:t>
            </w:r>
            <w:r w:rsidR="00212FFD" w:rsidRPr="00AF74F6">
              <w:rPr>
                <w:rFonts w:ascii="GHEA Grapalat" w:hAnsi="GHEA Grapalat"/>
                <w:color w:val="000000"/>
                <w:sz w:val="22"/>
                <w:szCs w:val="22"/>
              </w:rPr>
              <w:t xml:space="preserve"> </w:t>
            </w:r>
            <w:r w:rsidRPr="00AF74F6">
              <w:rPr>
                <w:rFonts w:ascii="GHEA Grapalat" w:hAnsi="GHEA Grapalat"/>
                <w:color w:val="000000"/>
                <w:sz w:val="22"/>
                <w:szCs w:val="22"/>
              </w:rPr>
              <w:t xml:space="preserve">օրվա ընթացքում, ապա այն չի կարող հիմք ծառայել սույն </w:t>
            </w:r>
            <w:r w:rsidR="003B21EC" w:rsidRPr="00AF74F6">
              <w:rPr>
                <w:rFonts w:ascii="GHEA Grapalat" w:hAnsi="GHEA Grapalat"/>
                <w:color w:val="000000"/>
                <w:sz w:val="22"/>
                <w:szCs w:val="22"/>
              </w:rPr>
              <w:t xml:space="preserve">Պայմանագրի </w:t>
            </w:r>
            <w:r w:rsidRPr="00AF74F6">
              <w:rPr>
                <w:rFonts w:ascii="GHEA Grapalat" w:hAnsi="GHEA Grapalat"/>
                <w:color w:val="000000"/>
                <w:sz w:val="22"/>
                <w:szCs w:val="22"/>
              </w:rPr>
              <w:t xml:space="preserve">լուծման համար </w:t>
            </w:r>
            <w:r w:rsidR="00C7550F" w:rsidRPr="00AF74F6">
              <w:rPr>
                <w:rFonts w:ascii="GHEA Grapalat" w:hAnsi="GHEA Grapalat"/>
                <w:color w:val="000000"/>
                <w:sz w:val="22"/>
                <w:szCs w:val="22"/>
              </w:rPr>
              <w:t>և</w:t>
            </w:r>
            <w:r w:rsidRPr="00AF74F6">
              <w:rPr>
                <w:rFonts w:ascii="GHEA Grapalat" w:hAnsi="GHEA Grapalat"/>
                <w:color w:val="000000"/>
                <w:sz w:val="22"/>
                <w:szCs w:val="22"/>
              </w:rPr>
              <w:t xml:space="preserve"> Կողմերը հետագայում այդ խախտմանը հղում չեն կարող կատարել:</w:t>
            </w:r>
            <w:r w:rsidR="002A602F" w:rsidRPr="00AF74F6">
              <w:rPr>
                <w:rFonts w:ascii="GHEA Grapalat" w:hAnsi="GHEA Grapalat"/>
                <w:color w:val="000000"/>
                <w:sz w:val="22"/>
                <w:szCs w:val="22"/>
              </w:rPr>
              <w:t xml:space="preserve"> </w:t>
            </w:r>
          </w:p>
        </w:tc>
        <w:tc>
          <w:tcPr>
            <w:tcW w:w="4678" w:type="dxa"/>
          </w:tcPr>
          <w:p w:rsidR="00E20913" w:rsidRPr="00AF74F6" w:rsidRDefault="00E20913" w:rsidP="00FF37BC">
            <w:pPr>
              <w:pStyle w:val="Title"/>
              <w:numPr>
                <w:ilvl w:val="1"/>
                <w:numId w:val="4"/>
              </w:numPr>
              <w:tabs>
                <w:tab w:val="num" w:pos="255"/>
              </w:tabs>
              <w:spacing w:before="60" w:after="60"/>
              <w:ind w:left="615" w:hanging="615"/>
              <w:jc w:val="both"/>
              <w:rPr>
                <w:rFonts w:ascii="GHEA Grapalat" w:hAnsi="GHEA Grapalat" w:cs="Sylfaen"/>
                <w:b w:val="0"/>
              </w:rPr>
            </w:pPr>
            <w:r w:rsidRPr="00AF74F6">
              <w:rPr>
                <w:rFonts w:ascii="GHEA Grapalat" w:hAnsi="GHEA Grapalat" w:cs="Sylfaen"/>
                <w:b w:val="0"/>
              </w:rPr>
              <w:t xml:space="preserve">As a rule, the Parties provide each other minimum </w:t>
            </w:r>
            <w:r w:rsidR="00654189" w:rsidRPr="00AF74F6">
              <w:rPr>
                <w:rFonts w:ascii="GHEA Grapalat" w:hAnsi="GHEA Grapalat" w:cs="Sylfaen"/>
                <w:b w:val="0"/>
              </w:rPr>
              <w:t>90</w:t>
            </w:r>
            <w:r w:rsidR="00212FFD" w:rsidRPr="00AF74F6">
              <w:rPr>
                <w:rFonts w:ascii="GHEA Grapalat" w:hAnsi="GHEA Grapalat" w:cs="Sylfaen"/>
                <w:b w:val="0"/>
              </w:rPr>
              <w:t xml:space="preserve"> </w:t>
            </w:r>
            <w:r w:rsidRPr="00AF74F6">
              <w:rPr>
                <w:rFonts w:ascii="GHEA Grapalat" w:hAnsi="GHEA Grapalat" w:cs="Sylfaen"/>
                <w:b w:val="0"/>
              </w:rPr>
              <w:t xml:space="preserve">days to eliminate any violation of this Agreement and the laws of Armenia. If the violation is eliminated within </w:t>
            </w:r>
            <w:r w:rsidR="00654189" w:rsidRPr="00AF74F6">
              <w:rPr>
                <w:rFonts w:ascii="GHEA Grapalat" w:hAnsi="GHEA Grapalat" w:cs="Sylfaen"/>
                <w:b w:val="0"/>
              </w:rPr>
              <w:t>90</w:t>
            </w:r>
            <w:r w:rsidR="00212FFD" w:rsidRPr="00AF74F6">
              <w:rPr>
                <w:rFonts w:ascii="GHEA Grapalat" w:hAnsi="GHEA Grapalat" w:cs="Sylfaen"/>
                <w:b w:val="0"/>
              </w:rPr>
              <w:t xml:space="preserve"> </w:t>
            </w:r>
            <w:r w:rsidRPr="00AF74F6">
              <w:rPr>
                <w:rFonts w:ascii="GHEA Grapalat" w:hAnsi="GHEA Grapalat" w:cs="Sylfaen"/>
                <w:b w:val="0"/>
              </w:rPr>
              <w:t xml:space="preserve">days it may not serve for a ground to terminate this </w:t>
            </w:r>
            <w:r w:rsidR="00A12578" w:rsidRPr="00AF74F6">
              <w:rPr>
                <w:rFonts w:ascii="GHEA Grapalat" w:hAnsi="GHEA Grapalat" w:cs="Sylfaen"/>
                <w:b w:val="0"/>
              </w:rPr>
              <w:t>A</w:t>
            </w:r>
            <w:r w:rsidRPr="00AF74F6">
              <w:rPr>
                <w:rFonts w:ascii="GHEA Grapalat" w:hAnsi="GHEA Grapalat" w:cs="Sylfaen"/>
                <w:b w:val="0"/>
              </w:rPr>
              <w:t>greement and the Parties may not refer</w:t>
            </w:r>
            <w:r w:rsidR="009009F3" w:rsidRPr="00AF74F6">
              <w:rPr>
                <w:rFonts w:ascii="GHEA Grapalat" w:hAnsi="GHEA Grapalat" w:cs="Sylfaen"/>
                <w:b w:val="0"/>
              </w:rPr>
              <w:t xml:space="preserve"> to</w:t>
            </w:r>
            <w:r w:rsidRPr="00AF74F6">
              <w:rPr>
                <w:rFonts w:ascii="GHEA Grapalat" w:hAnsi="GHEA Grapalat" w:cs="Sylfaen"/>
                <w:b w:val="0"/>
              </w:rPr>
              <w:t xml:space="preserve"> it in</w:t>
            </w:r>
            <w:r w:rsidR="009009F3" w:rsidRPr="00AF74F6">
              <w:rPr>
                <w:rFonts w:ascii="GHEA Grapalat" w:hAnsi="GHEA Grapalat" w:cs="Sylfaen"/>
                <w:b w:val="0"/>
              </w:rPr>
              <w:t xml:space="preserve"> the</w:t>
            </w:r>
            <w:r w:rsidRPr="00AF74F6">
              <w:rPr>
                <w:rFonts w:ascii="GHEA Grapalat" w:hAnsi="GHEA Grapalat" w:cs="Sylfaen"/>
                <w:b w:val="0"/>
              </w:rPr>
              <w:t xml:space="preserve"> future.</w:t>
            </w:r>
            <w:r w:rsidR="002A602F" w:rsidRPr="00AF74F6">
              <w:rPr>
                <w:rFonts w:ascii="GHEA Grapalat" w:hAnsi="GHEA Grapalat" w:cs="Sylfaen"/>
                <w:b w:val="0"/>
              </w:rPr>
              <w:t xml:space="preserve"> </w:t>
            </w:r>
          </w:p>
        </w:tc>
      </w:tr>
      <w:tr w:rsidR="00110BBD" w:rsidRPr="00AF74F6" w:rsidTr="00A061CB">
        <w:tc>
          <w:tcPr>
            <w:tcW w:w="4858" w:type="dxa"/>
          </w:tcPr>
          <w:p w:rsidR="00110BBD" w:rsidRPr="00AF74F6" w:rsidRDefault="00110BBD" w:rsidP="00A441BF">
            <w:pPr>
              <w:pStyle w:val="ColorfulList-Accent11"/>
              <w:numPr>
                <w:ilvl w:val="1"/>
                <w:numId w:val="2"/>
              </w:numPr>
              <w:tabs>
                <w:tab w:val="num" w:pos="612"/>
              </w:tabs>
              <w:spacing w:before="60" w:after="60"/>
              <w:ind w:left="612" w:hanging="540"/>
              <w:jc w:val="both"/>
              <w:rPr>
                <w:rFonts w:ascii="GHEA Grapalat" w:hAnsi="GHEA Grapalat"/>
                <w:color w:val="000000"/>
                <w:sz w:val="22"/>
                <w:szCs w:val="22"/>
              </w:rPr>
            </w:pPr>
            <w:r w:rsidRPr="00AF74F6">
              <w:rPr>
                <w:rFonts w:ascii="GHEA Grapalat" w:hAnsi="GHEA Grapalat"/>
                <w:color w:val="000000"/>
                <w:sz w:val="22"/>
                <w:szCs w:val="22"/>
              </w:rPr>
              <w:t>Սույն պայմանագիրը չի դադարում, եթե Վարձակալ</w:t>
            </w:r>
            <w:r w:rsidR="0038259B" w:rsidRPr="00AF74F6">
              <w:rPr>
                <w:rFonts w:ascii="GHEA Grapalat" w:hAnsi="GHEA Grapalat"/>
                <w:color w:val="000000"/>
                <w:sz w:val="22"/>
                <w:szCs w:val="22"/>
              </w:rPr>
              <w:t xml:space="preserve">ին սնանկ ճանաչելու վերաբերյալ </w:t>
            </w:r>
            <w:r w:rsidRPr="00AF74F6">
              <w:rPr>
                <w:rFonts w:ascii="GHEA Grapalat" w:hAnsi="GHEA Grapalat"/>
                <w:color w:val="000000"/>
                <w:sz w:val="22"/>
                <w:szCs w:val="22"/>
              </w:rPr>
              <w:t>հայց է ներկայացված:</w:t>
            </w:r>
            <w:r w:rsidR="00A42C48" w:rsidRPr="00AF74F6">
              <w:rPr>
                <w:rFonts w:ascii="GHEA Grapalat" w:hAnsi="GHEA Grapalat"/>
                <w:color w:val="000000"/>
                <w:sz w:val="22"/>
                <w:szCs w:val="22"/>
              </w:rPr>
              <w:t xml:space="preserve"> Վարձատուն կարող է դադարեցնել </w:t>
            </w:r>
            <w:r w:rsidR="00A22E27" w:rsidRPr="00AF74F6">
              <w:rPr>
                <w:rFonts w:ascii="GHEA Grapalat" w:hAnsi="GHEA Grapalat"/>
                <w:color w:val="000000"/>
                <w:sz w:val="22"/>
                <w:szCs w:val="22"/>
              </w:rPr>
              <w:t>սույն Պ</w:t>
            </w:r>
            <w:r w:rsidR="00A42C48" w:rsidRPr="00AF74F6">
              <w:rPr>
                <w:rFonts w:ascii="GHEA Grapalat" w:hAnsi="GHEA Grapalat"/>
                <w:color w:val="000000"/>
                <w:sz w:val="22"/>
                <w:szCs w:val="22"/>
              </w:rPr>
              <w:t xml:space="preserve">այմանագիրը, եթե սնանկության </w:t>
            </w:r>
            <w:r w:rsidR="00D04D5B" w:rsidRPr="00AF74F6">
              <w:rPr>
                <w:rFonts w:ascii="GHEA Grapalat" w:hAnsi="GHEA Grapalat"/>
                <w:color w:val="000000"/>
                <w:sz w:val="22"/>
                <w:szCs w:val="22"/>
              </w:rPr>
              <w:t>Վարձակալը սնանկ ճանաչվելուց հետո 3</w:t>
            </w:r>
            <w:r w:rsidR="001E5064" w:rsidRPr="00AF74F6">
              <w:rPr>
                <w:rFonts w:ascii="GHEA Grapalat" w:hAnsi="GHEA Grapalat"/>
                <w:color w:val="000000"/>
                <w:sz w:val="22"/>
                <w:szCs w:val="22"/>
              </w:rPr>
              <w:t xml:space="preserve"> (</w:t>
            </w:r>
            <w:r w:rsidR="00D04D5B" w:rsidRPr="00AF74F6">
              <w:rPr>
                <w:rFonts w:ascii="GHEA Grapalat" w:hAnsi="GHEA Grapalat"/>
                <w:color w:val="000000"/>
                <w:sz w:val="22"/>
                <w:szCs w:val="22"/>
              </w:rPr>
              <w:t>երեք</w:t>
            </w:r>
            <w:r w:rsidR="001E5064" w:rsidRPr="00AF74F6">
              <w:rPr>
                <w:rFonts w:ascii="GHEA Grapalat" w:hAnsi="GHEA Grapalat"/>
                <w:color w:val="000000"/>
                <w:sz w:val="22"/>
                <w:szCs w:val="22"/>
              </w:rPr>
              <w:t xml:space="preserve">) </w:t>
            </w:r>
            <w:r w:rsidR="00F6487C" w:rsidRPr="00AF74F6">
              <w:rPr>
                <w:rFonts w:ascii="GHEA Grapalat" w:hAnsi="GHEA Grapalat"/>
                <w:color w:val="000000"/>
                <w:sz w:val="22"/>
                <w:szCs w:val="22"/>
              </w:rPr>
              <w:t>ամսից</w:t>
            </w:r>
            <w:r w:rsidR="00A42C48" w:rsidRPr="00AF74F6">
              <w:rPr>
                <w:rFonts w:ascii="GHEA Grapalat" w:hAnsi="GHEA Grapalat"/>
                <w:color w:val="000000"/>
                <w:sz w:val="22"/>
                <w:szCs w:val="22"/>
              </w:rPr>
              <w:t xml:space="preserve"> ավել</w:t>
            </w:r>
            <w:r w:rsidR="00A441BF" w:rsidRPr="00AF74F6">
              <w:rPr>
                <w:rFonts w:ascii="GHEA Grapalat" w:hAnsi="GHEA Grapalat"/>
                <w:color w:val="000000"/>
                <w:sz w:val="22"/>
                <w:szCs w:val="22"/>
              </w:rPr>
              <w:t xml:space="preserve"> </w:t>
            </w:r>
            <w:r w:rsidR="00D04D5B" w:rsidRPr="00AF74F6">
              <w:rPr>
                <w:rFonts w:ascii="GHEA Grapalat" w:hAnsi="GHEA Grapalat"/>
                <w:color w:val="000000"/>
                <w:sz w:val="22"/>
                <w:szCs w:val="22"/>
              </w:rPr>
              <w:t>չի վճարում</w:t>
            </w:r>
            <w:r w:rsidR="00A42C48" w:rsidRPr="00AF74F6">
              <w:rPr>
                <w:rFonts w:ascii="GHEA Grapalat" w:hAnsi="GHEA Grapalat"/>
                <w:color w:val="000000"/>
                <w:sz w:val="22"/>
                <w:szCs w:val="22"/>
              </w:rPr>
              <w:t xml:space="preserve"> </w:t>
            </w:r>
            <w:r w:rsidR="00B816F4" w:rsidRPr="00AF74F6">
              <w:rPr>
                <w:rFonts w:ascii="GHEA Grapalat" w:hAnsi="GHEA Grapalat"/>
                <w:color w:val="000000"/>
                <w:sz w:val="22"/>
                <w:szCs w:val="22"/>
              </w:rPr>
              <w:t>Վ</w:t>
            </w:r>
            <w:r w:rsidR="00A42C48" w:rsidRPr="00AF74F6">
              <w:rPr>
                <w:rFonts w:ascii="GHEA Grapalat" w:hAnsi="GHEA Grapalat"/>
                <w:color w:val="000000"/>
                <w:sz w:val="22"/>
                <w:szCs w:val="22"/>
              </w:rPr>
              <w:t>արձավճարը:</w:t>
            </w:r>
          </w:p>
        </w:tc>
        <w:tc>
          <w:tcPr>
            <w:tcW w:w="4678" w:type="dxa"/>
          </w:tcPr>
          <w:p w:rsidR="00110BBD" w:rsidRPr="00AF74F6" w:rsidRDefault="00110BBD" w:rsidP="00AE2B2B">
            <w:pPr>
              <w:pStyle w:val="Title"/>
              <w:numPr>
                <w:ilvl w:val="1"/>
                <w:numId w:val="4"/>
              </w:numPr>
              <w:tabs>
                <w:tab w:val="num" w:pos="255"/>
              </w:tabs>
              <w:spacing w:before="60" w:after="60"/>
              <w:jc w:val="both"/>
              <w:rPr>
                <w:rFonts w:ascii="GHEA Grapalat" w:hAnsi="GHEA Grapalat" w:cs="Sylfaen"/>
                <w:b w:val="0"/>
              </w:rPr>
            </w:pPr>
            <w:r w:rsidRPr="00AF74F6">
              <w:rPr>
                <w:rFonts w:ascii="GHEA Grapalat" w:hAnsi="GHEA Grapalat" w:cs="Sylfaen"/>
                <w:b w:val="0"/>
              </w:rPr>
              <w:t xml:space="preserve">This </w:t>
            </w:r>
            <w:r w:rsidR="001550BC" w:rsidRPr="00AF74F6">
              <w:rPr>
                <w:rFonts w:ascii="GHEA Grapalat" w:hAnsi="GHEA Grapalat" w:cs="Sylfaen"/>
                <w:b w:val="0"/>
              </w:rPr>
              <w:t>A</w:t>
            </w:r>
            <w:r w:rsidRPr="00AF74F6">
              <w:rPr>
                <w:rFonts w:ascii="GHEA Grapalat" w:hAnsi="GHEA Grapalat" w:cs="Sylfaen"/>
                <w:b w:val="0"/>
              </w:rPr>
              <w:t>greement shall not be considered as terminated if a bankruptcy claim is filed against the Lessee.</w:t>
            </w:r>
            <w:r w:rsidR="00A42C48" w:rsidRPr="00AF74F6">
              <w:rPr>
                <w:rFonts w:ascii="GHEA Grapalat" w:hAnsi="GHEA Grapalat" w:cs="Sylfaen"/>
                <w:b w:val="0"/>
              </w:rPr>
              <w:t xml:space="preserve"> The Lessor may terminate </w:t>
            </w:r>
            <w:r w:rsidR="006B0DBC" w:rsidRPr="00AF74F6">
              <w:rPr>
                <w:rFonts w:ascii="GHEA Grapalat" w:hAnsi="GHEA Grapalat" w:cs="Sylfaen"/>
                <w:b w:val="0"/>
              </w:rPr>
              <w:t xml:space="preserve">this Agreement </w:t>
            </w:r>
            <w:r w:rsidR="00A42C48" w:rsidRPr="00AF74F6">
              <w:rPr>
                <w:rFonts w:ascii="GHEA Grapalat" w:hAnsi="GHEA Grapalat" w:cs="Sylfaen"/>
                <w:b w:val="0"/>
              </w:rPr>
              <w:t xml:space="preserve">if </w:t>
            </w:r>
            <w:r w:rsidR="0064402E" w:rsidRPr="00AF74F6">
              <w:rPr>
                <w:rFonts w:ascii="GHEA Grapalat" w:hAnsi="GHEA Grapalat" w:cs="Sylfaen"/>
                <w:b w:val="0"/>
              </w:rPr>
              <w:t xml:space="preserve">the Lessee does not pay </w:t>
            </w:r>
            <w:r w:rsidR="00AD0529" w:rsidRPr="00AF74F6">
              <w:rPr>
                <w:rFonts w:ascii="GHEA Grapalat" w:hAnsi="GHEA Grapalat" w:cs="Sylfaen"/>
                <w:b w:val="0"/>
              </w:rPr>
              <w:t>Rent</w:t>
            </w:r>
            <w:r w:rsidR="0064402E" w:rsidRPr="00AF74F6">
              <w:rPr>
                <w:rFonts w:ascii="GHEA Grapalat" w:hAnsi="GHEA Grapalat" w:cs="Sylfaen"/>
                <w:b w:val="0"/>
              </w:rPr>
              <w:t xml:space="preserve"> within 3 months period after being declared as bankrupt</w:t>
            </w:r>
            <w:r w:rsidR="00A42C48" w:rsidRPr="00AF74F6">
              <w:rPr>
                <w:rFonts w:ascii="GHEA Grapalat" w:hAnsi="GHEA Grapalat" w:cs="Sylfaen"/>
                <w:b w:val="0"/>
              </w:rPr>
              <w:t>.</w:t>
            </w:r>
          </w:p>
        </w:tc>
      </w:tr>
      <w:tr w:rsidR="00D05354" w:rsidRPr="00AF74F6" w:rsidTr="00A061CB">
        <w:tc>
          <w:tcPr>
            <w:tcW w:w="4858" w:type="dxa"/>
          </w:tcPr>
          <w:p w:rsidR="00D05354" w:rsidRPr="00AF74F6" w:rsidRDefault="00F60810" w:rsidP="00CC2D58">
            <w:pPr>
              <w:pStyle w:val="ColorfulList-Accent11"/>
              <w:numPr>
                <w:ilvl w:val="0"/>
                <w:numId w:val="2"/>
              </w:numPr>
              <w:spacing w:before="60" w:after="60"/>
              <w:jc w:val="center"/>
              <w:rPr>
                <w:rFonts w:ascii="GHEA Grapalat" w:hAnsi="GHEA Grapalat"/>
                <w:color w:val="000000"/>
                <w:sz w:val="22"/>
                <w:szCs w:val="22"/>
              </w:rPr>
            </w:pPr>
            <w:bookmarkStart w:id="6" w:name="_Ref457488511"/>
            <w:r w:rsidRPr="00AF74F6">
              <w:rPr>
                <w:rFonts w:ascii="GHEA Grapalat" w:hAnsi="GHEA Grapalat"/>
                <w:b/>
                <w:color w:val="000000"/>
                <w:sz w:val="22"/>
                <w:szCs w:val="22"/>
              </w:rPr>
              <w:t>Պայմանագրի վաղաժամկետ լուծման հիմքերը</w:t>
            </w:r>
            <w:bookmarkEnd w:id="6"/>
          </w:p>
        </w:tc>
        <w:tc>
          <w:tcPr>
            <w:tcW w:w="4678" w:type="dxa"/>
          </w:tcPr>
          <w:p w:rsidR="00D05354" w:rsidRPr="00AF74F6" w:rsidRDefault="00F60810" w:rsidP="00F60810">
            <w:pPr>
              <w:pStyle w:val="Title"/>
              <w:numPr>
                <w:ilvl w:val="0"/>
                <w:numId w:val="4"/>
              </w:numPr>
              <w:spacing w:before="60" w:after="60"/>
              <w:rPr>
                <w:rFonts w:ascii="GHEA Grapalat" w:hAnsi="GHEA Grapalat" w:cs="Sylfaen"/>
                <w:b w:val="0"/>
              </w:rPr>
            </w:pPr>
            <w:r w:rsidRPr="00AF74F6">
              <w:rPr>
                <w:rFonts w:ascii="GHEA Grapalat" w:hAnsi="GHEA Grapalat"/>
                <w:color w:val="000000"/>
              </w:rPr>
              <w:t>Early Termination of the Agreement: Reasons</w:t>
            </w:r>
          </w:p>
        </w:tc>
      </w:tr>
      <w:tr w:rsidR="00F60810" w:rsidRPr="00AF74F6" w:rsidTr="00A061CB">
        <w:tc>
          <w:tcPr>
            <w:tcW w:w="4858" w:type="dxa"/>
          </w:tcPr>
          <w:p w:rsidR="009A5951" w:rsidRPr="00AF74F6" w:rsidRDefault="009A5951" w:rsidP="00CC2D58">
            <w:pPr>
              <w:pStyle w:val="ColorfulList-Accent11"/>
              <w:numPr>
                <w:ilvl w:val="1"/>
                <w:numId w:val="1"/>
              </w:numPr>
              <w:tabs>
                <w:tab w:val="clear" w:pos="792"/>
                <w:tab w:val="num" w:pos="612"/>
              </w:tabs>
              <w:spacing w:before="120" w:after="120"/>
              <w:ind w:left="612" w:hanging="540"/>
              <w:jc w:val="both"/>
              <w:rPr>
                <w:rFonts w:ascii="GHEA Grapalat" w:hAnsi="GHEA Grapalat"/>
                <w:color w:val="000000"/>
                <w:sz w:val="22"/>
                <w:szCs w:val="22"/>
              </w:rPr>
            </w:pPr>
            <w:r w:rsidRPr="00AF74F6">
              <w:rPr>
                <w:rFonts w:ascii="GHEA Grapalat" w:hAnsi="GHEA Grapalat"/>
                <w:color w:val="000000"/>
                <w:sz w:val="22"/>
                <w:szCs w:val="22"/>
              </w:rPr>
              <w:t xml:space="preserve">Վարձատուի պահանջով վարձակալության պայմանագիրը կարող է վաղաժամկետ լուծվել սույն պայմանագրի կետ </w:t>
            </w:r>
            <w:fldSimple w:instr=" REF _Ref457489036 \r \h  \* MERGEFORMAT ">
              <w:r w:rsidR="008D1293" w:rsidRPr="00AF74F6">
                <w:rPr>
                  <w:rFonts w:ascii="GHEA Grapalat" w:hAnsi="GHEA Grapalat"/>
                  <w:color w:val="000000"/>
                  <w:sz w:val="22"/>
                  <w:szCs w:val="22"/>
                  <w:cs/>
                </w:rPr>
                <w:t>‎</w:t>
              </w:r>
              <w:r w:rsidR="008D1293" w:rsidRPr="00AF74F6">
                <w:rPr>
                  <w:rFonts w:ascii="GHEA Grapalat" w:hAnsi="GHEA Grapalat"/>
                  <w:color w:val="000000"/>
                  <w:sz w:val="22"/>
                  <w:szCs w:val="22"/>
                </w:rPr>
                <w:t>6.6</w:t>
              </w:r>
            </w:fldSimple>
            <w:r w:rsidRPr="00AF74F6">
              <w:rPr>
                <w:rFonts w:ascii="GHEA Grapalat" w:hAnsi="GHEA Grapalat"/>
                <w:color w:val="000000"/>
                <w:sz w:val="22"/>
                <w:szCs w:val="22"/>
              </w:rPr>
              <w:t xml:space="preserve"> սահմանված կարգով, եթե`</w:t>
            </w:r>
          </w:p>
          <w:p w:rsidR="009A5951" w:rsidRPr="00AF74F6" w:rsidRDefault="009A5951" w:rsidP="009A5951">
            <w:pPr>
              <w:numPr>
                <w:ilvl w:val="0"/>
                <w:numId w:val="16"/>
              </w:numPr>
              <w:tabs>
                <w:tab w:val="num" w:pos="972"/>
              </w:tabs>
              <w:autoSpaceDE w:val="0"/>
              <w:autoSpaceDN w:val="0"/>
              <w:adjustRightInd w:val="0"/>
              <w:jc w:val="both"/>
              <w:rPr>
                <w:rFonts w:ascii="GHEA Grapalat" w:hAnsi="GHEA Grapalat"/>
                <w:color w:val="000000"/>
                <w:sz w:val="22"/>
                <w:szCs w:val="22"/>
              </w:rPr>
            </w:pPr>
            <w:r w:rsidRPr="00AF74F6">
              <w:rPr>
                <w:rFonts w:ascii="GHEA Grapalat" w:hAnsi="GHEA Grapalat"/>
                <w:color w:val="000000"/>
                <w:sz w:val="22"/>
                <w:szCs w:val="22"/>
              </w:rPr>
              <w:t xml:space="preserve">Վարձակալը </w:t>
            </w:r>
            <w:r w:rsidR="00954E80" w:rsidRPr="00AF74F6">
              <w:rPr>
                <w:rFonts w:ascii="GHEA Grapalat" w:hAnsi="GHEA Grapalat"/>
                <w:color w:val="000000"/>
                <w:sz w:val="22"/>
                <w:szCs w:val="22"/>
              </w:rPr>
              <w:t>Հողամասն</w:t>
            </w:r>
            <w:r w:rsidRPr="00AF74F6">
              <w:rPr>
                <w:rFonts w:ascii="GHEA Grapalat" w:hAnsi="GHEA Grapalat"/>
                <w:color w:val="000000"/>
                <w:sz w:val="22"/>
                <w:szCs w:val="22"/>
              </w:rPr>
              <w:t xml:space="preserve"> oգտագործել է </w:t>
            </w:r>
            <w:r w:rsidR="007B422E" w:rsidRPr="00AF74F6">
              <w:rPr>
                <w:rFonts w:ascii="GHEA Grapalat" w:hAnsi="GHEA Grapalat"/>
                <w:color w:val="000000"/>
                <w:sz w:val="22"/>
                <w:szCs w:val="22"/>
              </w:rPr>
              <w:t>Հողամասի</w:t>
            </w:r>
            <w:r w:rsidR="00F019E4" w:rsidRPr="00AF74F6">
              <w:rPr>
                <w:rFonts w:ascii="GHEA Grapalat" w:hAnsi="GHEA Grapalat"/>
                <w:color w:val="000000"/>
                <w:sz w:val="22"/>
                <w:szCs w:val="22"/>
              </w:rPr>
              <w:t xml:space="preserve"> սահմանված </w:t>
            </w:r>
            <w:r w:rsidR="00E2298B" w:rsidRPr="00AF74F6">
              <w:rPr>
                <w:rFonts w:ascii="GHEA Grapalat" w:hAnsi="GHEA Grapalat"/>
                <w:color w:val="000000"/>
                <w:sz w:val="22"/>
                <w:szCs w:val="22"/>
              </w:rPr>
              <w:t>Ն</w:t>
            </w:r>
            <w:r w:rsidR="00F019E4" w:rsidRPr="00AF74F6">
              <w:rPr>
                <w:rFonts w:ascii="GHEA Grapalat" w:hAnsi="GHEA Grapalat"/>
                <w:color w:val="000000"/>
                <w:sz w:val="22"/>
                <w:szCs w:val="22"/>
              </w:rPr>
              <w:t>պատակի</w:t>
            </w:r>
            <w:r w:rsidRPr="00AF74F6">
              <w:rPr>
                <w:rFonts w:ascii="GHEA Grapalat" w:hAnsi="GHEA Grapalat"/>
                <w:color w:val="000000"/>
                <w:sz w:val="22"/>
                <w:szCs w:val="22"/>
              </w:rPr>
              <w:t xml:space="preserve"> էական կամ բազմակի խախտումներով.</w:t>
            </w:r>
          </w:p>
          <w:p w:rsidR="00F60810" w:rsidRPr="00AF74F6" w:rsidRDefault="009A5951" w:rsidP="009A5951">
            <w:pPr>
              <w:numPr>
                <w:ilvl w:val="0"/>
                <w:numId w:val="16"/>
              </w:numPr>
              <w:tabs>
                <w:tab w:val="num" w:pos="972"/>
              </w:tabs>
              <w:autoSpaceDE w:val="0"/>
              <w:autoSpaceDN w:val="0"/>
              <w:adjustRightInd w:val="0"/>
              <w:jc w:val="both"/>
              <w:rPr>
                <w:rFonts w:ascii="GHEA Grapalat" w:hAnsi="GHEA Grapalat"/>
                <w:color w:val="000000"/>
                <w:sz w:val="22"/>
                <w:szCs w:val="22"/>
              </w:rPr>
            </w:pPr>
            <w:r w:rsidRPr="00AF74F6">
              <w:rPr>
                <w:rFonts w:ascii="GHEA Grapalat" w:hAnsi="GHEA Grapalat"/>
                <w:color w:val="000000"/>
                <w:sz w:val="22"/>
                <w:szCs w:val="22"/>
              </w:rPr>
              <w:t xml:space="preserve">Վարձակալը պայմանագրով uահմանված վճարման ժամկետը լրանալուց հետո երկու </w:t>
            </w:r>
            <w:r w:rsidR="00493DA5" w:rsidRPr="00AF74F6">
              <w:rPr>
                <w:rFonts w:ascii="GHEA Grapalat" w:hAnsi="GHEA Grapalat"/>
                <w:color w:val="000000"/>
                <w:sz w:val="22"/>
                <w:szCs w:val="22"/>
              </w:rPr>
              <w:t xml:space="preserve">հաջորդական </w:t>
            </w:r>
            <w:r w:rsidRPr="00AF74F6">
              <w:rPr>
                <w:rFonts w:ascii="GHEA Grapalat" w:hAnsi="GHEA Grapalat"/>
                <w:color w:val="000000"/>
                <w:sz w:val="22"/>
                <w:szCs w:val="22"/>
              </w:rPr>
              <w:t>անգ</w:t>
            </w:r>
            <w:r w:rsidR="007B422E" w:rsidRPr="00AF74F6">
              <w:rPr>
                <w:rFonts w:ascii="GHEA Grapalat" w:hAnsi="GHEA Grapalat"/>
                <w:color w:val="000000"/>
                <w:sz w:val="22"/>
                <w:szCs w:val="22"/>
              </w:rPr>
              <w:t xml:space="preserve">ամից ավելի չի մուծել </w:t>
            </w:r>
            <w:r w:rsidR="00B816F4" w:rsidRPr="00AF74F6">
              <w:rPr>
                <w:rFonts w:ascii="GHEA Grapalat" w:hAnsi="GHEA Grapalat"/>
                <w:color w:val="000000"/>
                <w:sz w:val="22"/>
                <w:szCs w:val="22"/>
              </w:rPr>
              <w:t>Վ</w:t>
            </w:r>
            <w:r w:rsidR="007B422E" w:rsidRPr="00AF74F6">
              <w:rPr>
                <w:rFonts w:ascii="GHEA Grapalat" w:hAnsi="GHEA Grapalat"/>
                <w:color w:val="000000"/>
                <w:sz w:val="22"/>
                <w:szCs w:val="22"/>
              </w:rPr>
              <w:t>արձավճարը:</w:t>
            </w:r>
          </w:p>
        </w:tc>
        <w:tc>
          <w:tcPr>
            <w:tcW w:w="4678" w:type="dxa"/>
          </w:tcPr>
          <w:p w:rsidR="00BA2E3A" w:rsidRPr="00AF74F6" w:rsidRDefault="00BA2E3A" w:rsidP="00BA2E3A">
            <w:pPr>
              <w:pStyle w:val="Title"/>
              <w:numPr>
                <w:ilvl w:val="1"/>
                <w:numId w:val="4"/>
              </w:numPr>
              <w:tabs>
                <w:tab w:val="num" w:pos="255"/>
              </w:tabs>
              <w:spacing w:before="60" w:after="60"/>
              <w:ind w:left="615" w:hanging="615"/>
              <w:jc w:val="both"/>
              <w:rPr>
                <w:rFonts w:ascii="GHEA Grapalat" w:hAnsi="GHEA Grapalat" w:cs="Sylfaen"/>
                <w:b w:val="0"/>
              </w:rPr>
            </w:pPr>
            <w:r w:rsidRPr="00AF74F6">
              <w:rPr>
                <w:rFonts w:ascii="GHEA Grapalat" w:hAnsi="GHEA Grapalat" w:cs="Sylfaen"/>
                <w:b w:val="0"/>
              </w:rPr>
              <w:t xml:space="preserve">At the request of the Lessor and in accordance with the </w:t>
            </w:r>
            <w:r w:rsidR="006B0DBC" w:rsidRPr="00AF74F6">
              <w:rPr>
                <w:rFonts w:ascii="GHEA Grapalat" w:hAnsi="GHEA Grapalat" w:cs="Sylfaen"/>
                <w:b w:val="0"/>
              </w:rPr>
              <w:t xml:space="preserve">Clause </w:t>
            </w:r>
            <w:r w:rsidRPr="00AF74F6">
              <w:rPr>
                <w:rFonts w:ascii="GHEA Grapalat" w:hAnsi="GHEA Grapalat" w:cs="Sylfaen"/>
                <w:b w:val="0"/>
              </w:rPr>
              <w:t>6.6 of the Agreement, the Agreement may be early terminated if:</w:t>
            </w:r>
          </w:p>
          <w:p w:rsidR="00BA2E3A" w:rsidRPr="00AF74F6" w:rsidRDefault="00BA2E3A" w:rsidP="00CC2D58">
            <w:pPr>
              <w:pStyle w:val="ColorfulList-Accent11"/>
              <w:numPr>
                <w:ilvl w:val="0"/>
                <w:numId w:val="14"/>
              </w:numPr>
              <w:tabs>
                <w:tab w:val="num" w:pos="612"/>
                <w:tab w:val="left" w:pos="4392"/>
              </w:tabs>
              <w:ind w:right="646"/>
              <w:jc w:val="both"/>
              <w:rPr>
                <w:rFonts w:ascii="GHEA Grapalat" w:hAnsi="GHEA Grapalat" w:cs="Sylfaen"/>
                <w:bCs/>
                <w:sz w:val="22"/>
                <w:szCs w:val="22"/>
              </w:rPr>
            </w:pPr>
            <w:r w:rsidRPr="00AF74F6">
              <w:rPr>
                <w:rFonts w:ascii="GHEA Grapalat" w:hAnsi="GHEA Grapalat" w:cs="Sylfaen"/>
                <w:bCs/>
                <w:sz w:val="22"/>
                <w:szCs w:val="22"/>
              </w:rPr>
              <w:t xml:space="preserve">The </w:t>
            </w:r>
            <w:r w:rsidR="004450EB" w:rsidRPr="00AF74F6">
              <w:rPr>
                <w:rFonts w:ascii="GHEA Grapalat" w:hAnsi="GHEA Grapalat" w:cs="Sylfaen"/>
                <w:bCs/>
                <w:sz w:val="22"/>
                <w:szCs w:val="22"/>
              </w:rPr>
              <w:t>Lessee</w:t>
            </w:r>
            <w:r w:rsidRPr="00AF74F6">
              <w:rPr>
                <w:rFonts w:ascii="GHEA Grapalat" w:hAnsi="GHEA Grapalat" w:cs="Sylfaen"/>
                <w:bCs/>
                <w:sz w:val="22"/>
                <w:szCs w:val="22"/>
              </w:rPr>
              <w:t xml:space="preserve"> has used the </w:t>
            </w:r>
            <w:r w:rsidR="00A42C48" w:rsidRPr="00AF74F6">
              <w:rPr>
                <w:rFonts w:ascii="GHEA Grapalat" w:hAnsi="GHEA Grapalat" w:cs="Sylfaen"/>
                <w:bCs/>
                <w:sz w:val="22"/>
                <w:szCs w:val="22"/>
              </w:rPr>
              <w:t>Land</w:t>
            </w:r>
            <w:r w:rsidRPr="00AF74F6">
              <w:rPr>
                <w:rFonts w:ascii="GHEA Grapalat" w:hAnsi="GHEA Grapalat" w:cs="Sylfaen"/>
                <w:bCs/>
                <w:sz w:val="22"/>
                <w:szCs w:val="22"/>
              </w:rPr>
              <w:t xml:space="preserve"> with essential/multiple violations of the intended </w:t>
            </w:r>
            <w:r w:rsidR="006B0DBC" w:rsidRPr="00AF74F6">
              <w:rPr>
                <w:rFonts w:ascii="GHEA Grapalat" w:hAnsi="GHEA Grapalat" w:cs="Sylfaen"/>
                <w:bCs/>
                <w:sz w:val="22"/>
                <w:szCs w:val="22"/>
              </w:rPr>
              <w:t xml:space="preserve">Purpose </w:t>
            </w:r>
            <w:r w:rsidRPr="00AF74F6">
              <w:rPr>
                <w:rFonts w:ascii="GHEA Grapalat" w:hAnsi="GHEA Grapalat" w:cs="Sylfaen"/>
                <w:bCs/>
                <w:sz w:val="22"/>
                <w:szCs w:val="22"/>
              </w:rPr>
              <w:t xml:space="preserve">of the </w:t>
            </w:r>
            <w:r w:rsidR="00110BBD" w:rsidRPr="00AF74F6">
              <w:rPr>
                <w:rFonts w:ascii="GHEA Grapalat" w:hAnsi="GHEA Grapalat" w:cs="Sylfaen"/>
                <w:bCs/>
                <w:sz w:val="22"/>
                <w:szCs w:val="22"/>
              </w:rPr>
              <w:t>Land</w:t>
            </w:r>
            <w:r w:rsidRPr="00AF74F6">
              <w:rPr>
                <w:rFonts w:ascii="GHEA Grapalat" w:hAnsi="GHEA Grapalat" w:cs="Sylfaen"/>
                <w:bCs/>
                <w:sz w:val="22"/>
                <w:szCs w:val="22"/>
              </w:rPr>
              <w:t>;</w:t>
            </w:r>
          </w:p>
          <w:p w:rsidR="00F60810" w:rsidRPr="00AF74F6" w:rsidRDefault="00BA2E3A" w:rsidP="00CC2D58">
            <w:pPr>
              <w:pStyle w:val="ColorfulList-Accent11"/>
              <w:numPr>
                <w:ilvl w:val="0"/>
                <w:numId w:val="14"/>
              </w:numPr>
              <w:tabs>
                <w:tab w:val="num" w:pos="612"/>
                <w:tab w:val="left" w:pos="4392"/>
              </w:tabs>
              <w:ind w:right="646"/>
              <w:jc w:val="both"/>
              <w:rPr>
                <w:rFonts w:ascii="GHEA Grapalat" w:hAnsi="GHEA Grapalat" w:cs="Sylfaen"/>
                <w:bCs/>
                <w:sz w:val="22"/>
                <w:szCs w:val="22"/>
              </w:rPr>
            </w:pPr>
            <w:r w:rsidRPr="00AF74F6">
              <w:rPr>
                <w:rFonts w:ascii="GHEA Grapalat" w:hAnsi="GHEA Grapalat" w:cs="Sylfaen"/>
                <w:bCs/>
                <w:sz w:val="22"/>
                <w:szCs w:val="22"/>
              </w:rPr>
              <w:t xml:space="preserve">The </w:t>
            </w:r>
            <w:r w:rsidR="00110BBD" w:rsidRPr="00AF74F6">
              <w:rPr>
                <w:rFonts w:ascii="GHEA Grapalat" w:hAnsi="GHEA Grapalat" w:cs="Sylfaen"/>
                <w:bCs/>
                <w:sz w:val="22"/>
                <w:szCs w:val="22"/>
              </w:rPr>
              <w:t>Lessee</w:t>
            </w:r>
            <w:r w:rsidRPr="00AF74F6">
              <w:rPr>
                <w:rFonts w:ascii="GHEA Grapalat" w:hAnsi="GHEA Grapalat" w:cs="Sylfaen"/>
                <w:bCs/>
                <w:sz w:val="22"/>
                <w:szCs w:val="22"/>
              </w:rPr>
              <w:t xml:space="preserve"> has not paid the </w:t>
            </w:r>
            <w:r w:rsidR="00AD0529" w:rsidRPr="00AF74F6">
              <w:rPr>
                <w:rFonts w:ascii="GHEA Grapalat" w:hAnsi="GHEA Grapalat" w:cs="Sylfaen"/>
                <w:bCs/>
                <w:sz w:val="22"/>
                <w:szCs w:val="22"/>
              </w:rPr>
              <w:t>R</w:t>
            </w:r>
            <w:r w:rsidRPr="00AF74F6">
              <w:rPr>
                <w:rFonts w:ascii="GHEA Grapalat" w:hAnsi="GHEA Grapalat" w:cs="Sylfaen"/>
                <w:bCs/>
                <w:sz w:val="22"/>
                <w:szCs w:val="22"/>
              </w:rPr>
              <w:t>ent under the Agreement for more than two</w:t>
            </w:r>
            <w:r w:rsidR="006B0DBC" w:rsidRPr="00AF74F6">
              <w:rPr>
                <w:rFonts w:ascii="GHEA Grapalat" w:hAnsi="GHEA Grapalat" w:cs="Sylfaen"/>
                <w:bCs/>
                <w:sz w:val="22"/>
                <w:szCs w:val="22"/>
              </w:rPr>
              <w:t xml:space="preserve"> conse</w:t>
            </w:r>
            <w:r w:rsidR="00CC6DE5" w:rsidRPr="00AF74F6">
              <w:rPr>
                <w:rFonts w:ascii="GHEA Grapalat" w:hAnsi="GHEA Grapalat" w:cs="Sylfaen"/>
                <w:bCs/>
                <w:sz w:val="22"/>
                <w:szCs w:val="22"/>
              </w:rPr>
              <w:t>c</w:t>
            </w:r>
            <w:r w:rsidR="006B0DBC" w:rsidRPr="00AF74F6">
              <w:rPr>
                <w:rFonts w:ascii="GHEA Grapalat" w:hAnsi="GHEA Grapalat" w:cs="Sylfaen"/>
                <w:bCs/>
                <w:sz w:val="22"/>
                <w:szCs w:val="22"/>
              </w:rPr>
              <w:t>utive</w:t>
            </w:r>
            <w:r w:rsidRPr="00AF74F6">
              <w:rPr>
                <w:rFonts w:ascii="GHEA Grapalat" w:hAnsi="GHEA Grapalat" w:cs="Sylfaen"/>
                <w:bCs/>
                <w:sz w:val="22"/>
                <w:szCs w:val="22"/>
              </w:rPr>
              <w:t xml:space="preserve"> times after expiration of the payment deadline</w:t>
            </w:r>
            <w:r w:rsidR="00110BBD" w:rsidRPr="00AF74F6">
              <w:rPr>
                <w:rFonts w:ascii="GHEA Grapalat" w:hAnsi="GHEA Grapalat" w:cs="Sylfaen"/>
                <w:bCs/>
                <w:sz w:val="22"/>
                <w:szCs w:val="22"/>
              </w:rPr>
              <w:t>.</w:t>
            </w:r>
          </w:p>
        </w:tc>
      </w:tr>
      <w:tr w:rsidR="009E6119" w:rsidRPr="00AF74F6" w:rsidTr="00A061CB">
        <w:tc>
          <w:tcPr>
            <w:tcW w:w="4858" w:type="dxa"/>
          </w:tcPr>
          <w:p w:rsidR="00D23EAC" w:rsidRPr="00AF74F6" w:rsidRDefault="00D23EAC" w:rsidP="00CC2D58">
            <w:pPr>
              <w:pStyle w:val="ColorfulList-Accent11"/>
              <w:numPr>
                <w:ilvl w:val="1"/>
                <w:numId w:val="1"/>
              </w:numPr>
              <w:tabs>
                <w:tab w:val="clear" w:pos="792"/>
                <w:tab w:val="num" w:pos="612"/>
              </w:tabs>
              <w:spacing w:before="120" w:after="120"/>
              <w:ind w:left="612" w:hanging="540"/>
              <w:jc w:val="both"/>
              <w:rPr>
                <w:rFonts w:ascii="GHEA Grapalat" w:hAnsi="GHEA Grapalat"/>
                <w:color w:val="000000"/>
                <w:sz w:val="22"/>
                <w:szCs w:val="22"/>
              </w:rPr>
            </w:pPr>
            <w:r w:rsidRPr="00AF74F6">
              <w:rPr>
                <w:rFonts w:ascii="GHEA Grapalat" w:hAnsi="GHEA Grapalat"/>
                <w:color w:val="000000"/>
                <w:sz w:val="22"/>
                <w:szCs w:val="22"/>
              </w:rPr>
              <w:t xml:space="preserve">Վարձակալության պայմանագիրը, Վարձակալի պահանջով, կարող է վաղաժամկետ լուծվել սույն պայմանագրի կետ </w:t>
            </w:r>
            <w:fldSimple w:instr=" REF _Ref457489036 \r \h  \* MERGEFORMAT ">
              <w:r w:rsidR="008D1293" w:rsidRPr="00AF74F6">
                <w:rPr>
                  <w:rFonts w:ascii="GHEA Grapalat" w:hAnsi="GHEA Grapalat"/>
                  <w:color w:val="000000"/>
                  <w:sz w:val="22"/>
                  <w:szCs w:val="22"/>
                  <w:cs/>
                </w:rPr>
                <w:t>‎</w:t>
              </w:r>
              <w:r w:rsidR="008D1293" w:rsidRPr="00AF74F6">
                <w:rPr>
                  <w:rFonts w:ascii="GHEA Grapalat" w:hAnsi="GHEA Grapalat"/>
                  <w:color w:val="000000"/>
                  <w:sz w:val="22"/>
                  <w:szCs w:val="22"/>
                </w:rPr>
                <w:t>6.6</w:t>
              </w:r>
            </w:fldSimple>
            <w:r w:rsidRPr="00AF74F6">
              <w:rPr>
                <w:rFonts w:ascii="GHEA Grapalat" w:hAnsi="GHEA Grapalat"/>
                <w:color w:val="000000"/>
                <w:sz w:val="22"/>
                <w:szCs w:val="22"/>
              </w:rPr>
              <w:t xml:space="preserve"> սահմանված կարգով, եթե`</w:t>
            </w:r>
          </w:p>
          <w:p w:rsidR="00D23EAC" w:rsidRPr="00AF74F6" w:rsidRDefault="00D23EAC" w:rsidP="00CC2D58">
            <w:pPr>
              <w:pStyle w:val="ColorfulList-Accent11"/>
              <w:numPr>
                <w:ilvl w:val="0"/>
                <w:numId w:val="14"/>
              </w:numPr>
              <w:tabs>
                <w:tab w:val="num" w:pos="612"/>
                <w:tab w:val="left" w:pos="4392"/>
              </w:tabs>
              <w:ind w:right="646"/>
              <w:jc w:val="both"/>
              <w:rPr>
                <w:rFonts w:ascii="GHEA Grapalat" w:hAnsi="GHEA Grapalat" w:cs="Sylfaen"/>
                <w:bCs/>
                <w:sz w:val="22"/>
                <w:szCs w:val="22"/>
              </w:rPr>
            </w:pPr>
            <w:r w:rsidRPr="00AF74F6">
              <w:rPr>
                <w:rFonts w:ascii="GHEA Grapalat" w:hAnsi="GHEA Grapalat"/>
                <w:color w:val="000000"/>
                <w:sz w:val="22"/>
                <w:szCs w:val="22"/>
              </w:rPr>
              <w:t xml:space="preserve">Վարձատուն Վարձակալի </w:t>
            </w:r>
            <w:r w:rsidRPr="00AF74F6">
              <w:rPr>
                <w:rFonts w:ascii="GHEA Grapalat" w:hAnsi="GHEA Grapalat"/>
                <w:color w:val="000000"/>
                <w:sz w:val="22"/>
                <w:szCs w:val="22"/>
              </w:rPr>
              <w:lastRenderedPageBreak/>
              <w:t xml:space="preserve">oգտագործմանը չի տրամադրել Հողամասը կամ խոչընդոտներ է uտեղծել </w:t>
            </w:r>
            <w:r w:rsidR="00433DFE" w:rsidRPr="00AF74F6">
              <w:rPr>
                <w:rFonts w:ascii="GHEA Grapalat" w:hAnsi="GHEA Grapalat" w:cs="Sylfaen"/>
                <w:bCs/>
                <w:sz w:val="22"/>
                <w:szCs w:val="22"/>
              </w:rPr>
              <w:t>Հողամասը</w:t>
            </w:r>
            <w:r w:rsidRPr="00AF74F6">
              <w:rPr>
                <w:rFonts w:ascii="GHEA Grapalat" w:hAnsi="GHEA Grapalat" w:cs="Sylfaen"/>
                <w:bCs/>
                <w:sz w:val="22"/>
                <w:szCs w:val="22"/>
              </w:rPr>
              <w:t xml:space="preserve"> պայմանագրի պայմաններին կամ դրա </w:t>
            </w:r>
            <w:r w:rsidR="00493DA5" w:rsidRPr="00AF74F6">
              <w:rPr>
                <w:rFonts w:ascii="GHEA Grapalat" w:hAnsi="GHEA Grapalat" w:cs="Sylfaen"/>
                <w:bCs/>
                <w:sz w:val="22"/>
                <w:szCs w:val="22"/>
              </w:rPr>
              <w:t xml:space="preserve">սահմանված </w:t>
            </w:r>
            <w:r w:rsidR="00E2298B" w:rsidRPr="00AF74F6">
              <w:rPr>
                <w:rFonts w:ascii="GHEA Grapalat" w:hAnsi="GHEA Grapalat" w:cs="Sylfaen"/>
                <w:bCs/>
                <w:sz w:val="22"/>
                <w:szCs w:val="22"/>
              </w:rPr>
              <w:t>Ն</w:t>
            </w:r>
            <w:r w:rsidR="00493DA5" w:rsidRPr="00AF74F6">
              <w:rPr>
                <w:rFonts w:ascii="GHEA Grapalat" w:hAnsi="GHEA Grapalat" w:cs="Sylfaen"/>
                <w:bCs/>
                <w:sz w:val="22"/>
                <w:szCs w:val="22"/>
              </w:rPr>
              <w:t>պատակին</w:t>
            </w:r>
            <w:r w:rsidR="00061EFE" w:rsidRPr="00AF74F6">
              <w:rPr>
                <w:rFonts w:ascii="GHEA Grapalat" w:hAnsi="GHEA Grapalat" w:cs="Sylfaen"/>
                <w:bCs/>
                <w:sz w:val="22"/>
                <w:szCs w:val="22"/>
              </w:rPr>
              <w:t xml:space="preserve"> </w:t>
            </w:r>
            <w:r w:rsidRPr="00AF74F6">
              <w:rPr>
                <w:rFonts w:ascii="GHEA Grapalat" w:hAnsi="GHEA Grapalat" w:cs="Sylfaen"/>
                <w:bCs/>
                <w:sz w:val="22"/>
                <w:szCs w:val="22"/>
              </w:rPr>
              <w:t>համապա</w:t>
            </w:r>
            <w:r w:rsidRPr="00AF74F6">
              <w:rPr>
                <w:rFonts w:ascii="GHEA Grapalat" w:hAnsi="GHEA Grapalat" w:cs="Sylfaen"/>
                <w:bCs/>
                <w:sz w:val="22"/>
                <w:szCs w:val="22"/>
              </w:rPr>
              <w:softHyphen/>
              <w:t>տաuխան oգտագործելու համար,</w:t>
            </w:r>
          </w:p>
          <w:p w:rsidR="0061372E" w:rsidRPr="00AF74F6" w:rsidRDefault="0061372E" w:rsidP="00CC2D58">
            <w:pPr>
              <w:pStyle w:val="ColorfulList-Accent11"/>
              <w:numPr>
                <w:ilvl w:val="0"/>
                <w:numId w:val="14"/>
              </w:numPr>
              <w:tabs>
                <w:tab w:val="num" w:pos="612"/>
                <w:tab w:val="left" w:pos="4392"/>
              </w:tabs>
              <w:ind w:right="646"/>
              <w:jc w:val="both"/>
              <w:rPr>
                <w:rFonts w:ascii="GHEA Grapalat" w:hAnsi="GHEA Grapalat"/>
                <w:color w:val="000000"/>
                <w:sz w:val="22"/>
                <w:szCs w:val="22"/>
                <w:lang w:val="hy-AM"/>
              </w:rPr>
            </w:pPr>
            <w:r w:rsidRPr="00AF74F6">
              <w:rPr>
                <w:rFonts w:ascii="GHEA Grapalat" w:hAnsi="GHEA Grapalat"/>
                <w:color w:val="000000"/>
                <w:sz w:val="22"/>
                <w:szCs w:val="22"/>
                <w:lang w:val="hy-AM"/>
              </w:rPr>
              <w:t xml:space="preserve">Վարձատուի մեղքով դադարում է Հավելված 1-ում նշված </w:t>
            </w:r>
            <w:r w:rsidR="005F60A5" w:rsidRPr="00AF74F6">
              <w:rPr>
                <w:rFonts w:ascii="GHEA Grapalat" w:hAnsi="GHEA Grapalat"/>
                <w:color w:val="000000"/>
                <w:sz w:val="22"/>
                <w:szCs w:val="22"/>
                <w:lang w:val="hy-AM"/>
              </w:rPr>
              <w:t>Հողամասի կամ որ</w:t>
            </w:r>
            <w:r w:rsidR="0097216F" w:rsidRPr="00AF74F6">
              <w:rPr>
                <w:rFonts w:ascii="GHEA Grapalat" w:hAnsi="GHEA Grapalat"/>
                <w:color w:val="000000"/>
                <w:sz w:val="22"/>
                <w:szCs w:val="22"/>
                <w:lang w:val="hy-AM"/>
              </w:rPr>
              <w:t>և</w:t>
            </w:r>
            <w:r w:rsidR="005F60A5" w:rsidRPr="00AF74F6">
              <w:rPr>
                <w:rFonts w:ascii="GHEA Grapalat" w:hAnsi="GHEA Grapalat"/>
                <w:color w:val="000000"/>
                <w:sz w:val="22"/>
                <w:szCs w:val="22"/>
                <w:lang w:val="hy-AM"/>
              </w:rPr>
              <w:t>է հողակտորի</w:t>
            </w:r>
            <w:r w:rsidRPr="00AF74F6">
              <w:rPr>
                <w:rFonts w:ascii="GHEA Grapalat" w:hAnsi="GHEA Grapalat"/>
                <w:color w:val="000000"/>
                <w:sz w:val="22"/>
                <w:szCs w:val="22"/>
                <w:lang w:val="hy-AM"/>
              </w:rPr>
              <w:t xml:space="preserve"> նկատմամբ վարձակալության իրավունքը,</w:t>
            </w:r>
          </w:p>
        </w:tc>
        <w:tc>
          <w:tcPr>
            <w:tcW w:w="4678" w:type="dxa"/>
          </w:tcPr>
          <w:p w:rsidR="005C0D4B" w:rsidRPr="00AF74F6" w:rsidRDefault="005C0D4B" w:rsidP="005C0D4B">
            <w:pPr>
              <w:pStyle w:val="Title"/>
              <w:numPr>
                <w:ilvl w:val="1"/>
                <w:numId w:val="4"/>
              </w:numPr>
              <w:tabs>
                <w:tab w:val="num" w:pos="255"/>
              </w:tabs>
              <w:spacing w:before="60" w:after="60"/>
              <w:ind w:left="615" w:hanging="615"/>
              <w:jc w:val="both"/>
              <w:rPr>
                <w:rFonts w:ascii="GHEA Grapalat" w:hAnsi="GHEA Grapalat" w:cs="Sylfaen"/>
                <w:b w:val="0"/>
              </w:rPr>
            </w:pPr>
            <w:r w:rsidRPr="00AF74F6">
              <w:rPr>
                <w:rFonts w:ascii="GHEA Grapalat" w:hAnsi="GHEA Grapalat" w:cs="Sylfaen"/>
                <w:b w:val="0"/>
              </w:rPr>
              <w:lastRenderedPageBreak/>
              <w:t xml:space="preserve">At the request of the </w:t>
            </w:r>
            <w:r w:rsidR="00BC282F" w:rsidRPr="00AF74F6">
              <w:rPr>
                <w:rFonts w:ascii="GHEA Grapalat" w:hAnsi="GHEA Grapalat" w:cs="Sylfaen"/>
                <w:b w:val="0"/>
              </w:rPr>
              <w:t xml:space="preserve">Lessee </w:t>
            </w:r>
            <w:r w:rsidRPr="00AF74F6">
              <w:rPr>
                <w:rFonts w:ascii="GHEA Grapalat" w:hAnsi="GHEA Grapalat" w:cs="Sylfaen"/>
                <w:b w:val="0"/>
              </w:rPr>
              <w:t xml:space="preserve">and </w:t>
            </w:r>
            <w:r w:rsidR="00A67D80" w:rsidRPr="00AF74F6">
              <w:rPr>
                <w:rFonts w:ascii="GHEA Grapalat" w:hAnsi="GHEA Grapalat" w:cs="Sylfaen"/>
                <w:b w:val="0"/>
              </w:rPr>
              <w:t xml:space="preserve">in accordance with the </w:t>
            </w:r>
            <w:r w:rsidR="006B0DBC" w:rsidRPr="00AF74F6">
              <w:rPr>
                <w:rFonts w:ascii="GHEA Grapalat" w:hAnsi="GHEA Grapalat" w:cs="Sylfaen"/>
                <w:b w:val="0"/>
              </w:rPr>
              <w:t xml:space="preserve">Clause </w:t>
            </w:r>
            <w:r w:rsidR="00A67D80" w:rsidRPr="00AF74F6">
              <w:rPr>
                <w:rFonts w:ascii="GHEA Grapalat" w:hAnsi="GHEA Grapalat" w:cs="Sylfaen"/>
                <w:b w:val="0"/>
              </w:rPr>
              <w:t>6.6</w:t>
            </w:r>
            <w:r w:rsidRPr="00AF74F6">
              <w:rPr>
                <w:rFonts w:ascii="GHEA Grapalat" w:hAnsi="GHEA Grapalat" w:cs="Sylfaen"/>
                <w:b w:val="0"/>
              </w:rPr>
              <w:t xml:space="preserve"> of the Agreement, the Agreement may be early terminated if: </w:t>
            </w:r>
          </w:p>
          <w:p w:rsidR="005C0D4B" w:rsidRPr="00AF74F6" w:rsidRDefault="005C0D4B" w:rsidP="00CC2D58">
            <w:pPr>
              <w:pStyle w:val="ColorfulList-Accent11"/>
              <w:numPr>
                <w:ilvl w:val="0"/>
                <w:numId w:val="14"/>
              </w:numPr>
              <w:tabs>
                <w:tab w:val="num" w:pos="612"/>
                <w:tab w:val="left" w:pos="4392"/>
              </w:tabs>
              <w:ind w:right="646"/>
              <w:jc w:val="both"/>
              <w:rPr>
                <w:rFonts w:ascii="GHEA Grapalat" w:hAnsi="GHEA Grapalat" w:cs="Sylfaen"/>
                <w:bCs/>
                <w:sz w:val="22"/>
                <w:szCs w:val="22"/>
              </w:rPr>
            </w:pPr>
            <w:r w:rsidRPr="00AF74F6">
              <w:rPr>
                <w:rFonts w:ascii="GHEA Grapalat" w:hAnsi="GHEA Grapalat" w:cs="Sylfaen"/>
                <w:bCs/>
                <w:sz w:val="22"/>
                <w:szCs w:val="22"/>
              </w:rPr>
              <w:t xml:space="preserve">The Lessor has not granted the Lessee the Land or has </w:t>
            </w:r>
            <w:r w:rsidRPr="00AF74F6">
              <w:rPr>
                <w:rFonts w:ascii="GHEA Grapalat" w:hAnsi="GHEA Grapalat" w:cs="Sylfaen"/>
                <w:bCs/>
                <w:sz w:val="22"/>
                <w:szCs w:val="22"/>
              </w:rPr>
              <w:lastRenderedPageBreak/>
              <w:t xml:space="preserve">hindered the use of the Land according to the terms of the Agreement or the intended </w:t>
            </w:r>
            <w:r w:rsidR="009609A6" w:rsidRPr="00AF74F6">
              <w:rPr>
                <w:rFonts w:ascii="GHEA Grapalat" w:hAnsi="GHEA Grapalat" w:cs="Sylfaen"/>
                <w:bCs/>
                <w:sz w:val="22"/>
                <w:szCs w:val="22"/>
              </w:rPr>
              <w:t>Purpose</w:t>
            </w:r>
            <w:r w:rsidRPr="00AF74F6">
              <w:rPr>
                <w:rFonts w:ascii="GHEA Grapalat" w:hAnsi="GHEA Grapalat" w:cs="Sylfaen"/>
                <w:bCs/>
                <w:sz w:val="22"/>
                <w:szCs w:val="22"/>
              </w:rPr>
              <w:t>;</w:t>
            </w:r>
          </w:p>
          <w:p w:rsidR="0061372E" w:rsidRPr="00AF74F6" w:rsidRDefault="0061372E" w:rsidP="00CC2D58">
            <w:pPr>
              <w:pStyle w:val="ColorfulList-Accent11"/>
              <w:numPr>
                <w:ilvl w:val="0"/>
                <w:numId w:val="14"/>
              </w:numPr>
              <w:tabs>
                <w:tab w:val="num" w:pos="612"/>
                <w:tab w:val="left" w:pos="4392"/>
              </w:tabs>
              <w:ind w:right="646"/>
              <w:jc w:val="both"/>
              <w:rPr>
                <w:rFonts w:ascii="GHEA Grapalat" w:hAnsi="GHEA Grapalat" w:cs="Sylfaen"/>
                <w:b/>
              </w:rPr>
            </w:pPr>
            <w:r w:rsidRPr="00AF74F6">
              <w:rPr>
                <w:rFonts w:ascii="GHEA Grapalat" w:hAnsi="GHEA Grapalat" w:cs="Sylfaen"/>
                <w:bCs/>
                <w:sz w:val="22"/>
                <w:szCs w:val="22"/>
              </w:rPr>
              <w:t>Because of the Lessor’s fault the lease right is terminated upon</w:t>
            </w:r>
            <w:r w:rsidR="00C43282" w:rsidRPr="00AF74F6">
              <w:rPr>
                <w:rFonts w:ascii="GHEA Grapalat" w:hAnsi="GHEA Grapalat" w:cs="Sylfaen"/>
                <w:bCs/>
                <w:sz w:val="22"/>
                <w:szCs w:val="22"/>
              </w:rPr>
              <w:t xml:space="preserve"> the Land or any plot therein</w:t>
            </w:r>
            <w:r w:rsidRPr="00AF74F6">
              <w:rPr>
                <w:rFonts w:ascii="GHEA Grapalat" w:hAnsi="GHEA Grapalat" w:cs="Sylfaen"/>
                <w:bCs/>
                <w:sz w:val="22"/>
                <w:szCs w:val="22"/>
              </w:rPr>
              <w:t xml:space="preserve"> mentioned in </w:t>
            </w:r>
            <w:r w:rsidR="007071F6" w:rsidRPr="00AF74F6">
              <w:rPr>
                <w:rFonts w:ascii="GHEA Grapalat" w:hAnsi="GHEA Grapalat" w:cs="Sylfaen"/>
                <w:bCs/>
                <w:sz w:val="22"/>
                <w:szCs w:val="22"/>
              </w:rPr>
              <w:t xml:space="preserve">Schedule </w:t>
            </w:r>
            <w:r w:rsidRPr="00AF74F6">
              <w:rPr>
                <w:rFonts w:ascii="GHEA Grapalat" w:hAnsi="GHEA Grapalat" w:cs="Sylfaen"/>
                <w:bCs/>
                <w:sz w:val="22"/>
                <w:szCs w:val="22"/>
              </w:rPr>
              <w:t>1.</w:t>
            </w:r>
          </w:p>
          <w:p w:rsidR="00CC6DE5" w:rsidRPr="00AF74F6" w:rsidRDefault="00CC6DE5" w:rsidP="00CC2D58">
            <w:pPr>
              <w:pStyle w:val="ColorfulList-Accent11"/>
              <w:tabs>
                <w:tab w:val="left" w:pos="4392"/>
              </w:tabs>
              <w:ind w:left="360" w:right="646"/>
              <w:jc w:val="both"/>
              <w:rPr>
                <w:rFonts w:ascii="GHEA Grapalat" w:hAnsi="GHEA Grapalat" w:cs="Sylfaen"/>
                <w:b/>
              </w:rPr>
            </w:pPr>
          </w:p>
        </w:tc>
      </w:tr>
      <w:tr w:rsidR="00612EE5" w:rsidRPr="00AF74F6" w:rsidTr="00A061CB">
        <w:tc>
          <w:tcPr>
            <w:tcW w:w="4858" w:type="dxa"/>
          </w:tcPr>
          <w:p w:rsidR="00612EE5" w:rsidRPr="00AF74F6" w:rsidRDefault="00612EE5" w:rsidP="00CC2D58">
            <w:pPr>
              <w:pStyle w:val="ColorfulList-Accent11"/>
              <w:spacing w:before="60" w:after="60"/>
              <w:ind w:left="0"/>
              <w:jc w:val="both"/>
              <w:rPr>
                <w:rFonts w:ascii="GHEA Grapalat" w:hAnsi="GHEA Grapalat" w:cs="Sylfaen"/>
                <w:sz w:val="22"/>
                <w:szCs w:val="22"/>
                <w:lang w:val="hy-AM"/>
              </w:rPr>
            </w:pPr>
          </w:p>
        </w:tc>
        <w:tc>
          <w:tcPr>
            <w:tcW w:w="4678" w:type="dxa"/>
          </w:tcPr>
          <w:p w:rsidR="00612EE5" w:rsidRPr="00AF74F6" w:rsidRDefault="00612EE5">
            <w:pPr>
              <w:pStyle w:val="Title"/>
              <w:tabs>
                <w:tab w:val="num" w:pos="612"/>
              </w:tabs>
              <w:spacing w:before="60" w:after="60"/>
              <w:jc w:val="both"/>
              <w:rPr>
                <w:rFonts w:ascii="GHEA Grapalat" w:hAnsi="GHEA Grapalat" w:cs="Sylfaen"/>
                <w:b w:val="0"/>
              </w:rPr>
            </w:pPr>
          </w:p>
        </w:tc>
      </w:tr>
      <w:tr w:rsidR="00612EE5" w:rsidRPr="00AF74F6" w:rsidTr="00A061CB">
        <w:tc>
          <w:tcPr>
            <w:tcW w:w="4858" w:type="dxa"/>
            <w:hideMark/>
          </w:tcPr>
          <w:p w:rsidR="00612EE5" w:rsidRPr="00AF74F6" w:rsidRDefault="00612EE5" w:rsidP="00CC2D58">
            <w:pPr>
              <w:pStyle w:val="ColorfulList-Accent11"/>
              <w:numPr>
                <w:ilvl w:val="0"/>
                <w:numId w:val="2"/>
              </w:numPr>
              <w:spacing w:before="60" w:after="60"/>
              <w:jc w:val="center"/>
              <w:rPr>
                <w:rFonts w:ascii="GHEA Grapalat" w:hAnsi="GHEA Grapalat" w:cs="Sylfaen"/>
                <w:b/>
                <w:bCs/>
                <w:sz w:val="22"/>
                <w:szCs w:val="22"/>
              </w:rPr>
            </w:pPr>
            <w:r w:rsidRPr="00AF74F6">
              <w:rPr>
                <w:rFonts w:ascii="GHEA Grapalat" w:hAnsi="GHEA Grapalat" w:cs="Sylfaen"/>
                <w:b/>
                <w:bCs/>
                <w:sz w:val="22"/>
                <w:szCs w:val="22"/>
              </w:rPr>
              <w:t>Կողմերի պատասխանատվությունը</w:t>
            </w:r>
          </w:p>
        </w:tc>
        <w:tc>
          <w:tcPr>
            <w:tcW w:w="4678" w:type="dxa"/>
            <w:hideMark/>
          </w:tcPr>
          <w:p w:rsidR="00612EE5" w:rsidRPr="00AF74F6" w:rsidRDefault="00612EE5">
            <w:pPr>
              <w:pStyle w:val="Title"/>
              <w:numPr>
                <w:ilvl w:val="0"/>
                <w:numId w:val="4"/>
              </w:numPr>
              <w:spacing w:before="60" w:after="60"/>
              <w:rPr>
                <w:rFonts w:ascii="GHEA Grapalat" w:hAnsi="GHEA Grapalat" w:cs="Sylfaen"/>
              </w:rPr>
            </w:pPr>
            <w:r w:rsidRPr="00AF74F6">
              <w:rPr>
                <w:rFonts w:ascii="GHEA Grapalat" w:hAnsi="GHEA Grapalat" w:cs="Sylfaen"/>
              </w:rPr>
              <w:t>Responsibility of Parties</w:t>
            </w:r>
          </w:p>
        </w:tc>
      </w:tr>
      <w:tr w:rsidR="00612EE5" w:rsidRPr="00AF74F6" w:rsidTr="00A061CB">
        <w:tc>
          <w:tcPr>
            <w:tcW w:w="4858" w:type="dxa"/>
          </w:tcPr>
          <w:p w:rsidR="00612EE5" w:rsidRPr="00AF74F6" w:rsidRDefault="00612EE5" w:rsidP="00CC2D58">
            <w:pPr>
              <w:pStyle w:val="ColorfulList-Accent11"/>
              <w:spacing w:before="60" w:after="60"/>
              <w:ind w:left="0"/>
              <w:rPr>
                <w:rFonts w:ascii="GHEA Grapalat" w:hAnsi="GHEA Grapalat" w:cs="Sylfaen"/>
                <w:b/>
                <w:bCs/>
                <w:sz w:val="22"/>
                <w:szCs w:val="22"/>
              </w:rPr>
            </w:pPr>
          </w:p>
        </w:tc>
        <w:tc>
          <w:tcPr>
            <w:tcW w:w="4678" w:type="dxa"/>
          </w:tcPr>
          <w:p w:rsidR="00612EE5" w:rsidRPr="00AF74F6" w:rsidRDefault="00612EE5">
            <w:pPr>
              <w:pStyle w:val="Title"/>
              <w:spacing w:before="60" w:after="60"/>
              <w:jc w:val="left"/>
              <w:rPr>
                <w:rFonts w:ascii="GHEA Grapalat" w:hAnsi="GHEA Grapalat" w:cs="Sylfaen"/>
              </w:rPr>
            </w:pPr>
          </w:p>
        </w:tc>
      </w:tr>
      <w:tr w:rsidR="00612EE5" w:rsidRPr="00AF74F6" w:rsidTr="00A061CB">
        <w:tc>
          <w:tcPr>
            <w:tcW w:w="4858" w:type="dxa"/>
            <w:hideMark/>
          </w:tcPr>
          <w:p w:rsidR="00612EE5" w:rsidRPr="00AF74F6" w:rsidRDefault="00612EE5" w:rsidP="00CC2D58">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s="Sylfaen"/>
                <w:sz w:val="22"/>
                <w:szCs w:val="22"/>
              </w:rPr>
              <w:t>Կողմերը նյութական պատասխանատվություն են կրում սույն Պայմանագրի պայմանների չկատարման կամ ոչ պատշաճ կատարման համար:</w:t>
            </w:r>
          </w:p>
        </w:tc>
        <w:tc>
          <w:tcPr>
            <w:tcW w:w="4678" w:type="dxa"/>
            <w:hideMark/>
          </w:tcPr>
          <w:p w:rsidR="00612EE5" w:rsidRPr="00AF74F6" w:rsidRDefault="00612EE5">
            <w:pPr>
              <w:pStyle w:val="Title"/>
              <w:numPr>
                <w:ilvl w:val="1"/>
                <w:numId w:val="4"/>
              </w:numPr>
              <w:tabs>
                <w:tab w:val="num" w:pos="255"/>
              </w:tabs>
              <w:spacing w:before="60" w:after="60"/>
              <w:ind w:left="615" w:hanging="615"/>
              <w:jc w:val="both"/>
              <w:rPr>
                <w:rFonts w:ascii="GHEA Grapalat" w:hAnsi="GHEA Grapalat" w:cs="Sylfaen"/>
                <w:b w:val="0"/>
              </w:rPr>
            </w:pPr>
            <w:r w:rsidRPr="00AF74F6">
              <w:rPr>
                <w:rFonts w:ascii="GHEA Grapalat" w:hAnsi="GHEA Grapalat" w:cs="Sylfaen"/>
                <w:b w:val="0"/>
              </w:rPr>
              <w:t xml:space="preserve">The </w:t>
            </w:r>
            <w:r w:rsidR="00C137F1" w:rsidRPr="00AF74F6">
              <w:rPr>
                <w:rFonts w:ascii="GHEA Grapalat" w:hAnsi="GHEA Grapalat" w:cs="Sylfaen"/>
                <w:b w:val="0"/>
              </w:rPr>
              <w:t xml:space="preserve">Parties </w:t>
            </w:r>
            <w:r w:rsidRPr="00AF74F6">
              <w:rPr>
                <w:rFonts w:ascii="GHEA Grapalat" w:hAnsi="GHEA Grapalat" w:cs="Sylfaen"/>
                <w:b w:val="0"/>
              </w:rPr>
              <w:t>shall bear material responsibility for non-performance or improper performance of the terms and conditions hereof.</w:t>
            </w:r>
          </w:p>
        </w:tc>
      </w:tr>
      <w:tr w:rsidR="00612EE5" w:rsidRPr="00AF74F6" w:rsidTr="00A061CB">
        <w:tc>
          <w:tcPr>
            <w:tcW w:w="4858" w:type="dxa"/>
            <w:hideMark/>
          </w:tcPr>
          <w:p w:rsidR="00612EE5" w:rsidRPr="00AF74F6" w:rsidRDefault="00612EE5" w:rsidP="00CC2D58">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s="Sylfaen"/>
                <w:sz w:val="22"/>
                <w:szCs w:val="22"/>
              </w:rPr>
              <w:t xml:space="preserve">Վարձակալի կողմից սույն Պայմանագրով սահմանված ժամկետում </w:t>
            </w:r>
            <w:r w:rsidR="00B816F4" w:rsidRPr="00AF74F6">
              <w:rPr>
                <w:rFonts w:ascii="GHEA Grapalat" w:hAnsi="GHEA Grapalat" w:cs="Sylfaen"/>
                <w:sz w:val="22"/>
                <w:szCs w:val="22"/>
              </w:rPr>
              <w:t>Վ</w:t>
            </w:r>
            <w:r w:rsidRPr="00AF74F6">
              <w:rPr>
                <w:rFonts w:ascii="GHEA Grapalat" w:hAnsi="GHEA Grapalat" w:cs="Sylfaen"/>
                <w:sz w:val="22"/>
                <w:szCs w:val="22"/>
              </w:rPr>
              <w:t xml:space="preserve">արձավճարը չվճարելու դեպքում` գանձվում է տույժ յուրաքանչյուր ամսվա համար ժամկետանց գումարի </w:t>
            </w:r>
            <w:r w:rsidR="00A67D80" w:rsidRPr="00AF74F6">
              <w:rPr>
                <w:rFonts w:ascii="GHEA Grapalat" w:hAnsi="GHEA Grapalat" w:cs="Sylfaen"/>
                <w:sz w:val="22"/>
                <w:szCs w:val="22"/>
              </w:rPr>
              <w:t>0.5</w:t>
            </w:r>
            <w:r w:rsidRPr="00AF74F6">
              <w:rPr>
                <w:rFonts w:ascii="GHEA Grapalat" w:hAnsi="GHEA Grapalat" w:cs="Sylfaen"/>
                <w:sz w:val="22"/>
                <w:szCs w:val="22"/>
              </w:rPr>
              <w:t xml:space="preserve"> տոկոսի չափով:</w:t>
            </w:r>
          </w:p>
        </w:tc>
        <w:tc>
          <w:tcPr>
            <w:tcW w:w="4678" w:type="dxa"/>
            <w:hideMark/>
          </w:tcPr>
          <w:p w:rsidR="00612EE5" w:rsidRPr="00AF74F6" w:rsidRDefault="00612EE5" w:rsidP="00A67D80">
            <w:pPr>
              <w:pStyle w:val="Title"/>
              <w:numPr>
                <w:ilvl w:val="1"/>
                <w:numId w:val="4"/>
              </w:numPr>
              <w:tabs>
                <w:tab w:val="num" w:pos="255"/>
              </w:tabs>
              <w:spacing w:before="60" w:after="60"/>
              <w:ind w:left="615" w:hanging="615"/>
              <w:jc w:val="both"/>
              <w:rPr>
                <w:rFonts w:ascii="GHEA Grapalat" w:hAnsi="GHEA Grapalat" w:cs="Sylfaen"/>
                <w:b w:val="0"/>
              </w:rPr>
            </w:pPr>
            <w:r w:rsidRPr="00AF74F6">
              <w:rPr>
                <w:rFonts w:ascii="GHEA Grapalat" w:hAnsi="GHEA Grapalat" w:cs="Sylfaen"/>
                <w:b w:val="0"/>
              </w:rPr>
              <w:t xml:space="preserve">If the Lessee does not pay </w:t>
            </w:r>
            <w:r w:rsidR="00AD0529" w:rsidRPr="00AF74F6">
              <w:rPr>
                <w:rFonts w:ascii="GHEA Grapalat" w:hAnsi="GHEA Grapalat" w:cs="Sylfaen"/>
                <w:b w:val="0"/>
              </w:rPr>
              <w:t>R</w:t>
            </w:r>
            <w:r w:rsidRPr="00AF74F6">
              <w:rPr>
                <w:rFonts w:ascii="GHEA Grapalat" w:hAnsi="GHEA Grapalat" w:cs="Sylfaen"/>
                <w:b w:val="0"/>
              </w:rPr>
              <w:t>ent within time periods stipulated herein, a penalty shal</w:t>
            </w:r>
            <w:r w:rsidR="00A67D80" w:rsidRPr="00AF74F6">
              <w:rPr>
                <w:rFonts w:ascii="GHEA Grapalat" w:hAnsi="GHEA Grapalat" w:cs="Sylfaen"/>
                <w:b w:val="0"/>
              </w:rPr>
              <w:t>l be charged in the amount of 0.5</w:t>
            </w:r>
            <w:r w:rsidRPr="00AF74F6">
              <w:rPr>
                <w:rFonts w:ascii="GHEA Grapalat" w:hAnsi="GHEA Grapalat" w:cs="Sylfaen"/>
                <w:b w:val="0"/>
              </w:rPr>
              <w:t>% of the delayed sum per month.</w:t>
            </w:r>
          </w:p>
        </w:tc>
      </w:tr>
      <w:tr w:rsidR="009D23B3" w:rsidRPr="00AF74F6" w:rsidTr="00A061CB">
        <w:tc>
          <w:tcPr>
            <w:tcW w:w="4858" w:type="dxa"/>
          </w:tcPr>
          <w:p w:rsidR="009D23B3" w:rsidRPr="00AF74F6" w:rsidRDefault="009D23B3" w:rsidP="00CC2D58">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s="Sylfaen"/>
                <w:sz w:val="22"/>
                <w:szCs w:val="22"/>
              </w:rPr>
              <w:t xml:space="preserve">Վարձակալի մեղքով սույն Պայմանագրի դադարեցման դեպքում Վարձակալի առավելագույն պատասխանատվությունը Վարձատուի չստացած </w:t>
            </w:r>
            <w:r w:rsidR="00B816F4" w:rsidRPr="00AF74F6">
              <w:rPr>
                <w:rFonts w:ascii="GHEA Grapalat" w:hAnsi="GHEA Grapalat" w:cs="Sylfaen"/>
                <w:sz w:val="22"/>
                <w:szCs w:val="22"/>
              </w:rPr>
              <w:t>Վ</w:t>
            </w:r>
            <w:r w:rsidRPr="00AF74F6">
              <w:rPr>
                <w:rFonts w:ascii="GHEA Grapalat" w:hAnsi="GHEA Grapalat" w:cs="Sylfaen"/>
                <w:sz w:val="22"/>
                <w:szCs w:val="22"/>
              </w:rPr>
              <w:t xml:space="preserve">արձավճարի մասով կազմում է սույն Պայմանագրով սահմանված 3 տարվա </w:t>
            </w:r>
            <w:r w:rsidR="00B816F4" w:rsidRPr="00AF74F6">
              <w:rPr>
                <w:rFonts w:ascii="GHEA Grapalat" w:hAnsi="GHEA Grapalat" w:cs="Sylfaen"/>
                <w:sz w:val="22"/>
                <w:szCs w:val="22"/>
              </w:rPr>
              <w:t>Վ</w:t>
            </w:r>
            <w:r w:rsidRPr="00AF74F6">
              <w:rPr>
                <w:rFonts w:ascii="GHEA Grapalat" w:hAnsi="GHEA Grapalat" w:cs="Sylfaen"/>
                <w:sz w:val="22"/>
                <w:szCs w:val="22"/>
              </w:rPr>
              <w:t>արձավճարը</w:t>
            </w:r>
            <w:r w:rsidR="00C76A8E" w:rsidRPr="00AF74F6">
              <w:rPr>
                <w:rFonts w:ascii="GHEA Grapalat" w:hAnsi="GHEA Grapalat" w:cs="Sylfaen"/>
                <w:sz w:val="22"/>
                <w:szCs w:val="22"/>
              </w:rPr>
              <w:t>, ինչպես նա</w:t>
            </w:r>
            <w:r w:rsidR="00627168" w:rsidRPr="00AF74F6">
              <w:rPr>
                <w:rFonts w:ascii="GHEA Grapalat" w:hAnsi="GHEA Grapalat" w:cs="Sylfaen"/>
                <w:bCs/>
                <w:sz w:val="22"/>
                <w:szCs w:val="22"/>
              </w:rPr>
              <w:t>և</w:t>
            </w:r>
            <w:r w:rsidR="00C76A8E" w:rsidRPr="00AF74F6">
              <w:rPr>
                <w:rFonts w:ascii="GHEA Grapalat" w:hAnsi="GHEA Grapalat" w:cs="Sylfaen"/>
                <w:sz w:val="22"/>
                <w:szCs w:val="22"/>
              </w:rPr>
              <w:t xml:space="preserve"> Հողամասը նախկին տեսքի բերելու Վարձատուի ծախսերը, եթե այդպիսի ծախսերը անհրաժեշտ են </w:t>
            </w:r>
            <w:r w:rsidR="00E26196" w:rsidRPr="00AF74F6">
              <w:rPr>
                <w:rFonts w:ascii="GHEA Grapalat" w:hAnsi="GHEA Grapalat" w:cs="Sylfaen"/>
                <w:sz w:val="22"/>
                <w:szCs w:val="22"/>
              </w:rPr>
              <w:t>Հողամասը Վարձակալի գույքից ազատելու</w:t>
            </w:r>
            <w:r w:rsidR="00C76A8E" w:rsidRPr="00AF74F6">
              <w:rPr>
                <w:rFonts w:ascii="GHEA Grapalat" w:hAnsi="GHEA Grapalat" w:cs="Sylfaen"/>
                <w:sz w:val="22"/>
                <w:szCs w:val="22"/>
              </w:rPr>
              <w:t xml:space="preserve"> կամ Հողամասին պատճառված վնասը վերականգնելու համար</w:t>
            </w:r>
          </w:p>
        </w:tc>
        <w:tc>
          <w:tcPr>
            <w:tcW w:w="4678" w:type="dxa"/>
          </w:tcPr>
          <w:p w:rsidR="009D23B3" w:rsidRPr="00AF74F6" w:rsidRDefault="009D23B3" w:rsidP="004939F5">
            <w:pPr>
              <w:pStyle w:val="Title"/>
              <w:numPr>
                <w:ilvl w:val="1"/>
                <w:numId w:val="4"/>
              </w:numPr>
              <w:tabs>
                <w:tab w:val="num" w:pos="255"/>
              </w:tabs>
              <w:spacing w:before="60" w:after="60"/>
              <w:ind w:left="615" w:hanging="615"/>
              <w:jc w:val="both"/>
              <w:rPr>
                <w:rFonts w:ascii="GHEA Grapalat" w:hAnsi="GHEA Grapalat" w:cs="Sylfaen"/>
                <w:b w:val="0"/>
              </w:rPr>
            </w:pPr>
            <w:r w:rsidRPr="00AF74F6">
              <w:rPr>
                <w:rFonts w:ascii="GHEA Grapalat" w:hAnsi="GHEA Grapalat" w:cs="Sylfaen"/>
                <w:b w:val="0"/>
              </w:rPr>
              <w:t>In case the Agreement is termined because</w:t>
            </w:r>
            <w:r w:rsidR="00E20CD8" w:rsidRPr="00AF74F6">
              <w:rPr>
                <w:rFonts w:ascii="GHEA Grapalat" w:hAnsi="GHEA Grapalat" w:cs="Sylfaen"/>
                <w:b w:val="0"/>
              </w:rPr>
              <w:t xml:space="preserve"> of the Lessee’s fault, the max</w:t>
            </w:r>
            <w:r w:rsidRPr="00AF74F6">
              <w:rPr>
                <w:rFonts w:ascii="GHEA Grapalat" w:hAnsi="GHEA Grapalat" w:cs="Sylfaen"/>
                <w:b w:val="0"/>
              </w:rPr>
              <w:t xml:space="preserve">imum responsibility of the Lessee related to the </w:t>
            </w:r>
            <w:r w:rsidR="00AD0529" w:rsidRPr="00AF74F6">
              <w:rPr>
                <w:rFonts w:ascii="GHEA Grapalat" w:hAnsi="GHEA Grapalat" w:cs="Sylfaen"/>
                <w:b w:val="0"/>
              </w:rPr>
              <w:t>R</w:t>
            </w:r>
            <w:r w:rsidRPr="00AF74F6">
              <w:rPr>
                <w:rFonts w:ascii="GHEA Grapalat" w:hAnsi="GHEA Grapalat" w:cs="Sylfaen"/>
                <w:b w:val="0"/>
              </w:rPr>
              <w:t xml:space="preserve">ent not received by the Lessor shall be </w:t>
            </w:r>
            <w:r w:rsidR="00EB51D9" w:rsidRPr="00AF74F6">
              <w:rPr>
                <w:rFonts w:ascii="GHEA Grapalat" w:hAnsi="GHEA Grapalat" w:cs="Sylfaen"/>
                <w:b w:val="0"/>
              </w:rPr>
              <w:t xml:space="preserve">three (3) years </w:t>
            </w:r>
            <w:r w:rsidR="00AD0529" w:rsidRPr="00AF74F6">
              <w:rPr>
                <w:rFonts w:ascii="GHEA Grapalat" w:hAnsi="GHEA Grapalat" w:cs="Sylfaen"/>
                <w:b w:val="0"/>
              </w:rPr>
              <w:t xml:space="preserve">Rent </w:t>
            </w:r>
            <w:r w:rsidR="00EB51D9" w:rsidRPr="00AF74F6">
              <w:rPr>
                <w:rFonts w:ascii="GHEA Grapalat" w:hAnsi="GHEA Grapalat" w:cs="Sylfaen"/>
                <w:b w:val="0"/>
              </w:rPr>
              <w:t>at the price stipulated in this contract</w:t>
            </w:r>
            <w:r w:rsidR="00C76A8E" w:rsidRPr="00AF74F6">
              <w:rPr>
                <w:rFonts w:ascii="GHEA Grapalat" w:hAnsi="GHEA Grapalat" w:cs="Sylfaen"/>
                <w:b w:val="0"/>
              </w:rPr>
              <w:t>, as well as expenses for bringing the Land to its previous condition, if such expenses are necessary to</w:t>
            </w:r>
            <w:r w:rsidR="00E26196" w:rsidRPr="00AF74F6">
              <w:rPr>
                <w:rFonts w:ascii="GHEA Grapalat" w:hAnsi="GHEA Grapalat" w:cs="Sylfaen"/>
                <w:b w:val="0"/>
              </w:rPr>
              <w:t xml:space="preserve"> vacate the Land from the Lessee’s property or for recovery of </w:t>
            </w:r>
            <w:r w:rsidR="00632F43" w:rsidRPr="00AF74F6">
              <w:rPr>
                <w:rFonts w:ascii="GHEA Grapalat" w:hAnsi="GHEA Grapalat" w:cs="Sylfaen"/>
                <w:b w:val="0"/>
              </w:rPr>
              <w:t xml:space="preserve">caused </w:t>
            </w:r>
            <w:r w:rsidR="00E26196" w:rsidRPr="00AF74F6">
              <w:rPr>
                <w:rFonts w:ascii="GHEA Grapalat" w:hAnsi="GHEA Grapalat" w:cs="Sylfaen"/>
                <w:b w:val="0"/>
              </w:rPr>
              <w:t>damages of the Land</w:t>
            </w:r>
          </w:p>
        </w:tc>
      </w:tr>
      <w:tr w:rsidR="009D23B3" w:rsidRPr="00AF74F6" w:rsidTr="00A061CB">
        <w:tc>
          <w:tcPr>
            <w:tcW w:w="4858" w:type="dxa"/>
          </w:tcPr>
          <w:p w:rsidR="00C7759E" w:rsidRPr="00AF74F6" w:rsidRDefault="009D23B3" w:rsidP="00221C8F">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s="Sylfaen"/>
                <w:sz w:val="22"/>
                <w:szCs w:val="22"/>
              </w:rPr>
              <w:t>Վարձատուի մեղքով սույն Պայմանագիրը դադարեցվելու դեպքում Վարձատուն պետք է հատուցի</w:t>
            </w:r>
            <w:r w:rsidR="00A225CF" w:rsidRPr="00AF74F6">
              <w:rPr>
                <w:rFonts w:ascii="GHEA Grapalat" w:hAnsi="GHEA Grapalat" w:cs="Sylfaen"/>
                <w:sz w:val="22"/>
                <w:szCs w:val="22"/>
              </w:rPr>
              <w:t xml:space="preserve"> օրենքով սահմանված</w:t>
            </w:r>
            <w:r w:rsidRPr="00AF74F6">
              <w:rPr>
                <w:rFonts w:ascii="GHEA Grapalat" w:hAnsi="GHEA Grapalat" w:cs="Sylfaen"/>
                <w:sz w:val="22"/>
                <w:szCs w:val="22"/>
              </w:rPr>
              <w:t xml:space="preserve"> Վարձակալի</w:t>
            </w:r>
            <w:r w:rsidR="007871CC" w:rsidRPr="00AF74F6">
              <w:rPr>
                <w:rFonts w:ascii="GHEA Grapalat" w:hAnsi="GHEA Grapalat" w:cs="Sylfaen"/>
                <w:sz w:val="22"/>
                <w:szCs w:val="22"/>
              </w:rPr>
              <w:t xml:space="preserve">  իրական</w:t>
            </w:r>
            <w:r w:rsidRPr="00AF74F6">
              <w:rPr>
                <w:rFonts w:ascii="GHEA Grapalat" w:hAnsi="GHEA Grapalat" w:cs="Sylfaen"/>
                <w:sz w:val="22"/>
                <w:szCs w:val="22"/>
              </w:rPr>
              <w:t xml:space="preserve"> վնասները</w:t>
            </w:r>
            <w:r w:rsidR="00CC3EC6" w:rsidRPr="00AF74F6">
              <w:rPr>
                <w:rFonts w:ascii="GHEA Grapalat" w:hAnsi="GHEA Grapalat" w:cs="Sylfaen"/>
                <w:sz w:val="22"/>
                <w:szCs w:val="22"/>
              </w:rPr>
              <w:t xml:space="preserve"> (ներառյալ, բայց </w:t>
            </w:r>
            <w:r w:rsidR="00CC3EC6" w:rsidRPr="00AF74F6">
              <w:rPr>
                <w:rFonts w:ascii="GHEA Grapalat" w:hAnsi="GHEA Grapalat" w:cs="Sylfaen"/>
                <w:sz w:val="22"/>
                <w:szCs w:val="22"/>
              </w:rPr>
              <w:lastRenderedPageBreak/>
              <w:t xml:space="preserve">չսահմանափակվելով Վարձակալի </w:t>
            </w:r>
            <w:r w:rsidR="00465D68" w:rsidRPr="00AF74F6">
              <w:rPr>
                <w:rFonts w:ascii="GHEA Grapalat" w:hAnsi="GHEA Grapalat" w:cs="Sylfaen"/>
                <w:sz w:val="22"/>
                <w:szCs w:val="22"/>
              </w:rPr>
              <w:t>կողմից</w:t>
            </w:r>
            <w:r w:rsidR="00CC3EC6" w:rsidRPr="00AF74F6">
              <w:rPr>
                <w:rFonts w:ascii="GHEA Grapalat" w:hAnsi="GHEA Grapalat" w:cs="Sylfaen"/>
                <w:sz w:val="22"/>
                <w:szCs w:val="22"/>
              </w:rPr>
              <w:t xml:space="preserve"> վճարված Վարձավճարի,</w:t>
            </w:r>
            <w:r w:rsidR="00073641" w:rsidRPr="00AF74F6">
              <w:rPr>
                <w:rFonts w:ascii="GHEA Grapalat" w:hAnsi="GHEA Grapalat" w:cs="Sylfaen"/>
                <w:sz w:val="22"/>
                <w:szCs w:val="22"/>
              </w:rPr>
              <w:t xml:space="preserve"> Չափումների ծրագրի իրականացման համար</w:t>
            </w:r>
            <w:r w:rsidR="00CC3EC6" w:rsidRPr="00AF74F6">
              <w:rPr>
                <w:rFonts w:ascii="GHEA Grapalat" w:hAnsi="GHEA Grapalat" w:cs="Sylfaen"/>
                <w:sz w:val="22"/>
                <w:szCs w:val="22"/>
              </w:rPr>
              <w:t xml:space="preserve"> անհրաժեշտ ծառայությունների, ակտիվների ձեռք բերման</w:t>
            </w:r>
            <w:r w:rsidR="00073641" w:rsidRPr="00AF74F6">
              <w:rPr>
                <w:rFonts w:ascii="GHEA Grapalat" w:hAnsi="GHEA Grapalat" w:cs="Sylfaen"/>
                <w:sz w:val="22"/>
                <w:szCs w:val="22"/>
              </w:rPr>
              <w:t xml:space="preserve"> </w:t>
            </w:r>
            <w:r w:rsidR="00017E34" w:rsidRPr="00AF74F6">
              <w:rPr>
                <w:rFonts w:ascii="GHEA Grapalat" w:hAnsi="GHEA Grapalat" w:cs="Sylfaen"/>
                <w:sz w:val="22"/>
                <w:szCs w:val="22"/>
              </w:rPr>
              <w:t>և</w:t>
            </w:r>
            <w:r w:rsidR="00073641" w:rsidRPr="00AF74F6">
              <w:rPr>
                <w:rFonts w:ascii="GHEA Grapalat" w:hAnsi="GHEA Grapalat" w:cs="Sylfaen"/>
                <w:sz w:val="22"/>
                <w:szCs w:val="22"/>
              </w:rPr>
              <w:t xml:space="preserve"> Հողամասի ազատման հետ կապված ծախսերը</w:t>
            </w:r>
            <w:r w:rsidR="00465D68" w:rsidRPr="00AF74F6">
              <w:rPr>
                <w:rFonts w:ascii="GHEA Grapalat" w:hAnsi="GHEA Grapalat" w:cs="Sylfaen"/>
                <w:sz w:val="22"/>
                <w:szCs w:val="22"/>
              </w:rPr>
              <w:t>)</w:t>
            </w:r>
            <w:r w:rsidR="007871CC" w:rsidRPr="00AF74F6">
              <w:rPr>
                <w:rFonts w:ascii="GHEA Grapalat" w:hAnsi="GHEA Grapalat" w:cs="Sylfaen"/>
                <w:sz w:val="22"/>
                <w:szCs w:val="22"/>
              </w:rPr>
              <w:t>՝ բացառելով բաց թողնված օգուտը</w:t>
            </w:r>
            <w:r w:rsidR="00C7759E" w:rsidRPr="00AF74F6">
              <w:rPr>
                <w:rFonts w:ascii="GHEA Grapalat" w:hAnsi="GHEA Grapalat" w:cs="Sylfaen"/>
                <w:sz w:val="22"/>
                <w:szCs w:val="22"/>
              </w:rPr>
              <w:t xml:space="preserve">, </w:t>
            </w:r>
          </w:p>
          <w:p w:rsidR="009D23B3" w:rsidRPr="00AF74F6" w:rsidRDefault="00C7759E" w:rsidP="00CC2D58">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s="Sylfaen"/>
                <w:sz w:val="22"/>
                <w:szCs w:val="22"/>
              </w:rPr>
              <w:t xml:space="preserve"> Վարձատուի կողմից կետ 6.5-ով սահմանված պարտավորության խախտման դեպքում Վարձատուն պետք է հատուցի Վարձակալի բոլոր վնասները:</w:t>
            </w:r>
          </w:p>
        </w:tc>
        <w:tc>
          <w:tcPr>
            <w:tcW w:w="4678" w:type="dxa"/>
          </w:tcPr>
          <w:p w:rsidR="00C7759E" w:rsidRPr="00AF74F6" w:rsidRDefault="009D23B3" w:rsidP="00221C8F">
            <w:pPr>
              <w:pStyle w:val="Title"/>
              <w:numPr>
                <w:ilvl w:val="1"/>
                <w:numId w:val="4"/>
              </w:numPr>
              <w:tabs>
                <w:tab w:val="num" w:pos="255"/>
              </w:tabs>
              <w:spacing w:before="60" w:after="60"/>
              <w:ind w:left="615" w:hanging="615"/>
              <w:jc w:val="both"/>
              <w:rPr>
                <w:rFonts w:ascii="GHEA Grapalat" w:hAnsi="GHEA Grapalat" w:cs="Sylfaen"/>
                <w:b w:val="0"/>
              </w:rPr>
            </w:pPr>
            <w:r w:rsidRPr="00AF74F6">
              <w:rPr>
                <w:rFonts w:ascii="GHEA Grapalat" w:hAnsi="GHEA Grapalat" w:cs="Sylfaen"/>
                <w:b w:val="0"/>
              </w:rPr>
              <w:lastRenderedPageBreak/>
              <w:t>In case this Agreement is terminated because of the Lessor’s fault, the Lessor shall compensate the Lessee’s</w:t>
            </w:r>
            <w:r w:rsidR="007871CC" w:rsidRPr="00AF74F6">
              <w:rPr>
                <w:rFonts w:ascii="GHEA Grapalat" w:hAnsi="GHEA Grapalat" w:cs="Sylfaen"/>
                <w:b w:val="0"/>
              </w:rPr>
              <w:t xml:space="preserve"> </w:t>
            </w:r>
            <w:r w:rsidR="004939F5" w:rsidRPr="00AF74F6">
              <w:rPr>
                <w:rFonts w:ascii="GHEA Grapalat" w:hAnsi="GHEA Grapalat" w:cs="Sylfaen"/>
                <w:b w:val="0"/>
              </w:rPr>
              <w:t>actual damages</w:t>
            </w:r>
            <w:r w:rsidR="00AF0A57" w:rsidRPr="00AF74F6">
              <w:rPr>
                <w:rFonts w:ascii="GHEA Grapalat" w:hAnsi="GHEA Grapalat" w:cs="Sylfaen"/>
                <w:b w:val="0"/>
              </w:rPr>
              <w:t xml:space="preserve"> </w:t>
            </w:r>
            <w:r w:rsidR="00654189" w:rsidRPr="00AF74F6">
              <w:rPr>
                <w:rFonts w:ascii="GHEA Grapalat" w:hAnsi="GHEA Grapalat" w:cs="Sylfaen"/>
                <w:b w:val="0"/>
              </w:rPr>
              <w:t>(</w:t>
            </w:r>
            <w:r w:rsidR="00AF0A57" w:rsidRPr="00AF74F6">
              <w:rPr>
                <w:rFonts w:ascii="GHEA Grapalat" w:hAnsi="GHEA Grapalat" w:cs="Sylfaen"/>
                <w:b w:val="0"/>
              </w:rPr>
              <w:t xml:space="preserve">including but not limited to </w:t>
            </w:r>
            <w:r w:rsidR="00654189" w:rsidRPr="00AF74F6">
              <w:rPr>
                <w:rFonts w:ascii="GHEA Grapalat" w:hAnsi="GHEA Grapalat" w:cs="Sylfaen"/>
                <w:b w:val="0"/>
              </w:rPr>
              <w:t>Lessee’s expen</w:t>
            </w:r>
            <w:r w:rsidR="00164DAB" w:rsidRPr="00AF74F6">
              <w:rPr>
                <w:rFonts w:ascii="GHEA Grapalat" w:hAnsi="GHEA Grapalat" w:cs="Sylfaen"/>
                <w:b w:val="0"/>
              </w:rPr>
              <w:t>s</w:t>
            </w:r>
            <w:r w:rsidR="00654189" w:rsidRPr="00AF74F6">
              <w:rPr>
                <w:rFonts w:ascii="GHEA Grapalat" w:hAnsi="GHEA Grapalat" w:cs="Sylfaen"/>
                <w:b w:val="0"/>
              </w:rPr>
              <w:t xml:space="preserve">es connected </w:t>
            </w:r>
            <w:r w:rsidR="00654189" w:rsidRPr="00AF74F6">
              <w:rPr>
                <w:rFonts w:ascii="GHEA Grapalat" w:hAnsi="GHEA Grapalat" w:cs="Sylfaen"/>
                <w:b w:val="0"/>
              </w:rPr>
              <w:lastRenderedPageBreak/>
              <w:t xml:space="preserve">with the paid </w:t>
            </w:r>
            <w:r w:rsidR="00AF0A57" w:rsidRPr="00AF74F6">
              <w:rPr>
                <w:rFonts w:ascii="GHEA Grapalat" w:hAnsi="GHEA Grapalat" w:cs="Sylfaen"/>
                <w:b w:val="0"/>
              </w:rPr>
              <w:t>Rent,</w:t>
            </w:r>
            <w:r w:rsidR="00654189" w:rsidRPr="00AF74F6">
              <w:rPr>
                <w:rFonts w:ascii="GHEA Grapalat" w:hAnsi="GHEA Grapalat" w:cs="Sylfaen"/>
                <w:b w:val="0"/>
              </w:rPr>
              <w:t xml:space="preserve"> obtaining necessary services, assests for conducting the Measurement Campaign</w:t>
            </w:r>
            <w:r w:rsidR="00164DAB" w:rsidRPr="00AF74F6">
              <w:rPr>
                <w:rFonts w:ascii="GHEA Grapalat" w:hAnsi="GHEA Grapalat" w:cs="Sylfaen"/>
                <w:b w:val="0"/>
              </w:rPr>
              <w:t xml:space="preserve"> and vacation costs</w:t>
            </w:r>
            <w:r w:rsidR="00654189" w:rsidRPr="00AF74F6">
              <w:rPr>
                <w:rFonts w:ascii="GHEA Grapalat" w:hAnsi="GHEA Grapalat" w:cs="Sylfaen"/>
                <w:b w:val="0"/>
              </w:rPr>
              <w:t>),</w:t>
            </w:r>
            <w:r w:rsidR="007A7B81" w:rsidRPr="00AF74F6">
              <w:rPr>
                <w:rFonts w:ascii="GHEA Grapalat" w:hAnsi="GHEA Grapalat" w:cs="Sylfaen"/>
                <w:b w:val="0"/>
              </w:rPr>
              <w:t xml:space="preserve"> stipulated by the law</w:t>
            </w:r>
            <w:r w:rsidR="007871CC" w:rsidRPr="00AF74F6">
              <w:rPr>
                <w:rFonts w:ascii="GHEA Grapalat" w:hAnsi="GHEA Grapalat" w:cs="Sylfaen"/>
                <w:b w:val="0"/>
              </w:rPr>
              <w:t>, excluding lost profit</w:t>
            </w:r>
            <w:r w:rsidR="00C7759E" w:rsidRPr="00AF74F6">
              <w:rPr>
                <w:rFonts w:ascii="GHEA Grapalat" w:hAnsi="GHEA Grapalat" w:cs="Sylfaen"/>
                <w:b w:val="0"/>
              </w:rPr>
              <w:t>.</w:t>
            </w:r>
          </w:p>
          <w:p w:rsidR="009D23B3" w:rsidRPr="00AF74F6" w:rsidRDefault="00C7759E" w:rsidP="00C7759E">
            <w:pPr>
              <w:pStyle w:val="Title"/>
              <w:numPr>
                <w:ilvl w:val="1"/>
                <w:numId w:val="4"/>
              </w:numPr>
              <w:tabs>
                <w:tab w:val="num" w:pos="255"/>
              </w:tabs>
              <w:spacing w:before="60" w:after="60"/>
              <w:ind w:left="615" w:hanging="615"/>
              <w:jc w:val="both"/>
              <w:rPr>
                <w:rFonts w:ascii="GHEA Grapalat" w:hAnsi="GHEA Grapalat" w:cs="Sylfaen"/>
                <w:b w:val="0"/>
              </w:rPr>
            </w:pPr>
            <w:r w:rsidRPr="00AF74F6">
              <w:rPr>
                <w:rFonts w:ascii="GHEA Grapalat" w:hAnsi="GHEA Grapalat" w:cs="Sylfaen"/>
                <w:b w:val="0"/>
              </w:rPr>
              <w:t>In case the Lessor breaches the obligation stipulated in clause 6.5 the Lessor shall fully compensate the Lessee’s damages</w:t>
            </w:r>
          </w:p>
        </w:tc>
      </w:tr>
      <w:tr w:rsidR="00612EE5" w:rsidRPr="00AF74F6" w:rsidTr="00A061CB">
        <w:tc>
          <w:tcPr>
            <w:tcW w:w="4858" w:type="dxa"/>
            <w:hideMark/>
          </w:tcPr>
          <w:p w:rsidR="00612EE5" w:rsidRPr="00AF74F6" w:rsidRDefault="00612EE5" w:rsidP="00CC2D58">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s="Sylfaen"/>
                <w:sz w:val="22"/>
                <w:szCs w:val="22"/>
              </w:rPr>
              <w:lastRenderedPageBreak/>
              <w:t xml:space="preserve">Տույժի վճարումը Կողմերին չի ազատում իրենց պարտականությունների կատարումից կամ խախտումները վերացնելու պարտավորությունից: </w:t>
            </w:r>
          </w:p>
        </w:tc>
        <w:tc>
          <w:tcPr>
            <w:tcW w:w="4678" w:type="dxa"/>
            <w:hideMark/>
          </w:tcPr>
          <w:p w:rsidR="00612EE5" w:rsidRPr="00AF74F6" w:rsidRDefault="00612EE5">
            <w:pPr>
              <w:pStyle w:val="Title"/>
              <w:numPr>
                <w:ilvl w:val="1"/>
                <w:numId w:val="4"/>
              </w:numPr>
              <w:tabs>
                <w:tab w:val="num" w:pos="255"/>
              </w:tabs>
              <w:spacing w:before="60" w:after="60"/>
              <w:ind w:left="615" w:hanging="615"/>
              <w:jc w:val="both"/>
              <w:rPr>
                <w:rFonts w:ascii="GHEA Grapalat" w:hAnsi="GHEA Grapalat" w:cs="Sylfaen"/>
                <w:b w:val="0"/>
              </w:rPr>
            </w:pPr>
            <w:r w:rsidRPr="00AF74F6">
              <w:rPr>
                <w:rFonts w:ascii="GHEA Grapalat" w:hAnsi="GHEA Grapalat" w:cs="Sylfaen"/>
                <w:b w:val="0"/>
              </w:rPr>
              <w:t>Payment of a penalty shall not relieve the Parties of the fulfillment of their obligations or rectification of infringements.</w:t>
            </w:r>
          </w:p>
        </w:tc>
      </w:tr>
      <w:tr w:rsidR="00612EE5" w:rsidRPr="00AF74F6" w:rsidTr="00A061CB">
        <w:tc>
          <w:tcPr>
            <w:tcW w:w="4858" w:type="dxa"/>
          </w:tcPr>
          <w:p w:rsidR="00612EE5" w:rsidRPr="00AF74F6" w:rsidRDefault="00612EE5" w:rsidP="00CC2D58">
            <w:pPr>
              <w:pStyle w:val="ColorfulList-Accent11"/>
              <w:spacing w:before="60" w:after="60"/>
              <w:ind w:left="72"/>
              <w:jc w:val="both"/>
              <w:rPr>
                <w:rFonts w:ascii="GHEA Grapalat" w:hAnsi="GHEA Grapalat" w:cs="Sylfaen"/>
                <w:sz w:val="22"/>
                <w:szCs w:val="22"/>
              </w:rPr>
            </w:pPr>
          </w:p>
        </w:tc>
        <w:tc>
          <w:tcPr>
            <w:tcW w:w="4678" w:type="dxa"/>
          </w:tcPr>
          <w:p w:rsidR="00612EE5" w:rsidRPr="00AF74F6" w:rsidRDefault="00612EE5">
            <w:pPr>
              <w:pStyle w:val="Title"/>
              <w:tabs>
                <w:tab w:val="num" w:pos="612"/>
              </w:tabs>
              <w:spacing w:before="60" w:after="60"/>
              <w:jc w:val="both"/>
              <w:rPr>
                <w:rFonts w:ascii="GHEA Grapalat" w:hAnsi="GHEA Grapalat" w:cs="Sylfaen"/>
                <w:b w:val="0"/>
              </w:rPr>
            </w:pPr>
          </w:p>
        </w:tc>
      </w:tr>
      <w:tr w:rsidR="00612EE5" w:rsidRPr="00AF74F6" w:rsidTr="00A061CB">
        <w:tc>
          <w:tcPr>
            <w:tcW w:w="4858" w:type="dxa"/>
            <w:hideMark/>
          </w:tcPr>
          <w:p w:rsidR="00612EE5" w:rsidRPr="00AF74F6" w:rsidRDefault="002E3F31" w:rsidP="00CC2D58">
            <w:pPr>
              <w:pStyle w:val="ColorfulList-Accent11"/>
              <w:numPr>
                <w:ilvl w:val="0"/>
                <w:numId w:val="2"/>
              </w:numPr>
              <w:spacing w:before="60" w:after="60"/>
              <w:jc w:val="center"/>
              <w:rPr>
                <w:rFonts w:ascii="GHEA Grapalat" w:hAnsi="GHEA Grapalat" w:cs="Sylfaen"/>
                <w:b/>
                <w:bCs/>
                <w:sz w:val="22"/>
                <w:szCs w:val="22"/>
              </w:rPr>
            </w:pPr>
            <w:r w:rsidRPr="00AF74F6">
              <w:rPr>
                <w:rFonts w:ascii="GHEA Grapalat" w:hAnsi="GHEA Grapalat" w:cs="Sylfaen"/>
                <w:b/>
                <w:bCs/>
                <w:sz w:val="22"/>
                <w:szCs w:val="22"/>
              </w:rPr>
              <w:t xml:space="preserve">Կիրառելի իրավունքը </w:t>
            </w:r>
            <w:r w:rsidR="0097216F" w:rsidRPr="00AF74F6">
              <w:rPr>
                <w:rFonts w:ascii="GHEA Grapalat" w:hAnsi="GHEA Grapalat" w:cs="Sylfaen"/>
                <w:b/>
                <w:bCs/>
                <w:sz w:val="22"/>
                <w:szCs w:val="22"/>
              </w:rPr>
              <w:t>և</w:t>
            </w:r>
            <w:r w:rsidRPr="00AF74F6">
              <w:rPr>
                <w:rFonts w:ascii="GHEA Grapalat" w:hAnsi="GHEA Grapalat" w:cs="Sylfaen"/>
                <w:b/>
                <w:bCs/>
                <w:sz w:val="22"/>
                <w:szCs w:val="22"/>
              </w:rPr>
              <w:t xml:space="preserve"> </w:t>
            </w:r>
            <w:r w:rsidR="00612EE5" w:rsidRPr="00AF74F6">
              <w:rPr>
                <w:rFonts w:ascii="GHEA Grapalat" w:hAnsi="GHEA Grapalat" w:cs="Sylfaen"/>
                <w:b/>
                <w:bCs/>
                <w:sz w:val="22"/>
                <w:szCs w:val="22"/>
              </w:rPr>
              <w:t>Վեճերի լուծումը</w:t>
            </w:r>
          </w:p>
        </w:tc>
        <w:tc>
          <w:tcPr>
            <w:tcW w:w="4678" w:type="dxa"/>
            <w:hideMark/>
          </w:tcPr>
          <w:p w:rsidR="00612EE5" w:rsidRPr="00AF74F6" w:rsidRDefault="004B7416">
            <w:pPr>
              <w:pStyle w:val="Title"/>
              <w:numPr>
                <w:ilvl w:val="0"/>
                <w:numId w:val="4"/>
              </w:numPr>
              <w:spacing w:before="60" w:after="60"/>
              <w:rPr>
                <w:rFonts w:ascii="GHEA Grapalat" w:hAnsi="GHEA Grapalat" w:cs="Sylfaen"/>
              </w:rPr>
            </w:pPr>
            <w:r w:rsidRPr="00AF74F6">
              <w:rPr>
                <w:rFonts w:ascii="GHEA Grapalat" w:hAnsi="GHEA Grapalat" w:cs="Sylfaen"/>
              </w:rPr>
              <w:t xml:space="preserve">Governing Law and </w:t>
            </w:r>
            <w:r w:rsidR="00612EE5" w:rsidRPr="00AF74F6">
              <w:rPr>
                <w:rFonts w:ascii="GHEA Grapalat" w:hAnsi="GHEA Grapalat" w:cs="Sylfaen"/>
              </w:rPr>
              <w:t>Dispute Settlement</w:t>
            </w:r>
          </w:p>
        </w:tc>
      </w:tr>
      <w:tr w:rsidR="00612EE5" w:rsidRPr="00AF74F6" w:rsidTr="00A061CB">
        <w:tc>
          <w:tcPr>
            <w:tcW w:w="4858" w:type="dxa"/>
          </w:tcPr>
          <w:p w:rsidR="00612EE5" w:rsidRPr="00AF74F6" w:rsidRDefault="00612EE5" w:rsidP="00CC2D58">
            <w:pPr>
              <w:pStyle w:val="ColorfulList-Accent11"/>
              <w:spacing w:before="60" w:after="60"/>
              <w:ind w:left="0"/>
              <w:rPr>
                <w:rFonts w:ascii="GHEA Grapalat" w:hAnsi="GHEA Grapalat" w:cs="Sylfaen"/>
                <w:b/>
                <w:bCs/>
                <w:sz w:val="22"/>
                <w:szCs w:val="22"/>
              </w:rPr>
            </w:pPr>
          </w:p>
        </w:tc>
        <w:tc>
          <w:tcPr>
            <w:tcW w:w="4678" w:type="dxa"/>
          </w:tcPr>
          <w:p w:rsidR="00612EE5" w:rsidRPr="00AF74F6" w:rsidRDefault="00612EE5">
            <w:pPr>
              <w:pStyle w:val="Title"/>
              <w:spacing w:before="60" w:after="60"/>
              <w:jc w:val="left"/>
              <w:rPr>
                <w:rFonts w:ascii="GHEA Grapalat" w:hAnsi="GHEA Grapalat" w:cs="Sylfaen"/>
              </w:rPr>
            </w:pPr>
          </w:p>
        </w:tc>
      </w:tr>
      <w:tr w:rsidR="004B7416" w:rsidRPr="00AF74F6" w:rsidTr="00A061CB">
        <w:tc>
          <w:tcPr>
            <w:tcW w:w="4858" w:type="dxa"/>
          </w:tcPr>
          <w:p w:rsidR="004B7416" w:rsidRPr="00AF74F6" w:rsidRDefault="002E3F31" w:rsidP="00CC2D58">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s="Sylfaen"/>
                <w:sz w:val="22"/>
                <w:szCs w:val="22"/>
              </w:rPr>
              <w:t xml:space="preserve">Սույն Պայմանագիրը պետք է կարգավորվի </w:t>
            </w:r>
            <w:r w:rsidR="0097216F" w:rsidRPr="00AF74F6">
              <w:rPr>
                <w:rFonts w:ascii="GHEA Grapalat" w:hAnsi="GHEA Grapalat" w:cs="Sylfaen"/>
                <w:sz w:val="22"/>
                <w:szCs w:val="22"/>
              </w:rPr>
              <w:t>և</w:t>
            </w:r>
            <w:r w:rsidRPr="00AF74F6">
              <w:rPr>
                <w:rFonts w:ascii="GHEA Grapalat" w:hAnsi="GHEA Grapalat" w:cs="Sylfaen"/>
                <w:sz w:val="22"/>
                <w:szCs w:val="22"/>
              </w:rPr>
              <w:t xml:space="preserve"> մեկնաբանվի Հայաստանի Հանրապետության օրենքների համաձայն:</w:t>
            </w:r>
          </w:p>
        </w:tc>
        <w:tc>
          <w:tcPr>
            <w:tcW w:w="4678" w:type="dxa"/>
          </w:tcPr>
          <w:p w:rsidR="004B7416" w:rsidRPr="00AF74F6" w:rsidRDefault="004B7416">
            <w:pPr>
              <w:pStyle w:val="Title"/>
              <w:numPr>
                <w:ilvl w:val="1"/>
                <w:numId w:val="4"/>
              </w:numPr>
              <w:tabs>
                <w:tab w:val="num" w:pos="255"/>
              </w:tabs>
              <w:spacing w:before="60" w:after="60"/>
              <w:ind w:left="615" w:hanging="615"/>
              <w:jc w:val="both"/>
              <w:rPr>
                <w:rFonts w:ascii="GHEA Grapalat" w:hAnsi="GHEA Grapalat" w:cs="Sylfaen"/>
                <w:b w:val="0"/>
              </w:rPr>
            </w:pPr>
            <w:r w:rsidRPr="00AF74F6">
              <w:rPr>
                <w:rFonts w:ascii="GHEA Grapalat" w:hAnsi="GHEA Grapalat" w:cs="Sylfaen"/>
                <w:b w:val="0"/>
              </w:rPr>
              <w:t>This Agreement shall be governed and interpreted in accordance to the laws of the Republic of Armenia.</w:t>
            </w:r>
          </w:p>
        </w:tc>
      </w:tr>
      <w:tr w:rsidR="00612EE5" w:rsidRPr="00AF74F6" w:rsidTr="00A061CB">
        <w:tc>
          <w:tcPr>
            <w:tcW w:w="4858" w:type="dxa"/>
            <w:hideMark/>
          </w:tcPr>
          <w:p w:rsidR="00612EE5" w:rsidRPr="00AF74F6" w:rsidRDefault="00612EE5" w:rsidP="00CC2D58">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s="Sylfaen"/>
                <w:sz w:val="22"/>
                <w:szCs w:val="22"/>
              </w:rPr>
              <w:t xml:space="preserve">Սույն Պայմանագրից ծագող կամ դրա առնչությամբ բոլոր վեճերը և անհամաձայնությունները Կողմերի միջև </w:t>
            </w:r>
            <w:r w:rsidR="002E3F31" w:rsidRPr="00AF74F6">
              <w:rPr>
                <w:rFonts w:ascii="GHEA Grapalat" w:hAnsi="GHEA Grapalat" w:cs="Sylfaen"/>
                <w:sz w:val="22"/>
                <w:szCs w:val="22"/>
              </w:rPr>
              <w:t xml:space="preserve">հաշտությամբ </w:t>
            </w:r>
            <w:r w:rsidRPr="00AF74F6">
              <w:rPr>
                <w:rFonts w:ascii="GHEA Grapalat" w:hAnsi="GHEA Grapalat" w:cs="Sylfaen"/>
                <w:sz w:val="22"/>
                <w:szCs w:val="22"/>
              </w:rPr>
              <w:t>լուծվում են բանակցությունների միջոցով:</w:t>
            </w:r>
          </w:p>
        </w:tc>
        <w:tc>
          <w:tcPr>
            <w:tcW w:w="4678" w:type="dxa"/>
            <w:hideMark/>
          </w:tcPr>
          <w:p w:rsidR="00612EE5" w:rsidRPr="00AF74F6" w:rsidRDefault="00612EE5">
            <w:pPr>
              <w:pStyle w:val="Title"/>
              <w:numPr>
                <w:ilvl w:val="1"/>
                <w:numId w:val="4"/>
              </w:numPr>
              <w:tabs>
                <w:tab w:val="num" w:pos="255"/>
              </w:tabs>
              <w:spacing w:before="60" w:after="60"/>
              <w:ind w:left="615" w:hanging="615"/>
              <w:jc w:val="both"/>
              <w:rPr>
                <w:rFonts w:ascii="GHEA Grapalat" w:hAnsi="GHEA Grapalat" w:cs="Sylfaen"/>
                <w:b w:val="0"/>
              </w:rPr>
            </w:pPr>
            <w:r w:rsidRPr="00AF74F6">
              <w:rPr>
                <w:rFonts w:ascii="GHEA Grapalat" w:hAnsi="GHEA Grapalat" w:cs="Sylfaen"/>
                <w:b w:val="0"/>
              </w:rPr>
              <w:t>All disputes and disagreements arising from the present Agreement or in connection with it shall be</w:t>
            </w:r>
            <w:r w:rsidR="001F71D9" w:rsidRPr="00AF74F6">
              <w:rPr>
                <w:rFonts w:ascii="GHEA Grapalat" w:hAnsi="GHEA Grapalat" w:cs="Sylfaen"/>
                <w:b w:val="0"/>
              </w:rPr>
              <w:t xml:space="preserve"> amicably</w:t>
            </w:r>
            <w:r w:rsidRPr="00AF74F6">
              <w:rPr>
                <w:rFonts w:ascii="GHEA Grapalat" w:hAnsi="GHEA Grapalat" w:cs="Sylfaen"/>
                <w:b w:val="0"/>
              </w:rPr>
              <w:t xml:space="preserve"> settled by negotiations between the Parties</w:t>
            </w:r>
          </w:p>
        </w:tc>
      </w:tr>
      <w:tr w:rsidR="00612EE5" w:rsidRPr="00AF74F6" w:rsidTr="00A061CB">
        <w:tc>
          <w:tcPr>
            <w:tcW w:w="4858" w:type="dxa"/>
            <w:hideMark/>
          </w:tcPr>
          <w:p w:rsidR="00612EE5" w:rsidRPr="00AF74F6" w:rsidRDefault="00612EE5" w:rsidP="00CC2D58">
            <w:pPr>
              <w:pStyle w:val="ColorfulList-Accent11"/>
              <w:numPr>
                <w:ilvl w:val="1"/>
                <w:numId w:val="2"/>
              </w:numPr>
              <w:tabs>
                <w:tab w:val="num" w:pos="612"/>
              </w:tabs>
              <w:spacing w:before="60" w:after="60"/>
              <w:ind w:left="612" w:hanging="540"/>
              <w:jc w:val="both"/>
              <w:rPr>
                <w:rFonts w:ascii="GHEA Grapalat" w:hAnsi="GHEA Grapalat" w:cs="Sylfaen"/>
                <w:bCs/>
                <w:sz w:val="22"/>
                <w:szCs w:val="22"/>
              </w:rPr>
            </w:pPr>
            <w:r w:rsidRPr="00AF74F6">
              <w:rPr>
                <w:rFonts w:ascii="GHEA Grapalat" w:hAnsi="GHEA Grapalat" w:cs="Sylfaen"/>
                <w:bCs/>
                <w:sz w:val="22"/>
                <w:szCs w:val="22"/>
              </w:rPr>
              <w:t>Բանակցությունների միջոցով վեճերը և անհամաձայնությունները լուծելու անհնարինության դեպքում` դրանք լուծվում են Հայաստանի Հանրապետության իրավասու դատարանի կողմից:</w:t>
            </w:r>
          </w:p>
        </w:tc>
        <w:tc>
          <w:tcPr>
            <w:tcW w:w="4678" w:type="dxa"/>
            <w:hideMark/>
          </w:tcPr>
          <w:p w:rsidR="00612EE5" w:rsidRPr="00AF74F6" w:rsidRDefault="00612EE5">
            <w:pPr>
              <w:pStyle w:val="Title"/>
              <w:numPr>
                <w:ilvl w:val="1"/>
                <w:numId w:val="4"/>
              </w:numPr>
              <w:tabs>
                <w:tab w:val="num" w:pos="255"/>
              </w:tabs>
              <w:spacing w:before="60" w:after="60"/>
              <w:ind w:left="615" w:hanging="615"/>
              <w:jc w:val="both"/>
              <w:rPr>
                <w:rFonts w:ascii="GHEA Grapalat" w:hAnsi="GHEA Grapalat" w:cs="Sylfaen"/>
                <w:b w:val="0"/>
              </w:rPr>
            </w:pPr>
            <w:r w:rsidRPr="00AF74F6">
              <w:rPr>
                <w:rFonts w:ascii="GHEA Grapalat" w:hAnsi="GHEA Grapalat" w:cs="Sylfaen"/>
                <w:b w:val="0"/>
              </w:rPr>
              <w:t xml:space="preserve">In case disputes and disagreements cannot be settled by the way of negotiations they shall be settled at the authorized court of the Republic of Armenia. </w:t>
            </w:r>
          </w:p>
        </w:tc>
      </w:tr>
      <w:tr w:rsidR="00612EE5" w:rsidRPr="00AF74F6" w:rsidTr="00A061CB">
        <w:tc>
          <w:tcPr>
            <w:tcW w:w="4858" w:type="dxa"/>
          </w:tcPr>
          <w:p w:rsidR="00612EE5" w:rsidRPr="00AF74F6" w:rsidRDefault="00612EE5" w:rsidP="00CC2D58">
            <w:pPr>
              <w:pStyle w:val="ColorfulList-Accent11"/>
              <w:spacing w:before="60" w:after="60"/>
              <w:ind w:left="72"/>
              <w:jc w:val="both"/>
              <w:rPr>
                <w:rFonts w:ascii="GHEA Grapalat" w:hAnsi="GHEA Grapalat" w:cs="Sylfaen"/>
                <w:bCs/>
                <w:sz w:val="22"/>
                <w:szCs w:val="22"/>
              </w:rPr>
            </w:pPr>
          </w:p>
        </w:tc>
        <w:tc>
          <w:tcPr>
            <w:tcW w:w="4678" w:type="dxa"/>
          </w:tcPr>
          <w:p w:rsidR="00612EE5" w:rsidRPr="00AF74F6" w:rsidRDefault="00612EE5">
            <w:pPr>
              <w:pStyle w:val="Title"/>
              <w:tabs>
                <w:tab w:val="num" w:pos="612"/>
              </w:tabs>
              <w:spacing w:before="60" w:after="60"/>
              <w:jc w:val="both"/>
              <w:rPr>
                <w:rFonts w:ascii="GHEA Grapalat" w:hAnsi="GHEA Grapalat" w:cs="Sylfaen"/>
                <w:b w:val="0"/>
              </w:rPr>
            </w:pPr>
          </w:p>
        </w:tc>
      </w:tr>
      <w:tr w:rsidR="00612EE5" w:rsidRPr="00AF74F6" w:rsidTr="00A061CB">
        <w:tc>
          <w:tcPr>
            <w:tcW w:w="4858" w:type="dxa"/>
            <w:hideMark/>
          </w:tcPr>
          <w:p w:rsidR="00612EE5" w:rsidRPr="00AF74F6" w:rsidRDefault="00612EE5" w:rsidP="00CC2D58">
            <w:pPr>
              <w:pStyle w:val="ColorfulList-Accent11"/>
              <w:numPr>
                <w:ilvl w:val="0"/>
                <w:numId w:val="2"/>
              </w:numPr>
              <w:spacing w:before="60" w:after="60"/>
              <w:jc w:val="center"/>
              <w:rPr>
                <w:rFonts w:ascii="GHEA Grapalat" w:hAnsi="GHEA Grapalat" w:cs="Sylfaen"/>
                <w:b/>
                <w:bCs/>
                <w:sz w:val="22"/>
                <w:szCs w:val="22"/>
              </w:rPr>
            </w:pPr>
            <w:r w:rsidRPr="00AF74F6">
              <w:rPr>
                <w:rFonts w:ascii="GHEA Grapalat" w:hAnsi="GHEA Grapalat" w:cs="Sylfaen"/>
                <w:b/>
                <w:bCs/>
                <w:sz w:val="22"/>
                <w:szCs w:val="22"/>
              </w:rPr>
              <w:t>Հատուկ պայմաններ</w:t>
            </w:r>
          </w:p>
        </w:tc>
        <w:tc>
          <w:tcPr>
            <w:tcW w:w="4678" w:type="dxa"/>
            <w:hideMark/>
          </w:tcPr>
          <w:p w:rsidR="00612EE5" w:rsidRPr="00AF74F6" w:rsidRDefault="00612EE5">
            <w:pPr>
              <w:pStyle w:val="Title"/>
              <w:numPr>
                <w:ilvl w:val="0"/>
                <w:numId w:val="4"/>
              </w:numPr>
              <w:spacing w:before="60" w:after="60"/>
              <w:rPr>
                <w:rFonts w:ascii="GHEA Grapalat" w:hAnsi="GHEA Grapalat" w:cs="Sylfaen"/>
              </w:rPr>
            </w:pPr>
            <w:r w:rsidRPr="00AF74F6">
              <w:rPr>
                <w:rFonts w:ascii="GHEA Grapalat" w:hAnsi="GHEA Grapalat" w:cs="Sylfaen"/>
              </w:rPr>
              <w:t>Special Terms</w:t>
            </w:r>
          </w:p>
        </w:tc>
      </w:tr>
      <w:tr w:rsidR="00612EE5" w:rsidRPr="00AF74F6" w:rsidTr="00A061CB">
        <w:tc>
          <w:tcPr>
            <w:tcW w:w="4858" w:type="dxa"/>
          </w:tcPr>
          <w:p w:rsidR="00612EE5" w:rsidRPr="00AF74F6" w:rsidRDefault="00612EE5" w:rsidP="00CC2D58">
            <w:pPr>
              <w:pStyle w:val="ColorfulList-Accent11"/>
              <w:spacing w:before="60" w:after="60"/>
              <w:ind w:left="0"/>
              <w:rPr>
                <w:rFonts w:ascii="GHEA Grapalat" w:hAnsi="GHEA Grapalat" w:cs="Sylfaen"/>
                <w:b/>
                <w:bCs/>
                <w:sz w:val="22"/>
                <w:szCs w:val="22"/>
              </w:rPr>
            </w:pPr>
          </w:p>
        </w:tc>
        <w:tc>
          <w:tcPr>
            <w:tcW w:w="4678" w:type="dxa"/>
          </w:tcPr>
          <w:p w:rsidR="00612EE5" w:rsidRPr="00AF74F6" w:rsidRDefault="00612EE5">
            <w:pPr>
              <w:pStyle w:val="Title"/>
              <w:spacing w:before="60" w:after="60"/>
              <w:jc w:val="left"/>
              <w:rPr>
                <w:rFonts w:ascii="GHEA Grapalat" w:hAnsi="GHEA Grapalat" w:cs="Sylfaen"/>
              </w:rPr>
            </w:pPr>
          </w:p>
        </w:tc>
      </w:tr>
      <w:tr w:rsidR="00612EE5" w:rsidRPr="00AF74F6" w:rsidTr="001C6A79">
        <w:tc>
          <w:tcPr>
            <w:tcW w:w="4858" w:type="dxa"/>
          </w:tcPr>
          <w:p w:rsidR="00612EE5" w:rsidRPr="00AF74F6" w:rsidRDefault="00612EE5" w:rsidP="00CC2D58">
            <w:pPr>
              <w:pStyle w:val="ColorfulList-Accent11"/>
              <w:tabs>
                <w:tab w:val="num" w:pos="792"/>
              </w:tabs>
              <w:spacing w:before="60" w:after="60"/>
              <w:ind w:left="612"/>
              <w:jc w:val="both"/>
              <w:rPr>
                <w:rFonts w:ascii="GHEA Grapalat" w:hAnsi="GHEA Grapalat" w:cs="Sylfaen"/>
                <w:sz w:val="22"/>
                <w:szCs w:val="22"/>
                <w:lang w:val="ru-RU"/>
              </w:rPr>
            </w:pPr>
          </w:p>
        </w:tc>
        <w:tc>
          <w:tcPr>
            <w:tcW w:w="4678" w:type="dxa"/>
          </w:tcPr>
          <w:p w:rsidR="00612EE5" w:rsidRPr="00AF74F6" w:rsidRDefault="00612EE5">
            <w:pPr>
              <w:pStyle w:val="Title"/>
              <w:spacing w:before="60" w:after="60"/>
              <w:jc w:val="left"/>
              <w:rPr>
                <w:rFonts w:ascii="GHEA Grapalat" w:hAnsi="GHEA Grapalat" w:cs="Sylfaen"/>
              </w:rPr>
            </w:pPr>
          </w:p>
        </w:tc>
      </w:tr>
      <w:tr w:rsidR="003B423B" w:rsidRPr="00AF74F6" w:rsidTr="00A061CB">
        <w:tc>
          <w:tcPr>
            <w:tcW w:w="4858" w:type="dxa"/>
          </w:tcPr>
          <w:p w:rsidR="00E66A9E" w:rsidRPr="00AF74F6" w:rsidRDefault="003B423B">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s="Sylfaen"/>
                <w:sz w:val="22"/>
                <w:szCs w:val="22"/>
              </w:rPr>
              <w:t>Վարձակալն ունի Հողամասի գնման նախապատվության իրավունք</w:t>
            </w:r>
            <w:r w:rsidR="00D302A1" w:rsidRPr="00AF74F6">
              <w:rPr>
                <w:rFonts w:ascii="GHEA Grapalat" w:hAnsi="GHEA Grapalat" w:cs="Sylfaen"/>
                <w:sz w:val="22"/>
                <w:szCs w:val="22"/>
              </w:rPr>
              <w:t xml:space="preserve"> սույն պայմանագրի ժամկետի ավարտից հետո 3 տարվա ընթացքում</w:t>
            </w:r>
            <w:r w:rsidRPr="00AF74F6">
              <w:rPr>
                <w:rFonts w:ascii="GHEA Grapalat" w:hAnsi="GHEA Grapalat" w:cs="Sylfaen"/>
                <w:sz w:val="22"/>
                <w:szCs w:val="22"/>
              </w:rPr>
              <w:t xml:space="preserve">, որը պետք է իրականացվի այնպես, որ </w:t>
            </w:r>
            <w:r w:rsidRPr="00AF74F6">
              <w:rPr>
                <w:rFonts w:ascii="GHEA Grapalat" w:hAnsi="GHEA Grapalat" w:cs="Sylfaen"/>
                <w:sz w:val="22"/>
                <w:szCs w:val="22"/>
              </w:rPr>
              <w:lastRenderedPageBreak/>
              <w:t xml:space="preserve">Վարձակալը ժամանակին տեղեկացված լինի Հողամասի վաճառքի մասին </w:t>
            </w:r>
            <w:r w:rsidR="00C7550F" w:rsidRPr="00AF74F6">
              <w:rPr>
                <w:rFonts w:ascii="GHEA Grapalat" w:hAnsi="GHEA Grapalat" w:cs="Sylfaen"/>
                <w:sz w:val="22"/>
                <w:szCs w:val="22"/>
              </w:rPr>
              <w:t>և</w:t>
            </w:r>
            <w:r w:rsidRPr="00AF74F6">
              <w:rPr>
                <w:rFonts w:ascii="GHEA Grapalat" w:hAnsi="GHEA Grapalat" w:cs="Sylfaen"/>
                <w:sz w:val="22"/>
                <w:szCs w:val="22"/>
              </w:rPr>
              <w:t xml:space="preserve"> սահմանված ժամկետներում հնարավորություն ունենա ներկայացնել անհրաժեշտ հայտ </w:t>
            </w:r>
            <w:r w:rsidR="00C7550F" w:rsidRPr="00AF74F6">
              <w:rPr>
                <w:rFonts w:ascii="GHEA Grapalat" w:hAnsi="GHEA Grapalat" w:cs="Sylfaen"/>
                <w:sz w:val="22"/>
                <w:szCs w:val="22"/>
              </w:rPr>
              <w:t>և</w:t>
            </w:r>
            <w:r w:rsidRPr="00AF74F6">
              <w:rPr>
                <w:rFonts w:ascii="GHEA Grapalat" w:hAnsi="GHEA Grapalat" w:cs="Sylfaen"/>
                <w:sz w:val="22"/>
                <w:szCs w:val="22"/>
              </w:rPr>
              <w:t xml:space="preserve"> ձեռք բերել այն:</w:t>
            </w:r>
            <w:r w:rsidR="00CA5BCC" w:rsidRPr="00AF74F6">
              <w:rPr>
                <w:rFonts w:ascii="GHEA Grapalat" w:hAnsi="GHEA Grapalat" w:cs="Sylfaen"/>
                <w:sz w:val="22"/>
                <w:szCs w:val="22"/>
              </w:rPr>
              <w:t xml:space="preserve"> Սույն կետով գնման նախապատվությունը գործում է </w:t>
            </w:r>
            <w:r w:rsidR="0009377C" w:rsidRPr="00AF74F6">
              <w:rPr>
                <w:rFonts w:ascii="GHEA Grapalat" w:hAnsi="GHEA Grapalat" w:cs="Sylfaen"/>
                <w:sz w:val="22"/>
                <w:szCs w:val="22"/>
              </w:rPr>
              <w:t>Վարձակալի կողմից ՀՀ կառավարությանը ներկայացված Ներդրումային ծրագրով նախատեսված հողամասերի վրա</w:t>
            </w:r>
            <w:r w:rsidR="00CA5BCC" w:rsidRPr="00AF74F6">
              <w:rPr>
                <w:rFonts w:ascii="GHEA Grapalat" w:hAnsi="GHEA Grapalat" w:cs="Sylfaen"/>
                <w:sz w:val="22"/>
                <w:szCs w:val="22"/>
              </w:rPr>
              <w:t xml:space="preserve"> այն դեպքերում, երբ Վարձատուն Հողամասը օտարում է </w:t>
            </w:r>
            <w:r w:rsidR="00CA5BCC" w:rsidRPr="00AF74F6">
              <w:rPr>
                <w:rFonts w:ascii="GHEA Grapalat" w:hAnsi="GHEA Grapalat"/>
                <w:color w:val="000000"/>
                <w:sz w:val="22"/>
                <w:szCs w:val="22"/>
              </w:rPr>
              <w:t>էներգետիկայի, տրանսպորտի, կապի, կոմունալ ենթակառուցվածքների օբյեկտների նպատակային նշանակությամբ օգտագործման նպատակով:</w:t>
            </w:r>
          </w:p>
        </w:tc>
        <w:tc>
          <w:tcPr>
            <w:tcW w:w="4678" w:type="dxa"/>
          </w:tcPr>
          <w:p w:rsidR="003B423B" w:rsidRPr="00AF74F6" w:rsidRDefault="003B423B" w:rsidP="00FF37BC">
            <w:pPr>
              <w:pStyle w:val="Title"/>
              <w:numPr>
                <w:ilvl w:val="1"/>
                <w:numId w:val="4"/>
              </w:numPr>
              <w:tabs>
                <w:tab w:val="num" w:pos="255"/>
              </w:tabs>
              <w:spacing w:before="60" w:after="60"/>
              <w:ind w:left="615" w:hanging="615"/>
              <w:jc w:val="both"/>
              <w:rPr>
                <w:rFonts w:ascii="GHEA Grapalat" w:hAnsi="GHEA Grapalat" w:cs="Sylfaen"/>
                <w:b w:val="0"/>
              </w:rPr>
            </w:pPr>
            <w:r w:rsidRPr="00AF74F6">
              <w:rPr>
                <w:rFonts w:ascii="GHEA Grapalat" w:hAnsi="GHEA Grapalat" w:cs="Sylfaen"/>
                <w:b w:val="0"/>
              </w:rPr>
              <w:lastRenderedPageBreak/>
              <w:t xml:space="preserve">The Lessee has the right of preemption </w:t>
            </w:r>
            <w:r w:rsidR="00E25D27" w:rsidRPr="00AF74F6">
              <w:rPr>
                <w:rFonts w:ascii="GHEA Grapalat" w:hAnsi="GHEA Grapalat" w:cs="Sylfaen"/>
                <w:b w:val="0"/>
              </w:rPr>
              <w:t xml:space="preserve">to buy </w:t>
            </w:r>
            <w:r w:rsidRPr="00AF74F6">
              <w:rPr>
                <w:rFonts w:ascii="GHEA Grapalat" w:hAnsi="GHEA Grapalat" w:cs="Sylfaen"/>
                <w:b w:val="0"/>
              </w:rPr>
              <w:t>the Land</w:t>
            </w:r>
            <w:r w:rsidR="00E25D27" w:rsidRPr="00AF74F6">
              <w:rPr>
                <w:rFonts w:ascii="GHEA Grapalat" w:hAnsi="GHEA Grapalat" w:cs="Sylfaen"/>
                <w:b w:val="0"/>
              </w:rPr>
              <w:t xml:space="preserve"> within 3 years after the expiration of this Agreement</w:t>
            </w:r>
            <w:r w:rsidRPr="00AF74F6">
              <w:rPr>
                <w:rFonts w:ascii="GHEA Grapalat" w:hAnsi="GHEA Grapalat" w:cs="Sylfaen"/>
                <w:b w:val="0"/>
              </w:rPr>
              <w:t xml:space="preserve">, which shall be exercised in a </w:t>
            </w:r>
            <w:proofErr w:type="gramStart"/>
            <w:r w:rsidRPr="00AF74F6">
              <w:rPr>
                <w:rFonts w:ascii="GHEA Grapalat" w:hAnsi="GHEA Grapalat" w:cs="Sylfaen"/>
                <w:b w:val="0"/>
              </w:rPr>
              <w:t>way, that</w:t>
            </w:r>
            <w:proofErr w:type="gramEnd"/>
            <w:r w:rsidRPr="00AF74F6">
              <w:rPr>
                <w:rFonts w:ascii="GHEA Grapalat" w:hAnsi="GHEA Grapalat" w:cs="Sylfaen"/>
                <w:b w:val="0"/>
              </w:rPr>
              <w:t xml:space="preserve"> the Lessee will be notified in time regarding </w:t>
            </w:r>
            <w:r w:rsidRPr="00AF74F6">
              <w:rPr>
                <w:rFonts w:ascii="GHEA Grapalat" w:hAnsi="GHEA Grapalat" w:cs="Sylfaen"/>
                <w:b w:val="0"/>
              </w:rPr>
              <w:lastRenderedPageBreak/>
              <w:t xml:space="preserve">the sale of the Land and would be able to provide the necessary application and buy it within the stipulated terms. </w:t>
            </w:r>
          </w:p>
        </w:tc>
      </w:tr>
      <w:tr w:rsidR="00E92347" w:rsidRPr="00AF74F6" w:rsidTr="00A061CB">
        <w:tc>
          <w:tcPr>
            <w:tcW w:w="4858" w:type="dxa"/>
          </w:tcPr>
          <w:p w:rsidR="00E66A9E" w:rsidRPr="00AF74F6" w:rsidRDefault="00E92347">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s="Sylfaen"/>
                <w:sz w:val="22"/>
                <w:szCs w:val="22"/>
              </w:rPr>
              <w:lastRenderedPageBreak/>
              <w:t xml:space="preserve">Վարձակալի ներդրումային ծրագիրը ՀՀ կառավարության կողմից հաստատվելուց </w:t>
            </w:r>
            <w:r w:rsidR="001A676D" w:rsidRPr="00AF74F6">
              <w:rPr>
                <w:rFonts w:ascii="GHEA Grapalat" w:hAnsi="GHEA Grapalat" w:cs="Sylfaen"/>
                <w:sz w:val="22"/>
                <w:szCs w:val="22"/>
              </w:rPr>
              <w:t>և</w:t>
            </w:r>
            <w:r w:rsidRPr="00AF74F6">
              <w:rPr>
                <w:rFonts w:ascii="GHEA Grapalat" w:hAnsi="GHEA Grapalat" w:cs="Sylfaen"/>
                <w:sz w:val="22"/>
                <w:szCs w:val="22"/>
              </w:rPr>
              <w:t xml:space="preserve"> Շրջանակային համաձայնագիրը Վարձակալի հետ կնքելուց հետո Վարձակալն իրավունք ունի </w:t>
            </w:r>
            <w:r w:rsidR="008B685E" w:rsidRPr="00AF74F6">
              <w:rPr>
                <w:rFonts w:ascii="GHEA Grapalat" w:hAnsi="GHEA Grapalat" w:cs="Sylfaen"/>
                <w:sz w:val="22"/>
                <w:szCs w:val="22"/>
              </w:rPr>
              <w:t>ՀՀ կառավարության կողմից հաստատված ներդրումային ծրագրով նախատեսված հողամասը</w:t>
            </w:r>
            <w:r w:rsidRPr="00AF74F6">
              <w:rPr>
                <w:rFonts w:ascii="GHEA Grapalat" w:hAnsi="GHEA Grapalat" w:cs="Sylfaen"/>
                <w:sz w:val="22"/>
                <w:szCs w:val="22"/>
              </w:rPr>
              <w:t xml:space="preserve"> կադաստրային արժեքով ձեռք բերել</w:t>
            </w:r>
            <w:r w:rsidR="008B685E" w:rsidRPr="00AF74F6">
              <w:rPr>
                <w:rFonts w:ascii="GHEA Grapalat" w:hAnsi="GHEA Grapalat" w:cs="Sylfaen"/>
                <w:sz w:val="22"/>
                <w:szCs w:val="22"/>
              </w:rPr>
              <w:t xml:space="preserve"> առանց մրցույթի</w:t>
            </w:r>
            <w:r w:rsidR="003F50D7" w:rsidRPr="00AF74F6">
              <w:rPr>
                <w:rFonts w:ascii="GHEA Grapalat" w:hAnsi="GHEA Grapalat" w:cs="Sylfaen"/>
                <w:sz w:val="22"/>
                <w:szCs w:val="22"/>
              </w:rPr>
              <w:t xml:space="preserve">: </w:t>
            </w:r>
            <w:r w:rsidR="00F54A7D" w:rsidRPr="00AF74F6">
              <w:rPr>
                <w:rFonts w:ascii="GHEA Grapalat" w:hAnsi="GHEA Grapalat" w:cs="Sylfaen"/>
                <w:sz w:val="22"/>
                <w:szCs w:val="22"/>
              </w:rPr>
              <w:t>Շրջանակային համաձայնագիրը ստորագրելուց</w:t>
            </w:r>
            <w:r w:rsidR="003F50D7" w:rsidRPr="00AF74F6">
              <w:rPr>
                <w:rFonts w:ascii="GHEA Grapalat" w:hAnsi="GHEA Grapalat" w:cs="Sylfaen"/>
                <w:sz w:val="22"/>
                <w:szCs w:val="22"/>
              </w:rPr>
              <w:t xml:space="preserve"> հետո 60 օրյա ժամկետում Վարձակալի հետ կնքվում է Հողամասի առանց մրցույթի օտարմար պայմանագիր՝ հաշվի առնելով Շրջանակային համաձայնագրի էական պայմանները:</w:t>
            </w:r>
            <w:r w:rsidR="00010AAD" w:rsidRPr="00AF74F6">
              <w:rPr>
                <w:rFonts w:ascii="GHEA Grapalat" w:hAnsi="GHEA Grapalat" w:cs="Sylfaen"/>
                <w:sz w:val="22"/>
                <w:szCs w:val="22"/>
              </w:rPr>
              <w:t xml:space="preserve"> Հողամասը Վարձակալին օտարելու պահին պետք է ունենա «</w:t>
            </w:r>
            <w:r w:rsidR="00BD2833" w:rsidRPr="00AF74F6">
              <w:rPr>
                <w:rFonts w:ascii="GHEA Grapalat" w:hAnsi="GHEA Grapalat"/>
              </w:rPr>
              <w:t xml:space="preserve"> էներգետիկայի, տրանսպորտի, կապի, կոմունալ ենթակառուցվածքների օբյեկտների</w:t>
            </w:r>
            <w:r w:rsidR="00BD2833" w:rsidRPr="00AF74F6" w:rsidDel="00BD2833">
              <w:rPr>
                <w:rFonts w:ascii="GHEA Grapalat" w:hAnsi="GHEA Grapalat" w:cs="Sylfaen"/>
                <w:sz w:val="22"/>
                <w:szCs w:val="22"/>
              </w:rPr>
              <w:t xml:space="preserve"> </w:t>
            </w:r>
            <w:r w:rsidR="00010AAD" w:rsidRPr="00AF74F6">
              <w:rPr>
                <w:rFonts w:ascii="GHEA Grapalat" w:hAnsi="GHEA Grapalat" w:cs="Sylfaen"/>
                <w:sz w:val="22"/>
                <w:szCs w:val="22"/>
              </w:rPr>
              <w:t>» նպատակային նշանակություն՝ հնարավորություն տալով Վարձակալին արտադրական նշանակության շինություններ կառուցել Հողամասի վրա:</w:t>
            </w:r>
          </w:p>
        </w:tc>
        <w:tc>
          <w:tcPr>
            <w:tcW w:w="4678" w:type="dxa"/>
          </w:tcPr>
          <w:p w:rsidR="00E92347" w:rsidRPr="00AF74F6" w:rsidRDefault="00576B2B" w:rsidP="00221C8F">
            <w:pPr>
              <w:pStyle w:val="Title"/>
              <w:numPr>
                <w:ilvl w:val="1"/>
                <w:numId w:val="4"/>
              </w:numPr>
              <w:tabs>
                <w:tab w:val="num" w:pos="255"/>
              </w:tabs>
              <w:spacing w:before="60" w:after="60"/>
              <w:ind w:left="615" w:hanging="615"/>
              <w:jc w:val="both"/>
              <w:rPr>
                <w:rFonts w:ascii="GHEA Grapalat" w:hAnsi="GHEA Grapalat" w:cs="Sylfaen"/>
                <w:b w:val="0"/>
              </w:rPr>
            </w:pPr>
            <w:r w:rsidRPr="00AF74F6">
              <w:rPr>
                <w:rFonts w:ascii="GHEA Grapalat" w:hAnsi="GHEA Grapalat" w:cs="Sylfaen"/>
                <w:b w:val="0"/>
              </w:rPr>
              <w:t>Following the approval of the Lessee</w:t>
            </w:r>
            <w:r w:rsidR="007F42E0" w:rsidRPr="00AF74F6">
              <w:rPr>
                <w:rFonts w:ascii="GHEA Grapalat" w:hAnsi="GHEA Grapalat" w:cs="Sylfaen"/>
                <w:b w:val="0"/>
              </w:rPr>
              <w:t>’</w:t>
            </w:r>
            <w:r w:rsidRPr="00AF74F6">
              <w:rPr>
                <w:rFonts w:ascii="GHEA Grapalat" w:hAnsi="GHEA Grapalat" w:cs="Sylfaen"/>
                <w:b w:val="0"/>
              </w:rPr>
              <w:t xml:space="preserve">s </w:t>
            </w:r>
            <w:r w:rsidR="002D5783" w:rsidRPr="00AF74F6">
              <w:rPr>
                <w:rFonts w:ascii="GHEA Grapalat" w:hAnsi="GHEA Grapalat" w:cs="Sylfaen"/>
                <w:b w:val="0"/>
              </w:rPr>
              <w:t>I</w:t>
            </w:r>
            <w:r w:rsidRPr="00AF74F6">
              <w:rPr>
                <w:rFonts w:ascii="GHEA Grapalat" w:hAnsi="GHEA Grapalat" w:cs="Sylfaen"/>
                <w:b w:val="0"/>
              </w:rPr>
              <w:t xml:space="preserve">nvestment </w:t>
            </w:r>
            <w:r w:rsidR="002D5783" w:rsidRPr="00AF74F6">
              <w:rPr>
                <w:rFonts w:ascii="GHEA Grapalat" w:hAnsi="GHEA Grapalat" w:cs="Sylfaen"/>
                <w:b w:val="0"/>
              </w:rPr>
              <w:t>P</w:t>
            </w:r>
            <w:r w:rsidRPr="00AF74F6">
              <w:rPr>
                <w:rFonts w:ascii="GHEA Grapalat" w:hAnsi="GHEA Grapalat" w:cs="Sylfaen"/>
                <w:b w:val="0"/>
              </w:rPr>
              <w:t xml:space="preserve">roject by the RA government and the execution of the </w:t>
            </w:r>
            <w:r w:rsidR="00FE55CD" w:rsidRPr="00AF74F6">
              <w:rPr>
                <w:rFonts w:ascii="GHEA Grapalat" w:hAnsi="GHEA Grapalat" w:cs="Sylfaen"/>
                <w:b w:val="0"/>
              </w:rPr>
              <w:t>Framework Agreement</w:t>
            </w:r>
            <w:r w:rsidRPr="00AF74F6">
              <w:rPr>
                <w:rFonts w:ascii="GHEA Grapalat" w:hAnsi="GHEA Grapalat" w:cs="Sylfaen"/>
                <w:b w:val="0"/>
              </w:rPr>
              <w:t xml:space="preserve"> with the Lessee</w:t>
            </w:r>
            <w:r w:rsidR="007F42E0" w:rsidRPr="00AF74F6">
              <w:rPr>
                <w:rFonts w:ascii="GHEA Grapalat" w:hAnsi="GHEA Grapalat" w:cs="Sylfaen"/>
                <w:b w:val="0"/>
              </w:rPr>
              <w:t>,</w:t>
            </w:r>
            <w:r w:rsidRPr="00AF74F6">
              <w:rPr>
                <w:rFonts w:ascii="GHEA Grapalat" w:hAnsi="GHEA Grapalat" w:cs="Sylfaen"/>
                <w:b w:val="0"/>
              </w:rPr>
              <w:t xml:space="preserve"> the Lessee shall be entitled to purchase the Land without a tender and based on its cada</w:t>
            </w:r>
            <w:r w:rsidR="00E25D27" w:rsidRPr="00AF74F6">
              <w:rPr>
                <w:rFonts w:ascii="GHEA Grapalat" w:hAnsi="GHEA Grapalat" w:cs="Sylfaen"/>
                <w:b w:val="0"/>
              </w:rPr>
              <w:t>s</w:t>
            </w:r>
            <w:r w:rsidRPr="00AF74F6">
              <w:rPr>
                <w:rFonts w:ascii="GHEA Grapalat" w:hAnsi="GHEA Grapalat" w:cs="Sylfaen"/>
                <w:b w:val="0"/>
              </w:rPr>
              <w:t>tr</w:t>
            </w:r>
            <w:r w:rsidR="00E25D27" w:rsidRPr="00AF74F6">
              <w:rPr>
                <w:rFonts w:ascii="GHEA Grapalat" w:hAnsi="GHEA Grapalat" w:cs="Sylfaen"/>
                <w:b w:val="0"/>
              </w:rPr>
              <w:t>i</w:t>
            </w:r>
            <w:r w:rsidRPr="00AF74F6">
              <w:rPr>
                <w:rFonts w:ascii="GHEA Grapalat" w:hAnsi="GHEA Grapalat" w:cs="Sylfaen"/>
                <w:b w:val="0"/>
              </w:rPr>
              <w:t xml:space="preserve">al value. Within 60 days following the </w:t>
            </w:r>
            <w:r w:rsidR="00D24AD1" w:rsidRPr="00AF74F6">
              <w:rPr>
                <w:rFonts w:ascii="GHEA Grapalat" w:hAnsi="GHEA Grapalat" w:cs="Sylfaen"/>
                <w:b w:val="0"/>
              </w:rPr>
              <w:t xml:space="preserve">execution of the </w:t>
            </w:r>
            <w:r w:rsidR="00FE55CD" w:rsidRPr="00AF74F6">
              <w:rPr>
                <w:rFonts w:ascii="GHEA Grapalat" w:hAnsi="GHEA Grapalat" w:cs="Sylfaen"/>
                <w:b w:val="0"/>
              </w:rPr>
              <w:t>Framework Agreement</w:t>
            </w:r>
            <w:r w:rsidRPr="00AF74F6">
              <w:rPr>
                <w:rFonts w:ascii="GHEA Grapalat" w:hAnsi="GHEA Grapalat" w:cs="Sylfaen"/>
                <w:b w:val="0"/>
              </w:rPr>
              <w:t xml:space="preserve"> an agreement on alienation of the Land without a tender shall be executed with the Lessee with consideration of the essential conditions of the </w:t>
            </w:r>
            <w:r w:rsidR="00FE55CD" w:rsidRPr="00AF74F6">
              <w:rPr>
                <w:rFonts w:ascii="GHEA Grapalat" w:hAnsi="GHEA Grapalat" w:cs="Sylfaen"/>
                <w:b w:val="0"/>
              </w:rPr>
              <w:t>Framework Agreement</w:t>
            </w:r>
            <w:r w:rsidRPr="00AF74F6">
              <w:rPr>
                <w:rFonts w:ascii="GHEA Grapalat" w:hAnsi="GHEA Grapalat" w:cs="Sylfaen"/>
                <w:b w:val="0"/>
              </w:rPr>
              <w:t>. At the time of alienation to the Lessee the Land shall have an “</w:t>
            </w:r>
            <w:r w:rsidR="00BD2833" w:rsidRPr="00AF74F6">
              <w:rPr>
                <w:rFonts w:ascii="GHEA Grapalat" w:hAnsi="GHEA Grapalat"/>
                <w:b w:val="0"/>
              </w:rPr>
              <w:t>energy, transport, communication, utility infrastructure facilities</w:t>
            </w:r>
            <w:r w:rsidRPr="00AF74F6">
              <w:rPr>
                <w:rFonts w:ascii="GHEA Grapalat" w:hAnsi="GHEA Grapalat" w:cs="Sylfaen"/>
                <w:b w:val="0"/>
              </w:rPr>
              <w:t xml:space="preserve">” designated purpose allowing the Lessee to develop buildings on the land which </w:t>
            </w:r>
            <w:r w:rsidR="0088437E" w:rsidRPr="00AF74F6">
              <w:rPr>
                <w:rFonts w:ascii="GHEA Grapalat" w:hAnsi="GHEA Grapalat" w:cs="Sylfaen"/>
                <w:b w:val="0"/>
              </w:rPr>
              <w:t>bear</w:t>
            </w:r>
            <w:r w:rsidRPr="00AF74F6">
              <w:rPr>
                <w:rFonts w:ascii="GHEA Grapalat" w:hAnsi="GHEA Grapalat" w:cs="Sylfaen"/>
                <w:b w:val="0"/>
              </w:rPr>
              <w:t xml:space="preserve"> an industrial purpose. </w:t>
            </w:r>
          </w:p>
        </w:tc>
      </w:tr>
      <w:tr w:rsidR="00541025" w:rsidRPr="00AF74F6" w:rsidTr="00A061CB">
        <w:tc>
          <w:tcPr>
            <w:tcW w:w="4858" w:type="dxa"/>
          </w:tcPr>
          <w:p w:rsidR="00541025" w:rsidRPr="00AF74F6" w:rsidRDefault="00AF0A57" w:rsidP="00221C8F">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s="Sylfaen"/>
                <w:sz w:val="22"/>
                <w:szCs w:val="22"/>
              </w:rPr>
              <w:t>Հողամասը կետ 10.2</w:t>
            </w:r>
            <w:r w:rsidR="00541025" w:rsidRPr="00AF74F6">
              <w:rPr>
                <w:rFonts w:ascii="GHEA Grapalat" w:hAnsi="GHEA Grapalat" w:cs="Sylfaen"/>
                <w:sz w:val="22"/>
                <w:szCs w:val="22"/>
              </w:rPr>
              <w:t>. սահմանված պայմաններով Վարձակալին օտարելու դեպքում Վարձակալը պարտավոր է 3 տարվա ընթացքում</w:t>
            </w:r>
            <w:r w:rsidR="003512AF" w:rsidRPr="00AF74F6">
              <w:rPr>
                <w:rFonts w:ascii="GHEA Grapalat" w:hAnsi="GHEA Grapalat" w:cs="Sylfaen"/>
                <w:sz w:val="22"/>
                <w:szCs w:val="22"/>
              </w:rPr>
              <w:t xml:space="preserve"> (եթե ավելի երկար ժամկետ չսահմանվի Շրջանակային </w:t>
            </w:r>
            <w:r w:rsidR="003512AF" w:rsidRPr="00AF74F6">
              <w:rPr>
                <w:rFonts w:ascii="GHEA Grapalat" w:hAnsi="GHEA Grapalat" w:cs="Sylfaen"/>
                <w:sz w:val="22"/>
                <w:szCs w:val="22"/>
              </w:rPr>
              <w:lastRenderedPageBreak/>
              <w:t>համաձայնագրով)</w:t>
            </w:r>
            <w:r w:rsidR="00127043" w:rsidRPr="00AF74F6">
              <w:rPr>
                <w:rFonts w:ascii="GHEA Grapalat" w:hAnsi="GHEA Grapalat" w:cs="Sylfaen"/>
                <w:sz w:val="22"/>
                <w:szCs w:val="22"/>
              </w:rPr>
              <w:t xml:space="preserve"> իրականացնել Շրջանակային համաձայնագրով նախատեսված համապատասխան փուլի ներդրումները: Շրջանակային համաձայնագիրը կպարունակի դրույթներ, որոնց համաձայն ներդրումների կատարման ժամկետի խախտման դեպքում Վարձակալը պարտավոր կլինի անհատույց վերադարձնել </w:t>
            </w:r>
            <w:r w:rsidR="008E4C3F" w:rsidRPr="00AF74F6">
              <w:rPr>
                <w:rFonts w:ascii="GHEA Grapalat" w:hAnsi="GHEA Grapalat" w:cs="Sylfaen"/>
                <w:sz w:val="22"/>
                <w:szCs w:val="22"/>
              </w:rPr>
              <w:t>ձեռ</w:t>
            </w:r>
            <w:r w:rsidR="008252F9" w:rsidRPr="00AF74F6">
              <w:rPr>
                <w:rFonts w:ascii="GHEA Grapalat" w:hAnsi="GHEA Grapalat" w:cs="Sylfaen"/>
                <w:sz w:val="22"/>
                <w:szCs w:val="22"/>
              </w:rPr>
              <w:t>ք բերված Հողամասը սեփականատիրոջը՝ ՀՀ կառավարությանը փոխանցելով նա</w:t>
            </w:r>
            <w:r w:rsidR="001A676D" w:rsidRPr="00AF74F6">
              <w:rPr>
                <w:rFonts w:ascii="GHEA Grapalat" w:hAnsi="GHEA Grapalat" w:cs="Sylfaen"/>
                <w:sz w:val="22"/>
                <w:szCs w:val="22"/>
              </w:rPr>
              <w:t>և</w:t>
            </w:r>
            <w:r w:rsidR="008252F9" w:rsidRPr="00AF74F6">
              <w:rPr>
                <w:rFonts w:ascii="GHEA Grapalat" w:hAnsi="GHEA Grapalat" w:cs="Sylfaen"/>
                <w:sz w:val="22"/>
                <w:szCs w:val="22"/>
              </w:rPr>
              <w:t xml:space="preserve"> </w:t>
            </w:r>
            <w:r w:rsidR="00590558" w:rsidRPr="00AF74F6">
              <w:rPr>
                <w:rFonts w:ascii="GHEA Grapalat" w:hAnsi="GHEA Grapalat" w:cs="Sylfaen"/>
                <w:sz w:val="22"/>
                <w:szCs w:val="22"/>
              </w:rPr>
              <w:t>Քամու չափումների ծրագրի իրականացման արդյունքում ստացված տեղեկությունները:</w:t>
            </w:r>
            <w:r w:rsidR="00541025" w:rsidRPr="00AF74F6">
              <w:rPr>
                <w:rFonts w:ascii="GHEA Grapalat" w:hAnsi="GHEA Grapalat" w:cs="Sylfaen"/>
                <w:sz w:val="22"/>
                <w:szCs w:val="22"/>
              </w:rPr>
              <w:t xml:space="preserve"> </w:t>
            </w:r>
            <w:r w:rsidR="003060CC" w:rsidRPr="00AF74F6">
              <w:rPr>
                <w:rFonts w:ascii="GHEA Grapalat" w:hAnsi="GHEA Grapalat" w:cs="Sylfaen"/>
                <w:sz w:val="22"/>
                <w:szCs w:val="22"/>
              </w:rPr>
              <w:t xml:space="preserve">Նշված հարաբերությունները լրացուցիչ կկարգավորվեն </w:t>
            </w:r>
            <w:r w:rsidR="00EA12E0" w:rsidRPr="00AF74F6">
              <w:rPr>
                <w:rFonts w:ascii="GHEA Grapalat" w:hAnsi="GHEA Grapalat" w:cs="Sylfaen"/>
                <w:sz w:val="22"/>
                <w:szCs w:val="22"/>
              </w:rPr>
              <w:t>Շրջանակային համաձայնագրով:</w:t>
            </w:r>
          </w:p>
        </w:tc>
        <w:tc>
          <w:tcPr>
            <w:tcW w:w="4678" w:type="dxa"/>
          </w:tcPr>
          <w:p w:rsidR="00541025" w:rsidRPr="00AF74F6" w:rsidRDefault="00227057" w:rsidP="00AF0A57">
            <w:pPr>
              <w:pStyle w:val="Title"/>
              <w:numPr>
                <w:ilvl w:val="1"/>
                <w:numId w:val="4"/>
              </w:numPr>
              <w:tabs>
                <w:tab w:val="num" w:pos="255"/>
              </w:tabs>
              <w:spacing w:before="60" w:after="60"/>
              <w:ind w:left="615" w:hanging="615"/>
              <w:jc w:val="both"/>
              <w:rPr>
                <w:rFonts w:ascii="GHEA Grapalat" w:hAnsi="GHEA Grapalat" w:cs="Sylfaen"/>
                <w:b w:val="0"/>
              </w:rPr>
            </w:pPr>
            <w:r w:rsidRPr="00AF74F6">
              <w:rPr>
                <w:rFonts w:ascii="GHEA Grapalat" w:hAnsi="GHEA Grapalat" w:cs="Sylfaen"/>
                <w:b w:val="0"/>
              </w:rPr>
              <w:lastRenderedPageBreak/>
              <w:t>In case of alienating the Land to the Lessee in accordance with cond</w:t>
            </w:r>
            <w:r w:rsidR="00AF0A57" w:rsidRPr="00AF74F6">
              <w:rPr>
                <w:rFonts w:ascii="GHEA Grapalat" w:hAnsi="GHEA Grapalat" w:cs="Sylfaen"/>
                <w:b w:val="0"/>
              </w:rPr>
              <w:t>itions stipulated in clause 10.2</w:t>
            </w:r>
            <w:r w:rsidRPr="00AF74F6">
              <w:rPr>
                <w:rFonts w:ascii="GHEA Grapalat" w:hAnsi="GHEA Grapalat" w:cs="Sylfaen"/>
                <w:b w:val="0"/>
              </w:rPr>
              <w:t xml:space="preserve"> the Lessee is obliged to implement the investments of the respective stage provided by the </w:t>
            </w:r>
            <w:r w:rsidR="00FE55CD" w:rsidRPr="00AF74F6">
              <w:rPr>
                <w:rFonts w:ascii="GHEA Grapalat" w:hAnsi="GHEA Grapalat" w:cs="Sylfaen"/>
                <w:b w:val="0"/>
              </w:rPr>
              <w:lastRenderedPageBreak/>
              <w:t>Framework Agreement</w:t>
            </w:r>
            <w:r w:rsidRPr="00AF74F6">
              <w:rPr>
                <w:rFonts w:ascii="GHEA Grapalat" w:hAnsi="GHEA Grapalat" w:cs="Sylfaen"/>
                <w:b w:val="0"/>
              </w:rPr>
              <w:t xml:space="preserve"> within 3 years (if no longer period is stipulated by the </w:t>
            </w:r>
            <w:r w:rsidR="00FE55CD" w:rsidRPr="00AF74F6">
              <w:rPr>
                <w:rFonts w:ascii="GHEA Grapalat" w:hAnsi="GHEA Grapalat" w:cs="Sylfaen"/>
                <w:b w:val="0"/>
              </w:rPr>
              <w:t>Framework Agreement</w:t>
            </w:r>
            <w:r w:rsidRPr="00AF74F6">
              <w:rPr>
                <w:rFonts w:ascii="GHEA Grapalat" w:hAnsi="GHEA Grapalat" w:cs="Sylfaen"/>
                <w:b w:val="0"/>
              </w:rPr>
              <w:t xml:space="preserve">). The </w:t>
            </w:r>
            <w:r w:rsidR="00FE55CD" w:rsidRPr="00AF74F6">
              <w:rPr>
                <w:rFonts w:ascii="GHEA Grapalat" w:hAnsi="GHEA Grapalat" w:cs="Sylfaen"/>
                <w:b w:val="0"/>
              </w:rPr>
              <w:t>Framework Agreement</w:t>
            </w:r>
            <w:r w:rsidRPr="00AF74F6">
              <w:rPr>
                <w:rFonts w:ascii="GHEA Grapalat" w:hAnsi="GHEA Grapalat" w:cs="Sylfaen"/>
                <w:b w:val="0"/>
              </w:rPr>
              <w:t xml:space="preserve"> shall contain obligations on the side of the Lessee </w:t>
            </w:r>
            <w:r w:rsidRPr="00AF74F6">
              <w:rPr>
                <w:rFonts w:ascii="GHEA Grapalat" w:hAnsi="GHEA Grapalat"/>
                <w:b w:val="0"/>
              </w:rPr>
              <w:t xml:space="preserve">to transfer back the Land to the owner without compensation and to transfer to the RA Government without compensation the information on the Wind Measurements </w:t>
            </w:r>
            <w:proofErr w:type="gramStart"/>
            <w:r w:rsidRPr="00AF74F6">
              <w:rPr>
                <w:rFonts w:ascii="GHEA Grapalat" w:hAnsi="GHEA Grapalat"/>
                <w:b w:val="0"/>
              </w:rPr>
              <w:t>Campaign  in</w:t>
            </w:r>
            <w:proofErr w:type="gramEnd"/>
            <w:r w:rsidRPr="00AF74F6">
              <w:rPr>
                <w:rFonts w:ascii="GHEA Grapalat" w:hAnsi="GHEA Grapalat"/>
                <w:b w:val="0"/>
              </w:rPr>
              <w:t xml:space="preserve"> the event of a failure to meet the provided term for implementation of the investments. The mentioned relationships shall additionally be </w:t>
            </w:r>
            <w:r w:rsidR="00C53FEF" w:rsidRPr="00AF74F6">
              <w:rPr>
                <w:rFonts w:ascii="GHEA Grapalat" w:hAnsi="GHEA Grapalat"/>
                <w:b w:val="0"/>
              </w:rPr>
              <w:t xml:space="preserve">regulated by the </w:t>
            </w:r>
            <w:r w:rsidR="00FE55CD" w:rsidRPr="00AF74F6">
              <w:rPr>
                <w:rFonts w:ascii="GHEA Grapalat" w:hAnsi="GHEA Grapalat"/>
                <w:b w:val="0"/>
              </w:rPr>
              <w:t>Framework Agreement</w:t>
            </w:r>
            <w:r w:rsidR="00C53FEF" w:rsidRPr="00AF74F6">
              <w:rPr>
                <w:rFonts w:ascii="GHEA Grapalat" w:hAnsi="GHEA Grapalat"/>
                <w:b w:val="0"/>
              </w:rPr>
              <w:t>.</w:t>
            </w:r>
          </w:p>
        </w:tc>
      </w:tr>
      <w:tr w:rsidR="00612EE5" w:rsidRPr="00AF74F6" w:rsidTr="00A061CB">
        <w:tc>
          <w:tcPr>
            <w:tcW w:w="4858" w:type="dxa"/>
            <w:hideMark/>
          </w:tcPr>
          <w:p w:rsidR="00612EE5" w:rsidRPr="00AF74F6" w:rsidRDefault="00612EE5" w:rsidP="00C47CE7">
            <w:pPr>
              <w:pStyle w:val="ColorfulList-Accent11"/>
              <w:numPr>
                <w:ilvl w:val="1"/>
                <w:numId w:val="2"/>
              </w:numPr>
              <w:tabs>
                <w:tab w:val="num" w:pos="612"/>
              </w:tabs>
              <w:spacing w:before="60" w:after="60"/>
              <w:ind w:left="612" w:hanging="540"/>
              <w:jc w:val="both"/>
              <w:rPr>
                <w:rFonts w:ascii="GHEA Grapalat" w:hAnsi="GHEA Grapalat" w:cs="Sylfaen"/>
                <w:sz w:val="22"/>
                <w:szCs w:val="22"/>
              </w:rPr>
            </w:pPr>
            <w:r w:rsidRPr="00AF74F6">
              <w:rPr>
                <w:rFonts w:ascii="GHEA Grapalat" w:hAnsi="GHEA Grapalat" w:cs="Sylfaen"/>
                <w:sz w:val="22"/>
                <w:szCs w:val="22"/>
              </w:rPr>
              <w:lastRenderedPageBreak/>
              <w:t xml:space="preserve">Սույն </w:t>
            </w:r>
            <w:r w:rsidR="00C47CE7" w:rsidRPr="00AF74F6">
              <w:rPr>
                <w:rFonts w:ascii="GHEA Grapalat" w:hAnsi="GHEA Grapalat" w:cs="Sylfaen"/>
                <w:sz w:val="22"/>
                <w:szCs w:val="22"/>
              </w:rPr>
              <w:t xml:space="preserve">Պայմանագրի </w:t>
            </w:r>
            <w:r w:rsidRPr="00AF74F6">
              <w:rPr>
                <w:rFonts w:ascii="GHEA Grapalat" w:hAnsi="GHEA Grapalat" w:cs="Sylfaen"/>
                <w:sz w:val="22"/>
                <w:szCs w:val="22"/>
              </w:rPr>
              <w:t>գործողության ընթացքում Վարձատուն իրավունք չունի առանց Վարձակալի հ</w:t>
            </w:r>
            <w:r w:rsidR="000D7764" w:rsidRPr="00AF74F6">
              <w:rPr>
                <w:rFonts w:ascii="GHEA Grapalat" w:hAnsi="GHEA Grapalat" w:cs="Sylfaen"/>
                <w:sz w:val="22"/>
                <w:szCs w:val="22"/>
              </w:rPr>
              <w:t>ամաձայնության գրավ դնել</w:t>
            </w:r>
            <w:r w:rsidR="00856A67" w:rsidRPr="00AF74F6">
              <w:rPr>
                <w:rFonts w:ascii="GHEA Grapalat" w:hAnsi="GHEA Grapalat" w:cs="Sylfaen"/>
                <w:sz w:val="22"/>
                <w:szCs w:val="22"/>
              </w:rPr>
              <w:t xml:space="preserve"> կամ երրորդ անձանց իրավունքներ առաջացնել Հողամասի նկատմամբ </w:t>
            </w:r>
            <w:r w:rsidR="000D7764" w:rsidRPr="00AF74F6">
              <w:rPr>
                <w:rFonts w:ascii="GHEA Grapalat" w:hAnsi="GHEA Grapalat" w:cs="Sylfaen"/>
                <w:sz w:val="22"/>
                <w:szCs w:val="22"/>
              </w:rPr>
              <w:t>:</w:t>
            </w:r>
            <w:r w:rsidR="00856A67" w:rsidRPr="00AF74F6">
              <w:rPr>
                <w:rFonts w:ascii="GHEA Grapalat" w:hAnsi="GHEA Grapalat" w:cs="Sylfaen"/>
                <w:sz w:val="22"/>
                <w:szCs w:val="22"/>
              </w:rPr>
              <w:t xml:space="preserve"> Վարձատուն իրավունք չունի վաճառել Հողամասը առանց Վարձակալի համաձայնությամբ եթե սույն պայմանագրով սահմանված Վարձակալի գնման նախապատվության իրավունքի պահանջները պահպանված չեն:</w:t>
            </w:r>
          </w:p>
          <w:p w:rsidR="002971A0" w:rsidRPr="00AF74F6" w:rsidRDefault="002971A0" w:rsidP="00882B27">
            <w:pPr>
              <w:pStyle w:val="ColorfulList-Accent11"/>
              <w:numPr>
                <w:ilvl w:val="1"/>
                <w:numId w:val="2"/>
              </w:numPr>
              <w:spacing w:before="60" w:after="60"/>
              <w:jc w:val="both"/>
              <w:rPr>
                <w:rFonts w:ascii="GHEA Grapalat" w:hAnsi="GHEA Grapalat" w:cs="Sylfaen"/>
                <w:sz w:val="22"/>
                <w:szCs w:val="22"/>
              </w:rPr>
            </w:pPr>
            <w:r w:rsidRPr="00AF74F6">
              <w:rPr>
                <w:rFonts w:ascii="GHEA Grapalat" w:hAnsi="GHEA Grapalat" w:cs="Sylfaen"/>
                <w:sz w:val="22"/>
                <w:szCs w:val="22"/>
              </w:rPr>
              <w:t xml:space="preserve">Սույն պայմանագրով նախատեսված վարձակալության, գնման նախապատվության դրույթները չեն գործում, եթե Վարձակալը միակողմանի դադարեցնում է սույն պայմանագիրը </w:t>
            </w:r>
            <w:r w:rsidR="00882B27" w:rsidRPr="00AF74F6">
              <w:rPr>
                <w:rFonts w:ascii="GHEA Grapalat" w:hAnsi="GHEA Grapalat" w:cs="Sylfaen"/>
                <w:sz w:val="22"/>
                <w:szCs w:val="22"/>
              </w:rPr>
              <w:t xml:space="preserve">կամ հրաժարվում է ձեռք բերել Հողամասը համաձայն կետ 10.2-ի </w:t>
            </w:r>
            <w:r w:rsidRPr="00AF74F6">
              <w:rPr>
                <w:rFonts w:ascii="GHEA Grapalat" w:hAnsi="GHEA Grapalat" w:cs="Sylfaen"/>
                <w:sz w:val="22"/>
                <w:szCs w:val="22"/>
              </w:rPr>
              <w:t xml:space="preserve">կամ Վարձակալը սույն պայմանագրի գործողության ընթացքում ակնհայտորեն գործողություններ չի կատարում Ծրագրի իրականացման նպատակով անհրաժեշտ </w:t>
            </w:r>
            <w:r w:rsidR="009B7AF8" w:rsidRPr="00AF74F6">
              <w:rPr>
                <w:rFonts w:ascii="GHEA Grapalat" w:hAnsi="GHEA Grapalat" w:cs="Sylfaen"/>
                <w:sz w:val="22"/>
                <w:szCs w:val="22"/>
              </w:rPr>
              <w:t>գործողություններ</w:t>
            </w:r>
            <w:r w:rsidRPr="00AF74F6">
              <w:rPr>
                <w:rFonts w:ascii="GHEA Grapalat" w:hAnsi="GHEA Grapalat" w:cs="Sylfaen"/>
                <w:sz w:val="22"/>
                <w:szCs w:val="22"/>
              </w:rPr>
              <w:t>:</w:t>
            </w:r>
          </w:p>
          <w:p w:rsidR="007238E2" w:rsidRPr="00AF74F6" w:rsidRDefault="007238E2" w:rsidP="00882B27">
            <w:pPr>
              <w:pStyle w:val="ColorfulList-Accent11"/>
              <w:numPr>
                <w:ilvl w:val="1"/>
                <w:numId w:val="2"/>
              </w:numPr>
              <w:spacing w:before="60" w:after="60"/>
              <w:jc w:val="both"/>
              <w:rPr>
                <w:rFonts w:ascii="GHEA Grapalat" w:hAnsi="GHEA Grapalat" w:cs="Sylfaen"/>
                <w:sz w:val="22"/>
                <w:szCs w:val="22"/>
              </w:rPr>
            </w:pPr>
            <w:r w:rsidRPr="00AF74F6">
              <w:rPr>
                <w:rFonts w:ascii="GHEA Grapalat" w:hAnsi="GHEA Grapalat" w:cs="Sylfaen"/>
                <w:sz w:val="22"/>
                <w:szCs w:val="22"/>
              </w:rPr>
              <w:t>Սույն պայմանագիրը կնքելուց հե</w:t>
            </w:r>
            <w:r w:rsidR="007A6FAD" w:rsidRPr="00AF74F6">
              <w:rPr>
                <w:rFonts w:ascii="GHEA Grapalat" w:hAnsi="GHEA Grapalat" w:cs="Sylfaen"/>
                <w:sz w:val="22"/>
                <w:szCs w:val="22"/>
              </w:rPr>
              <w:t>տո 3 ամսվա ընթացքում Վարձակալը Հ</w:t>
            </w:r>
            <w:r w:rsidRPr="00AF74F6">
              <w:rPr>
                <w:rFonts w:ascii="GHEA Grapalat" w:hAnsi="GHEA Grapalat" w:cs="Sylfaen"/>
                <w:sz w:val="22"/>
                <w:szCs w:val="22"/>
              </w:rPr>
              <w:t xml:space="preserve">ողամասում </w:t>
            </w:r>
            <w:r w:rsidR="007A6FAD" w:rsidRPr="00AF74F6">
              <w:rPr>
                <w:rFonts w:ascii="GHEA Grapalat" w:hAnsi="GHEA Grapalat" w:cs="Sylfaen"/>
                <w:sz w:val="22"/>
                <w:szCs w:val="22"/>
              </w:rPr>
              <w:t xml:space="preserve">կայմեր </w:t>
            </w:r>
            <w:r w:rsidR="007A6FAD" w:rsidRPr="00AF74F6">
              <w:rPr>
                <w:rFonts w:ascii="GHEA Grapalat" w:hAnsi="GHEA Grapalat" w:cs="Sylfaen"/>
                <w:sz w:val="22"/>
                <w:szCs w:val="22"/>
              </w:rPr>
              <w:lastRenderedPageBreak/>
              <w:t>կա</w:t>
            </w:r>
            <w:r w:rsidR="0030505F" w:rsidRPr="00AF74F6">
              <w:rPr>
                <w:rFonts w:ascii="GHEA Grapalat" w:hAnsi="GHEA Grapalat" w:cs="Sylfaen"/>
                <w:sz w:val="22"/>
                <w:szCs w:val="22"/>
              </w:rPr>
              <w:t>մ այլ սարքավորումներ տեղադրելիս</w:t>
            </w:r>
            <w:r w:rsidR="007A6FAD" w:rsidRPr="00AF74F6">
              <w:rPr>
                <w:rFonts w:ascii="GHEA Grapalat" w:hAnsi="GHEA Grapalat" w:cs="Sylfaen"/>
                <w:sz w:val="22"/>
                <w:szCs w:val="22"/>
              </w:rPr>
              <w:t xml:space="preserve"> 1</w:t>
            </w:r>
            <w:r w:rsidR="00761F51" w:rsidRPr="00AF74F6">
              <w:rPr>
                <w:rFonts w:ascii="GHEA Grapalat" w:hAnsi="GHEA Grapalat" w:cs="Sylfaen"/>
                <w:sz w:val="22"/>
                <w:szCs w:val="22"/>
              </w:rPr>
              <w:t>0</w:t>
            </w:r>
            <w:r w:rsidR="007A6FAD" w:rsidRPr="00AF74F6">
              <w:rPr>
                <w:rFonts w:ascii="GHEA Grapalat" w:hAnsi="GHEA Grapalat" w:cs="Sylfaen"/>
                <w:sz w:val="22"/>
                <w:szCs w:val="22"/>
              </w:rPr>
              <w:t xml:space="preserve"> օր առաջ պետք է տեղեկ</w:t>
            </w:r>
            <w:r w:rsidR="00761F51" w:rsidRPr="00AF74F6">
              <w:rPr>
                <w:rFonts w:ascii="GHEA Grapalat" w:hAnsi="GHEA Grapalat" w:cs="Sylfaen"/>
                <w:sz w:val="22"/>
                <w:szCs w:val="22"/>
              </w:rPr>
              <w:t xml:space="preserve">ացնի ՀՀ Մշակույթի նախարարությանը </w:t>
            </w:r>
            <w:r w:rsidR="00100FD3" w:rsidRPr="00AF74F6">
              <w:rPr>
                <w:rFonts w:ascii="GHEA Grapalat" w:hAnsi="GHEA Grapalat" w:cs="Sylfaen"/>
                <w:color w:val="000000"/>
                <w:sz w:val="22"/>
                <w:szCs w:val="22"/>
              </w:rPr>
              <w:t>և</w:t>
            </w:r>
            <w:r w:rsidR="00761F51" w:rsidRPr="00AF74F6">
              <w:rPr>
                <w:rFonts w:ascii="GHEA Grapalat" w:hAnsi="GHEA Grapalat" w:cs="Sylfaen"/>
                <w:sz w:val="22"/>
                <w:szCs w:val="22"/>
              </w:rPr>
              <w:t xml:space="preserve"> առնի նախարարության կողմից կատարված առաջարկությունները </w:t>
            </w:r>
            <w:r w:rsidR="00100FD3" w:rsidRPr="00AF74F6">
              <w:rPr>
                <w:rFonts w:ascii="GHEA Grapalat" w:hAnsi="GHEA Grapalat" w:cs="Sylfaen"/>
                <w:color w:val="000000"/>
                <w:sz w:val="22"/>
                <w:szCs w:val="22"/>
              </w:rPr>
              <w:t>և</w:t>
            </w:r>
            <w:r w:rsidR="00761F51" w:rsidRPr="00AF74F6">
              <w:rPr>
                <w:rFonts w:ascii="GHEA Grapalat" w:hAnsi="GHEA Grapalat" w:cs="Sylfaen"/>
                <w:sz w:val="22"/>
                <w:szCs w:val="22"/>
              </w:rPr>
              <w:t xml:space="preserve"> պահանջները:</w:t>
            </w:r>
            <w:r w:rsidR="0030505F" w:rsidRPr="00AF74F6">
              <w:rPr>
                <w:rFonts w:ascii="GHEA Grapalat" w:hAnsi="GHEA Grapalat" w:cs="Sylfaen"/>
                <w:sz w:val="22"/>
                <w:szCs w:val="22"/>
              </w:rPr>
              <w:t xml:space="preserve"> Նշված ժամկետից հետո տեղեկացնելու պարտավորությունը դադարում է:</w:t>
            </w:r>
          </w:p>
          <w:p w:rsidR="00F54A7D" w:rsidRPr="00AF74F6" w:rsidRDefault="00F54A7D" w:rsidP="00CC2D58">
            <w:pPr>
              <w:pStyle w:val="ColorfulList-Accent11"/>
              <w:tabs>
                <w:tab w:val="num" w:pos="792"/>
              </w:tabs>
              <w:spacing w:before="60" w:after="60"/>
              <w:ind w:left="612"/>
              <w:jc w:val="both"/>
              <w:rPr>
                <w:rFonts w:ascii="GHEA Grapalat" w:hAnsi="GHEA Grapalat" w:cs="Sylfaen"/>
                <w:sz w:val="22"/>
                <w:szCs w:val="22"/>
              </w:rPr>
            </w:pPr>
          </w:p>
        </w:tc>
        <w:tc>
          <w:tcPr>
            <w:tcW w:w="4678" w:type="dxa"/>
            <w:hideMark/>
          </w:tcPr>
          <w:p w:rsidR="00612EE5" w:rsidRPr="00AF74F6" w:rsidRDefault="000D7764" w:rsidP="000D7764">
            <w:pPr>
              <w:pStyle w:val="Title"/>
              <w:numPr>
                <w:ilvl w:val="1"/>
                <w:numId w:val="4"/>
              </w:numPr>
              <w:tabs>
                <w:tab w:val="num" w:pos="255"/>
              </w:tabs>
              <w:spacing w:before="60" w:after="60"/>
              <w:ind w:left="615" w:hanging="615"/>
              <w:jc w:val="both"/>
              <w:rPr>
                <w:rFonts w:ascii="GHEA Grapalat" w:hAnsi="GHEA Grapalat" w:cs="Sylfaen"/>
                <w:b w:val="0"/>
              </w:rPr>
            </w:pPr>
            <w:r w:rsidRPr="00AF74F6">
              <w:rPr>
                <w:rFonts w:ascii="GHEA Grapalat" w:hAnsi="GHEA Grapalat" w:cs="Sylfaen"/>
                <w:b w:val="0"/>
              </w:rPr>
              <w:lastRenderedPageBreak/>
              <w:t>The Lessor</w:t>
            </w:r>
            <w:r w:rsidR="00612EE5" w:rsidRPr="00AF74F6">
              <w:rPr>
                <w:rFonts w:ascii="GHEA Grapalat" w:hAnsi="GHEA Grapalat" w:cs="Sylfaen"/>
                <w:b w:val="0"/>
              </w:rPr>
              <w:t xml:space="preserve"> may not pledge</w:t>
            </w:r>
            <w:r w:rsidR="00A87B11" w:rsidRPr="00AF74F6">
              <w:rPr>
                <w:rFonts w:ascii="GHEA Grapalat" w:hAnsi="GHEA Grapalat" w:cs="Sylfaen"/>
                <w:b w:val="0"/>
              </w:rPr>
              <w:t xml:space="preserve"> or create any third party rigths</w:t>
            </w:r>
            <w:r w:rsidRPr="00AF74F6">
              <w:rPr>
                <w:rFonts w:ascii="GHEA Grapalat" w:hAnsi="GHEA Grapalat" w:cs="Sylfaen"/>
                <w:b w:val="0"/>
              </w:rPr>
              <w:t xml:space="preserve"> </w:t>
            </w:r>
            <w:r w:rsidR="00293905" w:rsidRPr="00AF74F6">
              <w:rPr>
                <w:rFonts w:ascii="GHEA Grapalat" w:hAnsi="GHEA Grapalat" w:cs="Sylfaen"/>
                <w:b w:val="0"/>
              </w:rPr>
              <w:t>on</w:t>
            </w:r>
            <w:r w:rsidR="00AE2B2B" w:rsidRPr="00AF74F6">
              <w:rPr>
                <w:rFonts w:ascii="GHEA Grapalat" w:hAnsi="GHEA Grapalat" w:cs="Sylfaen"/>
                <w:b w:val="0"/>
              </w:rPr>
              <w:t xml:space="preserve"> </w:t>
            </w:r>
            <w:r w:rsidR="00612EE5" w:rsidRPr="00AF74F6">
              <w:rPr>
                <w:rFonts w:ascii="GHEA Grapalat" w:hAnsi="GHEA Grapalat" w:cs="Sylfaen"/>
                <w:b w:val="0"/>
              </w:rPr>
              <w:t xml:space="preserve">the </w:t>
            </w:r>
            <w:r w:rsidRPr="00AF74F6">
              <w:rPr>
                <w:rFonts w:ascii="GHEA Grapalat" w:hAnsi="GHEA Grapalat" w:cs="Sylfaen"/>
                <w:b w:val="0"/>
              </w:rPr>
              <w:t>Land</w:t>
            </w:r>
            <w:r w:rsidR="00612EE5" w:rsidRPr="00AF74F6">
              <w:rPr>
                <w:rFonts w:ascii="GHEA Grapalat" w:hAnsi="GHEA Grapalat" w:cs="Sylfaen"/>
                <w:b w:val="0"/>
              </w:rPr>
              <w:t xml:space="preserve"> during the entire duration of this </w:t>
            </w:r>
            <w:r w:rsidR="004B7416" w:rsidRPr="00AF74F6">
              <w:rPr>
                <w:rFonts w:ascii="GHEA Grapalat" w:hAnsi="GHEA Grapalat" w:cs="Sylfaen"/>
                <w:b w:val="0"/>
              </w:rPr>
              <w:t xml:space="preserve">Agreement </w:t>
            </w:r>
            <w:r w:rsidR="00612EE5" w:rsidRPr="00AF74F6">
              <w:rPr>
                <w:rFonts w:ascii="GHEA Grapalat" w:hAnsi="GHEA Grapalat" w:cs="Sylfaen"/>
                <w:b w:val="0"/>
              </w:rPr>
              <w:t>without the consent of the Lessee.</w:t>
            </w:r>
            <w:r w:rsidR="00A87B11" w:rsidRPr="00AF74F6">
              <w:rPr>
                <w:rFonts w:ascii="GHEA Grapalat" w:hAnsi="GHEA Grapalat" w:cs="Sylfaen"/>
                <w:b w:val="0"/>
              </w:rPr>
              <w:t xml:space="preserve"> </w:t>
            </w:r>
            <w:r w:rsidR="00293905" w:rsidRPr="00AF74F6">
              <w:rPr>
                <w:rFonts w:ascii="GHEA Grapalat" w:hAnsi="GHEA Grapalat" w:cs="Sylfaen"/>
                <w:b w:val="0"/>
              </w:rPr>
              <w:t xml:space="preserve">The Lessor may not sell </w:t>
            </w:r>
            <w:r w:rsidR="00AE2B2B" w:rsidRPr="00AF74F6">
              <w:rPr>
                <w:rFonts w:ascii="GHEA Grapalat" w:hAnsi="GHEA Grapalat" w:cs="Sylfaen"/>
                <w:b w:val="0"/>
              </w:rPr>
              <w:t xml:space="preserve">the Land </w:t>
            </w:r>
            <w:r w:rsidR="00293905" w:rsidRPr="00AF74F6">
              <w:rPr>
                <w:rFonts w:ascii="GHEA Grapalat" w:hAnsi="GHEA Grapalat" w:cs="Sylfaen"/>
                <w:b w:val="0"/>
              </w:rPr>
              <w:t xml:space="preserve">without the consent of the Lessee if the requirements of the Lessee’s preemption right to buy stipulated under this agreement are not </w:t>
            </w:r>
            <w:r w:rsidR="00AE2B2B" w:rsidRPr="00AF74F6">
              <w:rPr>
                <w:rFonts w:ascii="GHEA Grapalat" w:hAnsi="GHEA Grapalat" w:cs="Sylfaen"/>
                <w:b w:val="0"/>
              </w:rPr>
              <w:t>met</w:t>
            </w:r>
            <w:r w:rsidR="00293905" w:rsidRPr="00AF74F6">
              <w:rPr>
                <w:rFonts w:ascii="GHEA Grapalat" w:hAnsi="GHEA Grapalat" w:cs="Sylfaen"/>
                <w:b w:val="0"/>
              </w:rPr>
              <w:t>.</w:t>
            </w:r>
          </w:p>
          <w:p w:rsidR="00710912" w:rsidRPr="00AF74F6" w:rsidRDefault="00710912" w:rsidP="00221C8F">
            <w:pPr>
              <w:pStyle w:val="Title"/>
              <w:tabs>
                <w:tab w:val="num" w:pos="612"/>
              </w:tabs>
              <w:spacing w:before="60" w:after="60"/>
              <w:ind w:left="615"/>
              <w:jc w:val="both"/>
              <w:rPr>
                <w:rFonts w:ascii="GHEA Grapalat" w:hAnsi="GHEA Grapalat" w:cs="Sylfaen"/>
                <w:b w:val="0"/>
              </w:rPr>
            </w:pPr>
          </w:p>
          <w:p w:rsidR="00710912" w:rsidRPr="00AF74F6" w:rsidRDefault="00C53FEF" w:rsidP="00960735">
            <w:pPr>
              <w:pStyle w:val="Title"/>
              <w:numPr>
                <w:ilvl w:val="1"/>
                <w:numId w:val="4"/>
              </w:numPr>
              <w:tabs>
                <w:tab w:val="num" w:pos="255"/>
              </w:tabs>
              <w:spacing w:before="60" w:after="60"/>
              <w:ind w:left="615" w:hanging="615"/>
              <w:jc w:val="both"/>
              <w:rPr>
                <w:rFonts w:ascii="GHEA Grapalat" w:hAnsi="GHEA Grapalat" w:cs="Sylfaen"/>
                <w:b w:val="0"/>
              </w:rPr>
            </w:pPr>
            <w:r w:rsidRPr="00AF74F6">
              <w:rPr>
                <w:rFonts w:ascii="GHEA Grapalat" w:hAnsi="GHEA Grapalat" w:cs="Sylfaen"/>
                <w:b w:val="0"/>
              </w:rPr>
              <w:t>The preemption rights to buy and lease the Land stipulated by this Agreement do not apply, if the Lessee terminates this Agreement unilaterally</w:t>
            </w:r>
            <w:r w:rsidR="00882B27" w:rsidRPr="00AF74F6">
              <w:rPr>
                <w:rFonts w:ascii="GHEA Grapalat" w:hAnsi="GHEA Grapalat" w:cs="Sylfaen"/>
                <w:b w:val="0"/>
              </w:rPr>
              <w:t xml:space="preserve"> or refuses to purchase the Land according to clause 10.2</w:t>
            </w:r>
            <w:r w:rsidRPr="00AF74F6">
              <w:rPr>
                <w:rFonts w:ascii="GHEA Grapalat" w:hAnsi="GHEA Grapalat" w:cs="Sylfaen"/>
                <w:b w:val="0"/>
              </w:rPr>
              <w:t xml:space="preserve"> or the Lessee evidently does not take</w:t>
            </w:r>
            <w:r w:rsidR="00A87B11" w:rsidRPr="00AF74F6">
              <w:rPr>
                <w:rFonts w:ascii="GHEA Grapalat" w:hAnsi="GHEA Grapalat" w:cs="Sylfaen"/>
                <w:b w:val="0"/>
              </w:rPr>
              <w:t xml:space="preserve"> </w:t>
            </w:r>
            <w:r w:rsidR="00365099" w:rsidRPr="00AF74F6">
              <w:rPr>
                <w:rFonts w:ascii="GHEA Grapalat" w:hAnsi="GHEA Grapalat" w:cs="Sylfaen"/>
                <w:b w:val="0"/>
              </w:rPr>
              <w:t xml:space="preserve">necessary actions </w:t>
            </w:r>
            <w:r w:rsidRPr="00AF74F6">
              <w:rPr>
                <w:rFonts w:ascii="GHEA Grapalat" w:hAnsi="GHEA Grapalat" w:cs="Sylfaen"/>
                <w:b w:val="0"/>
              </w:rPr>
              <w:t xml:space="preserve">for the implementation of the Project during the term of this Agreement. </w:t>
            </w:r>
          </w:p>
          <w:p w:rsidR="00710912" w:rsidRPr="00AF74F6" w:rsidRDefault="00710912" w:rsidP="00221C8F">
            <w:pPr>
              <w:pStyle w:val="Title"/>
              <w:tabs>
                <w:tab w:val="num" w:pos="612"/>
              </w:tabs>
              <w:spacing w:before="60" w:after="60"/>
              <w:ind w:left="615"/>
              <w:jc w:val="both"/>
              <w:rPr>
                <w:rFonts w:ascii="GHEA Grapalat" w:hAnsi="GHEA Grapalat" w:cs="Sylfaen"/>
                <w:b w:val="0"/>
              </w:rPr>
            </w:pPr>
          </w:p>
          <w:p w:rsidR="00BB52F6" w:rsidRPr="00AF74F6" w:rsidRDefault="00BB52F6" w:rsidP="00450C69">
            <w:pPr>
              <w:pStyle w:val="Title"/>
              <w:tabs>
                <w:tab w:val="num" w:pos="612"/>
              </w:tabs>
              <w:spacing w:before="60" w:after="60"/>
              <w:ind w:left="615"/>
              <w:jc w:val="both"/>
              <w:rPr>
                <w:rFonts w:ascii="GHEA Grapalat" w:hAnsi="GHEA Grapalat" w:cs="Sylfaen"/>
                <w:b w:val="0"/>
              </w:rPr>
            </w:pPr>
            <w:r w:rsidRPr="00AF74F6">
              <w:rPr>
                <w:rFonts w:ascii="GHEA Grapalat" w:hAnsi="GHEA Grapalat" w:cs="Sylfaen"/>
                <w:b w:val="0"/>
              </w:rPr>
              <w:t>Within 3 months after signing the present agreement the Lessee shall inform the RA Ministry of Culture in 10 days before installing masts and other equipment on the Land and take into consideration the proposals and requirements made by the Ministry</w:t>
            </w:r>
            <w:r w:rsidR="0030505F" w:rsidRPr="00AF74F6">
              <w:rPr>
                <w:rFonts w:ascii="GHEA Grapalat" w:hAnsi="GHEA Grapalat" w:cs="Sylfaen"/>
                <w:b w:val="0"/>
              </w:rPr>
              <w:t xml:space="preserve">. The obligation to notify </w:t>
            </w:r>
            <w:r w:rsidR="00450C69" w:rsidRPr="00AF74F6">
              <w:rPr>
                <w:rFonts w:ascii="GHEA Grapalat" w:hAnsi="GHEA Grapalat" w:cs="Sylfaen"/>
                <w:b w:val="0"/>
              </w:rPr>
              <w:t>will be terminated after the defined period expiration.</w:t>
            </w:r>
          </w:p>
        </w:tc>
      </w:tr>
      <w:tr w:rsidR="00612EE5" w:rsidRPr="00AF74F6" w:rsidTr="00A061CB">
        <w:tc>
          <w:tcPr>
            <w:tcW w:w="4858" w:type="dxa"/>
            <w:hideMark/>
          </w:tcPr>
          <w:p w:rsidR="00612EE5" w:rsidRPr="00AF74F6" w:rsidRDefault="00612EE5" w:rsidP="00CC2D58">
            <w:pPr>
              <w:pStyle w:val="ColorfulList-Accent11"/>
              <w:numPr>
                <w:ilvl w:val="1"/>
                <w:numId w:val="2"/>
              </w:numPr>
              <w:tabs>
                <w:tab w:val="num" w:pos="612"/>
              </w:tabs>
              <w:spacing w:before="60" w:after="60"/>
              <w:ind w:left="612" w:hanging="540"/>
              <w:jc w:val="both"/>
              <w:rPr>
                <w:rFonts w:ascii="GHEA Grapalat" w:hAnsi="GHEA Grapalat" w:cs="Sylfaen"/>
                <w:color w:val="000000"/>
                <w:sz w:val="22"/>
                <w:szCs w:val="22"/>
              </w:rPr>
            </w:pPr>
            <w:r w:rsidRPr="00AF74F6">
              <w:rPr>
                <w:rFonts w:ascii="GHEA Grapalat" w:hAnsi="GHEA Grapalat" w:cs="Sylfaen"/>
                <w:color w:val="000000"/>
                <w:sz w:val="22"/>
                <w:szCs w:val="22"/>
              </w:rPr>
              <w:lastRenderedPageBreak/>
              <w:t>Վարձատուն երաշխավորում է, որ</w:t>
            </w:r>
          </w:p>
        </w:tc>
        <w:tc>
          <w:tcPr>
            <w:tcW w:w="4678" w:type="dxa"/>
            <w:hideMark/>
          </w:tcPr>
          <w:p w:rsidR="00612EE5" w:rsidRPr="00AF74F6" w:rsidRDefault="00612EE5">
            <w:pPr>
              <w:pStyle w:val="Title"/>
              <w:numPr>
                <w:ilvl w:val="1"/>
                <w:numId w:val="4"/>
              </w:numPr>
              <w:tabs>
                <w:tab w:val="num" w:pos="255"/>
              </w:tabs>
              <w:spacing w:before="60" w:after="60"/>
              <w:ind w:left="615" w:hanging="615"/>
              <w:jc w:val="both"/>
              <w:rPr>
                <w:rFonts w:ascii="GHEA Grapalat" w:hAnsi="GHEA Grapalat" w:cs="Sylfaen"/>
                <w:b w:val="0"/>
              </w:rPr>
            </w:pPr>
            <w:r w:rsidRPr="00AF74F6">
              <w:rPr>
                <w:rFonts w:ascii="GHEA Grapalat" w:hAnsi="GHEA Grapalat" w:cs="Sylfaen"/>
                <w:b w:val="0"/>
              </w:rPr>
              <w:t>The Lessor warrants, that:</w:t>
            </w:r>
          </w:p>
        </w:tc>
      </w:tr>
      <w:tr w:rsidR="00612EE5" w:rsidRPr="00AF74F6" w:rsidTr="00A061CB">
        <w:tc>
          <w:tcPr>
            <w:tcW w:w="4858" w:type="dxa"/>
            <w:hideMark/>
          </w:tcPr>
          <w:p w:rsidR="00612EE5" w:rsidRPr="00AF74F6" w:rsidRDefault="00612EE5" w:rsidP="00C47CE7">
            <w:pPr>
              <w:numPr>
                <w:ilvl w:val="2"/>
                <w:numId w:val="2"/>
              </w:numPr>
              <w:tabs>
                <w:tab w:val="num" w:pos="1332"/>
              </w:tabs>
              <w:spacing w:before="120"/>
              <w:ind w:left="1332" w:hanging="612"/>
              <w:jc w:val="both"/>
              <w:rPr>
                <w:rFonts w:ascii="GHEA Grapalat" w:hAnsi="GHEA Grapalat" w:cs="Sylfaen"/>
                <w:color w:val="000000"/>
                <w:sz w:val="22"/>
                <w:szCs w:val="22"/>
              </w:rPr>
            </w:pPr>
            <w:r w:rsidRPr="00AF74F6">
              <w:rPr>
                <w:rFonts w:ascii="GHEA Grapalat" w:hAnsi="GHEA Grapalat" w:cs="Sylfaen"/>
                <w:color w:val="000000"/>
                <w:sz w:val="22"/>
                <w:szCs w:val="22"/>
              </w:rPr>
              <w:t xml:space="preserve">իրավասու է կնքել սույն </w:t>
            </w:r>
            <w:r w:rsidR="00C47CE7" w:rsidRPr="00AF74F6">
              <w:rPr>
                <w:rFonts w:ascii="GHEA Grapalat" w:hAnsi="GHEA Grapalat" w:cs="Sylfaen"/>
                <w:color w:val="000000"/>
                <w:sz w:val="22"/>
                <w:szCs w:val="22"/>
              </w:rPr>
              <w:t>Պայմանագիրը</w:t>
            </w:r>
            <w:r w:rsidRPr="00AF74F6">
              <w:rPr>
                <w:rFonts w:ascii="GHEA Grapalat" w:hAnsi="GHEA Grapalat" w:cs="Sylfaen"/>
                <w:color w:val="000000"/>
                <w:sz w:val="22"/>
                <w:szCs w:val="22"/>
              </w:rPr>
              <w:t xml:space="preserve">, ստացել է դրա համար բոլոր անհրաժեշտ </w:t>
            </w:r>
            <w:r w:rsidRPr="00AF74F6">
              <w:rPr>
                <w:rFonts w:ascii="GHEA Grapalat" w:hAnsi="GHEA Grapalat" w:cs="Sylfaen"/>
                <w:sz w:val="22"/>
                <w:szCs w:val="22"/>
              </w:rPr>
              <w:t>թույլտվությունն</w:t>
            </w:r>
            <w:r w:rsidRPr="00AF74F6">
              <w:rPr>
                <w:rFonts w:ascii="GHEA Grapalat" w:hAnsi="GHEA Grapalat" w:cs="Sylfaen"/>
                <w:color w:val="000000"/>
                <w:sz w:val="22"/>
                <w:szCs w:val="22"/>
              </w:rPr>
              <w:t>երը, համաձայնությունները, որոշումները, իրավասությունները և լիազորությունները:</w:t>
            </w:r>
          </w:p>
        </w:tc>
        <w:tc>
          <w:tcPr>
            <w:tcW w:w="4678" w:type="dxa"/>
            <w:hideMark/>
          </w:tcPr>
          <w:p w:rsidR="00612EE5" w:rsidRPr="00AF74F6" w:rsidRDefault="00612EE5">
            <w:pPr>
              <w:pStyle w:val="Title"/>
              <w:numPr>
                <w:ilvl w:val="2"/>
                <w:numId w:val="4"/>
              </w:numPr>
              <w:tabs>
                <w:tab w:val="num" w:pos="1335"/>
              </w:tabs>
              <w:spacing w:before="60" w:after="60"/>
              <w:ind w:left="1335" w:hanging="615"/>
              <w:jc w:val="both"/>
              <w:rPr>
                <w:rFonts w:ascii="GHEA Grapalat" w:hAnsi="GHEA Grapalat" w:cs="Sylfaen"/>
                <w:b w:val="0"/>
              </w:rPr>
            </w:pPr>
            <w:proofErr w:type="gramStart"/>
            <w:r w:rsidRPr="00AF74F6">
              <w:rPr>
                <w:rFonts w:ascii="GHEA Grapalat" w:hAnsi="GHEA Grapalat" w:cs="Sylfaen"/>
                <w:b w:val="0"/>
              </w:rPr>
              <w:t>it</w:t>
            </w:r>
            <w:proofErr w:type="gramEnd"/>
            <w:r w:rsidRPr="00AF74F6">
              <w:rPr>
                <w:rFonts w:ascii="GHEA Grapalat" w:hAnsi="GHEA Grapalat" w:cs="Sylfaen"/>
                <w:b w:val="0"/>
              </w:rPr>
              <w:t xml:space="preserve"> is entitled to execute this </w:t>
            </w:r>
            <w:r w:rsidR="004B7416" w:rsidRPr="00AF74F6">
              <w:rPr>
                <w:rFonts w:ascii="GHEA Grapalat" w:hAnsi="GHEA Grapalat" w:cs="Sylfaen"/>
                <w:b w:val="0"/>
              </w:rPr>
              <w:t xml:space="preserve">Agreement </w:t>
            </w:r>
            <w:r w:rsidRPr="00AF74F6">
              <w:rPr>
                <w:rFonts w:ascii="GHEA Grapalat" w:hAnsi="GHEA Grapalat" w:cs="Sylfaen"/>
                <w:b w:val="0"/>
              </w:rPr>
              <w:t>and possesses all permissions, authorizations, resolutions, powers and authorities necessary for its execution.</w:t>
            </w:r>
          </w:p>
        </w:tc>
      </w:tr>
      <w:tr w:rsidR="00612EE5" w:rsidRPr="00AF74F6" w:rsidTr="00A061CB">
        <w:tc>
          <w:tcPr>
            <w:tcW w:w="4858" w:type="dxa"/>
            <w:hideMark/>
          </w:tcPr>
          <w:p w:rsidR="00612EE5" w:rsidRPr="00AF74F6" w:rsidRDefault="000048E7" w:rsidP="00762EF8">
            <w:pPr>
              <w:numPr>
                <w:ilvl w:val="2"/>
                <w:numId w:val="2"/>
              </w:numPr>
              <w:tabs>
                <w:tab w:val="num" w:pos="1332"/>
              </w:tabs>
              <w:spacing w:before="120"/>
              <w:ind w:left="1332" w:hanging="612"/>
              <w:jc w:val="both"/>
              <w:rPr>
                <w:rFonts w:ascii="GHEA Grapalat" w:hAnsi="GHEA Grapalat" w:cs="Sylfaen"/>
                <w:color w:val="000000"/>
                <w:sz w:val="22"/>
                <w:szCs w:val="22"/>
              </w:rPr>
            </w:pPr>
            <w:r w:rsidRPr="00AF74F6">
              <w:rPr>
                <w:rFonts w:ascii="GHEA Grapalat" w:hAnsi="GHEA Grapalat" w:cs="Sylfaen"/>
                <w:sz w:val="22"/>
                <w:szCs w:val="22"/>
              </w:rPr>
              <w:t>Որքանով որ Վարձատուն տեղեկացված է, գ</w:t>
            </w:r>
            <w:r w:rsidR="00612EE5" w:rsidRPr="00AF74F6">
              <w:rPr>
                <w:rFonts w:ascii="GHEA Grapalat" w:hAnsi="GHEA Grapalat" w:cs="Sylfaen"/>
                <w:sz w:val="22"/>
                <w:szCs w:val="22"/>
              </w:rPr>
              <w:t xml:space="preserve">ոյություն չունի որևէ հանգամանք, որի ուժով սույն </w:t>
            </w:r>
            <w:r w:rsidR="00762EF8" w:rsidRPr="00AF74F6">
              <w:rPr>
                <w:rFonts w:ascii="GHEA Grapalat" w:hAnsi="GHEA Grapalat" w:cs="Sylfaen"/>
                <w:sz w:val="22"/>
                <w:szCs w:val="22"/>
              </w:rPr>
              <w:t xml:space="preserve">Պայմանագիրը </w:t>
            </w:r>
            <w:r w:rsidR="00612EE5" w:rsidRPr="00AF74F6">
              <w:rPr>
                <w:rFonts w:ascii="GHEA Grapalat" w:hAnsi="GHEA Grapalat" w:cs="Sylfaen"/>
                <w:sz w:val="22"/>
                <w:szCs w:val="22"/>
              </w:rPr>
              <w:t>կարող է հետագայում ճանաչվել անվավեր:</w:t>
            </w:r>
          </w:p>
        </w:tc>
        <w:tc>
          <w:tcPr>
            <w:tcW w:w="4678" w:type="dxa"/>
            <w:hideMark/>
          </w:tcPr>
          <w:p w:rsidR="00612EE5" w:rsidRPr="00AF74F6" w:rsidRDefault="00DF516C">
            <w:pPr>
              <w:pStyle w:val="Title"/>
              <w:numPr>
                <w:ilvl w:val="2"/>
                <w:numId w:val="4"/>
              </w:numPr>
              <w:tabs>
                <w:tab w:val="num" w:pos="1335"/>
              </w:tabs>
              <w:spacing w:before="60" w:after="60"/>
              <w:ind w:left="1335" w:hanging="615"/>
              <w:jc w:val="both"/>
              <w:rPr>
                <w:rFonts w:ascii="GHEA Grapalat" w:hAnsi="GHEA Grapalat" w:cs="Sylfaen"/>
                <w:b w:val="0"/>
              </w:rPr>
            </w:pPr>
            <w:r w:rsidRPr="00AF74F6">
              <w:rPr>
                <w:rFonts w:ascii="GHEA Grapalat" w:hAnsi="GHEA Grapalat" w:cs="Sylfaen"/>
                <w:b w:val="0"/>
              </w:rPr>
              <w:t xml:space="preserve">To the best of its knowledge </w:t>
            </w:r>
            <w:r w:rsidR="00612EE5" w:rsidRPr="00AF74F6">
              <w:rPr>
                <w:rFonts w:ascii="GHEA Grapalat" w:hAnsi="GHEA Grapalat" w:cs="Sylfaen"/>
                <w:b w:val="0"/>
              </w:rPr>
              <w:t xml:space="preserve">there are no circumstances that may cause invalidity of this </w:t>
            </w:r>
            <w:r w:rsidR="004B7416" w:rsidRPr="00AF74F6">
              <w:rPr>
                <w:rFonts w:ascii="GHEA Grapalat" w:hAnsi="GHEA Grapalat" w:cs="Sylfaen"/>
                <w:b w:val="0"/>
              </w:rPr>
              <w:t xml:space="preserve">Agreement </w:t>
            </w:r>
            <w:r w:rsidR="00612EE5" w:rsidRPr="00AF74F6">
              <w:rPr>
                <w:rFonts w:ascii="GHEA Grapalat" w:hAnsi="GHEA Grapalat" w:cs="Sylfaen"/>
                <w:b w:val="0"/>
              </w:rPr>
              <w:t>in future.</w:t>
            </w:r>
          </w:p>
        </w:tc>
      </w:tr>
      <w:tr w:rsidR="00612EE5" w:rsidRPr="00AF74F6" w:rsidTr="00A061CB">
        <w:tc>
          <w:tcPr>
            <w:tcW w:w="4858" w:type="dxa"/>
            <w:hideMark/>
          </w:tcPr>
          <w:p w:rsidR="00612EE5" w:rsidRPr="00AF74F6" w:rsidRDefault="000048E7" w:rsidP="001E7940">
            <w:pPr>
              <w:numPr>
                <w:ilvl w:val="2"/>
                <w:numId w:val="2"/>
              </w:numPr>
              <w:tabs>
                <w:tab w:val="num" w:pos="1332"/>
              </w:tabs>
              <w:spacing w:before="120"/>
              <w:ind w:left="1332" w:hanging="612"/>
              <w:jc w:val="both"/>
              <w:rPr>
                <w:rFonts w:ascii="GHEA Grapalat" w:hAnsi="GHEA Grapalat" w:cs="Sylfaen"/>
                <w:color w:val="000000"/>
                <w:sz w:val="22"/>
                <w:szCs w:val="22"/>
              </w:rPr>
            </w:pPr>
            <w:r w:rsidRPr="00AF74F6">
              <w:rPr>
                <w:rFonts w:ascii="GHEA Grapalat" w:hAnsi="GHEA Grapalat" w:cs="Sylfaen"/>
                <w:sz w:val="22"/>
                <w:szCs w:val="22"/>
              </w:rPr>
              <w:t>Որքանով որ Վարձատուն տեղեկացված է, գ</w:t>
            </w:r>
            <w:r w:rsidR="00612EE5" w:rsidRPr="00AF74F6">
              <w:rPr>
                <w:rFonts w:ascii="GHEA Grapalat" w:hAnsi="GHEA Grapalat" w:cs="Sylfaen"/>
                <w:sz w:val="22"/>
                <w:szCs w:val="22"/>
              </w:rPr>
              <w:t xml:space="preserve">ոյություն չունի որևէ հանգամանք, որի ուժով որևէ երրորդ անձ կարող է պահանջ ներկայացնել </w:t>
            </w:r>
            <w:r w:rsidR="00762EF8" w:rsidRPr="00AF74F6">
              <w:rPr>
                <w:rFonts w:ascii="GHEA Grapalat" w:hAnsi="GHEA Grapalat" w:cs="Sylfaen"/>
                <w:sz w:val="22"/>
                <w:szCs w:val="22"/>
              </w:rPr>
              <w:t xml:space="preserve">Հողամասի կամ </w:t>
            </w:r>
            <w:r w:rsidR="00680A26" w:rsidRPr="00AF74F6">
              <w:rPr>
                <w:rFonts w:ascii="GHEA Grapalat" w:hAnsi="GHEA Grapalat" w:cs="Sylfaen"/>
                <w:sz w:val="22"/>
                <w:szCs w:val="22"/>
              </w:rPr>
              <w:t>որ</w:t>
            </w:r>
            <w:r w:rsidR="0097216F" w:rsidRPr="00AF74F6">
              <w:rPr>
                <w:rFonts w:ascii="GHEA Grapalat" w:hAnsi="GHEA Grapalat" w:cs="Sylfaen"/>
                <w:sz w:val="22"/>
                <w:szCs w:val="22"/>
              </w:rPr>
              <w:t>և</w:t>
            </w:r>
            <w:r w:rsidR="00680A26" w:rsidRPr="00AF74F6">
              <w:rPr>
                <w:rFonts w:ascii="GHEA Grapalat" w:hAnsi="GHEA Grapalat" w:cs="Sylfaen"/>
                <w:sz w:val="22"/>
                <w:szCs w:val="22"/>
              </w:rPr>
              <w:t>է նշված հողակտորի կամ սույն Պայմանագրի կնքման նկատմամբ:</w:t>
            </w:r>
          </w:p>
        </w:tc>
        <w:tc>
          <w:tcPr>
            <w:tcW w:w="4678" w:type="dxa"/>
            <w:hideMark/>
          </w:tcPr>
          <w:p w:rsidR="00612EE5" w:rsidRPr="00AF74F6" w:rsidRDefault="00DF516C" w:rsidP="00B767B4">
            <w:pPr>
              <w:pStyle w:val="Title"/>
              <w:numPr>
                <w:ilvl w:val="2"/>
                <w:numId w:val="4"/>
              </w:numPr>
              <w:tabs>
                <w:tab w:val="num" w:pos="1335"/>
              </w:tabs>
              <w:spacing w:before="60" w:after="60"/>
              <w:ind w:left="1335" w:hanging="615"/>
              <w:jc w:val="both"/>
              <w:rPr>
                <w:rFonts w:ascii="GHEA Grapalat" w:hAnsi="GHEA Grapalat" w:cs="Sylfaen"/>
                <w:b w:val="0"/>
              </w:rPr>
            </w:pPr>
            <w:r w:rsidRPr="00AF74F6">
              <w:rPr>
                <w:rFonts w:ascii="GHEA Grapalat" w:hAnsi="GHEA Grapalat" w:cs="Sylfaen"/>
                <w:b w:val="0"/>
              </w:rPr>
              <w:t xml:space="preserve"> To the best of its knowledge </w:t>
            </w:r>
            <w:r w:rsidR="00612EE5" w:rsidRPr="00AF74F6">
              <w:rPr>
                <w:rFonts w:ascii="GHEA Grapalat" w:hAnsi="GHEA Grapalat" w:cs="Sylfaen"/>
                <w:b w:val="0"/>
              </w:rPr>
              <w:t xml:space="preserve">there are no circumstances which may entitle third parties to claiming rights </w:t>
            </w:r>
            <w:r w:rsidR="004B7416" w:rsidRPr="00AF74F6">
              <w:rPr>
                <w:rFonts w:ascii="GHEA Grapalat" w:hAnsi="GHEA Grapalat" w:cs="Sylfaen"/>
                <w:b w:val="0"/>
              </w:rPr>
              <w:t>on the Land, or any plot therein, or the execution of this Agreement</w:t>
            </w:r>
            <w:r w:rsidR="00612EE5" w:rsidRPr="00AF74F6">
              <w:rPr>
                <w:rFonts w:ascii="GHEA Grapalat" w:hAnsi="GHEA Grapalat" w:cs="Sylfaen"/>
                <w:b w:val="0"/>
              </w:rPr>
              <w:t>.</w:t>
            </w:r>
          </w:p>
        </w:tc>
      </w:tr>
      <w:tr w:rsidR="00612EE5" w:rsidRPr="00AF74F6" w:rsidTr="00A061CB">
        <w:tc>
          <w:tcPr>
            <w:tcW w:w="4858" w:type="dxa"/>
            <w:hideMark/>
          </w:tcPr>
          <w:p w:rsidR="00612EE5" w:rsidRPr="00AF74F6" w:rsidRDefault="00612EE5" w:rsidP="00CC2D58">
            <w:pPr>
              <w:pStyle w:val="ColorfulList-Accent11"/>
              <w:numPr>
                <w:ilvl w:val="1"/>
                <w:numId w:val="2"/>
              </w:numPr>
              <w:tabs>
                <w:tab w:val="num" w:pos="612"/>
              </w:tabs>
              <w:spacing w:before="60" w:after="60"/>
              <w:ind w:left="612" w:hanging="540"/>
              <w:jc w:val="both"/>
              <w:rPr>
                <w:rFonts w:ascii="GHEA Grapalat" w:hAnsi="GHEA Grapalat" w:cs="Sylfaen"/>
                <w:color w:val="000000"/>
                <w:sz w:val="22"/>
                <w:szCs w:val="22"/>
              </w:rPr>
            </w:pPr>
            <w:r w:rsidRPr="00AF74F6">
              <w:rPr>
                <w:rFonts w:ascii="GHEA Grapalat" w:hAnsi="GHEA Grapalat" w:cs="Sylfaen"/>
                <w:color w:val="000000"/>
                <w:sz w:val="22"/>
                <w:szCs w:val="22"/>
              </w:rPr>
              <w:t xml:space="preserve">Վարձատուն պարտավորվում է </w:t>
            </w:r>
            <w:r w:rsidR="00741CA5" w:rsidRPr="00AF74F6">
              <w:rPr>
                <w:rFonts w:ascii="GHEA Grapalat" w:hAnsi="GHEA Grapalat" w:cs="Sylfaen"/>
                <w:color w:val="000000"/>
                <w:sz w:val="22"/>
                <w:szCs w:val="22"/>
              </w:rPr>
              <w:t xml:space="preserve">30 օրյա ժամկետում </w:t>
            </w:r>
            <w:r w:rsidRPr="00AF74F6">
              <w:rPr>
                <w:rFonts w:ascii="GHEA Grapalat" w:hAnsi="GHEA Grapalat" w:cs="Sylfaen"/>
                <w:color w:val="000000"/>
                <w:sz w:val="22"/>
                <w:szCs w:val="22"/>
              </w:rPr>
              <w:t xml:space="preserve">տեղեկացնել Վարձակալին այն դատական վեճերի վերաբերյալ, որոնք կարող են հանգեցնել սույն </w:t>
            </w:r>
            <w:r w:rsidR="00680A26" w:rsidRPr="00AF74F6">
              <w:rPr>
                <w:rFonts w:ascii="GHEA Grapalat" w:hAnsi="GHEA Grapalat" w:cs="Sylfaen"/>
                <w:color w:val="000000"/>
                <w:sz w:val="22"/>
                <w:szCs w:val="22"/>
              </w:rPr>
              <w:t xml:space="preserve">Պայմանագրի </w:t>
            </w:r>
            <w:r w:rsidRPr="00AF74F6">
              <w:rPr>
                <w:rFonts w:ascii="GHEA Grapalat" w:hAnsi="GHEA Grapalat" w:cs="Sylfaen"/>
                <w:color w:val="000000"/>
                <w:sz w:val="22"/>
                <w:szCs w:val="22"/>
              </w:rPr>
              <w:t>անվավերությանը:</w:t>
            </w:r>
          </w:p>
        </w:tc>
        <w:tc>
          <w:tcPr>
            <w:tcW w:w="4678" w:type="dxa"/>
            <w:hideMark/>
          </w:tcPr>
          <w:p w:rsidR="00612EE5" w:rsidRPr="00AF74F6" w:rsidRDefault="00612EE5" w:rsidP="00AE2B2B">
            <w:pPr>
              <w:pStyle w:val="Title"/>
              <w:numPr>
                <w:ilvl w:val="1"/>
                <w:numId w:val="4"/>
              </w:numPr>
              <w:tabs>
                <w:tab w:val="num" w:pos="255"/>
              </w:tabs>
              <w:spacing w:before="60" w:after="60"/>
              <w:ind w:left="615" w:hanging="615"/>
              <w:jc w:val="both"/>
              <w:rPr>
                <w:rFonts w:ascii="GHEA Grapalat" w:hAnsi="GHEA Grapalat" w:cs="Sylfaen"/>
                <w:b w:val="0"/>
              </w:rPr>
            </w:pPr>
            <w:r w:rsidRPr="00AF74F6">
              <w:rPr>
                <w:rFonts w:ascii="GHEA Grapalat" w:hAnsi="GHEA Grapalat" w:cs="Sylfaen"/>
                <w:b w:val="0"/>
              </w:rPr>
              <w:t xml:space="preserve">The Lessor shall inform the Lessee about any arising disputes that may result in invalidity of this </w:t>
            </w:r>
            <w:r w:rsidR="004B7416" w:rsidRPr="00AF74F6">
              <w:rPr>
                <w:rFonts w:ascii="GHEA Grapalat" w:hAnsi="GHEA Grapalat" w:cs="Sylfaen"/>
                <w:b w:val="0"/>
              </w:rPr>
              <w:t>Agreement</w:t>
            </w:r>
            <w:r w:rsidR="00AE2B2B" w:rsidRPr="00AF74F6">
              <w:rPr>
                <w:rFonts w:ascii="GHEA Grapalat" w:hAnsi="GHEA Grapalat" w:cs="Sylfaen"/>
                <w:b w:val="0"/>
              </w:rPr>
              <w:t xml:space="preserve"> within 30 day period</w:t>
            </w:r>
            <w:r w:rsidRPr="00AF74F6">
              <w:rPr>
                <w:rFonts w:ascii="GHEA Grapalat" w:hAnsi="GHEA Grapalat" w:cs="Sylfaen"/>
                <w:b w:val="0"/>
              </w:rPr>
              <w:t>.</w:t>
            </w:r>
          </w:p>
        </w:tc>
      </w:tr>
      <w:tr w:rsidR="00612EE5" w:rsidRPr="00AF74F6" w:rsidTr="00A061CB">
        <w:tc>
          <w:tcPr>
            <w:tcW w:w="4858" w:type="dxa"/>
          </w:tcPr>
          <w:p w:rsidR="00612EE5" w:rsidRPr="00AF74F6" w:rsidRDefault="00612EE5" w:rsidP="00CC2D58">
            <w:pPr>
              <w:pStyle w:val="ColorfulList-Accent11"/>
              <w:spacing w:before="60" w:after="60"/>
              <w:ind w:left="72"/>
              <w:jc w:val="both"/>
              <w:rPr>
                <w:rFonts w:ascii="GHEA Grapalat" w:hAnsi="GHEA Grapalat" w:cs="Sylfaen"/>
                <w:sz w:val="22"/>
                <w:szCs w:val="22"/>
              </w:rPr>
            </w:pPr>
          </w:p>
        </w:tc>
        <w:tc>
          <w:tcPr>
            <w:tcW w:w="4678" w:type="dxa"/>
          </w:tcPr>
          <w:p w:rsidR="00612EE5" w:rsidRPr="00AF74F6" w:rsidRDefault="00612EE5">
            <w:pPr>
              <w:pStyle w:val="Title"/>
              <w:tabs>
                <w:tab w:val="num" w:pos="612"/>
              </w:tabs>
              <w:spacing w:before="60" w:after="60"/>
              <w:jc w:val="both"/>
              <w:rPr>
                <w:rFonts w:ascii="GHEA Grapalat" w:hAnsi="GHEA Grapalat" w:cs="Sylfaen"/>
                <w:b w:val="0"/>
              </w:rPr>
            </w:pPr>
          </w:p>
        </w:tc>
      </w:tr>
      <w:tr w:rsidR="003A65D0" w:rsidRPr="00AF74F6" w:rsidTr="00A061CB">
        <w:tc>
          <w:tcPr>
            <w:tcW w:w="4858" w:type="dxa"/>
            <w:hideMark/>
          </w:tcPr>
          <w:p w:rsidR="003A65D0" w:rsidRPr="00AF74F6" w:rsidRDefault="003A65D0" w:rsidP="00CC2D58">
            <w:pPr>
              <w:pStyle w:val="ColorfulList-Accent11"/>
              <w:numPr>
                <w:ilvl w:val="0"/>
                <w:numId w:val="1"/>
              </w:numPr>
              <w:tabs>
                <w:tab w:val="clear" w:pos="360"/>
              </w:tabs>
              <w:spacing w:before="120" w:after="120"/>
              <w:jc w:val="center"/>
              <w:rPr>
                <w:rFonts w:ascii="GHEA Grapalat" w:hAnsi="GHEA Grapalat"/>
                <w:b/>
                <w:color w:val="000000"/>
                <w:sz w:val="22"/>
                <w:szCs w:val="22"/>
              </w:rPr>
            </w:pPr>
            <w:r w:rsidRPr="00AF74F6">
              <w:rPr>
                <w:rFonts w:ascii="GHEA Grapalat" w:hAnsi="GHEA Grapalat"/>
                <w:b/>
                <w:color w:val="000000"/>
                <w:sz w:val="22"/>
                <w:szCs w:val="22"/>
              </w:rPr>
              <w:t>Եզրափակիչ դրույթներ</w:t>
            </w:r>
          </w:p>
        </w:tc>
        <w:tc>
          <w:tcPr>
            <w:tcW w:w="4678" w:type="dxa"/>
            <w:hideMark/>
          </w:tcPr>
          <w:p w:rsidR="003A65D0" w:rsidRPr="00AF74F6" w:rsidRDefault="003A65D0" w:rsidP="003A65D0">
            <w:pPr>
              <w:pStyle w:val="Title"/>
              <w:numPr>
                <w:ilvl w:val="0"/>
                <w:numId w:val="4"/>
              </w:numPr>
              <w:spacing w:before="60" w:after="60"/>
              <w:rPr>
                <w:rFonts w:ascii="GHEA Grapalat" w:hAnsi="GHEA Grapalat"/>
                <w:b w:val="0"/>
                <w:color w:val="000000"/>
              </w:rPr>
            </w:pPr>
            <w:r w:rsidRPr="00AF74F6">
              <w:rPr>
                <w:rFonts w:ascii="GHEA Grapalat" w:hAnsi="GHEA Grapalat" w:cs="Sylfaen"/>
              </w:rPr>
              <w:t>Final</w:t>
            </w:r>
            <w:r w:rsidRPr="00AF74F6">
              <w:rPr>
                <w:rFonts w:ascii="GHEA Grapalat" w:hAnsi="GHEA Grapalat"/>
                <w:color w:val="000000"/>
              </w:rPr>
              <w:t xml:space="preserve"> Provisions</w:t>
            </w:r>
          </w:p>
        </w:tc>
      </w:tr>
      <w:tr w:rsidR="003A65D0" w:rsidRPr="00AF74F6" w:rsidTr="00A061CB">
        <w:tc>
          <w:tcPr>
            <w:tcW w:w="4858" w:type="dxa"/>
            <w:hideMark/>
          </w:tcPr>
          <w:p w:rsidR="003A65D0" w:rsidRPr="00AF74F6" w:rsidRDefault="003A65D0" w:rsidP="00CC2D58">
            <w:pPr>
              <w:pStyle w:val="ColorfulList-Accent11"/>
              <w:numPr>
                <w:ilvl w:val="1"/>
                <w:numId w:val="1"/>
              </w:numPr>
              <w:tabs>
                <w:tab w:val="clear" w:pos="792"/>
                <w:tab w:val="num" w:pos="612"/>
              </w:tabs>
              <w:spacing w:before="120" w:after="120"/>
              <w:ind w:left="612" w:hanging="540"/>
              <w:jc w:val="both"/>
              <w:rPr>
                <w:rFonts w:ascii="GHEA Grapalat" w:hAnsi="GHEA Grapalat"/>
                <w:color w:val="000000"/>
                <w:sz w:val="22"/>
                <w:szCs w:val="22"/>
              </w:rPr>
            </w:pPr>
            <w:r w:rsidRPr="00AF74F6">
              <w:rPr>
                <w:rFonts w:ascii="GHEA Grapalat" w:hAnsi="GHEA Grapalat"/>
                <w:color w:val="000000"/>
                <w:sz w:val="22"/>
                <w:szCs w:val="22"/>
              </w:rPr>
              <w:t xml:space="preserve">Սույն Պայմանագրում կատարված փոփոխությունները վավերական են, եթե դրանք կատարվել են գրավոր, ստորագրվել են Կողմերի կամ Կողմերի </w:t>
            </w:r>
            <w:r w:rsidRPr="00AF74F6">
              <w:rPr>
                <w:rFonts w:ascii="GHEA Grapalat" w:hAnsi="GHEA Grapalat"/>
                <w:color w:val="000000"/>
                <w:sz w:val="22"/>
                <w:szCs w:val="22"/>
              </w:rPr>
              <w:lastRenderedPageBreak/>
              <w:t xml:space="preserve">պատշաճ կերպով լիազորված ներկայացուցիչների կողմից և վավերացվել են նոտարական կարգով: Փոփոխությունների նոտարական վավերացման ծախսերը կրում է այդ փոփոխությունները նախաձեռնած Կողմը: </w:t>
            </w:r>
          </w:p>
        </w:tc>
        <w:tc>
          <w:tcPr>
            <w:tcW w:w="4678" w:type="dxa"/>
          </w:tcPr>
          <w:p w:rsidR="003A65D0" w:rsidRPr="00AF74F6" w:rsidRDefault="003A65D0" w:rsidP="003A65D0">
            <w:pPr>
              <w:pStyle w:val="Title"/>
              <w:numPr>
                <w:ilvl w:val="1"/>
                <w:numId w:val="4"/>
              </w:numPr>
              <w:tabs>
                <w:tab w:val="num" w:pos="255"/>
              </w:tabs>
              <w:spacing w:before="60" w:after="60"/>
              <w:ind w:left="615" w:hanging="615"/>
              <w:jc w:val="both"/>
              <w:rPr>
                <w:rFonts w:ascii="GHEA Grapalat" w:hAnsi="GHEA Grapalat"/>
                <w:b w:val="0"/>
                <w:color w:val="000000"/>
              </w:rPr>
            </w:pPr>
            <w:r w:rsidRPr="00AF74F6">
              <w:rPr>
                <w:rFonts w:ascii="GHEA Grapalat" w:hAnsi="GHEA Grapalat"/>
                <w:b w:val="0"/>
                <w:color w:val="000000"/>
              </w:rPr>
              <w:lastRenderedPageBreak/>
              <w:t xml:space="preserve">The amendments to this Agreement shall be considered to be valid if they are executed in writing and are signed by the Parties or by the duly authorized </w:t>
            </w:r>
            <w:r w:rsidRPr="00AF74F6">
              <w:rPr>
                <w:rFonts w:ascii="GHEA Grapalat" w:hAnsi="GHEA Grapalat"/>
                <w:b w:val="0"/>
                <w:color w:val="000000"/>
              </w:rPr>
              <w:lastRenderedPageBreak/>
              <w:t xml:space="preserve">representatives of the Parties and are validated by the </w:t>
            </w:r>
            <w:r w:rsidRPr="00AF74F6">
              <w:rPr>
                <w:rFonts w:ascii="GHEA Grapalat" w:hAnsi="GHEA Grapalat"/>
                <w:b w:val="0"/>
                <w:noProof/>
                <w:color w:val="000000"/>
              </w:rPr>
              <w:t>notary</w:t>
            </w:r>
            <w:r w:rsidRPr="00AF74F6">
              <w:rPr>
                <w:rFonts w:ascii="GHEA Grapalat" w:hAnsi="GHEA Grapalat"/>
                <w:b w:val="0"/>
                <w:color w:val="000000"/>
              </w:rPr>
              <w:t xml:space="preserve">. All expenses connected with notarial validation of the amendments shall </w:t>
            </w:r>
            <w:r w:rsidRPr="00AF74F6">
              <w:rPr>
                <w:rFonts w:ascii="GHEA Grapalat" w:hAnsi="GHEA Grapalat"/>
                <w:b w:val="0"/>
                <w:noProof/>
                <w:color w:val="000000"/>
              </w:rPr>
              <w:t>be covered</w:t>
            </w:r>
            <w:r w:rsidRPr="00AF74F6">
              <w:rPr>
                <w:rFonts w:ascii="GHEA Grapalat" w:hAnsi="GHEA Grapalat"/>
                <w:b w:val="0"/>
                <w:color w:val="000000"/>
              </w:rPr>
              <w:t xml:space="preserve"> by the Party that has initiated the amendments.</w:t>
            </w:r>
          </w:p>
        </w:tc>
      </w:tr>
      <w:tr w:rsidR="00365099" w:rsidRPr="00AF74F6" w:rsidTr="00A061CB">
        <w:tc>
          <w:tcPr>
            <w:tcW w:w="4858" w:type="dxa"/>
          </w:tcPr>
          <w:p w:rsidR="00365099" w:rsidRPr="00AF74F6" w:rsidRDefault="00176C5C">
            <w:pPr>
              <w:pStyle w:val="ColorfulList-Accent11"/>
              <w:numPr>
                <w:ilvl w:val="1"/>
                <w:numId w:val="1"/>
              </w:numPr>
              <w:tabs>
                <w:tab w:val="clear" w:pos="792"/>
                <w:tab w:val="num" w:pos="612"/>
              </w:tabs>
              <w:spacing w:before="120" w:after="120"/>
              <w:ind w:left="612" w:hanging="540"/>
              <w:jc w:val="both"/>
              <w:rPr>
                <w:rFonts w:ascii="GHEA Grapalat" w:hAnsi="GHEA Grapalat"/>
                <w:color w:val="000000"/>
                <w:sz w:val="22"/>
                <w:szCs w:val="22"/>
              </w:rPr>
            </w:pPr>
            <w:r w:rsidRPr="00AF74F6">
              <w:rPr>
                <w:rFonts w:ascii="GHEA Grapalat" w:hAnsi="GHEA Grapalat"/>
                <w:color w:val="000000"/>
                <w:sz w:val="22"/>
                <w:szCs w:val="22"/>
              </w:rPr>
              <w:lastRenderedPageBreak/>
              <w:t>Վարձակալին գնման նախապատվության իրավունք տրամադրող կետերը շարունակում են գործել սույն Պայմանագրի Ժամկետի ավարտից հետո:</w:t>
            </w:r>
          </w:p>
        </w:tc>
        <w:tc>
          <w:tcPr>
            <w:tcW w:w="4678" w:type="dxa"/>
          </w:tcPr>
          <w:p w:rsidR="00365099" w:rsidRPr="00AF74F6" w:rsidRDefault="00365099" w:rsidP="003A65D0">
            <w:pPr>
              <w:pStyle w:val="Title"/>
              <w:numPr>
                <w:ilvl w:val="1"/>
                <w:numId w:val="4"/>
              </w:numPr>
              <w:tabs>
                <w:tab w:val="num" w:pos="255"/>
              </w:tabs>
              <w:spacing w:before="60" w:after="60"/>
              <w:ind w:left="615" w:hanging="615"/>
              <w:jc w:val="both"/>
              <w:rPr>
                <w:rFonts w:ascii="GHEA Grapalat" w:hAnsi="GHEA Grapalat"/>
                <w:b w:val="0"/>
                <w:color w:val="000000"/>
              </w:rPr>
            </w:pPr>
            <w:r w:rsidRPr="00AF74F6">
              <w:rPr>
                <w:rFonts w:ascii="GHEA Grapalat" w:hAnsi="GHEA Grapalat"/>
                <w:b w:val="0"/>
                <w:color w:val="000000"/>
              </w:rPr>
              <w:t>The clauses granting the Lessee a preemption right to buy the Land</w:t>
            </w:r>
            <w:r w:rsidR="007B2520" w:rsidRPr="00AF74F6">
              <w:rPr>
                <w:rFonts w:ascii="GHEA Grapalat" w:hAnsi="GHEA Grapalat"/>
                <w:b w:val="0"/>
                <w:color w:val="000000"/>
              </w:rPr>
              <w:t xml:space="preserve"> shall</w:t>
            </w:r>
            <w:r w:rsidRPr="00AF74F6">
              <w:rPr>
                <w:rFonts w:ascii="GHEA Grapalat" w:hAnsi="GHEA Grapalat"/>
                <w:b w:val="0"/>
                <w:color w:val="000000"/>
              </w:rPr>
              <w:t xml:space="preserve"> survive </w:t>
            </w:r>
            <w:r w:rsidR="007B2520" w:rsidRPr="00AF74F6">
              <w:rPr>
                <w:rFonts w:ascii="GHEA Grapalat" w:hAnsi="GHEA Grapalat"/>
                <w:b w:val="0"/>
                <w:color w:val="000000"/>
              </w:rPr>
              <w:t>the</w:t>
            </w:r>
            <w:r w:rsidRPr="00AF74F6">
              <w:rPr>
                <w:rFonts w:ascii="GHEA Grapalat" w:hAnsi="GHEA Grapalat"/>
                <w:b w:val="0"/>
                <w:color w:val="000000"/>
              </w:rPr>
              <w:t xml:space="preserve"> expiration of the Term of this Agreement.</w:t>
            </w:r>
          </w:p>
        </w:tc>
      </w:tr>
      <w:tr w:rsidR="003A65D0" w:rsidRPr="00AF74F6" w:rsidTr="00A061CB">
        <w:tc>
          <w:tcPr>
            <w:tcW w:w="4858" w:type="dxa"/>
            <w:hideMark/>
          </w:tcPr>
          <w:p w:rsidR="003A65D0" w:rsidRPr="00AF74F6" w:rsidRDefault="003A65D0" w:rsidP="00CC2D58">
            <w:pPr>
              <w:pStyle w:val="ColorfulList-Accent11"/>
              <w:numPr>
                <w:ilvl w:val="1"/>
                <w:numId w:val="1"/>
              </w:numPr>
              <w:tabs>
                <w:tab w:val="clear" w:pos="792"/>
                <w:tab w:val="num" w:pos="612"/>
              </w:tabs>
              <w:spacing w:before="120" w:after="120"/>
              <w:ind w:left="612" w:hanging="540"/>
              <w:jc w:val="both"/>
              <w:rPr>
                <w:rFonts w:ascii="GHEA Grapalat" w:hAnsi="GHEA Grapalat"/>
                <w:color w:val="000000"/>
                <w:sz w:val="22"/>
                <w:szCs w:val="22"/>
              </w:rPr>
            </w:pPr>
            <w:r w:rsidRPr="00AF74F6">
              <w:rPr>
                <w:rFonts w:ascii="GHEA Grapalat" w:hAnsi="GHEA Grapalat"/>
                <w:noProof/>
                <w:color w:val="000000"/>
                <w:sz w:val="22"/>
                <w:szCs w:val="22"/>
              </w:rPr>
              <w:t xml:space="preserve">Սույն Պայմանագրով տրվող կամ կատարվող բոլոր ծանուցումները և հաղորդակցությունները պետք է լինեն գրավոր: Նման ծանուցումները կամ այլ հաղորդակցությունները համարվում են պատշաճ կերպով տրված կամ կատարված, եթե դրանք հանձնվել են առձեռն, </w:t>
            </w:r>
            <w:r w:rsidRPr="00AF74F6">
              <w:rPr>
                <w:rFonts w:ascii="GHEA Grapalat" w:hAnsi="GHEA Grapalat"/>
                <w:noProof/>
                <w:color w:val="000000"/>
                <w:sz w:val="22"/>
                <w:szCs w:val="22"/>
                <w:lang w:val="hy-AM"/>
              </w:rPr>
              <w:t xml:space="preserve">էլեկտրոնային փոստով, </w:t>
            </w:r>
            <w:r w:rsidRPr="00AF74F6">
              <w:rPr>
                <w:rFonts w:ascii="GHEA Grapalat" w:hAnsi="GHEA Grapalat"/>
                <w:noProof/>
                <w:color w:val="000000"/>
                <w:sz w:val="22"/>
                <w:szCs w:val="22"/>
              </w:rPr>
              <w:t>օդային փո</w:t>
            </w:r>
            <w:r w:rsidR="00195F30" w:rsidRPr="00AF74F6">
              <w:rPr>
                <w:rFonts w:ascii="GHEA Grapalat" w:hAnsi="GHEA Grapalat"/>
                <w:noProof/>
                <w:color w:val="000000"/>
                <w:sz w:val="22"/>
                <w:szCs w:val="22"/>
              </w:rPr>
              <w:t xml:space="preserve">ստով </w:t>
            </w:r>
            <w:r w:rsidRPr="00AF74F6">
              <w:rPr>
                <w:rFonts w:ascii="GHEA Grapalat" w:hAnsi="GHEA Grapalat"/>
                <w:noProof/>
                <w:color w:val="000000"/>
                <w:sz w:val="22"/>
                <w:szCs w:val="22"/>
              </w:rPr>
              <w:t>Վարձատուին` ստորև նշված հասցեով կամ այնպիսի այլ հասցեով, որի մասին կողմը ծանուցմամբ հայտնել է ծանուցում, դիմում կամ այլ հաղորդակցություն տվող կամ առաքող կողմին:</w:t>
            </w:r>
          </w:p>
        </w:tc>
        <w:tc>
          <w:tcPr>
            <w:tcW w:w="4678" w:type="dxa"/>
            <w:hideMark/>
          </w:tcPr>
          <w:p w:rsidR="003A65D0" w:rsidRPr="00AF74F6" w:rsidRDefault="003A65D0" w:rsidP="00195F30">
            <w:pPr>
              <w:pStyle w:val="Title"/>
              <w:numPr>
                <w:ilvl w:val="1"/>
                <w:numId w:val="4"/>
              </w:numPr>
              <w:tabs>
                <w:tab w:val="num" w:pos="255"/>
              </w:tabs>
              <w:spacing w:before="60" w:after="60"/>
              <w:ind w:left="615" w:hanging="615"/>
              <w:jc w:val="both"/>
              <w:rPr>
                <w:rFonts w:ascii="GHEA Grapalat" w:hAnsi="GHEA Grapalat"/>
                <w:b w:val="0"/>
                <w:color w:val="000000"/>
              </w:rPr>
            </w:pPr>
            <w:r w:rsidRPr="00AF74F6">
              <w:rPr>
                <w:rFonts w:ascii="GHEA Grapalat" w:hAnsi="GHEA Grapalat"/>
                <w:b w:val="0"/>
                <w:color w:val="000000"/>
              </w:rPr>
              <w:t>Any notice or communication given or executed under this Agreement shall be in writing. N</w:t>
            </w:r>
            <w:r w:rsidRPr="00AF74F6">
              <w:rPr>
                <w:rFonts w:ascii="GHEA Grapalat" w:hAnsi="GHEA Grapalat"/>
                <w:b w:val="0"/>
                <w:noProof/>
                <w:color w:val="000000"/>
              </w:rPr>
              <w:t xml:space="preserve">otices or other communications shall be considered as duly given or executed only if they have been delivered </w:t>
            </w:r>
            <w:r w:rsidR="00195F30" w:rsidRPr="00AF74F6">
              <w:rPr>
                <w:rFonts w:ascii="GHEA Grapalat" w:hAnsi="GHEA Grapalat"/>
                <w:b w:val="0"/>
                <w:noProof/>
                <w:color w:val="000000"/>
              </w:rPr>
              <w:t xml:space="preserve">in person, by e-mail, air mail </w:t>
            </w:r>
            <w:r w:rsidRPr="00AF74F6">
              <w:rPr>
                <w:rFonts w:ascii="GHEA Grapalat" w:hAnsi="GHEA Grapalat"/>
                <w:b w:val="0"/>
                <w:noProof/>
                <w:color w:val="000000"/>
              </w:rPr>
              <w:t>to the Lessor’s address given below or to any other address the Party has notified the other Party of by issuing or delivering a notice, application or communication.</w:t>
            </w:r>
            <w:r w:rsidRPr="00AF74F6">
              <w:rPr>
                <w:rFonts w:ascii="GHEA Grapalat" w:hAnsi="GHEA Grapalat"/>
                <w:b w:val="0"/>
                <w:color w:val="000000"/>
              </w:rPr>
              <w:t xml:space="preserve"> </w:t>
            </w:r>
          </w:p>
        </w:tc>
      </w:tr>
      <w:tr w:rsidR="003A65D0" w:rsidRPr="00AF74F6" w:rsidTr="00A061CB">
        <w:tc>
          <w:tcPr>
            <w:tcW w:w="4858" w:type="dxa"/>
          </w:tcPr>
          <w:p w:rsidR="003A65D0" w:rsidRPr="00AF74F6" w:rsidRDefault="003A65D0" w:rsidP="00CC2D58">
            <w:pPr>
              <w:pStyle w:val="ColorfulList-Accent11"/>
              <w:spacing w:before="120" w:after="120"/>
              <w:jc w:val="both"/>
              <w:rPr>
                <w:rFonts w:ascii="GHEA Grapalat" w:hAnsi="GHEA Grapalat"/>
                <w:color w:val="000000"/>
                <w:sz w:val="22"/>
                <w:szCs w:val="22"/>
                <w:u w:val="single"/>
              </w:rPr>
            </w:pPr>
          </w:p>
          <w:p w:rsidR="003A65D0" w:rsidRPr="00AF74F6" w:rsidRDefault="003A65D0" w:rsidP="00CC2D58">
            <w:pPr>
              <w:pStyle w:val="ColorfulList-Accent11"/>
              <w:spacing w:before="120" w:after="120"/>
              <w:jc w:val="both"/>
              <w:rPr>
                <w:rFonts w:ascii="GHEA Grapalat" w:hAnsi="GHEA Grapalat"/>
                <w:color w:val="000000"/>
                <w:sz w:val="22"/>
                <w:szCs w:val="22"/>
              </w:rPr>
            </w:pPr>
            <w:r w:rsidRPr="00AF74F6">
              <w:rPr>
                <w:rFonts w:ascii="GHEA Grapalat" w:hAnsi="GHEA Grapalat"/>
                <w:color w:val="000000"/>
                <w:sz w:val="22"/>
                <w:szCs w:val="22"/>
                <w:u w:val="single"/>
              </w:rPr>
              <w:t>Վարձ</w:t>
            </w:r>
            <w:r w:rsidRPr="00AF74F6">
              <w:rPr>
                <w:rFonts w:ascii="GHEA Grapalat" w:hAnsi="GHEA Grapalat"/>
                <w:color w:val="000000"/>
                <w:sz w:val="22"/>
                <w:szCs w:val="22"/>
                <w:u w:val="single"/>
                <w:lang w:val="hy-AM"/>
              </w:rPr>
              <w:t>ա</w:t>
            </w:r>
            <w:r w:rsidRPr="00AF74F6">
              <w:rPr>
                <w:rFonts w:ascii="GHEA Grapalat" w:hAnsi="GHEA Grapalat"/>
                <w:color w:val="000000"/>
                <w:sz w:val="22"/>
                <w:szCs w:val="22"/>
                <w:u w:val="single"/>
              </w:rPr>
              <w:t>տուի համար</w:t>
            </w:r>
          </w:p>
          <w:p w:rsidR="003A65D0" w:rsidRPr="00AF74F6" w:rsidRDefault="003A65D0" w:rsidP="00CC2D58">
            <w:pPr>
              <w:pStyle w:val="ColorfulList-Accent11"/>
              <w:spacing w:before="120" w:after="120"/>
              <w:jc w:val="both"/>
              <w:rPr>
                <w:rFonts w:ascii="GHEA Grapalat" w:hAnsi="GHEA Grapalat"/>
                <w:color w:val="000000"/>
                <w:sz w:val="22"/>
                <w:szCs w:val="22"/>
              </w:rPr>
            </w:pPr>
            <w:r w:rsidRPr="00AF74F6">
              <w:rPr>
                <w:rFonts w:ascii="GHEA Grapalat" w:hAnsi="GHEA Grapalat"/>
                <w:color w:val="000000"/>
                <w:sz w:val="22"/>
                <w:szCs w:val="22"/>
              </w:rPr>
              <w:t xml:space="preserve">Հասցե՝ </w:t>
            </w:r>
          </w:p>
          <w:p w:rsidR="00A45703" w:rsidRPr="00AF74F6" w:rsidRDefault="00A45703" w:rsidP="00A45703">
            <w:pPr>
              <w:pStyle w:val="ColorfulList-Accent11"/>
              <w:spacing w:before="120" w:after="120"/>
              <w:jc w:val="both"/>
              <w:rPr>
                <w:rFonts w:ascii="GHEA Grapalat" w:hAnsi="GHEA Grapalat"/>
                <w:color w:val="000000"/>
                <w:sz w:val="22"/>
                <w:szCs w:val="22"/>
              </w:rPr>
            </w:pPr>
            <w:r w:rsidRPr="00AF74F6">
              <w:rPr>
                <w:rFonts w:ascii="GHEA Grapalat" w:hAnsi="GHEA Grapalat"/>
                <w:noProof/>
                <w:color w:val="000000"/>
                <w:sz w:val="22"/>
                <w:szCs w:val="22"/>
              </w:rPr>
              <w:t>Էլ</w:t>
            </w:r>
            <w:r w:rsidRPr="00AF74F6">
              <w:rPr>
                <w:rFonts w:ascii="GHEA Grapalat" w:hAnsi="GHEA Grapalat"/>
                <w:color w:val="000000"/>
                <w:sz w:val="22"/>
                <w:szCs w:val="22"/>
              </w:rPr>
              <w:t xml:space="preserve">. </w:t>
            </w:r>
            <w:r w:rsidRPr="00AF74F6">
              <w:rPr>
                <w:rFonts w:ascii="GHEA Grapalat" w:hAnsi="GHEA Grapalat"/>
                <w:noProof/>
                <w:color w:val="000000"/>
                <w:sz w:val="22"/>
                <w:szCs w:val="22"/>
              </w:rPr>
              <w:t>հասցե</w:t>
            </w:r>
            <w:r w:rsidRPr="00AF74F6">
              <w:rPr>
                <w:rFonts w:ascii="GHEA Grapalat" w:hAnsi="GHEA Grapalat"/>
                <w:color w:val="000000"/>
                <w:sz w:val="22"/>
                <w:szCs w:val="22"/>
              </w:rPr>
              <w:t xml:space="preserve">՝  </w:t>
            </w:r>
          </w:p>
          <w:p w:rsidR="003A65D0" w:rsidRPr="00AF74F6" w:rsidRDefault="003A65D0" w:rsidP="00CC2D58">
            <w:pPr>
              <w:pStyle w:val="ColorfulList-Accent11"/>
              <w:spacing w:before="120" w:after="120"/>
              <w:ind w:left="612"/>
              <w:jc w:val="both"/>
              <w:rPr>
                <w:rFonts w:ascii="GHEA Grapalat" w:hAnsi="GHEA Grapalat"/>
                <w:color w:val="000000"/>
                <w:sz w:val="22"/>
                <w:szCs w:val="22"/>
                <w:u w:val="single"/>
              </w:rPr>
            </w:pPr>
          </w:p>
          <w:p w:rsidR="003A65D0" w:rsidRPr="00AF74F6" w:rsidRDefault="003A65D0" w:rsidP="00CC2D58">
            <w:pPr>
              <w:pStyle w:val="ColorfulList-Accent11"/>
              <w:spacing w:before="120" w:after="120"/>
              <w:ind w:left="612"/>
              <w:jc w:val="both"/>
              <w:rPr>
                <w:rFonts w:ascii="GHEA Grapalat" w:hAnsi="GHEA Grapalat"/>
                <w:color w:val="000000"/>
                <w:sz w:val="22"/>
                <w:szCs w:val="22"/>
                <w:u w:val="single"/>
              </w:rPr>
            </w:pPr>
            <w:r w:rsidRPr="00AF74F6">
              <w:rPr>
                <w:rFonts w:ascii="GHEA Grapalat" w:hAnsi="GHEA Grapalat"/>
                <w:color w:val="000000"/>
                <w:sz w:val="22"/>
                <w:szCs w:val="22"/>
                <w:u w:val="single"/>
              </w:rPr>
              <w:t>Վարձակալի համար</w:t>
            </w:r>
          </w:p>
          <w:p w:rsidR="003A65D0" w:rsidRPr="00AF74F6" w:rsidRDefault="003A65D0" w:rsidP="00CC2D58">
            <w:pPr>
              <w:pStyle w:val="ColorfulList-Accent11"/>
              <w:spacing w:before="120" w:after="120"/>
              <w:jc w:val="both"/>
              <w:rPr>
                <w:rFonts w:ascii="GHEA Grapalat" w:hAnsi="GHEA Grapalat"/>
                <w:color w:val="000000"/>
                <w:sz w:val="22"/>
                <w:szCs w:val="22"/>
              </w:rPr>
            </w:pPr>
            <w:r w:rsidRPr="00AF74F6">
              <w:rPr>
                <w:rFonts w:ascii="GHEA Grapalat" w:hAnsi="GHEA Grapalat"/>
                <w:color w:val="000000"/>
                <w:sz w:val="22"/>
                <w:szCs w:val="22"/>
              </w:rPr>
              <w:t>Հասցե՝</w:t>
            </w:r>
            <w:r w:rsidRPr="00AF74F6">
              <w:rPr>
                <w:rFonts w:ascii="GHEA Grapalat" w:hAnsi="GHEA Grapalat"/>
              </w:rPr>
              <w:t xml:space="preserve"> </w:t>
            </w:r>
          </w:p>
          <w:p w:rsidR="003A65D0" w:rsidRPr="00AF74F6" w:rsidRDefault="003A65D0" w:rsidP="00CC2D58">
            <w:pPr>
              <w:pStyle w:val="ColorfulList-Accent11"/>
              <w:spacing w:before="120" w:after="120"/>
              <w:jc w:val="both"/>
              <w:rPr>
                <w:rFonts w:ascii="GHEA Grapalat" w:hAnsi="GHEA Grapalat"/>
                <w:color w:val="000000"/>
                <w:sz w:val="22"/>
                <w:szCs w:val="22"/>
              </w:rPr>
            </w:pPr>
            <w:r w:rsidRPr="00AF74F6">
              <w:rPr>
                <w:rFonts w:ascii="GHEA Grapalat" w:hAnsi="GHEA Grapalat"/>
                <w:noProof/>
                <w:color w:val="000000"/>
                <w:sz w:val="22"/>
                <w:szCs w:val="22"/>
              </w:rPr>
              <w:t>Էլ</w:t>
            </w:r>
            <w:r w:rsidRPr="00AF74F6">
              <w:rPr>
                <w:rFonts w:ascii="GHEA Grapalat" w:hAnsi="GHEA Grapalat"/>
                <w:color w:val="000000"/>
                <w:sz w:val="22"/>
                <w:szCs w:val="22"/>
              </w:rPr>
              <w:t xml:space="preserve">. </w:t>
            </w:r>
            <w:r w:rsidRPr="00AF74F6">
              <w:rPr>
                <w:rFonts w:ascii="GHEA Grapalat" w:hAnsi="GHEA Grapalat"/>
                <w:noProof/>
                <w:color w:val="000000"/>
                <w:sz w:val="22"/>
                <w:szCs w:val="22"/>
              </w:rPr>
              <w:t>հասցե</w:t>
            </w:r>
            <w:r w:rsidRPr="00AF74F6">
              <w:rPr>
                <w:rFonts w:ascii="GHEA Grapalat" w:hAnsi="GHEA Grapalat"/>
                <w:color w:val="000000"/>
                <w:sz w:val="22"/>
                <w:szCs w:val="22"/>
              </w:rPr>
              <w:t xml:space="preserve">՝  </w:t>
            </w:r>
          </w:p>
          <w:p w:rsidR="003A65D0" w:rsidRPr="00AF74F6" w:rsidRDefault="003A65D0" w:rsidP="00072A14">
            <w:pPr>
              <w:spacing w:before="120" w:after="120"/>
              <w:ind w:firstLine="720"/>
              <w:jc w:val="both"/>
              <w:rPr>
                <w:rFonts w:ascii="GHEA Grapalat" w:hAnsi="GHEA Grapalat"/>
                <w:color w:val="000000"/>
                <w:sz w:val="22"/>
                <w:szCs w:val="22"/>
              </w:rPr>
            </w:pPr>
          </w:p>
        </w:tc>
        <w:tc>
          <w:tcPr>
            <w:tcW w:w="4678" w:type="dxa"/>
          </w:tcPr>
          <w:p w:rsidR="003A65D0" w:rsidRPr="00AF74F6" w:rsidRDefault="003A65D0" w:rsidP="00CC2D58">
            <w:pPr>
              <w:pStyle w:val="ColorfulList-Accent11"/>
              <w:tabs>
                <w:tab w:val="left" w:pos="4392"/>
              </w:tabs>
              <w:spacing w:before="120" w:after="120"/>
              <w:ind w:right="646"/>
              <w:jc w:val="both"/>
              <w:rPr>
                <w:rFonts w:ascii="GHEA Grapalat" w:hAnsi="GHEA Grapalat"/>
                <w:color w:val="000000"/>
                <w:sz w:val="22"/>
                <w:szCs w:val="22"/>
                <w:u w:val="single"/>
              </w:rPr>
            </w:pPr>
          </w:p>
          <w:p w:rsidR="003A65D0" w:rsidRPr="00AF74F6" w:rsidRDefault="003A65D0" w:rsidP="00CC2D58">
            <w:pPr>
              <w:pStyle w:val="ColorfulList-Accent11"/>
              <w:tabs>
                <w:tab w:val="left" w:pos="4392"/>
              </w:tabs>
              <w:spacing w:before="120" w:after="120"/>
              <w:ind w:right="646"/>
              <w:jc w:val="both"/>
              <w:rPr>
                <w:rFonts w:ascii="GHEA Grapalat" w:hAnsi="GHEA Grapalat"/>
                <w:color w:val="000000"/>
                <w:sz w:val="22"/>
                <w:szCs w:val="22"/>
                <w:u w:val="single"/>
              </w:rPr>
            </w:pPr>
            <w:r w:rsidRPr="00AF74F6">
              <w:rPr>
                <w:rFonts w:ascii="GHEA Grapalat" w:hAnsi="GHEA Grapalat"/>
                <w:color w:val="000000"/>
                <w:sz w:val="22"/>
                <w:szCs w:val="22"/>
                <w:u w:val="single"/>
              </w:rPr>
              <w:t>Lessor:</w:t>
            </w:r>
          </w:p>
          <w:p w:rsidR="003A65D0" w:rsidRPr="00AF74F6" w:rsidRDefault="003A65D0" w:rsidP="00CC2D58">
            <w:pPr>
              <w:pStyle w:val="ColorfulList-Accent11"/>
              <w:tabs>
                <w:tab w:val="left" w:pos="4392"/>
              </w:tabs>
              <w:spacing w:before="120" w:after="120"/>
              <w:ind w:right="646"/>
              <w:jc w:val="both"/>
              <w:rPr>
                <w:rFonts w:ascii="GHEA Grapalat" w:hAnsi="GHEA Grapalat"/>
                <w:color w:val="000000"/>
                <w:sz w:val="22"/>
                <w:szCs w:val="22"/>
              </w:rPr>
            </w:pPr>
            <w:r w:rsidRPr="00AF74F6">
              <w:rPr>
                <w:rFonts w:ascii="GHEA Grapalat" w:hAnsi="GHEA Grapalat"/>
                <w:color w:val="000000"/>
                <w:sz w:val="22"/>
                <w:szCs w:val="22"/>
              </w:rPr>
              <w:t>Address:</w:t>
            </w:r>
            <w:r w:rsidRPr="00AF74F6">
              <w:rPr>
                <w:rFonts w:ascii="GHEA Grapalat" w:hAnsi="GHEA Grapalat"/>
                <w:color w:val="000000"/>
                <w:sz w:val="22"/>
                <w:szCs w:val="22"/>
                <w:lang w:val="hy-AM"/>
              </w:rPr>
              <w:t xml:space="preserve"> </w:t>
            </w:r>
          </w:p>
          <w:p w:rsidR="003A65D0" w:rsidRPr="00AF74F6" w:rsidRDefault="003A65D0" w:rsidP="00CC2D58">
            <w:pPr>
              <w:pStyle w:val="ColorfulList-Accent11"/>
              <w:tabs>
                <w:tab w:val="left" w:pos="4392"/>
              </w:tabs>
              <w:spacing w:before="120" w:after="120"/>
              <w:ind w:right="646"/>
              <w:jc w:val="both"/>
              <w:rPr>
                <w:rFonts w:ascii="GHEA Grapalat" w:hAnsi="GHEA Grapalat"/>
                <w:color w:val="000000"/>
                <w:sz w:val="22"/>
                <w:szCs w:val="22"/>
              </w:rPr>
            </w:pPr>
            <w:r w:rsidRPr="00AF74F6">
              <w:rPr>
                <w:rFonts w:ascii="GHEA Grapalat" w:hAnsi="GHEA Grapalat"/>
                <w:color w:val="000000"/>
                <w:sz w:val="22"/>
                <w:szCs w:val="22"/>
              </w:rPr>
              <w:t xml:space="preserve">E-mail: </w:t>
            </w:r>
          </w:p>
          <w:p w:rsidR="003A65D0" w:rsidRPr="00AF74F6" w:rsidRDefault="003A65D0" w:rsidP="00CC2D58">
            <w:pPr>
              <w:pStyle w:val="ColorfulList-Accent11"/>
              <w:tabs>
                <w:tab w:val="left" w:pos="4392"/>
              </w:tabs>
              <w:spacing w:before="120" w:after="120"/>
              <w:ind w:right="646"/>
              <w:jc w:val="both"/>
              <w:rPr>
                <w:rFonts w:ascii="GHEA Grapalat" w:hAnsi="GHEA Grapalat"/>
                <w:color w:val="000000"/>
                <w:sz w:val="22"/>
                <w:szCs w:val="22"/>
              </w:rPr>
            </w:pPr>
          </w:p>
          <w:p w:rsidR="003A65D0" w:rsidRPr="00AF74F6" w:rsidRDefault="00E049CC" w:rsidP="00CC2D58">
            <w:pPr>
              <w:pStyle w:val="ColorfulList-Accent11"/>
              <w:tabs>
                <w:tab w:val="left" w:pos="4392"/>
              </w:tabs>
              <w:spacing w:before="120" w:after="120"/>
              <w:ind w:right="646"/>
              <w:jc w:val="both"/>
              <w:rPr>
                <w:rFonts w:ascii="GHEA Grapalat" w:hAnsi="GHEA Grapalat"/>
                <w:color w:val="000000"/>
                <w:sz w:val="22"/>
                <w:szCs w:val="22"/>
                <w:u w:val="single"/>
              </w:rPr>
            </w:pPr>
            <w:r w:rsidRPr="00AF74F6">
              <w:rPr>
                <w:rFonts w:ascii="GHEA Grapalat" w:hAnsi="GHEA Grapalat"/>
                <w:color w:val="000000"/>
                <w:sz w:val="22"/>
                <w:szCs w:val="22"/>
                <w:u w:val="single"/>
              </w:rPr>
              <w:t>Lessee</w:t>
            </w:r>
            <w:r w:rsidR="003A65D0" w:rsidRPr="00AF74F6">
              <w:rPr>
                <w:rFonts w:ascii="GHEA Grapalat" w:hAnsi="GHEA Grapalat"/>
                <w:color w:val="000000"/>
                <w:sz w:val="22"/>
                <w:szCs w:val="22"/>
                <w:u w:val="single"/>
              </w:rPr>
              <w:t>:</w:t>
            </w:r>
          </w:p>
          <w:p w:rsidR="003A65D0" w:rsidRPr="00AF74F6" w:rsidRDefault="003A65D0" w:rsidP="00CC2D58">
            <w:pPr>
              <w:pStyle w:val="ColorfulList-Accent11"/>
              <w:spacing w:before="120" w:after="120"/>
              <w:jc w:val="both"/>
              <w:rPr>
                <w:rFonts w:ascii="GHEA Grapalat" w:hAnsi="GHEA Grapalat"/>
                <w:color w:val="000000"/>
                <w:sz w:val="22"/>
                <w:szCs w:val="22"/>
              </w:rPr>
            </w:pPr>
            <w:r w:rsidRPr="00AF74F6">
              <w:rPr>
                <w:rFonts w:ascii="GHEA Grapalat" w:hAnsi="GHEA Grapalat"/>
                <w:color w:val="000000"/>
                <w:sz w:val="22"/>
                <w:szCs w:val="22"/>
              </w:rPr>
              <w:t>Address:</w:t>
            </w:r>
          </w:p>
          <w:p w:rsidR="003A65D0" w:rsidRPr="00AF74F6" w:rsidRDefault="003A65D0" w:rsidP="00CC2D58">
            <w:pPr>
              <w:pStyle w:val="ColorfulList-Accent11"/>
              <w:tabs>
                <w:tab w:val="left" w:pos="4392"/>
              </w:tabs>
              <w:spacing w:before="120" w:after="120"/>
              <w:ind w:right="646"/>
              <w:jc w:val="both"/>
              <w:rPr>
                <w:rFonts w:ascii="GHEA Grapalat" w:hAnsi="GHEA Grapalat"/>
                <w:color w:val="000000"/>
                <w:sz w:val="22"/>
                <w:szCs w:val="22"/>
              </w:rPr>
            </w:pPr>
          </w:p>
          <w:p w:rsidR="003A65D0" w:rsidRPr="00AF74F6" w:rsidRDefault="003A65D0" w:rsidP="00CC2D58">
            <w:pPr>
              <w:pStyle w:val="ColorfulList-Accent11"/>
              <w:tabs>
                <w:tab w:val="left" w:pos="4392"/>
              </w:tabs>
              <w:spacing w:before="120" w:after="120"/>
              <w:ind w:right="646"/>
              <w:jc w:val="both"/>
              <w:rPr>
                <w:rFonts w:ascii="GHEA Grapalat" w:hAnsi="GHEA Grapalat"/>
                <w:color w:val="000000"/>
                <w:sz w:val="22"/>
                <w:szCs w:val="22"/>
              </w:rPr>
            </w:pPr>
            <w:r w:rsidRPr="00AF74F6">
              <w:rPr>
                <w:rFonts w:ascii="GHEA Grapalat" w:hAnsi="GHEA Grapalat"/>
                <w:color w:val="000000"/>
                <w:sz w:val="22"/>
                <w:szCs w:val="22"/>
              </w:rPr>
              <w:t xml:space="preserve">E-mail: </w:t>
            </w:r>
          </w:p>
        </w:tc>
      </w:tr>
      <w:tr w:rsidR="003A65D0" w:rsidRPr="00AF74F6" w:rsidTr="00A061CB">
        <w:tc>
          <w:tcPr>
            <w:tcW w:w="4858" w:type="dxa"/>
            <w:hideMark/>
          </w:tcPr>
          <w:p w:rsidR="003A65D0" w:rsidRPr="00AF74F6" w:rsidRDefault="003A65D0" w:rsidP="00CC2D58">
            <w:pPr>
              <w:pStyle w:val="ColorfulList-Accent11"/>
              <w:numPr>
                <w:ilvl w:val="1"/>
                <w:numId w:val="1"/>
              </w:numPr>
              <w:tabs>
                <w:tab w:val="clear" w:pos="792"/>
                <w:tab w:val="num" w:pos="612"/>
              </w:tabs>
              <w:spacing w:before="120" w:after="120"/>
              <w:ind w:left="612" w:hanging="540"/>
              <w:jc w:val="both"/>
              <w:rPr>
                <w:rFonts w:ascii="GHEA Grapalat" w:hAnsi="GHEA Grapalat"/>
                <w:color w:val="000000"/>
                <w:sz w:val="22"/>
                <w:szCs w:val="22"/>
              </w:rPr>
            </w:pPr>
            <w:r w:rsidRPr="00AF74F6">
              <w:rPr>
                <w:rFonts w:ascii="GHEA Grapalat" w:hAnsi="GHEA Grapalat"/>
                <w:color w:val="000000"/>
                <w:sz w:val="22"/>
                <w:szCs w:val="22"/>
              </w:rPr>
              <w:t xml:space="preserve">Սույն Պայմանագրով Կողմերից յուրաքանչյուրին մյուս կողմի կողմից պատշաճ կերպով ուղղված ցանկացած գրությանը կամ այլ հաղորդակցությանը պետք է պատասխան տրվի այն ստանալուց հետո (15) օրվա ընթացքում: </w:t>
            </w:r>
          </w:p>
        </w:tc>
        <w:tc>
          <w:tcPr>
            <w:tcW w:w="4678" w:type="dxa"/>
            <w:hideMark/>
          </w:tcPr>
          <w:p w:rsidR="003A65D0" w:rsidRPr="00AF74F6" w:rsidRDefault="003A65D0" w:rsidP="003A65D0">
            <w:pPr>
              <w:pStyle w:val="Title"/>
              <w:numPr>
                <w:ilvl w:val="1"/>
                <w:numId w:val="4"/>
              </w:numPr>
              <w:tabs>
                <w:tab w:val="num" w:pos="255"/>
              </w:tabs>
              <w:spacing w:before="60" w:after="60"/>
              <w:ind w:left="615" w:hanging="615"/>
              <w:jc w:val="both"/>
              <w:rPr>
                <w:rFonts w:ascii="GHEA Grapalat" w:hAnsi="GHEA Grapalat"/>
                <w:b w:val="0"/>
                <w:color w:val="000000"/>
              </w:rPr>
            </w:pPr>
            <w:r w:rsidRPr="00AF74F6">
              <w:rPr>
                <w:rFonts w:ascii="GHEA Grapalat" w:hAnsi="GHEA Grapalat"/>
                <w:b w:val="0"/>
                <w:color w:val="000000"/>
              </w:rPr>
              <w:t xml:space="preserve">Any writ or other communication under this Agreement sent by either of the Parties to the other one should be responded to within 15 (fifteen) days </w:t>
            </w:r>
            <w:r w:rsidRPr="00AF74F6">
              <w:rPr>
                <w:rFonts w:ascii="GHEA Grapalat" w:hAnsi="GHEA Grapalat"/>
                <w:b w:val="0"/>
                <w:noProof/>
                <w:color w:val="000000"/>
              </w:rPr>
              <w:t>after</w:t>
            </w:r>
            <w:r w:rsidRPr="00AF74F6">
              <w:rPr>
                <w:rFonts w:ascii="GHEA Grapalat" w:hAnsi="GHEA Grapalat"/>
                <w:b w:val="0"/>
                <w:color w:val="000000"/>
              </w:rPr>
              <w:t xml:space="preserve"> receiving it.</w:t>
            </w:r>
          </w:p>
        </w:tc>
      </w:tr>
      <w:tr w:rsidR="003A65D0" w:rsidRPr="00AF74F6" w:rsidTr="00A061CB">
        <w:tc>
          <w:tcPr>
            <w:tcW w:w="4858" w:type="dxa"/>
            <w:hideMark/>
          </w:tcPr>
          <w:p w:rsidR="003A65D0" w:rsidRPr="00AF74F6" w:rsidRDefault="003A65D0" w:rsidP="00CC2D58">
            <w:pPr>
              <w:pStyle w:val="ColorfulList-Accent11"/>
              <w:numPr>
                <w:ilvl w:val="1"/>
                <w:numId w:val="1"/>
              </w:numPr>
              <w:tabs>
                <w:tab w:val="clear" w:pos="792"/>
                <w:tab w:val="num" w:pos="612"/>
              </w:tabs>
              <w:spacing w:before="120" w:after="120"/>
              <w:ind w:left="612" w:hanging="540"/>
              <w:jc w:val="both"/>
              <w:rPr>
                <w:rFonts w:ascii="GHEA Grapalat" w:hAnsi="GHEA Grapalat"/>
                <w:color w:val="000000"/>
                <w:sz w:val="22"/>
                <w:szCs w:val="22"/>
              </w:rPr>
            </w:pPr>
            <w:r w:rsidRPr="00AF74F6">
              <w:rPr>
                <w:rFonts w:ascii="GHEA Grapalat" w:hAnsi="GHEA Grapalat"/>
                <w:color w:val="000000"/>
                <w:sz w:val="22"/>
                <w:szCs w:val="22"/>
              </w:rPr>
              <w:lastRenderedPageBreak/>
              <w:t>Սույն Պայմանագիրը պարտադիր է Կողմերի համար և գործում է հօգուտ կողմերից յուրաքանչյուրի, նրանց իրավահաջորդների, ժառանգների և նշանակված անձանց:</w:t>
            </w:r>
          </w:p>
        </w:tc>
        <w:tc>
          <w:tcPr>
            <w:tcW w:w="4678" w:type="dxa"/>
          </w:tcPr>
          <w:p w:rsidR="003A65D0" w:rsidRPr="00AF74F6" w:rsidRDefault="003A65D0" w:rsidP="003A65D0">
            <w:pPr>
              <w:pStyle w:val="Title"/>
              <w:numPr>
                <w:ilvl w:val="1"/>
                <w:numId w:val="4"/>
              </w:numPr>
              <w:tabs>
                <w:tab w:val="num" w:pos="255"/>
              </w:tabs>
              <w:spacing w:before="60" w:after="60"/>
              <w:ind w:left="615" w:hanging="615"/>
              <w:jc w:val="both"/>
              <w:rPr>
                <w:rFonts w:ascii="GHEA Grapalat" w:hAnsi="GHEA Grapalat"/>
                <w:b w:val="0"/>
                <w:color w:val="000000"/>
              </w:rPr>
            </w:pPr>
            <w:r w:rsidRPr="00AF74F6">
              <w:rPr>
                <w:rFonts w:ascii="GHEA Grapalat" w:hAnsi="GHEA Grapalat"/>
                <w:b w:val="0"/>
                <w:color w:val="000000"/>
              </w:rPr>
              <w:t xml:space="preserve">The Parties are bound </w:t>
            </w:r>
            <w:r w:rsidRPr="00AF74F6">
              <w:rPr>
                <w:rFonts w:ascii="GHEA Grapalat" w:hAnsi="GHEA Grapalat"/>
                <w:b w:val="0"/>
                <w:noProof/>
                <w:color w:val="000000"/>
              </w:rPr>
              <w:t>to</w:t>
            </w:r>
            <w:r w:rsidRPr="00AF74F6">
              <w:rPr>
                <w:rFonts w:ascii="GHEA Grapalat" w:hAnsi="GHEA Grapalat"/>
                <w:b w:val="0"/>
                <w:color w:val="000000"/>
              </w:rPr>
              <w:t xml:space="preserve"> the terms of this Agreement. The Agreement is drafted to be </w:t>
            </w:r>
            <w:r w:rsidRPr="00AF74F6">
              <w:rPr>
                <w:rFonts w:ascii="GHEA Grapalat" w:hAnsi="GHEA Grapalat"/>
                <w:b w:val="0"/>
                <w:noProof/>
                <w:color w:val="000000"/>
              </w:rPr>
              <w:t>in favor of</w:t>
            </w:r>
            <w:r w:rsidRPr="00AF74F6">
              <w:rPr>
                <w:rFonts w:ascii="GHEA Grapalat" w:hAnsi="GHEA Grapalat"/>
                <w:b w:val="0"/>
                <w:color w:val="000000"/>
              </w:rPr>
              <w:t xml:space="preserve"> each of the Parties, their successors, heirs and designated persons.</w:t>
            </w:r>
          </w:p>
        </w:tc>
      </w:tr>
      <w:tr w:rsidR="003A65D0" w:rsidRPr="00AF74F6" w:rsidTr="00A061CB">
        <w:tc>
          <w:tcPr>
            <w:tcW w:w="4858" w:type="dxa"/>
            <w:hideMark/>
          </w:tcPr>
          <w:p w:rsidR="003A65D0" w:rsidRPr="00AF74F6" w:rsidRDefault="003A65D0" w:rsidP="00CC2D58">
            <w:pPr>
              <w:pStyle w:val="ColorfulList-Accent11"/>
              <w:numPr>
                <w:ilvl w:val="1"/>
                <w:numId w:val="1"/>
              </w:numPr>
              <w:tabs>
                <w:tab w:val="clear" w:pos="792"/>
              </w:tabs>
              <w:spacing w:before="120" w:after="120"/>
              <w:ind w:left="612" w:hanging="540"/>
              <w:jc w:val="both"/>
              <w:rPr>
                <w:rFonts w:ascii="GHEA Grapalat" w:hAnsi="GHEA Grapalat"/>
                <w:color w:val="000000"/>
                <w:sz w:val="22"/>
                <w:szCs w:val="22"/>
                <w:u w:val="single"/>
              </w:rPr>
            </w:pPr>
            <w:r w:rsidRPr="00AF74F6">
              <w:rPr>
                <w:rFonts w:ascii="GHEA Grapalat" w:hAnsi="GHEA Grapalat"/>
                <w:noProof/>
                <w:color w:val="000000"/>
                <w:sz w:val="22"/>
                <w:szCs w:val="22"/>
                <w:u w:val="single"/>
              </w:rPr>
              <w:t>Ֆորս Մաժոր:</w:t>
            </w:r>
            <w:r w:rsidRPr="00AF74F6">
              <w:rPr>
                <w:rFonts w:ascii="GHEA Grapalat" w:hAnsi="GHEA Grapalat"/>
                <w:noProof/>
                <w:color w:val="000000"/>
                <w:sz w:val="22"/>
                <w:szCs w:val="22"/>
              </w:rPr>
              <w:t xml:space="preserve"> Վարձատուն, ինչպես նաև Վարձակալը պատասխանատվություն  չեն կրում սույն Պայմանագրով սահմանված իրենց համապատասխան պարտականությունների լրիվ կամ մասնակի չկատարման համար, պայմանով, որ դա տեղի է ունենում ֆորս մաժորային պայմաններում` ներառյալ ջրհեղեղի, հրդեհի, երկրաշարժի և այլ բնական աղետների, ինչպես նաև պատերազմների կամ ռազմական գործողությունների, ընդվզումների, քաղաքական հուզումների, գործադո</w:t>
            </w:r>
            <w:r w:rsidR="00195F30" w:rsidRPr="00AF74F6">
              <w:rPr>
                <w:rFonts w:ascii="GHEA Grapalat" w:hAnsi="GHEA Grapalat"/>
                <w:noProof/>
                <w:color w:val="000000"/>
                <w:sz w:val="22"/>
                <w:szCs w:val="22"/>
              </w:rPr>
              <w:t>ւլների, կապի միջոցների խափանման (բացառությամբ</w:t>
            </w:r>
            <w:r w:rsidRPr="00AF74F6">
              <w:rPr>
                <w:rFonts w:ascii="GHEA Grapalat" w:hAnsi="GHEA Grapalat"/>
                <w:noProof/>
                <w:color w:val="000000"/>
                <w:sz w:val="22"/>
                <w:szCs w:val="22"/>
              </w:rPr>
              <w:t xml:space="preserve"> կառավարության ակտերի</w:t>
            </w:r>
            <w:r w:rsidR="00195F30" w:rsidRPr="00AF74F6">
              <w:rPr>
                <w:rFonts w:ascii="GHEA Grapalat" w:hAnsi="GHEA Grapalat"/>
                <w:noProof/>
                <w:color w:val="000000"/>
                <w:sz w:val="22"/>
                <w:szCs w:val="22"/>
              </w:rPr>
              <w:t>)</w:t>
            </w:r>
            <w:r w:rsidRPr="00AF74F6">
              <w:rPr>
                <w:rFonts w:ascii="GHEA Grapalat" w:hAnsi="GHEA Grapalat"/>
                <w:noProof/>
                <w:color w:val="000000"/>
                <w:sz w:val="22"/>
                <w:szCs w:val="22"/>
              </w:rPr>
              <w:t xml:space="preserve"> հետևանքով և այլ պայմաններում, որոնք գտնվում են Կողմերի վերահսկողություն</w:t>
            </w:r>
            <w:r w:rsidRPr="00AF74F6">
              <w:rPr>
                <w:rFonts w:ascii="GHEA Grapalat" w:hAnsi="GHEA Grapalat"/>
                <w:noProof/>
                <w:color w:val="000000"/>
                <w:sz w:val="22"/>
                <w:szCs w:val="22"/>
                <w:lang w:val="hy-AM"/>
              </w:rPr>
              <w:t>ի</w:t>
            </w:r>
            <w:r w:rsidRPr="00AF74F6">
              <w:rPr>
                <w:rFonts w:ascii="GHEA Grapalat" w:hAnsi="GHEA Grapalat"/>
                <w:noProof/>
                <w:color w:val="000000"/>
                <w:sz w:val="22"/>
                <w:szCs w:val="22"/>
              </w:rPr>
              <w:t>ց դուրս և որոնք ծագում են սույն Պայմանագիրը կնքելուց հետո և անմիջականորեն ազդում են սույն Պայմանագրի կատարման վրա:</w:t>
            </w:r>
          </w:p>
        </w:tc>
        <w:tc>
          <w:tcPr>
            <w:tcW w:w="4678" w:type="dxa"/>
            <w:hideMark/>
          </w:tcPr>
          <w:p w:rsidR="003A65D0" w:rsidRPr="00AF74F6" w:rsidRDefault="003A65D0" w:rsidP="003A65D0">
            <w:pPr>
              <w:pStyle w:val="Title"/>
              <w:numPr>
                <w:ilvl w:val="1"/>
                <w:numId w:val="4"/>
              </w:numPr>
              <w:tabs>
                <w:tab w:val="num" w:pos="255"/>
              </w:tabs>
              <w:spacing w:before="60" w:after="60"/>
              <w:ind w:left="615" w:hanging="615"/>
              <w:jc w:val="both"/>
              <w:rPr>
                <w:rFonts w:ascii="GHEA Grapalat" w:hAnsi="GHEA Grapalat"/>
                <w:b w:val="0"/>
                <w:color w:val="000000"/>
              </w:rPr>
            </w:pPr>
            <w:proofErr w:type="gramStart"/>
            <w:r w:rsidRPr="00AF74F6">
              <w:rPr>
                <w:rFonts w:ascii="GHEA Grapalat" w:hAnsi="GHEA Grapalat" w:cs="Arial"/>
                <w:b w:val="0"/>
                <w:color w:val="000000"/>
                <w:u w:val="single"/>
              </w:rPr>
              <w:t>Force Majeure.</w:t>
            </w:r>
            <w:proofErr w:type="gramEnd"/>
            <w:r w:rsidRPr="00AF74F6">
              <w:rPr>
                <w:rFonts w:ascii="GHEA Grapalat" w:hAnsi="GHEA Grapalat"/>
                <w:b w:val="0"/>
                <w:color w:val="000000"/>
              </w:rPr>
              <w:t xml:space="preserve"> The Lessor and the </w:t>
            </w:r>
            <w:r w:rsidR="00E049CC" w:rsidRPr="00AF74F6">
              <w:rPr>
                <w:rFonts w:ascii="GHEA Grapalat" w:hAnsi="GHEA Grapalat"/>
                <w:b w:val="0"/>
                <w:noProof/>
                <w:color w:val="000000"/>
              </w:rPr>
              <w:t>Lessee</w:t>
            </w:r>
            <w:r w:rsidRPr="00AF74F6">
              <w:rPr>
                <w:rFonts w:ascii="GHEA Grapalat" w:hAnsi="GHEA Grapalat"/>
                <w:b w:val="0"/>
                <w:noProof/>
                <w:color w:val="000000"/>
              </w:rPr>
              <w:t xml:space="preserve"> are</w:t>
            </w:r>
            <w:r w:rsidRPr="00AF74F6">
              <w:rPr>
                <w:rFonts w:ascii="GHEA Grapalat" w:hAnsi="GHEA Grapalat"/>
                <w:b w:val="0"/>
                <w:color w:val="000000"/>
              </w:rPr>
              <w:t xml:space="preserve"> not responsible for partial or entire </w:t>
            </w:r>
            <w:r w:rsidRPr="00AF74F6">
              <w:rPr>
                <w:rFonts w:ascii="GHEA Grapalat" w:hAnsi="GHEA Grapalat"/>
                <w:b w:val="0"/>
                <w:noProof/>
                <w:color w:val="000000"/>
              </w:rPr>
              <w:t>non</w:t>
            </w:r>
            <w:r w:rsidRPr="00AF74F6">
              <w:rPr>
                <w:rFonts w:ascii="GHEA Grapalat" w:hAnsi="GHEA Grapalat"/>
                <w:b w:val="0"/>
                <w:color w:val="000000"/>
              </w:rPr>
              <w:t xml:space="preserve">–performance of their obligations, if such non-performance is a result of force majeure, which is out of control of the Parties, </w:t>
            </w:r>
            <w:r w:rsidR="007F42E0" w:rsidRPr="00AF74F6">
              <w:rPr>
                <w:rFonts w:ascii="GHEA Grapalat" w:hAnsi="GHEA Grapalat"/>
                <w:b w:val="0"/>
                <w:color w:val="000000"/>
              </w:rPr>
              <w:t xml:space="preserve">which was unforeseeable and </w:t>
            </w:r>
            <w:r w:rsidRPr="00AF74F6">
              <w:rPr>
                <w:rFonts w:ascii="GHEA Grapalat" w:hAnsi="GHEA Grapalat"/>
                <w:b w:val="0"/>
                <w:color w:val="000000"/>
              </w:rPr>
              <w:t xml:space="preserve">has arisen after the </w:t>
            </w:r>
            <w:r w:rsidRPr="00AF74F6">
              <w:rPr>
                <w:rFonts w:ascii="GHEA Grapalat" w:hAnsi="GHEA Grapalat"/>
                <w:b w:val="0"/>
                <w:noProof/>
                <w:color w:val="000000"/>
              </w:rPr>
              <w:t>signing</w:t>
            </w:r>
            <w:r w:rsidRPr="00AF74F6">
              <w:rPr>
                <w:rFonts w:ascii="GHEA Grapalat" w:hAnsi="GHEA Grapalat"/>
                <w:b w:val="0"/>
                <w:color w:val="000000"/>
              </w:rPr>
              <w:t xml:space="preserve"> of this Agreement and directly affects the performance of this Agreement. Such circumstances are </w:t>
            </w:r>
            <w:r w:rsidRPr="00AF74F6">
              <w:rPr>
                <w:rFonts w:ascii="GHEA Grapalat" w:hAnsi="GHEA Grapalat"/>
                <w:b w:val="0"/>
                <w:noProof/>
                <w:color w:val="000000"/>
              </w:rPr>
              <w:t>flood</w:t>
            </w:r>
            <w:r w:rsidRPr="00AF74F6">
              <w:rPr>
                <w:rFonts w:ascii="GHEA Grapalat" w:hAnsi="GHEA Grapalat"/>
                <w:b w:val="0"/>
                <w:color w:val="000000"/>
              </w:rPr>
              <w:t xml:space="preserve">, fire, </w:t>
            </w:r>
            <w:r w:rsidRPr="00AF74F6">
              <w:rPr>
                <w:rFonts w:ascii="GHEA Grapalat" w:hAnsi="GHEA Grapalat"/>
                <w:b w:val="0"/>
                <w:noProof/>
                <w:color w:val="000000"/>
              </w:rPr>
              <w:t>earthquake,</w:t>
            </w:r>
            <w:r w:rsidRPr="00AF74F6">
              <w:rPr>
                <w:rFonts w:ascii="GHEA Grapalat" w:hAnsi="GHEA Grapalat"/>
                <w:b w:val="0"/>
                <w:color w:val="000000"/>
              </w:rPr>
              <w:t xml:space="preserve"> and other natural disasters, </w:t>
            </w:r>
            <w:r w:rsidRPr="00AF74F6">
              <w:rPr>
                <w:rFonts w:ascii="GHEA Grapalat" w:hAnsi="GHEA Grapalat"/>
                <w:b w:val="0"/>
                <w:noProof/>
                <w:color w:val="000000"/>
              </w:rPr>
              <w:t>also</w:t>
            </w:r>
            <w:r w:rsidRPr="00AF74F6">
              <w:rPr>
                <w:rFonts w:ascii="GHEA Grapalat" w:hAnsi="GHEA Grapalat"/>
                <w:b w:val="0"/>
                <w:color w:val="000000"/>
              </w:rPr>
              <w:t xml:space="preserve"> war, hostilities, riots, political unrest, strikes, stoppage of</w:t>
            </w:r>
            <w:r w:rsidR="00195F30" w:rsidRPr="00AF74F6">
              <w:rPr>
                <w:rFonts w:ascii="GHEA Grapalat" w:hAnsi="GHEA Grapalat"/>
                <w:b w:val="0"/>
                <w:color w:val="000000"/>
              </w:rPr>
              <w:t xml:space="preserve"> work of means of communication</w:t>
            </w:r>
            <w:r w:rsidRPr="00AF74F6">
              <w:rPr>
                <w:rFonts w:ascii="GHEA Grapalat" w:hAnsi="GHEA Grapalat"/>
                <w:b w:val="0"/>
                <w:color w:val="000000"/>
              </w:rPr>
              <w:t xml:space="preserve"> </w:t>
            </w:r>
            <w:r w:rsidR="00195F30" w:rsidRPr="00AF74F6">
              <w:rPr>
                <w:rFonts w:ascii="GHEA Grapalat" w:hAnsi="GHEA Grapalat"/>
                <w:b w:val="0"/>
                <w:color w:val="000000"/>
              </w:rPr>
              <w:t xml:space="preserve">(excluding </w:t>
            </w:r>
            <w:r w:rsidRPr="00AF74F6">
              <w:rPr>
                <w:rFonts w:ascii="GHEA Grapalat" w:hAnsi="GHEA Grapalat"/>
                <w:b w:val="0"/>
                <w:color w:val="000000"/>
              </w:rPr>
              <w:t>acts issued by state agencies</w:t>
            </w:r>
            <w:r w:rsidR="00195F30" w:rsidRPr="00AF74F6">
              <w:rPr>
                <w:rFonts w:ascii="GHEA Grapalat" w:hAnsi="GHEA Grapalat"/>
                <w:b w:val="0"/>
                <w:color w:val="000000"/>
              </w:rPr>
              <w:t>)</w:t>
            </w:r>
            <w:r w:rsidRPr="00AF74F6">
              <w:rPr>
                <w:rFonts w:ascii="GHEA Grapalat" w:hAnsi="GHEA Grapalat"/>
                <w:b w:val="0"/>
                <w:color w:val="000000"/>
              </w:rPr>
              <w:t xml:space="preserve">, </w:t>
            </w:r>
            <w:r w:rsidRPr="00AF74F6">
              <w:rPr>
                <w:rFonts w:ascii="GHEA Grapalat" w:hAnsi="GHEA Grapalat"/>
                <w:b w:val="0"/>
                <w:noProof/>
                <w:color w:val="000000"/>
              </w:rPr>
              <w:t>etc.</w:t>
            </w:r>
            <w:r w:rsidRPr="00AF74F6">
              <w:rPr>
                <w:rFonts w:ascii="GHEA Grapalat" w:hAnsi="GHEA Grapalat"/>
                <w:b w:val="0"/>
                <w:color w:val="000000"/>
              </w:rPr>
              <w:t>, that make impossible the performance of the obligations undertaken by this Agreement.</w:t>
            </w:r>
          </w:p>
        </w:tc>
      </w:tr>
      <w:tr w:rsidR="003A65D0" w:rsidRPr="00AF74F6" w:rsidTr="00A061CB">
        <w:tc>
          <w:tcPr>
            <w:tcW w:w="4858" w:type="dxa"/>
            <w:hideMark/>
          </w:tcPr>
          <w:p w:rsidR="003A65D0" w:rsidRPr="00AF74F6" w:rsidRDefault="003A65D0" w:rsidP="00A97E0B">
            <w:pPr>
              <w:pStyle w:val="BodyText"/>
              <w:spacing w:before="120" w:after="120"/>
              <w:ind w:left="612"/>
              <w:rPr>
                <w:rFonts w:ascii="GHEA Grapalat" w:hAnsi="GHEA Grapalat"/>
                <w:color w:val="000000"/>
                <w:sz w:val="22"/>
                <w:szCs w:val="22"/>
              </w:rPr>
            </w:pPr>
            <w:r w:rsidRPr="00AF74F6">
              <w:rPr>
                <w:rFonts w:ascii="GHEA Grapalat" w:hAnsi="GHEA Grapalat"/>
                <w:color w:val="000000"/>
                <w:sz w:val="22"/>
                <w:szCs w:val="22"/>
              </w:rPr>
              <w:t xml:space="preserve">Կողմը, որը չի կարող կատարել սույն Պայմանագրով սահմանված իր  պարտականությունները` պարտավոր է գրավոր տեղեկացնել մյուս Կողմին վերը նշված ֆորս մաժորային դեպքերի սկզբի, կանխատեսվող տևողության և ավարտի մասին` դրանք տեղի ունենալուց անմիջապես հետո, սակայն ոչ ուշ քան դրանց սկսման և ավարտման օրվանից </w:t>
            </w:r>
            <w:r w:rsidRPr="00AF74F6">
              <w:rPr>
                <w:rFonts w:ascii="GHEA Grapalat" w:hAnsi="GHEA Grapalat"/>
                <w:noProof/>
                <w:color w:val="000000"/>
                <w:sz w:val="22"/>
                <w:szCs w:val="22"/>
              </w:rPr>
              <w:t>3</w:t>
            </w:r>
            <w:r w:rsidRPr="00AF74F6">
              <w:rPr>
                <w:rFonts w:ascii="GHEA Grapalat" w:hAnsi="GHEA Grapalat"/>
                <w:color w:val="000000"/>
                <w:sz w:val="22"/>
                <w:szCs w:val="22"/>
              </w:rPr>
              <w:t xml:space="preserve"> օրվա ընթացքում: </w:t>
            </w:r>
          </w:p>
        </w:tc>
        <w:tc>
          <w:tcPr>
            <w:tcW w:w="4678" w:type="dxa"/>
            <w:hideMark/>
          </w:tcPr>
          <w:p w:rsidR="003A65D0" w:rsidRPr="00AF74F6" w:rsidRDefault="003A65D0" w:rsidP="00144D39">
            <w:pPr>
              <w:pStyle w:val="BodyText"/>
              <w:tabs>
                <w:tab w:val="left" w:pos="4392"/>
              </w:tabs>
              <w:spacing w:before="120" w:after="120"/>
              <w:ind w:right="646"/>
              <w:rPr>
                <w:rFonts w:ascii="GHEA Grapalat" w:hAnsi="GHEA Grapalat"/>
                <w:color w:val="000000"/>
                <w:sz w:val="22"/>
                <w:szCs w:val="22"/>
              </w:rPr>
            </w:pPr>
            <w:r w:rsidRPr="00AF74F6">
              <w:rPr>
                <w:rFonts w:ascii="GHEA Grapalat" w:hAnsi="GHEA Grapalat"/>
                <w:color w:val="000000"/>
                <w:sz w:val="22"/>
                <w:szCs w:val="22"/>
              </w:rPr>
              <w:t xml:space="preserve">The Party that is no longer able to fulfill the obligations undertaken by this </w:t>
            </w:r>
            <w:r w:rsidRPr="00AF74F6">
              <w:rPr>
                <w:rFonts w:ascii="GHEA Grapalat" w:hAnsi="GHEA Grapalat"/>
                <w:noProof/>
                <w:color w:val="000000"/>
                <w:sz w:val="22"/>
                <w:szCs w:val="22"/>
              </w:rPr>
              <w:t>Agreement</w:t>
            </w:r>
            <w:r w:rsidRPr="00AF74F6">
              <w:rPr>
                <w:rFonts w:ascii="GHEA Grapalat" w:hAnsi="GHEA Grapalat"/>
                <w:color w:val="000000"/>
                <w:sz w:val="22"/>
                <w:szCs w:val="22"/>
              </w:rPr>
              <w:t xml:space="preserve"> shall be liable </w:t>
            </w:r>
            <w:r w:rsidRPr="00AF74F6">
              <w:rPr>
                <w:rFonts w:ascii="GHEA Grapalat" w:hAnsi="GHEA Grapalat"/>
                <w:noProof/>
                <w:color w:val="000000"/>
                <w:sz w:val="22"/>
                <w:szCs w:val="22"/>
              </w:rPr>
              <w:t>to notify the other</w:t>
            </w:r>
            <w:r w:rsidRPr="00AF74F6">
              <w:rPr>
                <w:rFonts w:ascii="GHEA Grapalat" w:hAnsi="GHEA Grapalat"/>
                <w:color w:val="000000"/>
                <w:sz w:val="22"/>
                <w:szCs w:val="22"/>
              </w:rPr>
              <w:t xml:space="preserve"> Party of the beginning, </w:t>
            </w:r>
            <w:r w:rsidRPr="00AF74F6">
              <w:rPr>
                <w:rFonts w:ascii="GHEA Grapalat" w:hAnsi="GHEA Grapalat"/>
                <w:noProof/>
                <w:color w:val="000000"/>
                <w:sz w:val="22"/>
                <w:szCs w:val="22"/>
              </w:rPr>
              <w:t>predicted</w:t>
            </w:r>
            <w:r w:rsidRPr="00AF74F6">
              <w:rPr>
                <w:rFonts w:ascii="GHEA Grapalat" w:hAnsi="GHEA Grapalat"/>
                <w:color w:val="000000"/>
                <w:sz w:val="22"/>
                <w:szCs w:val="22"/>
              </w:rPr>
              <w:t xml:space="preserve"> duration and end of such force majeure events immediately after they occur or no later than within </w:t>
            </w:r>
            <w:r w:rsidRPr="00AF74F6">
              <w:rPr>
                <w:rFonts w:ascii="GHEA Grapalat" w:hAnsi="GHEA Grapalat"/>
                <w:noProof/>
                <w:color w:val="000000"/>
                <w:sz w:val="22"/>
                <w:szCs w:val="22"/>
              </w:rPr>
              <w:t>3</w:t>
            </w:r>
            <w:r w:rsidRPr="00AF74F6">
              <w:rPr>
                <w:rFonts w:ascii="GHEA Grapalat" w:hAnsi="GHEA Grapalat"/>
                <w:color w:val="000000"/>
                <w:sz w:val="22"/>
                <w:szCs w:val="22"/>
              </w:rPr>
              <w:t xml:space="preserve"> days after their beginning or end. </w:t>
            </w:r>
          </w:p>
        </w:tc>
      </w:tr>
      <w:tr w:rsidR="003A65D0" w:rsidRPr="00AF74F6" w:rsidTr="00A061CB">
        <w:tc>
          <w:tcPr>
            <w:tcW w:w="4858" w:type="dxa"/>
            <w:hideMark/>
          </w:tcPr>
          <w:p w:rsidR="003A65D0" w:rsidRPr="00AF74F6" w:rsidRDefault="003A65D0" w:rsidP="00072A14">
            <w:pPr>
              <w:pStyle w:val="BodyText"/>
              <w:spacing w:before="120" w:after="120"/>
              <w:ind w:left="612"/>
              <w:rPr>
                <w:rFonts w:ascii="GHEA Grapalat" w:hAnsi="GHEA Grapalat"/>
                <w:color w:val="000000"/>
                <w:sz w:val="22"/>
                <w:szCs w:val="22"/>
              </w:rPr>
            </w:pPr>
            <w:r w:rsidRPr="00AF74F6">
              <w:rPr>
                <w:rFonts w:ascii="GHEA Grapalat" w:hAnsi="GHEA Grapalat"/>
                <w:color w:val="000000"/>
                <w:sz w:val="22"/>
                <w:szCs w:val="22"/>
              </w:rPr>
              <w:t xml:space="preserve">Գրավոր հաղորդակցության միջոցների բացակայության դեպքում ֆորս մաժորային դեպքերի առաջացման վերաբերյալ ծանուցումներն ուղարկվում են փոստի, ֆաքսիմիլային կապի, էլեկտրոնային նամակի կամ </w:t>
            </w:r>
            <w:r w:rsidRPr="00AF74F6">
              <w:rPr>
                <w:rFonts w:ascii="GHEA Grapalat" w:hAnsi="GHEA Grapalat"/>
                <w:color w:val="000000"/>
                <w:sz w:val="22"/>
                <w:szCs w:val="22"/>
              </w:rPr>
              <w:lastRenderedPageBreak/>
              <w:t>հեռախոսի միջոցով:</w:t>
            </w:r>
          </w:p>
        </w:tc>
        <w:tc>
          <w:tcPr>
            <w:tcW w:w="4678" w:type="dxa"/>
            <w:hideMark/>
          </w:tcPr>
          <w:p w:rsidR="003A65D0" w:rsidRPr="00AF74F6" w:rsidRDefault="003A65D0" w:rsidP="00072A14">
            <w:pPr>
              <w:pStyle w:val="BodyText"/>
              <w:tabs>
                <w:tab w:val="left" w:pos="4392"/>
              </w:tabs>
              <w:spacing w:before="120" w:after="120"/>
              <w:ind w:right="646"/>
              <w:rPr>
                <w:rFonts w:ascii="GHEA Grapalat" w:hAnsi="GHEA Grapalat"/>
                <w:color w:val="000000"/>
                <w:sz w:val="22"/>
                <w:szCs w:val="22"/>
              </w:rPr>
            </w:pPr>
            <w:r w:rsidRPr="00AF74F6">
              <w:rPr>
                <w:rFonts w:ascii="GHEA Grapalat" w:hAnsi="GHEA Grapalat"/>
                <w:color w:val="000000"/>
                <w:sz w:val="22"/>
                <w:szCs w:val="22"/>
              </w:rPr>
              <w:lastRenderedPageBreak/>
              <w:t xml:space="preserve">In </w:t>
            </w:r>
            <w:r w:rsidRPr="00AF74F6">
              <w:rPr>
                <w:rFonts w:ascii="GHEA Grapalat" w:hAnsi="GHEA Grapalat"/>
                <w:noProof/>
                <w:color w:val="000000"/>
                <w:sz w:val="22"/>
                <w:szCs w:val="22"/>
              </w:rPr>
              <w:t>case</w:t>
            </w:r>
            <w:r w:rsidRPr="00AF74F6">
              <w:rPr>
                <w:rFonts w:ascii="GHEA Grapalat" w:hAnsi="GHEA Grapalat"/>
                <w:color w:val="000000"/>
                <w:sz w:val="22"/>
                <w:szCs w:val="22"/>
              </w:rPr>
              <w:t xml:space="preserve"> of </w:t>
            </w:r>
            <w:r w:rsidRPr="00AF74F6">
              <w:rPr>
                <w:rFonts w:ascii="GHEA Grapalat" w:hAnsi="GHEA Grapalat"/>
                <w:noProof/>
                <w:color w:val="000000"/>
                <w:sz w:val="22"/>
                <w:szCs w:val="22"/>
              </w:rPr>
              <w:t>unavailability</w:t>
            </w:r>
            <w:r w:rsidRPr="00AF74F6">
              <w:rPr>
                <w:rFonts w:ascii="GHEA Grapalat" w:hAnsi="GHEA Grapalat"/>
                <w:color w:val="000000"/>
                <w:sz w:val="22"/>
                <w:szCs w:val="22"/>
              </w:rPr>
              <w:t xml:space="preserve"> of written means of communications, the notices on force majeure events are delivered by mail, fax or e-mail or via telephone.  </w:t>
            </w:r>
          </w:p>
        </w:tc>
      </w:tr>
      <w:tr w:rsidR="003A65D0" w:rsidRPr="00AF74F6" w:rsidTr="00A061CB">
        <w:tc>
          <w:tcPr>
            <w:tcW w:w="4858" w:type="dxa"/>
            <w:hideMark/>
          </w:tcPr>
          <w:p w:rsidR="003A65D0" w:rsidRPr="00AF74F6" w:rsidRDefault="003A65D0" w:rsidP="00072A14">
            <w:pPr>
              <w:pStyle w:val="BodyText"/>
              <w:spacing w:before="120" w:after="120"/>
              <w:ind w:left="612"/>
              <w:rPr>
                <w:rFonts w:ascii="GHEA Grapalat" w:hAnsi="GHEA Grapalat"/>
                <w:color w:val="000000"/>
                <w:sz w:val="22"/>
                <w:szCs w:val="22"/>
              </w:rPr>
            </w:pPr>
            <w:r w:rsidRPr="00AF74F6">
              <w:rPr>
                <w:rFonts w:ascii="GHEA Grapalat" w:hAnsi="GHEA Grapalat"/>
                <w:color w:val="000000"/>
                <w:sz w:val="22"/>
                <w:szCs w:val="22"/>
              </w:rPr>
              <w:lastRenderedPageBreak/>
              <w:t xml:space="preserve">Սույն Բաժնում նշված ֆորս մաժորային դեպքերի վերաբերյալ ծանուցումներն ուղարկելուց հետո մեկ ամսվա ընթացքում սույն Պայմանագրի Կողմերի ներկայացուցիչները պետք է կազմակերպեն հանդիպում սույն Պայմանագրի հետագա կատարմանը կամ դադարեցմանն առնչվող հարցերը քննարկելու համար:  </w:t>
            </w:r>
          </w:p>
        </w:tc>
        <w:tc>
          <w:tcPr>
            <w:tcW w:w="4678" w:type="dxa"/>
            <w:hideMark/>
          </w:tcPr>
          <w:p w:rsidR="003A65D0" w:rsidRPr="00AF74F6" w:rsidRDefault="003A65D0" w:rsidP="00072A14">
            <w:pPr>
              <w:pStyle w:val="BodyText"/>
              <w:tabs>
                <w:tab w:val="left" w:pos="4392"/>
              </w:tabs>
              <w:spacing w:before="120" w:after="120"/>
              <w:ind w:right="646"/>
              <w:rPr>
                <w:rFonts w:ascii="GHEA Grapalat" w:hAnsi="GHEA Grapalat"/>
                <w:color w:val="000000"/>
                <w:sz w:val="22"/>
                <w:szCs w:val="22"/>
              </w:rPr>
            </w:pPr>
            <w:r w:rsidRPr="00AF74F6">
              <w:rPr>
                <w:rFonts w:ascii="GHEA Grapalat" w:hAnsi="GHEA Grapalat"/>
                <w:color w:val="000000"/>
                <w:sz w:val="22"/>
                <w:szCs w:val="22"/>
              </w:rPr>
              <w:t xml:space="preserve">Within one </w:t>
            </w:r>
            <w:r w:rsidRPr="00AF74F6">
              <w:rPr>
                <w:rFonts w:ascii="GHEA Grapalat" w:hAnsi="GHEA Grapalat"/>
                <w:noProof/>
                <w:color w:val="000000"/>
                <w:sz w:val="22"/>
                <w:szCs w:val="22"/>
              </w:rPr>
              <w:t xml:space="preserve">month </w:t>
            </w:r>
            <w:r w:rsidRPr="00AF74F6">
              <w:rPr>
                <w:rFonts w:ascii="GHEA Grapalat" w:hAnsi="GHEA Grapalat"/>
                <w:color w:val="000000"/>
                <w:sz w:val="22"/>
                <w:szCs w:val="22"/>
              </w:rPr>
              <w:t xml:space="preserve">after having sent the notices on force majeure events specified </w:t>
            </w:r>
            <w:r w:rsidRPr="00AF74F6">
              <w:rPr>
                <w:rFonts w:ascii="GHEA Grapalat" w:hAnsi="GHEA Grapalat"/>
                <w:noProof/>
                <w:color w:val="000000"/>
                <w:sz w:val="22"/>
                <w:szCs w:val="22"/>
              </w:rPr>
              <w:t>under</w:t>
            </w:r>
            <w:r w:rsidRPr="00AF74F6">
              <w:rPr>
                <w:rFonts w:ascii="GHEA Grapalat" w:hAnsi="GHEA Grapalat"/>
                <w:color w:val="000000"/>
                <w:sz w:val="22"/>
                <w:szCs w:val="22"/>
              </w:rPr>
              <w:t xml:space="preserve"> this Agreement, the representatives of the Parties shall organize a meeting to discuss issues related to further implementation or termination of this Agreement.</w:t>
            </w:r>
          </w:p>
        </w:tc>
      </w:tr>
      <w:tr w:rsidR="003A65D0" w:rsidRPr="00AF74F6" w:rsidTr="00A061CB">
        <w:tc>
          <w:tcPr>
            <w:tcW w:w="4858" w:type="dxa"/>
            <w:hideMark/>
          </w:tcPr>
          <w:p w:rsidR="003A65D0" w:rsidRPr="00AF74F6" w:rsidRDefault="003A65D0" w:rsidP="00072A14">
            <w:pPr>
              <w:pStyle w:val="BodyText"/>
              <w:spacing w:before="120" w:after="120"/>
              <w:ind w:left="612"/>
              <w:rPr>
                <w:rFonts w:ascii="GHEA Grapalat" w:hAnsi="GHEA Grapalat"/>
                <w:color w:val="000000"/>
                <w:sz w:val="22"/>
                <w:szCs w:val="22"/>
              </w:rPr>
            </w:pPr>
            <w:r w:rsidRPr="00AF74F6">
              <w:rPr>
                <w:rFonts w:ascii="GHEA Grapalat" w:hAnsi="GHEA Grapalat"/>
                <w:color w:val="000000"/>
                <w:sz w:val="22"/>
                <w:szCs w:val="22"/>
              </w:rPr>
              <w:t>Նշված բանակցությունների արդյունքների համաձայն կազմվում է հուշագիր` որը հաստատվում է բանակցություններին մասնակցած անձանց ստորագրություններով:</w:t>
            </w:r>
          </w:p>
        </w:tc>
        <w:tc>
          <w:tcPr>
            <w:tcW w:w="4678" w:type="dxa"/>
            <w:hideMark/>
          </w:tcPr>
          <w:p w:rsidR="003A65D0" w:rsidRPr="00AF74F6" w:rsidRDefault="003A65D0" w:rsidP="00072A14">
            <w:pPr>
              <w:pStyle w:val="BodyText"/>
              <w:tabs>
                <w:tab w:val="left" w:pos="4392"/>
              </w:tabs>
              <w:spacing w:before="120" w:after="120"/>
              <w:ind w:right="646"/>
              <w:rPr>
                <w:rFonts w:ascii="GHEA Grapalat" w:hAnsi="GHEA Grapalat"/>
                <w:color w:val="000000"/>
                <w:sz w:val="22"/>
                <w:szCs w:val="22"/>
              </w:rPr>
            </w:pPr>
            <w:r w:rsidRPr="00AF74F6">
              <w:rPr>
                <w:rFonts w:ascii="GHEA Grapalat" w:hAnsi="GHEA Grapalat"/>
                <w:color w:val="000000"/>
                <w:sz w:val="22"/>
                <w:szCs w:val="22"/>
              </w:rPr>
              <w:t xml:space="preserve">A memorandum shall </w:t>
            </w:r>
            <w:r w:rsidRPr="00AF74F6">
              <w:rPr>
                <w:rFonts w:ascii="GHEA Grapalat" w:hAnsi="GHEA Grapalat"/>
                <w:noProof/>
                <w:color w:val="000000"/>
                <w:sz w:val="22"/>
                <w:szCs w:val="22"/>
              </w:rPr>
              <w:t>be drafted</w:t>
            </w:r>
            <w:r w:rsidRPr="00AF74F6">
              <w:rPr>
                <w:rFonts w:ascii="GHEA Grapalat" w:hAnsi="GHEA Grapalat"/>
                <w:color w:val="000000"/>
                <w:sz w:val="22"/>
                <w:szCs w:val="22"/>
              </w:rPr>
              <w:t xml:space="preserve"> according to the outcomes of those negotiations. The memorandum shall </w:t>
            </w:r>
            <w:r w:rsidRPr="00AF74F6">
              <w:rPr>
                <w:rFonts w:ascii="GHEA Grapalat" w:hAnsi="GHEA Grapalat"/>
                <w:noProof/>
                <w:color w:val="000000"/>
                <w:sz w:val="22"/>
                <w:szCs w:val="22"/>
              </w:rPr>
              <w:t>be signed</w:t>
            </w:r>
            <w:r w:rsidRPr="00AF74F6">
              <w:rPr>
                <w:rFonts w:ascii="GHEA Grapalat" w:hAnsi="GHEA Grapalat"/>
                <w:color w:val="000000"/>
                <w:sz w:val="22"/>
                <w:szCs w:val="22"/>
              </w:rPr>
              <w:t xml:space="preserve"> by the people participating in </w:t>
            </w:r>
            <w:r w:rsidRPr="00AF74F6">
              <w:rPr>
                <w:rFonts w:ascii="GHEA Grapalat" w:hAnsi="GHEA Grapalat"/>
                <w:noProof/>
                <w:color w:val="000000"/>
                <w:sz w:val="22"/>
                <w:szCs w:val="22"/>
              </w:rPr>
              <w:t>the</w:t>
            </w:r>
            <w:r w:rsidRPr="00AF74F6">
              <w:rPr>
                <w:rFonts w:ascii="GHEA Grapalat" w:hAnsi="GHEA Grapalat"/>
                <w:color w:val="000000"/>
                <w:sz w:val="22"/>
                <w:szCs w:val="22"/>
              </w:rPr>
              <w:t xml:space="preserve"> negotiations. </w:t>
            </w:r>
          </w:p>
        </w:tc>
      </w:tr>
      <w:tr w:rsidR="003A65D0" w:rsidRPr="00AF74F6" w:rsidTr="00A061CB">
        <w:tc>
          <w:tcPr>
            <w:tcW w:w="4858" w:type="dxa"/>
            <w:hideMark/>
          </w:tcPr>
          <w:p w:rsidR="003A65D0" w:rsidRPr="00AF74F6" w:rsidRDefault="003A65D0" w:rsidP="00CC2D58">
            <w:pPr>
              <w:pStyle w:val="ColorfulList-Accent11"/>
              <w:numPr>
                <w:ilvl w:val="1"/>
                <w:numId w:val="1"/>
              </w:numPr>
              <w:tabs>
                <w:tab w:val="clear" w:pos="792"/>
                <w:tab w:val="num" w:pos="612"/>
              </w:tabs>
              <w:spacing w:before="120" w:after="120"/>
              <w:ind w:left="612" w:hanging="540"/>
              <w:jc w:val="both"/>
              <w:rPr>
                <w:rFonts w:ascii="GHEA Grapalat" w:hAnsi="GHEA Grapalat"/>
                <w:color w:val="000000"/>
                <w:sz w:val="22"/>
                <w:szCs w:val="22"/>
              </w:rPr>
            </w:pPr>
            <w:r w:rsidRPr="00AF74F6">
              <w:rPr>
                <w:rFonts w:ascii="GHEA Grapalat" w:hAnsi="GHEA Grapalat"/>
                <w:color w:val="000000"/>
                <w:sz w:val="22"/>
                <w:szCs w:val="22"/>
              </w:rPr>
              <w:t>Սույն Պայմանագրով չկարգավորվող այլ հարցերը Կողմերը կարգավորում են Հայաստանի Հանրապետության գործող օրենսդրության համաձայն:</w:t>
            </w:r>
          </w:p>
        </w:tc>
        <w:tc>
          <w:tcPr>
            <w:tcW w:w="4678" w:type="dxa"/>
            <w:hideMark/>
          </w:tcPr>
          <w:p w:rsidR="003A65D0" w:rsidRPr="00AF74F6" w:rsidRDefault="003A65D0" w:rsidP="003A65D0">
            <w:pPr>
              <w:pStyle w:val="Title"/>
              <w:numPr>
                <w:ilvl w:val="1"/>
                <w:numId w:val="4"/>
              </w:numPr>
              <w:tabs>
                <w:tab w:val="num" w:pos="255"/>
              </w:tabs>
              <w:spacing w:before="60" w:after="60"/>
              <w:ind w:left="615" w:hanging="615"/>
              <w:jc w:val="both"/>
              <w:rPr>
                <w:rFonts w:ascii="GHEA Grapalat" w:hAnsi="GHEA Grapalat"/>
                <w:b w:val="0"/>
                <w:color w:val="000000"/>
              </w:rPr>
            </w:pPr>
            <w:r w:rsidRPr="00AF74F6">
              <w:rPr>
                <w:rFonts w:ascii="GHEA Grapalat" w:hAnsi="GHEA Grapalat"/>
                <w:b w:val="0"/>
                <w:color w:val="000000"/>
              </w:rPr>
              <w:t xml:space="preserve">All the other issues that are </w:t>
            </w:r>
            <w:r w:rsidR="004B7416" w:rsidRPr="00AF74F6">
              <w:rPr>
                <w:rFonts w:ascii="GHEA Grapalat" w:hAnsi="GHEA Grapalat"/>
                <w:b w:val="0"/>
                <w:color w:val="000000"/>
              </w:rPr>
              <w:t xml:space="preserve">not </w:t>
            </w:r>
            <w:r w:rsidRPr="00AF74F6">
              <w:rPr>
                <w:rFonts w:ascii="GHEA Grapalat" w:hAnsi="GHEA Grapalat"/>
                <w:b w:val="0"/>
                <w:color w:val="000000"/>
              </w:rPr>
              <w:t xml:space="preserve">regulated under this Agreement shall </w:t>
            </w:r>
            <w:r w:rsidRPr="00AF74F6">
              <w:rPr>
                <w:rFonts w:ascii="GHEA Grapalat" w:hAnsi="GHEA Grapalat"/>
                <w:b w:val="0"/>
                <w:noProof/>
                <w:color w:val="000000"/>
              </w:rPr>
              <w:t>be regulated</w:t>
            </w:r>
            <w:r w:rsidRPr="00AF74F6">
              <w:rPr>
                <w:rFonts w:ascii="GHEA Grapalat" w:hAnsi="GHEA Grapalat"/>
                <w:b w:val="0"/>
                <w:color w:val="000000"/>
              </w:rPr>
              <w:t xml:space="preserve"> according to the current legislation of the Republic of Armenia.</w:t>
            </w:r>
          </w:p>
        </w:tc>
      </w:tr>
      <w:tr w:rsidR="003A65D0" w:rsidRPr="00AF74F6" w:rsidTr="00A061CB">
        <w:tc>
          <w:tcPr>
            <w:tcW w:w="4858" w:type="dxa"/>
            <w:hideMark/>
          </w:tcPr>
          <w:p w:rsidR="003A65D0" w:rsidRPr="00AF74F6" w:rsidRDefault="003A65D0" w:rsidP="00CC2D58">
            <w:pPr>
              <w:pStyle w:val="ColorfulList-Accent11"/>
              <w:numPr>
                <w:ilvl w:val="1"/>
                <w:numId w:val="1"/>
              </w:numPr>
              <w:tabs>
                <w:tab w:val="clear" w:pos="792"/>
                <w:tab w:val="num" w:pos="612"/>
              </w:tabs>
              <w:spacing w:before="120" w:after="120"/>
              <w:ind w:left="612" w:hanging="540"/>
              <w:jc w:val="both"/>
              <w:rPr>
                <w:rFonts w:ascii="GHEA Grapalat" w:hAnsi="GHEA Grapalat"/>
                <w:color w:val="000000"/>
                <w:sz w:val="22"/>
                <w:szCs w:val="22"/>
              </w:rPr>
            </w:pPr>
            <w:r w:rsidRPr="00AF74F6">
              <w:rPr>
                <w:rFonts w:ascii="GHEA Grapalat" w:hAnsi="GHEA Grapalat"/>
                <w:color w:val="000000"/>
                <w:sz w:val="22"/>
                <w:szCs w:val="22"/>
              </w:rPr>
              <w:t>Սույն Պայմանագրի նոտարական վավերացման հետ կապված ծախսերը կրում է Վարձատուն: Պետական գրանցման ծախսերը կատարվում են Վարձակալի կողմից:</w:t>
            </w:r>
          </w:p>
        </w:tc>
        <w:tc>
          <w:tcPr>
            <w:tcW w:w="4678" w:type="dxa"/>
            <w:hideMark/>
          </w:tcPr>
          <w:p w:rsidR="003A65D0" w:rsidRPr="00AF74F6" w:rsidRDefault="003A65D0" w:rsidP="003A65D0">
            <w:pPr>
              <w:pStyle w:val="Title"/>
              <w:numPr>
                <w:ilvl w:val="1"/>
                <w:numId w:val="4"/>
              </w:numPr>
              <w:tabs>
                <w:tab w:val="num" w:pos="255"/>
              </w:tabs>
              <w:spacing w:before="60" w:after="60"/>
              <w:ind w:left="615" w:hanging="615"/>
              <w:jc w:val="both"/>
              <w:rPr>
                <w:rFonts w:ascii="GHEA Grapalat" w:hAnsi="GHEA Grapalat"/>
                <w:b w:val="0"/>
                <w:color w:val="000000"/>
              </w:rPr>
            </w:pPr>
            <w:r w:rsidRPr="00AF74F6">
              <w:rPr>
                <w:rFonts w:ascii="GHEA Grapalat" w:hAnsi="GHEA Grapalat"/>
                <w:b w:val="0"/>
                <w:noProof/>
                <w:color w:val="000000"/>
              </w:rPr>
              <w:t xml:space="preserve">All the expenses related to notarization of this </w:t>
            </w:r>
            <w:r w:rsidRPr="00AF74F6">
              <w:rPr>
                <w:rFonts w:ascii="GHEA Grapalat" w:hAnsi="GHEA Grapalat"/>
                <w:b w:val="0"/>
                <w:color w:val="000000"/>
              </w:rPr>
              <w:t>Agreement</w:t>
            </w:r>
            <w:r w:rsidRPr="00AF74F6">
              <w:rPr>
                <w:rFonts w:ascii="GHEA Grapalat" w:hAnsi="GHEA Grapalat"/>
                <w:b w:val="0"/>
                <w:noProof/>
                <w:color w:val="000000"/>
              </w:rPr>
              <w:t xml:space="preserve"> shall be covered by the Lessor</w:t>
            </w:r>
            <w:r w:rsidRPr="00AF74F6">
              <w:rPr>
                <w:rFonts w:ascii="GHEA Grapalat" w:hAnsi="GHEA Grapalat"/>
                <w:b w:val="0"/>
                <w:color w:val="000000"/>
              </w:rPr>
              <w:t xml:space="preserve">. The </w:t>
            </w:r>
            <w:r w:rsidR="00E049CC" w:rsidRPr="00AF74F6">
              <w:rPr>
                <w:rFonts w:ascii="GHEA Grapalat" w:hAnsi="GHEA Grapalat"/>
                <w:b w:val="0"/>
                <w:color w:val="000000"/>
              </w:rPr>
              <w:t>Lessee</w:t>
            </w:r>
            <w:r w:rsidRPr="00AF74F6">
              <w:rPr>
                <w:rFonts w:ascii="GHEA Grapalat" w:hAnsi="GHEA Grapalat"/>
                <w:b w:val="0"/>
                <w:color w:val="000000"/>
              </w:rPr>
              <w:t xml:space="preserve"> shall cover the </w:t>
            </w:r>
            <w:r w:rsidRPr="00AF74F6">
              <w:rPr>
                <w:rFonts w:ascii="GHEA Grapalat" w:hAnsi="GHEA Grapalat"/>
                <w:b w:val="0"/>
                <w:noProof/>
                <w:color w:val="000000"/>
              </w:rPr>
              <w:t>expenses</w:t>
            </w:r>
            <w:r w:rsidRPr="00AF74F6">
              <w:rPr>
                <w:rFonts w:ascii="GHEA Grapalat" w:hAnsi="GHEA Grapalat"/>
                <w:b w:val="0"/>
                <w:color w:val="000000"/>
              </w:rPr>
              <w:t xml:space="preserve"> of state registration. </w:t>
            </w:r>
          </w:p>
        </w:tc>
      </w:tr>
      <w:tr w:rsidR="00612EE5" w:rsidRPr="00AF74F6" w:rsidTr="00A061CB">
        <w:tc>
          <w:tcPr>
            <w:tcW w:w="4858" w:type="dxa"/>
          </w:tcPr>
          <w:p w:rsidR="00612EE5" w:rsidRPr="00AF74F6" w:rsidRDefault="00612EE5" w:rsidP="00CC2D58">
            <w:pPr>
              <w:pStyle w:val="ColorfulList-Accent11"/>
              <w:spacing w:before="60" w:after="60"/>
              <w:ind w:left="72"/>
              <w:jc w:val="both"/>
              <w:rPr>
                <w:rFonts w:ascii="GHEA Grapalat" w:hAnsi="GHEA Grapalat" w:cs="Sylfaen"/>
                <w:sz w:val="22"/>
                <w:szCs w:val="22"/>
              </w:rPr>
            </w:pPr>
          </w:p>
        </w:tc>
        <w:tc>
          <w:tcPr>
            <w:tcW w:w="4678" w:type="dxa"/>
          </w:tcPr>
          <w:p w:rsidR="00612EE5" w:rsidRPr="00AF74F6" w:rsidRDefault="00612EE5">
            <w:pPr>
              <w:pStyle w:val="Title"/>
              <w:tabs>
                <w:tab w:val="num" w:pos="612"/>
              </w:tabs>
              <w:spacing w:before="60" w:after="60"/>
              <w:jc w:val="both"/>
              <w:rPr>
                <w:rFonts w:ascii="GHEA Grapalat" w:hAnsi="GHEA Grapalat" w:cs="Sylfaen"/>
                <w:b w:val="0"/>
              </w:rPr>
            </w:pPr>
          </w:p>
        </w:tc>
      </w:tr>
      <w:tr w:rsidR="00612EE5" w:rsidRPr="00AF74F6" w:rsidTr="00A061CB">
        <w:tc>
          <w:tcPr>
            <w:tcW w:w="4858" w:type="dxa"/>
            <w:hideMark/>
          </w:tcPr>
          <w:p w:rsidR="00612EE5" w:rsidRPr="00AF74F6" w:rsidRDefault="00612EE5" w:rsidP="00CC2D58">
            <w:pPr>
              <w:pStyle w:val="ColorfulList-Accent11"/>
              <w:numPr>
                <w:ilvl w:val="0"/>
                <w:numId w:val="2"/>
              </w:numPr>
              <w:spacing w:before="60" w:after="60"/>
              <w:jc w:val="center"/>
              <w:rPr>
                <w:rFonts w:ascii="GHEA Grapalat" w:hAnsi="GHEA Grapalat" w:cs="Sylfaen"/>
                <w:b/>
                <w:sz w:val="22"/>
                <w:szCs w:val="22"/>
              </w:rPr>
            </w:pPr>
            <w:r w:rsidRPr="00AF74F6">
              <w:rPr>
                <w:rFonts w:ascii="GHEA Grapalat" w:hAnsi="GHEA Grapalat" w:cs="Sylfaen"/>
                <w:b/>
                <w:sz w:val="22"/>
                <w:szCs w:val="22"/>
              </w:rPr>
              <w:t>Կողմերի հասցեները և բանկային վավերապայմանները</w:t>
            </w:r>
          </w:p>
        </w:tc>
        <w:tc>
          <w:tcPr>
            <w:tcW w:w="4678" w:type="dxa"/>
            <w:hideMark/>
          </w:tcPr>
          <w:p w:rsidR="00612EE5" w:rsidRPr="00AF74F6" w:rsidRDefault="00612EE5">
            <w:pPr>
              <w:pStyle w:val="Title"/>
              <w:numPr>
                <w:ilvl w:val="0"/>
                <w:numId w:val="4"/>
              </w:numPr>
              <w:spacing w:before="60" w:after="60"/>
              <w:rPr>
                <w:rFonts w:ascii="GHEA Grapalat" w:hAnsi="GHEA Grapalat" w:cs="Sylfaen"/>
                <w:bCs w:val="0"/>
              </w:rPr>
            </w:pPr>
            <w:r w:rsidRPr="00AF74F6">
              <w:rPr>
                <w:rFonts w:ascii="GHEA Grapalat" w:hAnsi="GHEA Grapalat" w:cs="Sylfaen"/>
              </w:rPr>
              <w:t>Legal</w:t>
            </w:r>
            <w:r w:rsidRPr="00AF74F6">
              <w:rPr>
                <w:rFonts w:ascii="GHEA Grapalat" w:hAnsi="GHEA Grapalat" w:cs="Sylfaen"/>
                <w:bCs w:val="0"/>
              </w:rPr>
              <w:t xml:space="preserve"> Addresses </w:t>
            </w:r>
            <w:proofErr w:type="gramStart"/>
            <w:r w:rsidRPr="00AF74F6">
              <w:rPr>
                <w:rFonts w:ascii="GHEA Grapalat" w:hAnsi="GHEA Grapalat" w:cs="Sylfaen"/>
                <w:bCs w:val="0"/>
              </w:rPr>
              <w:t>And</w:t>
            </w:r>
            <w:proofErr w:type="gramEnd"/>
            <w:r w:rsidRPr="00AF74F6">
              <w:rPr>
                <w:rFonts w:ascii="GHEA Grapalat" w:hAnsi="GHEA Grapalat" w:cs="Sylfaen"/>
                <w:bCs w:val="0"/>
              </w:rPr>
              <w:t xml:space="preserve"> Banking Requisites Of The Parties</w:t>
            </w:r>
          </w:p>
        </w:tc>
      </w:tr>
      <w:tr w:rsidR="00612EE5" w:rsidRPr="00AF74F6" w:rsidTr="00A061CB">
        <w:tc>
          <w:tcPr>
            <w:tcW w:w="4858" w:type="dxa"/>
          </w:tcPr>
          <w:p w:rsidR="00612EE5" w:rsidRPr="00AF74F6" w:rsidRDefault="00612EE5" w:rsidP="00CC2D58">
            <w:pPr>
              <w:pStyle w:val="ColorfulList-Accent11"/>
              <w:spacing w:before="60" w:after="60"/>
              <w:ind w:left="0"/>
              <w:rPr>
                <w:rFonts w:ascii="GHEA Grapalat" w:hAnsi="GHEA Grapalat" w:cs="Sylfaen"/>
                <w:b/>
                <w:sz w:val="22"/>
                <w:szCs w:val="22"/>
              </w:rPr>
            </w:pPr>
          </w:p>
        </w:tc>
        <w:tc>
          <w:tcPr>
            <w:tcW w:w="4678" w:type="dxa"/>
          </w:tcPr>
          <w:p w:rsidR="00612EE5" w:rsidRPr="00AF74F6" w:rsidRDefault="00612EE5">
            <w:pPr>
              <w:pStyle w:val="Title"/>
              <w:spacing w:before="60" w:after="60"/>
              <w:jc w:val="left"/>
              <w:rPr>
                <w:rFonts w:ascii="GHEA Grapalat" w:hAnsi="GHEA Grapalat" w:cs="Sylfaen"/>
              </w:rPr>
            </w:pPr>
          </w:p>
        </w:tc>
      </w:tr>
      <w:tr w:rsidR="00612EE5" w:rsidRPr="00AF74F6" w:rsidTr="00A061CB">
        <w:tc>
          <w:tcPr>
            <w:tcW w:w="4858" w:type="dxa"/>
          </w:tcPr>
          <w:p w:rsidR="00612EE5" w:rsidRPr="00AF74F6" w:rsidRDefault="00612EE5">
            <w:pPr>
              <w:pStyle w:val="BodyText"/>
              <w:spacing w:before="60" w:after="60"/>
              <w:jc w:val="left"/>
              <w:rPr>
                <w:rFonts w:ascii="GHEA Grapalat" w:hAnsi="GHEA Grapalat" w:cs="Sylfaen"/>
                <w:b/>
                <w:bCs/>
                <w:sz w:val="22"/>
                <w:szCs w:val="22"/>
              </w:rPr>
            </w:pPr>
            <w:r w:rsidRPr="00AF74F6">
              <w:rPr>
                <w:rFonts w:ascii="GHEA Grapalat" w:hAnsi="GHEA Grapalat" w:cs="Sylfaen"/>
                <w:b/>
                <w:bCs/>
                <w:sz w:val="22"/>
                <w:szCs w:val="22"/>
              </w:rPr>
              <w:t>ՎԱՐՁԱՏՈՒ</w:t>
            </w:r>
          </w:p>
          <w:p w:rsidR="00612EE5" w:rsidRPr="00AF74F6" w:rsidRDefault="00612EE5">
            <w:pPr>
              <w:pStyle w:val="BodyText"/>
              <w:spacing w:before="60" w:after="60"/>
              <w:jc w:val="left"/>
              <w:rPr>
                <w:rFonts w:ascii="GHEA Grapalat" w:hAnsi="GHEA Grapalat" w:cs="Sylfaen"/>
                <w:b/>
                <w:bCs/>
                <w:sz w:val="22"/>
                <w:szCs w:val="22"/>
              </w:rPr>
            </w:pPr>
          </w:p>
          <w:p w:rsidR="00612EE5" w:rsidRPr="00AF74F6" w:rsidRDefault="00612EE5" w:rsidP="003A65D0">
            <w:pPr>
              <w:pStyle w:val="BodyText"/>
              <w:spacing w:before="60" w:after="60"/>
              <w:jc w:val="left"/>
              <w:rPr>
                <w:rFonts w:ascii="GHEA Grapalat" w:hAnsi="GHEA Grapalat"/>
                <w:bCs/>
              </w:rPr>
            </w:pPr>
          </w:p>
        </w:tc>
        <w:tc>
          <w:tcPr>
            <w:tcW w:w="4678" w:type="dxa"/>
          </w:tcPr>
          <w:p w:rsidR="00612EE5" w:rsidRPr="00AF74F6" w:rsidRDefault="00612EE5">
            <w:pPr>
              <w:pStyle w:val="BodyText"/>
              <w:spacing w:before="60" w:after="60"/>
              <w:rPr>
                <w:rFonts w:ascii="GHEA Grapalat" w:hAnsi="GHEA Grapalat" w:cs="Sylfaen"/>
                <w:b/>
                <w:bCs/>
                <w:sz w:val="22"/>
                <w:szCs w:val="22"/>
              </w:rPr>
            </w:pPr>
            <w:r w:rsidRPr="00AF74F6">
              <w:rPr>
                <w:rFonts w:ascii="GHEA Grapalat" w:hAnsi="GHEA Grapalat" w:cs="Sylfaen"/>
                <w:b/>
                <w:bCs/>
                <w:sz w:val="22"/>
                <w:szCs w:val="22"/>
              </w:rPr>
              <w:t>LESSOR</w:t>
            </w:r>
          </w:p>
          <w:p w:rsidR="00612EE5" w:rsidRPr="00AF74F6" w:rsidRDefault="00612EE5">
            <w:pPr>
              <w:pStyle w:val="body0020text"/>
              <w:spacing w:before="60" w:after="60"/>
              <w:rPr>
                <w:rStyle w:val="body0020textchar"/>
                <w:rFonts w:ascii="GHEA Grapalat" w:hAnsi="GHEA Grapalat"/>
                <w:color w:val="000000"/>
                <w:u w:val="single"/>
                <w:lang w:val="en-US"/>
              </w:rPr>
            </w:pPr>
          </w:p>
          <w:p w:rsidR="00612EE5" w:rsidRPr="00AF74F6" w:rsidRDefault="00612EE5">
            <w:pPr>
              <w:pStyle w:val="body0020text"/>
              <w:spacing w:before="60" w:after="60"/>
              <w:rPr>
                <w:rFonts w:ascii="GHEA Grapalat" w:hAnsi="GHEA Grapalat" w:cs="Sylfaen"/>
                <w:color w:val="000000"/>
                <w:sz w:val="22"/>
                <w:szCs w:val="22"/>
                <w:lang w:val="en-US"/>
              </w:rPr>
            </w:pPr>
            <w:r w:rsidRPr="00AF74F6">
              <w:rPr>
                <w:rFonts w:ascii="Sylfaen" w:hAnsi="Sylfaen" w:cs="Sylfaen"/>
                <w:color w:val="000000"/>
                <w:sz w:val="22"/>
                <w:szCs w:val="22"/>
                <w:lang w:val="en-US"/>
              </w:rPr>
              <w:t> </w:t>
            </w:r>
          </w:p>
          <w:p w:rsidR="00612EE5" w:rsidRPr="00AF74F6" w:rsidRDefault="00612EE5">
            <w:pPr>
              <w:pStyle w:val="plain0020text"/>
              <w:spacing w:before="60" w:after="60"/>
              <w:rPr>
                <w:rFonts w:ascii="GHEA Grapalat" w:hAnsi="GHEA Grapalat" w:cs="Sylfaen"/>
                <w:sz w:val="22"/>
                <w:szCs w:val="22"/>
              </w:rPr>
            </w:pPr>
          </w:p>
        </w:tc>
      </w:tr>
      <w:tr w:rsidR="00612EE5" w:rsidRPr="00AF74F6" w:rsidTr="00A061CB">
        <w:tc>
          <w:tcPr>
            <w:tcW w:w="4858" w:type="dxa"/>
          </w:tcPr>
          <w:p w:rsidR="00612EE5" w:rsidRPr="00AF74F6" w:rsidRDefault="00612EE5">
            <w:pPr>
              <w:pStyle w:val="Footer"/>
              <w:keepNext/>
              <w:keepLines/>
              <w:tabs>
                <w:tab w:val="left" w:pos="-720"/>
              </w:tabs>
              <w:suppressAutoHyphens/>
              <w:spacing w:before="60" w:after="60"/>
              <w:rPr>
                <w:rFonts w:ascii="GHEA Grapalat" w:hAnsi="GHEA Grapalat" w:cs="Sylfaen"/>
                <w:b/>
                <w:sz w:val="22"/>
                <w:szCs w:val="22"/>
                <w:lang w:val="ru-RU"/>
              </w:rPr>
            </w:pPr>
            <w:r w:rsidRPr="00AF74F6">
              <w:rPr>
                <w:rFonts w:ascii="GHEA Grapalat" w:hAnsi="GHEA Grapalat" w:cs="Sylfaen"/>
                <w:b/>
                <w:sz w:val="22"/>
                <w:szCs w:val="22"/>
              </w:rPr>
              <w:t>ՎԱՐՁԱԿԱԼ</w:t>
            </w:r>
          </w:p>
          <w:p w:rsidR="00612EE5" w:rsidRPr="00AF74F6" w:rsidRDefault="00612EE5">
            <w:pPr>
              <w:pStyle w:val="Footer"/>
              <w:keepNext/>
              <w:keepLines/>
              <w:tabs>
                <w:tab w:val="left" w:pos="-720"/>
              </w:tabs>
              <w:suppressAutoHyphens/>
              <w:spacing w:before="60" w:after="60"/>
              <w:rPr>
                <w:rFonts w:ascii="GHEA Grapalat" w:hAnsi="GHEA Grapalat" w:cs="Sylfaen"/>
                <w:b/>
                <w:sz w:val="22"/>
                <w:szCs w:val="22"/>
                <w:lang w:val="ru-RU"/>
              </w:rPr>
            </w:pPr>
          </w:p>
          <w:p w:rsidR="00612EE5" w:rsidRPr="00AF74F6" w:rsidRDefault="00612EE5">
            <w:pPr>
              <w:pStyle w:val="BodyText"/>
              <w:spacing w:before="60" w:after="60"/>
              <w:rPr>
                <w:rFonts w:ascii="GHEA Grapalat" w:hAnsi="GHEA Grapalat"/>
                <w:bCs/>
                <w:lang w:val="ru-RU"/>
              </w:rPr>
            </w:pPr>
          </w:p>
        </w:tc>
        <w:tc>
          <w:tcPr>
            <w:tcW w:w="4678" w:type="dxa"/>
          </w:tcPr>
          <w:p w:rsidR="00612EE5" w:rsidRPr="00AF74F6" w:rsidRDefault="00612EE5">
            <w:pPr>
              <w:pStyle w:val="BodyText"/>
              <w:spacing w:before="60" w:after="60"/>
              <w:rPr>
                <w:rFonts w:ascii="GHEA Grapalat" w:hAnsi="GHEA Grapalat" w:cs="Sylfaen"/>
                <w:b/>
                <w:bCs/>
                <w:sz w:val="22"/>
                <w:szCs w:val="22"/>
              </w:rPr>
            </w:pPr>
            <w:r w:rsidRPr="00AF74F6">
              <w:rPr>
                <w:rFonts w:ascii="GHEA Grapalat" w:hAnsi="GHEA Grapalat" w:cs="Sylfaen"/>
                <w:b/>
                <w:bCs/>
                <w:sz w:val="22"/>
                <w:szCs w:val="22"/>
              </w:rPr>
              <w:t>LESSEE</w:t>
            </w:r>
          </w:p>
          <w:p w:rsidR="00612EE5" w:rsidRPr="00AF74F6" w:rsidRDefault="00612EE5">
            <w:pPr>
              <w:pStyle w:val="Footer"/>
              <w:keepNext/>
              <w:keepLines/>
              <w:tabs>
                <w:tab w:val="left" w:pos="-720"/>
              </w:tabs>
              <w:suppressAutoHyphens/>
              <w:spacing w:before="60" w:after="60"/>
              <w:rPr>
                <w:rFonts w:ascii="GHEA Grapalat" w:hAnsi="GHEA Grapalat" w:cs="Sylfaen"/>
                <w:b/>
                <w:bCs/>
                <w:sz w:val="22"/>
                <w:szCs w:val="22"/>
                <w:u w:val="single"/>
              </w:rPr>
            </w:pPr>
          </w:p>
          <w:p w:rsidR="00612EE5" w:rsidRPr="00AF74F6" w:rsidRDefault="00612EE5">
            <w:pPr>
              <w:pStyle w:val="BodyText"/>
              <w:spacing w:before="60" w:after="60"/>
              <w:rPr>
                <w:rFonts w:ascii="GHEA Grapalat" w:hAnsi="GHEA Grapalat" w:cs="Sylfaen"/>
                <w:b/>
                <w:bCs/>
                <w:sz w:val="22"/>
                <w:szCs w:val="22"/>
              </w:rPr>
            </w:pPr>
          </w:p>
        </w:tc>
      </w:tr>
    </w:tbl>
    <w:p w:rsidR="00E26BE1" w:rsidRPr="00AF74F6" w:rsidRDefault="00E26BE1" w:rsidP="00E26BE1">
      <w:pPr>
        <w:pStyle w:val="Title"/>
        <w:spacing w:before="60" w:after="60"/>
        <w:jc w:val="left"/>
        <w:rPr>
          <w:rFonts w:ascii="GHEA Grapalat" w:hAnsi="GHEA Grapalat" w:cs="Sylfaen"/>
        </w:rPr>
      </w:pPr>
    </w:p>
    <w:p w:rsidR="003D30A1" w:rsidRPr="00AF74F6" w:rsidRDefault="003D30A1" w:rsidP="001E7940">
      <w:pPr>
        <w:pStyle w:val="Title"/>
        <w:spacing w:before="60" w:after="60"/>
        <w:jc w:val="left"/>
        <w:rPr>
          <w:rFonts w:ascii="GHEA Grapalat" w:hAnsi="GHEA Grapalat" w:cs="Sylfaen"/>
        </w:rPr>
      </w:pPr>
    </w:p>
    <w:p w:rsidR="003D30A1" w:rsidRPr="00AF74F6" w:rsidRDefault="003D30A1">
      <w:pPr>
        <w:pStyle w:val="BodyText"/>
        <w:spacing w:before="60" w:after="60"/>
        <w:rPr>
          <w:rFonts w:ascii="GHEA Grapalat" w:hAnsi="GHEA Grapalat" w:cs="Sylfaen"/>
          <w:b/>
          <w:bCs/>
          <w:sz w:val="22"/>
          <w:szCs w:val="22"/>
        </w:rPr>
      </w:pPr>
    </w:p>
    <w:p w:rsidR="00E26BE1" w:rsidRPr="00AF74F6" w:rsidRDefault="00E26BE1">
      <w:pPr>
        <w:pStyle w:val="BodyText"/>
        <w:spacing w:before="60" w:after="60"/>
        <w:rPr>
          <w:rFonts w:ascii="GHEA Grapalat" w:hAnsi="GHEA Grapalat" w:cs="Sylfaen"/>
          <w:b/>
          <w:bCs/>
          <w:sz w:val="22"/>
          <w:szCs w:val="22"/>
        </w:rPr>
      </w:pPr>
    </w:p>
    <w:p w:rsidR="00E26BE1" w:rsidRPr="00AF74F6" w:rsidRDefault="00E26BE1" w:rsidP="001E7940">
      <w:pPr>
        <w:pStyle w:val="BodyText"/>
        <w:spacing w:before="60" w:after="60"/>
        <w:jc w:val="center"/>
        <w:rPr>
          <w:rFonts w:ascii="GHEA Grapalat" w:hAnsi="GHEA Grapalat" w:cs="Sylfaen"/>
          <w:b/>
          <w:bCs/>
          <w:sz w:val="22"/>
          <w:szCs w:val="22"/>
        </w:rPr>
      </w:pPr>
      <w:r w:rsidRPr="00AF74F6">
        <w:rPr>
          <w:rFonts w:ascii="GHEA Grapalat" w:hAnsi="GHEA Grapalat" w:cs="Sylfaen"/>
          <w:b/>
          <w:bCs/>
          <w:sz w:val="22"/>
          <w:szCs w:val="22"/>
        </w:rPr>
        <w:br w:type="page"/>
      </w:r>
      <w:r w:rsidRPr="00AF74F6">
        <w:rPr>
          <w:rFonts w:ascii="GHEA Grapalat" w:hAnsi="GHEA Grapalat" w:cs="Sylfaen"/>
          <w:b/>
          <w:bCs/>
          <w:sz w:val="22"/>
          <w:szCs w:val="22"/>
        </w:rPr>
        <w:lastRenderedPageBreak/>
        <w:t>Schedule 1</w:t>
      </w:r>
    </w:p>
    <w:sectPr w:rsidR="00E26BE1" w:rsidRPr="00AF74F6" w:rsidSect="003A65D0">
      <w:headerReference w:type="default" r:id="rId12"/>
      <w:footerReference w:type="default" r:id="rId13"/>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8A5" w:rsidRDefault="00A148A5">
      <w:r>
        <w:separator/>
      </w:r>
    </w:p>
  </w:endnote>
  <w:endnote w:type="continuationSeparator" w:id="0">
    <w:p w:rsidR="00A148A5" w:rsidRDefault="00A148A5">
      <w:r>
        <w:continuationSeparator/>
      </w:r>
    </w:p>
  </w:endnote>
  <w:endnote w:type="continuationNotice" w:id="1">
    <w:p w:rsidR="00A148A5" w:rsidRDefault="00A148A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696" w:rsidRDefault="00EC76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8A5" w:rsidRDefault="00A148A5">
      <w:r>
        <w:separator/>
      </w:r>
    </w:p>
  </w:footnote>
  <w:footnote w:type="continuationSeparator" w:id="0">
    <w:p w:rsidR="00A148A5" w:rsidRDefault="00A148A5">
      <w:r>
        <w:continuationSeparator/>
      </w:r>
    </w:p>
  </w:footnote>
  <w:footnote w:type="continuationNotice" w:id="1">
    <w:p w:rsidR="00A148A5" w:rsidRDefault="00A148A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696" w:rsidRDefault="00EC76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F12F8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0005D"/>
    <w:multiLevelType w:val="hybridMultilevel"/>
    <w:tmpl w:val="42042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BC1A7D"/>
    <w:multiLevelType w:val="hybridMultilevel"/>
    <w:tmpl w:val="E0CA2CD4"/>
    <w:lvl w:ilvl="0" w:tplc="FFFFFFFF">
      <w:start w:val="17"/>
      <w:numFmt w:val="bullet"/>
      <w:lvlText w:val="-"/>
      <w:lvlJc w:val="left"/>
      <w:pPr>
        <w:tabs>
          <w:tab w:val="num" w:pos="1320"/>
        </w:tabs>
        <w:ind w:left="1320" w:hanging="360"/>
      </w:pPr>
      <w:rPr>
        <w:rFonts w:ascii="Times New Roman" w:eastAsia="Lucida Sans Unicode"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BBE229C"/>
    <w:multiLevelType w:val="multilevel"/>
    <w:tmpl w:val="EBB6289A"/>
    <w:lvl w:ilvl="0">
      <w:start w:val="5"/>
      <w:numFmt w:val="decimal"/>
      <w:lvlText w:val="%1"/>
      <w:lvlJc w:val="left"/>
      <w:pPr>
        <w:tabs>
          <w:tab w:val="num" w:pos="615"/>
        </w:tabs>
        <w:ind w:left="615" w:hanging="615"/>
      </w:pPr>
      <w:rPr>
        <w:rFonts w:hint="default"/>
      </w:rPr>
    </w:lvl>
    <w:lvl w:ilvl="1">
      <w:start w:val="7"/>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2630BB6"/>
    <w:multiLevelType w:val="hybridMultilevel"/>
    <w:tmpl w:val="F3E2B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5A2C33"/>
    <w:multiLevelType w:val="hybridMultilevel"/>
    <w:tmpl w:val="6F1AA43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35013727"/>
    <w:multiLevelType w:val="hybridMultilevel"/>
    <w:tmpl w:val="2CD6821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nsid w:val="3BB602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4C8617D"/>
    <w:multiLevelType w:val="multilevel"/>
    <w:tmpl w:val="7AEAD44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color w:val="auto"/>
        <w:sz w:val="22"/>
        <w:szCs w:val="22"/>
      </w:rPr>
    </w:lvl>
    <w:lvl w:ilvl="2">
      <w:start w:val="1"/>
      <w:numFmt w:val="decimal"/>
      <w:lvlText w:val="%1.%2.%3."/>
      <w:lvlJc w:val="left"/>
      <w:pPr>
        <w:tabs>
          <w:tab w:val="num" w:pos="1440"/>
        </w:tabs>
        <w:ind w:left="1224" w:hanging="504"/>
      </w:pPr>
      <w:rPr>
        <w:rFonts w:ascii="Times Armenian" w:hAnsi="Times Armenian" w:hint="default"/>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4E1A10DD"/>
    <w:multiLevelType w:val="multilevel"/>
    <w:tmpl w:val="5CC44416"/>
    <w:lvl w:ilvl="0">
      <w:start w:val="1"/>
      <w:numFmt w:val="decimal"/>
      <w:lvlText w:val="%1."/>
      <w:lvlJc w:val="left"/>
      <w:pPr>
        <w:tabs>
          <w:tab w:val="num" w:pos="360"/>
        </w:tabs>
        <w:ind w:left="360" w:hanging="360"/>
      </w:pPr>
      <w:rPr>
        <w:b/>
      </w:rPr>
    </w:lvl>
    <w:lvl w:ilvl="1">
      <w:start w:val="1"/>
      <w:numFmt w:val="decimal"/>
      <w:lvlText w:val="%1.%2."/>
      <w:lvlJc w:val="left"/>
      <w:pPr>
        <w:tabs>
          <w:tab w:val="num" w:pos="612"/>
        </w:tabs>
        <w:ind w:left="612" w:hanging="432"/>
      </w:pPr>
      <w:rPr>
        <w:b w:val="0"/>
        <w:color w:val="auto"/>
      </w:rPr>
    </w:lvl>
    <w:lvl w:ilvl="2">
      <w:start w:val="1"/>
      <w:numFmt w:val="decimal"/>
      <w:lvlText w:val="%1.%2.%3."/>
      <w:lvlJc w:val="left"/>
      <w:pPr>
        <w:tabs>
          <w:tab w:val="num" w:pos="1440"/>
        </w:tabs>
        <w:ind w:left="1224" w:hanging="504"/>
      </w:pPr>
      <w:rPr>
        <w:rFonts w:ascii="Times New Roman" w:hAnsi="Times New Roman" w:cs="Times New Roman" w:hint="default"/>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4F651527"/>
    <w:multiLevelType w:val="hybridMultilevel"/>
    <w:tmpl w:val="68A27812"/>
    <w:lvl w:ilvl="0" w:tplc="FFFFFFFF">
      <w:start w:val="17"/>
      <w:numFmt w:val="bullet"/>
      <w:lvlText w:val="-"/>
      <w:lvlJc w:val="left"/>
      <w:pPr>
        <w:ind w:left="792" w:hanging="360"/>
      </w:pPr>
      <w:rPr>
        <w:rFonts w:ascii="Times New Roman" w:eastAsia="Lucida Sans Unicode"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5C53310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612"/>
        </w:tabs>
        <w:ind w:left="6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632B2664"/>
    <w:multiLevelType w:val="hybridMultilevel"/>
    <w:tmpl w:val="21AE6D86"/>
    <w:lvl w:ilvl="0" w:tplc="FFFFFFFF">
      <w:start w:val="17"/>
      <w:numFmt w:val="bullet"/>
      <w:lvlText w:val="-"/>
      <w:lvlJc w:val="left"/>
      <w:pPr>
        <w:ind w:left="792" w:hanging="360"/>
      </w:pPr>
      <w:rPr>
        <w:rFonts w:ascii="Times New Roman" w:eastAsia="Lucida Sans Unicode"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659E3506"/>
    <w:multiLevelType w:val="hybridMultilevel"/>
    <w:tmpl w:val="D6923D90"/>
    <w:lvl w:ilvl="0" w:tplc="04190001">
      <w:start w:val="1"/>
      <w:numFmt w:val="bullet"/>
      <w:lvlText w:val=""/>
      <w:lvlJc w:val="left"/>
      <w:pPr>
        <w:ind w:left="1332" w:hanging="360"/>
      </w:pPr>
      <w:rPr>
        <w:rFonts w:ascii="Symbol" w:hAnsi="Symbol" w:hint="default"/>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14">
    <w:nsid w:val="7F2D3803"/>
    <w:multiLevelType w:val="hybridMultilevel"/>
    <w:tmpl w:val="F8E075B4"/>
    <w:lvl w:ilvl="0" w:tplc="EB40AEDA">
      <w:numFmt w:val="bullet"/>
      <w:lvlText w:val="-"/>
      <w:lvlJc w:val="left"/>
      <w:pPr>
        <w:tabs>
          <w:tab w:val="num" w:pos="360"/>
        </w:tabs>
        <w:ind w:left="360" w:hanging="360"/>
      </w:pPr>
      <w:rPr>
        <w:rFonts w:ascii="Times Armenian" w:eastAsia="Times New Roman" w:hAnsi="Times Armenian"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4"/>
  </w:num>
  <w:num w:numId="7">
    <w:abstractNumId w:val="5"/>
  </w:num>
  <w:num w:numId="8">
    <w:abstractNumId w:val="5"/>
  </w:num>
  <w:num w:numId="9">
    <w:abstractNumId w:val="11"/>
  </w:num>
  <w:num w:numId="10">
    <w:abstractNumId w:val="7"/>
  </w:num>
  <w:num w:numId="11">
    <w:abstractNumId w:val="3"/>
  </w:num>
  <w:num w:numId="12">
    <w:abstractNumId w:val="12"/>
  </w:num>
  <w:num w:numId="13">
    <w:abstractNumId w:val="10"/>
  </w:num>
  <w:num w:numId="14">
    <w:abstractNumId w:val="4"/>
  </w:num>
  <w:num w:numId="15">
    <w:abstractNumId w:val="2"/>
  </w:num>
  <w:num w:numId="16">
    <w:abstractNumId w:val="13"/>
  </w:num>
  <w:num w:numId="17">
    <w:abstractNumId w:val="1"/>
  </w:num>
  <w:num w:numId="18">
    <w:abstractNumId w:val="6"/>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ereen Ayman">
    <w15:presenceInfo w15:providerId="Windows Live" w15:userId="7274cb8fd7a5e58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trackRevisions/>
  <w:defaultTabStop w:val="720"/>
  <w:doNotHyphenateCaps/>
  <w:noPunctuationKerning/>
  <w:characterSpacingControl w:val="doNotCompress"/>
  <w:footnotePr>
    <w:footnote w:id="-1"/>
    <w:footnote w:id="0"/>
    <w:footnote w:id="1"/>
  </w:footnotePr>
  <w:endnotePr>
    <w:endnote w:id="-1"/>
    <w:endnote w:id="0"/>
    <w:endnote w:id="1"/>
  </w:endnotePr>
  <w:compat/>
  <w:rsids>
    <w:rsidRoot w:val="0072000A"/>
    <w:rsid w:val="00002792"/>
    <w:rsid w:val="00002F3C"/>
    <w:rsid w:val="00002FE9"/>
    <w:rsid w:val="000048E7"/>
    <w:rsid w:val="00010AAD"/>
    <w:rsid w:val="00017E34"/>
    <w:rsid w:val="00030B3B"/>
    <w:rsid w:val="000378F4"/>
    <w:rsid w:val="00061C66"/>
    <w:rsid w:val="00061EFE"/>
    <w:rsid w:val="000711AB"/>
    <w:rsid w:val="0007286A"/>
    <w:rsid w:val="00072A14"/>
    <w:rsid w:val="000734FE"/>
    <w:rsid w:val="00073641"/>
    <w:rsid w:val="000804BA"/>
    <w:rsid w:val="00081560"/>
    <w:rsid w:val="00086285"/>
    <w:rsid w:val="00086849"/>
    <w:rsid w:val="000875CF"/>
    <w:rsid w:val="0009377C"/>
    <w:rsid w:val="000A2D31"/>
    <w:rsid w:val="000A58A1"/>
    <w:rsid w:val="000A6521"/>
    <w:rsid w:val="000B3D72"/>
    <w:rsid w:val="000C53EE"/>
    <w:rsid w:val="000D76E2"/>
    <w:rsid w:val="000D7764"/>
    <w:rsid w:val="000D77E9"/>
    <w:rsid w:val="000E1C75"/>
    <w:rsid w:val="000F259B"/>
    <w:rsid w:val="000F2EAF"/>
    <w:rsid w:val="000F4C21"/>
    <w:rsid w:val="000F60C2"/>
    <w:rsid w:val="00100404"/>
    <w:rsid w:val="00100FD3"/>
    <w:rsid w:val="00105BF2"/>
    <w:rsid w:val="001065F6"/>
    <w:rsid w:val="00110BBD"/>
    <w:rsid w:val="001137FF"/>
    <w:rsid w:val="001174F0"/>
    <w:rsid w:val="00124165"/>
    <w:rsid w:val="00126E09"/>
    <w:rsid w:val="00127043"/>
    <w:rsid w:val="00132660"/>
    <w:rsid w:val="00135515"/>
    <w:rsid w:val="00143268"/>
    <w:rsid w:val="001436BA"/>
    <w:rsid w:val="0014460D"/>
    <w:rsid w:val="00144D39"/>
    <w:rsid w:val="0014564E"/>
    <w:rsid w:val="00147D65"/>
    <w:rsid w:val="001550BC"/>
    <w:rsid w:val="00157EBA"/>
    <w:rsid w:val="00161C96"/>
    <w:rsid w:val="00164DAB"/>
    <w:rsid w:val="00171632"/>
    <w:rsid w:val="00173008"/>
    <w:rsid w:val="0017314D"/>
    <w:rsid w:val="00176C5C"/>
    <w:rsid w:val="00190A83"/>
    <w:rsid w:val="00195F30"/>
    <w:rsid w:val="00196D8D"/>
    <w:rsid w:val="001A06DC"/>
    <w:rsid w:val="001A4368"/>
    <w:rsid w:val="001A5D3C"/>
    <w:rsid w:val="001A676D"/>
    <w:rsid w:val="001C3721"/>
    <w:rsid w:val="001C6A79"/>
    <w:rsid w:val="001D2093"/>
    <w:rsid w:val="001D3D31"/>
    <w:rsid w:val="001D43A0"/>
    <w:rsid w:val="001D4ADA"/>
    <w:rsid w:val="001D5364"/>
    <w:rsid w:val="001E0E5B"/>
    <w:rsid w:val="001E5064"/>
    <w:rsid w:val="001E743C"/>
    <w:rsid w:val="001E7940"/>
    <w:rsid w:val="001F497E"/>
    <w:rsid w:val="001F71D9"/>
    <w:rsid w:val="0020496F"/>
    <w:rsid w:val="00212FFD"/>
    <w:rsid w:val="00221C8F"/>
    <w:rsid w:val="00227057"/>
    <w:rsid w:val="002339FF"/>
    <w:rsid w:val="00241B35"/>
    <w:rsid w:val="00243844"/>
    <w:rsid w:val="00247FCD"/>
    <w:rsid w:val="00263660"/>
    <w:rsid w:val="002800B8"/>
    <w:rsid w:val="002814C9"/>
    <w:rsid w:val="002828EA"/>
    <w:rsid w:val="00285886"/>
    <w:rsid w:val="002912E8"/>
    <w:rsid w:val="00293905"/>
    <w:rsid w:val="00296658"/>
    <w:rsid w:val="002971A0"/>
    <w:rsid w:val="002A602F"/>
    <w:rsid w:val="002B2CE7"/>
    <w:rsid w:val="002B71E8"/>
    <w:rsid w:val="002C36DE"/>
    <w:rsid w:val="002C72D7"/>
    <w:rsid w:val="002D3961"/>
    <w:rsid w:val="002D5783"/>
    <w:rsid w:val="002E3618"/>
    <w:rsid w:val="002E3F31"/>
    <w:rsid w:val="002E6ACB"/>
    <w:rsid w:val="002E7963"/>
    <w:rsid w:val="002F3FE5"/>
    <w:rsid w:val="002F4951"/>
    <w:rsid w:val="002F6ABF"/>
    <w:rsid w:val="00300A71"/>
    <w:rsid w:val="00300FAC"/>
    <w:rsid w:val="0030131E"/>
    <w:rsid w:val="00303143"/>
    <w:rsid w:val="0030505F"/>
    <w:rsid w:val="003060CC"/>
    <w:rsid w:val="00307619"/>
    <w:rsid w:val="003102C7"/>
    <w:rsid w:val="00313FF6"/>
    <w:rsid w:val="00323901"/>
    <w:rsid w:val="00324E68"/>
    <w:rsid w:val="003413A9"/>
    <w:rsid w:val="003512AF"/>
    <w:rsid w:val="00351BD8"/>
    <w:rsid w:val="003539F0"/>
    <w:rsid w:val="00361402"/>
    <w:rsid w:val="00362C63"/>
    <w:rsid w:val="00365099"/>
    <w:rsid w:val="0038007E"/>
    <w:rsid w:val="0038259B"/>
    <w:rsid w:val="003842C7"/>
    <w:rsid w:val="003969FC"/>
    <w:rsid w:val="003A4BB6"/>
    <w:rsid w:val="003A65D0"/>
    <w:rsid w:val="003A6EDA"/>
    <w:rsid w:val="003A79C8"/>
    <w:rsid w:val="003B21EC"/>
    <w:rsid w:val="003B423B"/>
    <w:rsid w:val="003C49BE"/>
    <w:rsid w:val="003D30A1"/>
    <w:rsid w:val="003D67FA"/>
    <w:rsid w:val="003F3F38"/>
    <w:rsid w:val="003F50D7"/>
    <w:rsid w:val="003F5EFC"/>
    <w:rsid w:val="00406CD0"/>
    <w:rsid w:val="004119DB"/>
    <w:rsid w:val="00411F11"/>
    <w:rsid w:val="00416ED8"/>
    <w:rsid w:val="0042127C"/>
    <w:rsid w:val="00433DFE"/>
    <w:rsid w:val="004350FD"/>
    <w:rsid w:val="004371B3"/>
    <w:rsid w:val="00442C7A"/>
    <w:rsid w:val="00442D09"/>
    <w:rsid w:val="004450EB"/>
    <w:rsid w:val="00450C69"/>
    <w:rsid w:val="00455207"/>
    <w:rsid w:val="00462CE5"/>
    <w:rsid w:val="00465D68"/>
    <w:rsid w:val="00472F3E"/>
    <w:rsid w:val="00475C3A"/>
    <w:rsid w:val="0048087F"/>
    <w:rsid w:val="00482425"/>
    <w:rsid w:val="004860B4"/>
    <w:rsid w:val="00491B4D"/>
    <w:rsid w:val="00492D03"/>
    <w:rsid w:val="004939F5"/>
    <w:rsid w:val="00493DA5"/>
    <w:rsid w:val="00495766"/>
    <w:rsid w:val="004A4E79"/>
    <w:rsid w:val="004B1166"/>
    <w:rsid w:val="004B30A9"/>
    <w:rsid w:val="004B7416"/>
    <w:rsid w:val="004B7A6B"/>
    <w:rsid w:val="004C02B2"/>
    <w:rsid w:val="004C19B1"/>
    <w:rsid w:val="004C52F4"/>
    <w:rsid w:val="004C5F0E"/>
    <w:rsid w:val="004D0557"/>
    <w:rsid w:val="004D3D41"/>
    <w:rsid w:val="004D7917"/>
    <w:rsid w:val="004E1420"/>
    <w:rsid w:val="004E2BBB"/>
    <w:rsid w:val="004E5CF8"/>
    <w:rsid w:val="0050037C"/>
    <w:rsid w:val="0050125E"/>
    <w:rsid w:val="00531B96"/>
    <w:rsid w:val="00541025"/>
    <w:rsid w:val="00544B22"/>
    <w:rsid w:val="005514FA"/>
    <w:rsid w:val="0055283A"/>
    <w:rsid w:val="00553168"/>
    <w:rsid w:val="00566CBB"/>
    <w:rsid w:val="00567A41"/>
    <w:rsid w:val="005711CB"/>
    <w:rsid w:val="00572B68"/>
    <w:rsid w:val="00572EAF"/>
    <w:rsid w:val="00573D9D"/>
    <w:rsid w:val="00576B2B"/>
    <w:rsid w:val="00582DA4"/>
    <w:rsid w:val="00590558"/>
    <w:rsid w:val="00590E1F"/>
    <w:rsid w:val="00595022"/>
    <w:rsid w:val="005A05B8"/>
    <w:rsid w:val="005B01F8"/>
    <w:rsid w:val="005B588C"/>
    <w:rsid w:val="005C0D4B"/>
    <w:rsid w:val="005C1171"/>
    <w:rsid w:val="005C2275"/>
    <w:rsid w:val="005C3CF9"/>
    <w:rsid w:val="005C6C0D"/>
    <w:rsid w:val="005D7637"/>
    <w:rsid w:val="005E34F2"/>
    <w:rsid w:val="005E746E"/>
    <w:rsid w:val="005F4422"/>
    <w:rsid w:val="005F60A5"/>
    <w:rsid w:val="006007D6"/>
    <w:rsid w:val="00604646"/>
    <w:rsid w:val="00605BE7"/>
    <w:rsid w:val="0060631C"/>
    <w:rsid w:val="0060744E"/>
    <w:rsid w:val="0060782B"/>
    <w:rsid w:val="00607BBD"/>
    <w:rsid w:val="00611A65"/>
    <w:rsid w:val="00612EE5"/>
    <w:rsid w:val="00613653"/>
    <w:rsid w:val="0061372E"/>
    <w:rsid w:val="00616047"/>
    <w:rsid w:val="00627168"/>
    <w:rsid w:val="00632D47"/>
    <w:rsid w:val="00632F43"/>
    <w:rsid w:val="00634169"/>
    <w:rsid w:val="00636003"/>
    <w:rsid w:val="00636940"/>
    <w:rsid w:val="006427EE"/>
    <w:rsid w:val="0064402E"/>
    <w:rsid w:val="00644BE5"/>
    <w:rsid w:val="00645456"/>
    <w:rsid w:val="00652760"/>
    <w:rsid w:val="00654189"/>
    <w:rsid w:val="006541CE"/>
    <w:rsid w:val="00654301"/>
    <w:rsid w:val="0065723F"/>
    <w:rsid w:val="006633BE"/>
    <w:rsid w:val="006657FE"/>
    <w:rsid w:val="006664E2"/>
    <w:rsid w:val="00671079"/>
    <w:rsid w:val="00680A26"/>
    <w:rsid w:val="00682B4C"/>
    <w:rsid w:val="00683487"/>
    <w:rsid w:val="006842B8"/>
    <w:rsid w:val="00684329"/>
    <w:rsid w:val="006853D1"/>
    <w:rsid w:val="0069175C"/>
    <w:rsid w:val="0069299F"/>
    <w:rsid w:val="00696017"/>
    <w:rsid w:val="0069686D"/>
    <w:rsid w:val="006A222C"/>
    <w:rsid w:val="006A5DF9"/>
    <w:rsid w:val="006B0DBC"/>
    <w:rsid w:val="006B1148"/>
    <w:rsid w:val="006B3BE8"/>
    <w:rsid w:val="006B6549"/>
    <w:rsid w:val="006C480D"/>
    <w:rsid w:val="006D0052"/>
    <w:rsid w:val="006D0B27"/>
    <w:rsid w:val="006D3BD2"/>
    <w:rsid w:val="006E16BD"/>
    <w:rsid w:val="006E21EB"/>
    <w:rsid w:val="006E53F3"/>
    <w:rsid w:val="006E64DC"/>
    <w:rsid w:val="006E79F9"/>
    <w:rsid w:val="006F0B66"/>
    <w:rsid w:val="006F1BE6"/>
    <w:rsid w:val="006F214F"/>
    <w:rsid w:val="006F6965"/>
    <w:rsid w:val="006F779D"/>
    <w:rsid w:val="00701E06"/>
    <w:rsid w:val="00706BAE"/>
    <w:rsid w:val="007071F6"/>
    <w:rsid w:val="007075AB"/>
    <w:rsid w:val="00710912"/>
    <w:rsid w:val="007156ED"/>
    <w:rsid w:val="00717DB4"/>
    <w:rsid w:val="0072000A"/>
    <w:rsid w:val="007238E2"/>
    <w:rsid w:val="00725A0F"/>
    <w:rsid w:val="0072691E"/>
    <w:rsid w:val="007410D9"/>
    <w:rsid w:val="00741CA5"/>
    <w:rsid w:val="007534C0"/>
    <w:rsid w:val="00761F51"/>
    <w:rsid w:val="00762EF8"/>
    <w:rsid w:val="0076359B"/>
    <w:rsid w:val="0076683D"/>
    <w:rsid w:val="00775050"/>
    <w:rsid w:val="00781DAB"/>
    <w:rsid w:val="007871CC"/>
    <w:rsid w:val="00791F9A"/>
    <w:rsid w:val="00793EE5"/>
    <w:rsid w:val="00796399"/>
    <w:rsid w:val="00796481"/>
    <w:rsid w:val="00796981"/>
    <w:rsid w:val="007A25C1"/>
    <w:rsid w:val="007A6FAD"/>
    <w:rsid w:val="007A7B81"/>
    <w:rsid w:val="007B2520"/>
    <w:rsid w:val="007B2AFA"/>
    <w:rsid w:val="007B422E"/>
    <w:rsid w:val="007D4F4E"/>
    <w:rsid w:val="007E4C44"/>
    <w:rsid w:val="007F0500"/>
    <w:rsid w:val="007F42E0"/>
    <w:rsid w:val="007F7CF7"/>
    <w:rsid w:val="008026F4"/>
    <w:rsid w:val="00802795"/>
    <w:rsid w:val="008070D5"/>
    <w:rsid w:val="0080737E"/>
    <w:rsid w:val="00814E59"/>
    <w:rsid w:val="00816752"/>
    <w:rsid w:val="008252F9"/>
    <w:rsid w:val="00832F39"/>
    <w:rsid w:val="00834602"/>
    <w:rsid w:val="0083620D"/>
    <w:rsid w:val="00836629"/>
    <w:rsid w:val="008532B9"/>
    <w:rsid w:val="00856A67"/>
    <w:rsid w:val="00860862"/>
    <w:rsid w:val="008778E3"/>
    <w:rsid w:val="00877D7F"/>
    <w:rsid w:val="00880D3B"/>
    <w:rsid w:val="00882B27"/>
    <w:rsid w:val="0088437E"/>
    <w:rsid w:val="008930AB"/>
    <w:rsid w:val="008947BF"/>
    <w:rsid w:val="008A0DEA"/>
    <w:rsid w:val="008A250C"/>
    <w:rsid w:val="008A281B"/>
    <w:rsid w:val="008A3153"/>
    <w:rsid w:val="008B141A"/>
    <w:rsid w:val="008B4A6E"/>
    <w:rsid w:val="008B4C89"/>
    <w:rsid w:val="008B685E"/>
    <w:rsid w:val="008D1293"/>
    <w:rsid w:val="008D7742"/>
    <w:rsid w:val="008D7C98"/>
    <w:rsid w:val="008E4C3F"/>
    <w:rsid w:val="008F2940"/>
    <w:rsid w:val="00900912"/>
    <w:rsid w:val="009009F3"/>
    <w:rsid w:val="00903E72"/>
    <w:rsid w:val="0091251C"/>
    <w:rsid w:val="00925F76"/>
    <w:rsid w:val="00935A3F"/>
    <w:rsid w:val="00935B26"/>
    <w:rsid w:val="00942C9C"/>
    <w:rsid w:val="00950CDE"/>
    <w:rsid w:val="00950E67"/>
    <w:rsid w:val="00954E80"/>
    <w:rsid w:val="00960735"/>
    <w:rsid w:val="009609A6"/>
    <w:rsid w:val="00965BEF"/>
    <w:rsid w:val="00965DE1"/>
    <w:rsid w:val="00967B71"/>
    <w:rsid w:val="00967DE8"/>
    <w:rsid w:val="0097216F"/>
    <w:rsid w:val="00981B7D"/>
    <w:rsid w:val="009833F5"/>
    <w:rsid w:val="009875FD"/>
    <w:rsid w:val="009A5951"/>
    <w:rsid w:val="009B5824"/>
    <w:rsid w:val="009B7AF8"/>
    <w:rsid w:val="009C19A2"/>
    <w:rsid w:val="009C4B15"/>
    <w:rsid w:val="009C6BE9"/>
    <w:rsid w:val="009D0691"/>
    <w:rsid w:val="009D23B3"/>
    <w:rsid w:val="009E6119"/>
    <w:rsid w:val="009F0E8D"/>
    <w:rsid w:val="009F0F84"/>
    <w:rsid w:val="009F37D6"/>
    <w:rsid w:val="009F3D09"/>
    <w:rsid w:val="00A00135"/>
    <w:rsid w:val="00A061CB"/>
    <w:rsid w:val="00A11F0B"/>
    <w:rsid w:val="00A12578"/>
    <w:rsid w:val="00A146ED"/>
    <w:rsid w:val="00A148A5"/>
    <w:rsid w:val="00A15D35"/>
    <w:rsid w:val="00A225CF"/>
    <w:rsid w:val="00A22E27"/>
    <w:rsid w:val="00A24A1E"/>
    <w:rsid w:val="00A32210"/>
    <w:rsid w:val="00A371AB"/>
    <w:rsid w:val="00A42C48"/>
    <w:rsid w:val="00A441BF"/>
    <w:rsid w:val="00A45703"/>
    <w:rsid w:val="00A53BE0"/>
    <w:rsid w:val="00A62384"/>
    <w:rsid w:val="00A67D80"/>
    <w:rsid w:val="00A7130C"/>
    <w:rsid w:val="00A74F2D"/>
    <w:rsid w:val="00A77AAC"/>
    <w:rsid w:val="00A81E91"/>
    <w:rsid w:val="00A842C5"/>
    <w:rsid w:val="00A87B11"/>
    <w:rsid w:val="00A9282F"/>
    <w:rsid w:val="00A975A8"/>
    <w:rsid w:val="00A9767E"/>
    <w:rsid w:val="00A97E0B"/>
    <w:rsid w:val="00AA0B84"/>
    <w:rsid w:val="00AB1697"/>
    <w:rsid w:val="00AB58CE"/>
    <w:rsid w:val="00AC659F"/>
    <w:rsid w:val="00AD0529"/>
    <w:rsid w:val="00AD342C"/>
    <w:rsid w:val="00AD5902"/>
    <w:rsid w:val="00AE2B2B"/>
    <w:rsid w:val="00AE339D"/>
    <w:rsid w:val="00AE46E0"/>
    <w:rsid w:val="00AF0A57"/>
    <w:rsid w:val="00AF4B75"/>
    <w:rsid w:val="00AF74F6"/>
    <w:rsid w:val="00B056DB"/>
    <w:rsid w:val="00B10173"/>
    <w:rsid w:val="00B121C1"/>
    <w:rsid w:val="00B140F0"/>
    <w:rsid w:val="00B150DC"/>
    <w:rsid w:val="00B20E64"/>
    <w:rsid w:val="00B2117D"/>
    <w:rsid w:val="00B26E1C"/>
    <w:rsid w:val="00B27FDF"/>
    <w:rsid w:val="00B33E99"/>
    <w:rsid w:val="00B35984"/>
    <w:rsid w:val="00B36578"/>
    <w:rsid w:val="00B37038"/>
    <w:rsid w:val="00B527B4"/>
    <w:rsid w:val="00B60E18"/>
    <w:rsid w:val="00B64339"/>
    <w:rsid w:val="00B645AA"/>
    <w:rsid w:val="00B65E08"/>
    <w:rsid w:val="00B67215"/>
    <w:rsid w:val="00B727D1"/>
    <w:rsid w:val="00B75189"/>
    <w:rsid w:val="00B767B4"/>
    <w:rsid w:val="00B81336"/>
    <w:rsid w:val="00B816F4"/>
    <w:rsid w:val="00B81A4D"/>
    <w:rsid w:val="00B81C47"/>
    <w:rsid w:val="00B81D30"/>
    <w:rsid w:val="00B9416D"/>
    <w:rsid w:val="00BA2E3A"/>
    <w:rsid w:val="00BA54E4"/>
    <w:rsid w:val="00BB52F6"/>
    <w:rsid w:val="00BC282F"/>
    <w:rsid w:val="00BD2833"/>
    <w:rsid w:val="00BD7016"/>
    <w:rsid w:val="00BD74DD"/>
    <w:rsid w:val="00BE61AD"/>
    <w:rsid w:val="00C1055C"/>
    <w:rsid w:val="00C137F1"/>
    <w:rsid w:val="00C146E6"/>
    <w:rsid w:val="00C156D9"/>
    <w:rsid w:val="00C20753"/>
    <w:rsid w:val="00C253EF"/>
    <w:rsid w:val="00C317E3"/>
    <w:rsid w:val="00C43282"/>
    <w:rsid w:val="00C45EBB"/>
    <w:rsid w:val="00C47CE7"/>
    <w:rsid w:val="00C511AD"/>
    <w:rsid w:val="00C53FEF"/>
    <w:rsid w:val="00C55BAB"/>
    <w:rsid w:val="00C57736"/>
    <w:rsid w:val="00C655E6"/>
    <w:rsid w:val="00C6592E"/>
    <w:rsid w:val="00C6669E"/>
    <w:rsid w:val="00C67F4D"/>
    <w:rsid w:val="00C70564"/>
    <w:rsid w:val="00C734EF"/>
    <w:rsid w:val="00C7550F"/>
    <w:rsid w:val="00C76A8E"/>
    <w:rsid w:val="00C76E48"/>
    <w:rsid w:val="00C774A6"/>
    <w:rsid w:val="00C7759E"/>
    <w:rsid w:val="00C823B5"/>
    <w:rsid w:val="00C969D2"/>
    <w:rsid w:val="00C97CC7"/>
    <w:rsid w:val="00C97D8D"/>
    <w:rsid w:val="00CA5BCC"/>
    <w:rsid w:val="00CA67A8"/>
    <w:rsid w:val="00CB03CB"/>
    <w:rsid w:val="00CC2D58"/>
    <w:rsid w:val="00CC3EC6"/>
    <w:rsid w:val="00CC6DE5"/>
    <w:rsid w:val="00CD1825"/>
    <w:rsid w:val="00CD67D8"/>
    <w:rsid w:val="00CE54C6"/>
    <w:rsid w:val="00CF449E"/>
    <w:rsid w:val="00D04D5B"/>
    <w:rsid w:val="00D05354"/>
    <w:rsid w:val="00D14CB3"/>
    <w:rsid w:val="00D17108"/>
    <w:rsid w:val="00D23CC1"/>
    <w:rsid w:val="00D23EAC"/>
    <w:rsid w:val="00D24AD1"/>
    <w:rsid w:val="00D302A1"/>
    <w:rsid w:val="00D3358A"/>
    <w:rsid w:val="00D34D49"/>
    <w:rsid w:val="00D4111F"/>
    <w:rsid w:val="00D416F9"/>
    <w:rsid w:val="00D41ACB"/>
    <w:rsid w:val="00D41B61"/>
    <w:rsid w:val="00D42FB4"/>
    <w:rsid w:val="00D43BCB"/>
    <w:rsid w:val="00D43C9E"/>
    <w:rsid w:val="00D43E3B"/>
    <w:rsid w:val="00D47888"/>
    <w:rsid w:val="00D74907"/>
    <w:rsid w:val="00D7548F"/>
    <w:rsid w:val="00D914DC"/>
    <w:rsid w:val="00D926CF"/>
    <w:rsid w:val="00D9542D"/>
    <w:rsid w:val="00D96F12"/>
    <w:rsid w:val="00DA2CF4"/>
    <w:rsid w:val="00DA656D"/>
    <w:rsid w:val="00DC48DB"/>
    <w:rsid w:val="00DC4EAF"/>
    <w:rsid w:val="00DD21D2"/>
    <w:rsid w:val="00DD41BC"/>
    <w:rsid w:val="00DD6E47"/>
    <w:rsid w:val="00DE744B"/>
    <w:rsid w:val="00DF516C"/>
    <w:rsid w:val="00E00B91"/>
    <w:rsid w:val="00E049CC"/>
    <w:rsid w:val="00E10367"/>
    <w:rsid w:val="00E13863"/>
    <w:rsid w:val="00E17E95"/>
    <w:rsid w:val="00E20913"/>
    <w:rsid w:val="00E20CD8"/>
    <w:rsid w:val="00E2298B"/>
    <w:rsid w:val="00E25D27"/>
    <w:rsid w:val="00E26196"/>
    <w:rsid w:val="00E26BE1"/>
    <w:rsid w:val="00E3009C"/>
    <w:rsid w:val="00E339F8"/>
    <w:rsid w:val="00E55B66"/>
    <w:rsid w:val="00E57D39"/>
    <w:rsid w:val="00E66A9E"/>
    <w:rsid w:val="00E7766F"/>
    <w:rsid w:val="00E87C0C"/>
    <w:rsid w:val="00E92347"/>
    <w:rsid w:val="00E94B1E"/>
    <w:rsid w:val="00EA12E0"/>
    <w:rsid w:val="00EA49FC"/>
    <w:rsid w:val="00EA6922"/>
    <w:rsid w:val="00EB5017"/>
    <w:rsid w:val="00EB51D9"/>
    <w:rsid w:val="00EB6C19"/>
    <w:rsid w:val="00EC254C"/>
    <w:rsid w:val="00EC5B76"/>
    <w:rsid w:val="00EC74C6"/>
    <w:rsid w:val="00EC7567"/>
    <w:rsid w:val="00EC7696"/>
    <w:rsid w:val="00EE7B41"/>
    <w:rsid w:val="00EF379C"/>
    <w:rsid w:val="00EF4BDD"/>
    <w:rsid w:val="00EF5EEE"/>
    <w:rsid w:val="00EF7DAD"/>
    <w:rsid w:val="00F019E4"/>
    <w:rsid w:val="00F05398"/>
    <w:rsid w:val="00F11066"/>
    <w:rsid w:val="00F20F9B"/>
    <w:rsid w:val="00F34B26"/>
    <w:rsid w:val="00F376D8"/>
    <w:rsid w:val="00F465F4"/>
    <w:rsid w:val="00F4671C"/>
    <w:rsid w:val="00F54A7D"/>
    <w:rsid w:val="00F574F3"/>
    <w:rsid w:val="00F60490"/>
    <w:rsid w:val="00F60810"/>
    <w:rsid w:val="00F6487C"/>
    <w:rsid w:val="00F6656A"/>
    <w:rsid w:val="00F67D99"/>
    <w:rsid w:val="00F71FED"/>
    <w:rsid w:val="00F816C4"/>
    <w:rsid w:val="00F82B64"/>
    <w:rsid w:val="00F841BC"/>
    <w:rsid w:val="00F939F6"/>
    <w:rsid w:val="00F94D49"/>
    <w:rsid w:val="00FA50E6"/>
    <w:rsid w:val="00FB631F"/>
    <w:rsid w:val="00FC6177"/>
    <w:rsid w:val="00FC784A"/>
    <w:rsid w:val="00FE2B3D"/>
    <w:rsid w:val="00FE34D2"/>
    <w:rsid w:val="00FE4E03"/>
    <w:rsid w:val="00FE55CD"/>
    <w:rsid w:val="00FF37BC"/>
    <w:rsid w:val="00FF470C"/>
    <w:rsid w:val="00FF4DD0"/>
    <w:rsid w:val="00FF7F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FE9"/>
    <w:rPr>
      <w:sz w:val="24"/>
      <w:szCs w:val="24"/>
      <w:lang w:val="en-US" w:eastAsia="en-US"/>
    </w:rPr>
  </w:style>
  <w:style w:type="paragraph" w:styleId="Heading1">
    <w:name w:val="heading 1"/>
    <w:basedOn w:val="Normal"/>
    <w:next w:val="Normal"/>
    <w:link w:val="Heading1Char"/>
    <w:uiPriority w:val="99"/>
    <w:qFormat/>
    <w:rsid w:val="00002FE9"/>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02FE9"/>
    <w:rPr>
      <w:rFonts w:ascii="Cambria" w:eastAsia="Times New Roman" w:hAnsi="Cambria" w:cs="Times New Roman" w:hint="default"/>
      <w:b/>
      <w:bCs/>
      <w:kern w:val="32"/>
      <w:sz w:val="32"/>
      <w:szCs w:val="32"/>
      <w:lang w:val="en-US" w:eastAsia="en-US"/>
    </w:rPr>
  </w:style>
  <w:style w:type="paragraph" w:styleId="Footer">
    <w:name w:val="footer"/>
    <w:basedOn w:val="Normal"/>
    <w:link w:val="FooterChar"/>
    <w:uiPriority w:val="99"/>
    <w:unhideWhenUsed/>
    <w:rsid w:val="00002FE9"/>
    <w:pPr>
      <w:tabs>
        <w:tab w:val="center" w:pos="4677"/>
        <w:tab w:val="right" w:pos="9355"/>
      </w:tabs>
    </w:pPr>
  </w:style>
  <w:style w:type="character" w:customStyle="1" w:styleId="FooterChar">
    <w:name w:val="Footer Char"/>
    <w:link w:val="Footer"/>
    <w:uiPriority w:val="99"/>
    <w:locked/>
    <w:rsid w:val="00002FE9"/>
    <w:rPr>
      <w:sz w:val="24"/>
      <w:szCs w:val="24"/>
      <w:lang w:val="en-US" w:eastAsia="en-US"/>
    </w:rPr>
  </w:style>
  <w:style w:type="paragraph" w:styleId="Title">
    <w:name w:val="Title"/>
    <w:basedOn w:val="Normal"/>
    <w:link w:val="TitleChar"/>
    <w:qFormat/>
    <w:rsid w:val="00002FE9"/>
    <w:pPr>
      <w:jc w:val="center"/>
    </w:pPr>
    <w:rPr>
      <w:b/>
      <w:bCs/>
      <w:sz w:val="22"/>
      <w:szCs w:val="22"/>
    </w:rPr>
  </w:style>
  <w:style w:type="character" w:customStyle="1" w:styleId="TitleChar">
    <w:name w:val="Title Char"/>
    <w:link w:val="Title"/>
    <w:uiPriority w:val="10"/>
    <w:locked/>
    <w:rsid w:val="00002FE9"/>
    <w:rPr>
      <w:rFonts w:ascii="Cambria" w:eastAsia="Times New Roman" w:hAnsi="Cambria" w:cs="Times New Roman" w:hint="default"/>
      <w:b/>
      <w:bCs/>
      <w:kern w:val="28"/>
      <w:sz w:val="32"/>
      <w:szCs w:val="32"/>
      <w:lang w:val="en-US" w:eastAsia="en-US"/>
    </w:rPr>
  </w:style>
  <w:style w:type="paragraph" w:styleId="BodyText">
    <w:name w:val="Body Text"/>
    <w:basedOn w:val="Normal"/>
    <w:link w:val="BodyTextChar"/>
    <w:unhideWhenUsed/>
    <w:rsid w:val="00002FE9"/>
    <w:pPr>
      <w:jc w:val="both"/>
    </w:pPr>
  </w:style>
  <w:style w:type="character" w:customStyle="1" w:styleId="BodyTextChar">
    <w:name w:val="Body Text Char"/>
    <w:link w:val="BodyText"/>
    <w:locked/>
    <w:rsid w:val="00002FE9"/>
    <w:rPr>
      <w:sz w:val="24"/>
      <w:szCs w:val="24"/>
      <w:lang w:val="en-US" w:eastAsia="en-US"/>
    </w:rPr>
  </w:style>
  <w:style w:type="paragraph" w:styleId="BodyTextIndent">
    <w:name w:val="Body Text Indent"/>
    <w:basedOn w:val="Normal"/>
    <w:link w:val="BodyTextIndentChar"/>
    <w:uiPriority w:val="99"/>
    <w:semiHidden/>
    <w:unhideWhenUsed/>
    <w:rsid w:val="00002FE9"/>
    <w:pPr>
      <w:spacing w:line="360" w:lineRule="auto"/>
      <w:ind w:left="360"/>
    </w:pPr>
    <w:rPr>
      <w:color w:val="0000FF"/>
    </w:rPr>
  </w:style>
  <w:style w:type="character" w:customStyle="1" w:styleId="BodyTextIndentChar">
    <w:name w:val="Body Text Indent Char"/>
    <w:link w:val="BodyTextIndent"/>
    <w:uiPriority w:val="99"/>
    <w:semiHidden/>
    <w:locked/>
    <w:rsid w:val="00002FE9"/>
    <w:rPr>
      <w:sz w:val="24"/>
      <w:szCs w:val="24"/>
      <w:lang w:val="en-US" w:eastAsia="en-US"/>
    </w:rPr>
  </w:style>
  <w:style w:type="paragraph" w:styleId="BodyText2">
    <w:name w:val="Body Text 2"/>
    <w:basedOn w:val="Normal"/>
    <w:link w:val="BodyText2Char"/>
    <w:uiPriority w:val="99"/>
    <w:semiHidden/>
    <w:unhideWhenUsed/>
    <w:rsid w:val="00002FE9"/>
    <w:pPr>
      <w:spacing w:after="120" w:line="480" w:lineRule="auto"/>
    </w:pPr>
  </w:style>
  <w:style w:type="character" w:customStyle="1" w:styleId="BodyText2Char">
    <w:name w:val="Body Text 2 Char"/>
    <w:link w:val="BodyText2"/>
    <w:uiPriority w:val="99"/>
    <w:semiHidden/>
    <w:locked/>
    <w:rsid w:val="00002FE9"/>
    <w:rPr>
      <w:sz w:val="24"/>
      <w:szCs w:val="24"/>
      <w:lang w:val="en-US" w:eastAsia="en-US"/>
    </w:rPr>
  </w:style>
  <w:style w:type="paragraph" w:styleId="DocumentMap">
    <w:name w:val="Document Map"/>
    <w:basedOn w:val="Normal"/>
    <w:link w:val="DocumentMapChar"/>
    <w:uiPriority w:val="99"/>
    <w:semiHidden/>
    <w:unhideWhenUsed/>
    <w:rsid w:val="00002FE9"/>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002FE9"/>
    <w:rPr>
      <w:sz w:val="2"/>
      <w:szCs w:val="2"/>
      <w:lang w:val="en-US" w:eastAsia="en-US"/>
    </w:rPr>
  </w:style>
  <w:style w:type="paragraph" w:styleId="PlainText">
    <w:name w:val="Plain Text"/>
    <w:basedOn w:val="Normal"/>
    <w:link w:val="PlainTextChar"/>
    <w:uiPriority w:val="99"/>
    <w:semiHidden/>
    <w:unhideWhenUsed/>
    <w:rsid w:val="00002FE9"/>
    <w:rPr>
      <w:rFonts w:ascii="Consolas" w:hAnsi="Consolas" w:cs="Consolas"/>
      <w:sz w:val="21"/>
      <w:szCs w:val="21"/>
      <w:lang w:val="ru-RU"/>
    </w:rPr>
  </w:style>
  <w:style w:type="character" w:customStyle="1" w:styleId="PlainTextChar">
    <w:name w:val="Plain Text Char"/>
    <w:link w:val="PlainText"/>
    <w:uiPriority w:val="99"/>
    <w:semiHidden/>
    <w:rsid w:val="00002FE9"/>
    <w:rPr>
      <w:rFonts w:ascii="Consolas" w:hAnsi="Consolas" w:cs="Consolas"/>
      <w:sz w:val="21"/>
      <w:szCs w:val="21"/>
      <w:lang w:val="en-US" w:eastAsia="en-US"/>
    </w:rPr>
  </w:style>
  <w:style w:type="paragraph" w:styleId="BalloonText">
    <w:name w:val="Balloon Text"/>
    <w:basedOn w:val="Normal"/>
    <w:link w:val="BalloonTextChar"/>
    <w:uiPriority w:val="99"/>
    <w:semiHidden/>
    <w:unhideWhenUsed/>
    <w:rsid w:val="00002FE9"/>
    <w:rPr>
      <w:rFonts w:ascii="Tahoma" w:hAnsi="Tahoma" w:cs="Tahoma"/>
      <w:sz w:val="16"/>
      <w:szCs w:val="16"/>
    </w:rPr>
  </w:style>
  <w:style w:type="character" w:customStyle="1" w:styleId="BalloonTextChar">
    <w:name w:val="Balloon Text Char"/>
    <w:link w:val="BalloonText"/>
    <w:uiPriority w:val="99"/>
    <w:semiHidden/>
    <w:locked/>
    <w:rsid w:val="00002FE9"/>
    <w:rPr>
      <w:sz w:val="2"/>
      <w:szCs w:val="2"/>
      <w:lang w:val="en-US" w:eastAsia="en-US"/>
    </w:rPr>
  </w:style>
  <w:style w:type="paragraph" w:customStyle="1" w:styleId="ColorfulList-Accent11">
    <w:name w:val="Colorful List - Accent 11"/>
    <w:basedOn w:val="Normal"/>
    <w:qFormat/>
    <w:rsid w:val="00002FE9"/>
    <w:pPr>
      <w:ind w:left="720"/>
    </w:pPr>
  </w:style>
  <w:style w:type="paragraph" w:customStyle="1" w:styleId="Body">
    <w:name w:val="Body"/>
    <w:uiPriority w:val="99"/>
    <w:rsid w:val="00002FE9"/>
    <w:pPr>
      <w:spacing w:after="140" w:line="288" w:lineRule="auto"/>
      <w:jc w:val="both"/>
    </w:pPr>
    <w:rPr>
      <w:rFonts w:ascii="Arial" w:hAnsi="Arial" w:cs="Arial"/>
      <w:kern w:val="20"/>
      <w:lang w:val="en-GB" w:eastAsia="en-US"/>
    </w:rPr>
  </w:style>
  <w:style w:type="paragraph" w:customStyle="1" w:styleId="Head">
    <w:name w:val="Head"/>
    <w:basedOn w:val="Normal"/>
    <w:next w:val="Body"/>
    <w:uiPriority w:val="99"/>
    <w:rsid w:val="00002FE9"/>
    <w:pPr>
      <w:keepNext/>
      <w:keepLines/>
      <w:spacing w:before="140" w:after="140" w:line="288" w:lineRule="auto"/>
      <w:jc w:val="both"/>
    </w:pPr>
    <w:rPr>
      <w:rFonts w:ascii="Arial" w:hAnsi="Arial" w:cs="Arial"/>
      <w:b/>
      <w:bCs/>
      <w:kern w:val="20"/>
      <w:sz w:val="23"/>
      <w:szCs w:val="23"/>
      <w:lang w:val="en-GB"/>
    </w:rPr>
  </w:style>
  <w:style w:type="paragraph" w:customStyle="1" w:styleId="body0020text">
    <w:name w:val="body_0020text"/>
    <w:basedOn w:val="Normal"/>
    <w:rsid w:val="00002FE9"/>
    <w:rPr>
      <w:lang w:val="ru-RU" w:eastAsia="ru-RU"/>
    </w:rPr>
  </w:style>
  <w:style w:type="paragraph" w:customStyle="1" w:styleId="plain0020text">
    <w:name w:val="plain_0020text"/>
    <w:basedOn w:val="Normal"/>
    <w:rsid w:val="00002FE9"/>
    <w:rPr>
      <w:lang w:val="ru-RU" w:eastAsia="ru-RU"/>
    </w:rPr>
  </w:style>
  <w:style w:type="paragraph" w:customStyle="1" w:styleId="Footer1">
    <w:name w:val="Footer1"/>
    <w:basedOn w:val="Normal"/>
    <w:rsid w:val="00002FE9"/>
    <w:rPr>
      <w:lang w:val="ru-RU" w:eastAsia="ru-RU"/>
    </w:rPr>
  </w:style>
  <w:style w:type="paragraph" w:customStyle="1" w:styleId="Normal1">
    <w:name w:val="Normal1"/>
    <w:basedOn w:val="Normal"/>
    <w:rsid w:val="00002FE9"/>
    <w:rPr>
      <w:lang w:val="ru-RU" w:eastAsia="ru-RU"/>
    </w:rPr>
  </w:style>
  <w:style w:type="paragraph" w:customStyle="1" w:styleId="DefaultParagraphFontCharCharCharCharCharCharCharChar">
    <w:name w:val="Default Paragraph Font Char Char Char Char Char Char Char Char"/>
    <w:aliases w:val="Default Paragraph Font Para Char Char Char Char Char Char Char Char Char Char,Default Paragraph Font Char Char11 Char Char Char Char Char Char Char Char Char Char Char"/>
    <w:basedOn w:val="Normal"/>
    <w:rsid w:val="00002FE9"/>
    <w:pPr>
      <w:autoSpaceDE w:val="0"/>
      <w:autoSpaceDN w:val="0"/>
      <w:spacing w:after="160" w:line="240" w:lineRule="exact"/>
    </w:pPr>
    <w:rPr>
      <w:rFonts w:ascii="Arial" w:hAnsi="Arial" w:cs="Arial"/>
      <w:b/>
      <w:sz w:val="20"/>
      <w:szCs w:val="20"/>
      <w:lang w:eastAsia="de-DE"/>
    </w:rPr>
  </w:style>
  <w:style w:type="character" w:customStyle="1" w:styleId="EmailStyle22">
    <w:name w:val="EmailStyle22"/>
    <w:uiPriority w:val="99"/>
    <w:semiHidden/>
    <w:rsid w:val="00002FE9"/>
    <w:rPr>
      <w:rFonts w:ascii="Arial" w:hAnsi="Arial" w:cs="Arial" w:hint="default"/>
      <w:color w:val="000080"/>
      <w:sz w:val="20"/>
      <w:szCs w:val="20"/>
    </w:rPr>
  </w:style>
  <w:style w:type="character" w:customStyle="1" w:styleId="EmailStyle23">
    <w:name w:val="EmailStyle23"/>
    <w:uiPriority w:val="99"/>
    <w:semiHidden/>
    <w:rsid w:val="00002FE9"/>
    <w:rPr>
      <w:rFonts w:ascii="Arial" w:hAnsi="Arial" w:cs="Arial" w:hint="default"/>
      <w:color w:val="000080"/>
      <w:sz w:val="20"/>
      <w:szCs w:val="20"/>
    </w:rPr>
  </w:style>
  <w:style w:type="character" w:customStyle="1" w:styleId="body0020textchar">
    <w:name w:val="body_0020text__char"/>
    <w:basedOn w:val="DefaultParagraphFont"/>
    <w:rsid w:val="00002FE9"/>
  </w:style>
  <w:style w:type="character" w:customStyle="1" w:styleId="plain0020textchar">
    <w:name w:val="plain_0020text__char"/>
    <w:basedOn w:val="DefaultParagraphFont"/>
    <w:rsid w:val="00002FE9"/>
  </w:style>
  <w:style w:type="character" w:customStyle="1" w:styleId="footerchar0">
    <w:name w:val="footer__char"/>
    <w:basedOn w:val="DefaultParagraphFont"/>
    <w:rsid w:val="00002FE9"/>
  </w:style>
  <w:style w:type="character" w:customStyle="1" w:styleId="normalchar">
    <w:name w:val="normal__char"/>
    <w:basedOn w:val="DefaultParagraphFont"/>
    <w:rsid w:val="00002FE9"/>
  </w:style>
  <w:style w:type="table" w:styleId="TableGrid">
    <w:name w:val="Table Grid"/>
    <w:basedOn w:val="TableNormal"/>
    <w:uiPriority w:val="59"/>
    <w:rsid w:val="00002F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unhideWhenUsed/>
    <w:rsid w:val="00002FE9"/>
    <w:pPr>
      <w:numPr>
        <w:numId w:val="9"/>
      </w:numPr>
    </w:pPr>
  </w:style>
  <w:style w:type="character" w:styleId="PageNumber">
    <w:name w:val="page number"/>
    <w:uiPriority w:val="99"/>
    <w:semiHidden/>
    <w:unhideWhenUsed/>
    <w:rsid w:val="00002FE9"/>
  </w:style>
  <w:style w:type="character" w:styleId="CommentReference">
    <w:name w:val="annotation reference"/>
    <w:uiPriority w:val="99"/>
    <w:semiHidden/>
    <w:unhideWhenUsed/>
    <w:rsid w:val="00135515"/>
    <w:rPr>
      <w:sz w:val="16"/>
      <w:szCs w:val="16"/>
    </w:rPr>
  </w:style>
  <w:style w:type="paragraph" w:styleId="CommentText">
    <w:name w:val="annotation text"/>
    <w:basedOn w:val="Normal"/>
    <w:link w:val="CommentTextChar"/>
    <w:uiPriority w:val="99"/>
    <w:semiHidden/>
    <w:unhideWhenUsed/>
    <w:rsid w:val="00135515"/>
    <w:rPr>
      <w:sz w:val="20"/>
      <w:szCs w:val="20"/>
    </w:rPr>
  </w:style>
  <w:style w:type="character" w:customStyle="1" w:styleId="CommentTextChar">
    <w:name w:val="Comment Text Char"/>
    <w:link w:val="CommentText"/>
    <w:uiPriority w:val="99"/>
    <w:semiHidden/>
    <w:rsid w:val="00135515"/>
    <w:rPr>
      <w:lang w:val="en-US" w:eastAsia="en-US"/>
    </w:rPr>
  </w:style>
  <w:style w:type="paragraph" w:styleId="CommentSubject">
    <w:name w:val="annotation subject"/>
    <w:basedOn w:val="CommentText"/>
    <w:next w:val="CommentText"/>
    <w:link w:val="CommentSubjectChar"/>
    <w:uiPriority w:val="99"/>
    <w:semiHidden/>
    <w:unhideWhenUsed/>
    <w:rsid w:val="00135515"/>
    <w:rPr>
      <w:b/>
      <w:bCs/>
    </w:rPr>
  </w:style>
  <w:style w:type="character" w:customStyle="1" w:styleId="CommentSubjectChar">
    <w:name w:val="Comment Subject Char"/>
    <w:link w:val="CommentSubject"/>
    <w:uiPriority w:val="99"/>
    <w:semiHidden/>
    <w:rsid w:val="00135515"/>
    <w:rPr>
      <w:b/>
      <w:bCs/>
      <w:lang w:val="en-US" w:eastAsia="en-US"/>
    </w:rPr>
  </w:style>
  <w:style w:type="character" w:customStyle="1" w:styleId="apple-converted-space">
    <w:name w:val="apple-converted-space"/>
    <w:rsid w:val="00D23EAC"/>
  </w:style>
  <w:style w:type="character" w:styleId="Hyperlink">
    <w:name w:val="Hyperlink"/>
    <w:uiPriority w:val="99"/>
    <w:semiHidden/>
    <w:unhideWhenUsed/>
    <w:rsid w:val="00E17E95"/>
    <w:rPr>
      <w:color w:val="0000FF"/>
      <w:u w:val="single"/>
    </w:rPr>
  </w:style>
  <w:style w:type="paragraph" w:styleId="ListParagraph">
    <w:name w:val="List Paragraph"/>
    <w:basedOn w:val="Normal"/>
    <w:qFormat/>
    <w:rsid w:val="00196D8D"/>
    <w:pPr>
      <w:ind w:left="720"/>
    </w:pPr>
  </w:style>
  <w:style w:type="paragraph" w:styleId="Header">
    <w:name w:val="header"/>
    <w:basedOn w:val="Normal"/>
    <w:link w:val="HeaderChar"/>
    <w:uiPriority w:val="99"/>
    <w:unhideWhenUsed/>
    <w:rsid w:val="00196D8D"/>
    <w:pPr>
      <w:tabs>
        <w:tab w:val="center" w:pos="4677"/>
        <w:tab w:val="right" w:pos="9355"/>
      </w:tabs>
    </w:pPr>
  </w:style>
  <w:style w:type="character" w:customStyle="1" w:styleId="HeaderChar">
    <w:name w:val="Header Char"/>
    <w:basedOn w:val="DefaultParagraphFont"/>
    <w:link w:val="Header"/>
    <w:uiPriority w:val="99"/>
    <w:rsid w:val="00196D8D"/>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9"/>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hint="default"/>
      <w:b/>
      <w:bCs/>
      <w:kern w:val="32"/>
      <w:sz w:val="32"/>
      <w:szCs w:val="32"/>
      <w:lang w:val="en-US" w:eastAsia="en-US"/>
    </w:rPr>
  </w:style>
  <w:style w:type="paragraph" w:styleId="Footer">
    <w:name w:val="footer"/>
    <w:basedOn w:val="Normal"/>
    <w:link w:val="FooterChar"/>
    <w:uiPriority w:val="99"/>
    <w:unhideWhenUsed/>
    <w:pPr>
      <w:tabs>
        <w:tab w:val="center" w:pos="4677"/>
        <w:tab w:val="right" w:pos="9355"/>
      </w:tabs>
    </w:pPr>
  </w:style>
  <w:style w:type="character" w:customStyle="1" w:styleId="FooterChar">
    <w:name w:val="Footer Char"/>
    <w:link w:val="Footer"/>
    <w:uiPriority w:val="99"/>
    <w:locked/>
    <w:rPr>
      <w:sz w:val="24"/>
      <w:szCs w:val="24"/>
      <w:lang w:val="en-US" w:eastAsia="en-US"/>
    </w:rPr>
  </w:style>
  <w:style w:type="paragraph" w:styleId="Title">
    <w:name w:val="Title"/>
    <w:basedOn w:val="Normal"/>
    <w:link w:val="TitleChar"/>
    <w:qFormat/>
    <w:pPr>
      <w:jc w:val="center"/>
    </w:pPr>
    <w:rPr>
      <w:b/>
      <w:bCs/>
      <w:sz w:val="22"/>
      <w:szCs w:val="22"/>
    </w:rPr>
  </w:style>
  <w:style w:type="character" w:customStyle="1" w:styleId="TitleChar">
    <w:name w:val="Title Char"/>
    <w:link w:val="Title"/>
    <w:uiPriority w:val="10"/>
    <w:locked/>
    <w:rPr>
      <w:rFonts w:ascii="Cambria" w:eastAsia="Times New Roman" w:hAnsi="Cambria" w:cs="Times New Roman" w:hint="default"/>
      <w:b/>
      <w:bCs/>
      <w:kern w:val="28"/>
      <w:sz w:val="32"/>
      <w:szCs w:val="32"/>
      <w:lang w:val="en-US" w:eastAsia="en-US"/>
    </w:rPr>
  </w:style>
  <w:style w:type="paragraph" w:styleId="BodyText">
    <w:name w:val="Body Text"/>
    <w:basedOn w:val="Normal"/>
    <w:link w:val="BodyTextChar"/>
    <w:unhideWhenUsed/>
    <w:pPr>
      <w:jc w:val="both"/>
    </w:pPr>
  </w:style>
  <w:style w:type="character" w:customStyle="1" w:styleId="BodyTextChar">
    <w:name w:val="Body Text Char"/>
    <w:link w:val="BodyText"/>
    <w:locked/>
    <w:rPr>
      <w:sz w:val="24"/>
      <w:szCs w:val="24"/>
      <w:lang w:val="en-US" w:eastAsia="en-US"/>
    </w:rPr>
  </w:style>
  <w:style w:type="paragraph" w:styleId="BodyTextIndent">
    <w:name w:val="Body Text Indent"/>
    <w:basedOn w:val="Normal"/>
    <w:link w:val="BodyTextIndentChar"/>
    <w:uiPriority w:val="99"/>
    <w:semiHidden/>
    <w:unhideWhenUsed/>
    <w:pPr>
      <w:spacing w:line="360" w:lineRule="auto"/>
      <w:ind w:left="360"/>
    </w:pPr>
    <w:rPr>
      <w:color w:val="0000FF"/>
    </w:rPr>
  </w:style>
  <w:style w:type="character" w:customStyle="1" w:styleId="BodyTextIndentChar">
    <w:name w:val="Body Text Indent Char"/>
    <w:link w:val="BodyTextIndent"/>
    <w:uiPriority w:val="99"/>
    <w:semiHidden/>
    <w:locked/>
    <w:rPr>
      <w:sz w:val="24"/>
      <w:szCs w:val="24"/>
      <w:lang w:val="en-US" w:eastAsia="en-US"/>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locked/>
    <w:rPr>
      <w:sz w:val="24"/>
      <w:szCs w:val="24"/>
      <w:lang w:val="en-US" w:eastAsia="en-US"/>
    </w:rPr>
  </w:style>
  <w:style w:type="paragraph" w:styleId="DocumentMap">
    <w:name w:val="Document Map"/>
    <w:basedOn w:val="Normal"/>
    <w:link w:val="DocumentMapChar"/>
    <w:uiPriority w:val="99"/>
    <w:semiHidden/>
    <w:unhideWhenUsed/>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sz w:val="2"/>
      <w:szCs w:val="2"/>
      <w:lang w:val="en-US" w:eastAsia="en-US"/>
    </w:rPr>
  </w:style>
  <w:style w:type="paragraph" w:styleId="PlainText">
    <w:name w:val="Plain Text"/>
    <w:basedOn w:val="Normal"/>
    <w:link w:val="PlainTextChar"/>
    <w:uiPriority w:val="99"/>
    <w:semiHidden/>
    <w:unhideWhenUsed/>
    <w:rPr>
      <w:rFonts w:ascii="Consolas" w:hAnsi="Consolas" w:cs="Consolas"/>
      <w:sz w:val="21"/>
      <w:szCs w:val="21"/>
      <w:lang w:val="ru-RU"/>
    </w:rPr>
  </w:style>
  <w:style w:type="character" w:customStyle="1" w:styleId="PlainTextChar">
    <w:name w:val="Plain Text Char"/>
    <w:link w:val="PlainText"/>
    <w:uiPriority w:val="99"/>
    <w:semiHidden/>
    <w:rPr>
      <w:rFonts w:ascii="Consolas" w:hAnsi="Consolas" w:cs="Consolas"/>
      <w:sz w:val="21"/>
      <w:szCs w:val="21"/>
      <w:lang w:val="en-US"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locked/>
    <w:rPr>
      <w:sz w:val="2"/>
      <w:szCs w:val="2"/>
      <w:lang w:val="en-US" w:eastAsia="en-US"/>
    </w:rPr>
  </w:style>
  <w:style w:type="paragraph" w:customStyle="1" w:styleId="ColorfulList-Accent11">
    <w:name w:val="Colorful List - Accent 11"/>
    <w:basedOn w:val="Normal"/>
    <w:qFormat/>
    <w:pPr>
      <w:ind w:left="720"/>
    </w:pPr>
  </w:style>
  <w:style w:type="paragraph" w:customStyle="1" w:styleId="Body">
    <w:name w:val="Body"/>
    <w:uiPriority w:val="99"/>
    <w:pPr>
      <w:spacing w:after="140" w:line="288" w:lineRule="auto"/>
      <w:jc w:val="both"/>
    </w:pPr>
    <w:rPr>
      <w:rFonts w:ascii="Arial" w:hAnsi="Arial" w:cs="Arial"/>
      <w:kern w:val="20"/>
      <w:lang w:val="en-GB" w:eastAsia="en-US"/>
    </w:rPr>
  </w:style>
  <w:style w:type="paragraph" w:customStyle="1" w:styleId="Head">
    <w:name w:val="Head"/>
    <w:basedOn w:val="Normal"/>
    <w:next w:val="Body"/>
    <w:uiPriority w:val="99"/>
    <w:pPr>
      <w:keepNext/>
      <w:keepLines/>
      <w:spacing w:before="140" w:after="140" w:line="288" w:lineRule="auto"/>
      <w:jc w:val="both"/>
    </w:pPr>
    <w:rPr>
      <w:rFonts w:ascii="Arial" w:hAnsi="Arial" w:cs="Arial"/>
      <w:b/>
      <w:bCs/>
      <w:kern w:val="20"/>
      <w:sz w:val="23"/>
      <w:szCs w:val="23"/>
      <w:lang w:val="en-GB"/>
    </w:rPr>
  </w:style>
  <w:style w:type="paragraph" w:customStyle="1" w:styleId="body0020text">
    <w:name w:val="body_0020text"/>
    <w:basedOn w:val="Normal"/>
    <w:rPr>
      <w:lang w:val="ru-RU" w:eastAsia="ru-RU"/>
    </w:rPr>
  </w:style>
  <w:style w:type="paragraph" w:customStyle="1" w:styleId="plain0020text">
    <w:name w:val="plain_0020text"/>
    <w:basedOn w:val="Normal"/>
    <w:rPr>
      <w:lang w:val="ru-RU" w:eastAsia="ru-RU"/>
    </w:rPr>
  </w:style>
  <w:style w:type="paragraph" w:customStyle="1" w:styleId="Footer1">
    <w:name w:val="Footer1"/>
    <w:basedOn w:val="Normal"/>
    <w:rPr>
      <w:lang w:val="ru-RU" w:eastAsia="ru-RU"/>
    </w:rPr>
  </w:style>
  <w:style w:type="paragraph" w:customStyle="1" w:styleId="Normal1">
    <w:name w:val="Normal1"/>
    <w:basedOn w:val="Normal"/>
    <w:rPr>
      <w:lang w:val="ru-RU" w:eastAsia="ru-RU"/>
    </w:rPr>
  </w:style>
  <w:style w:type="paragraph" w:customStyle="1" w:styleId="DefaultParagraphFontCharCharCharCharCharCharCharChar">
    <w:name w:val="Default Paragraph Font Char Char Char Char Char Char Char Char"/>
    <w:aliases w:val="Default Paragraph Font Para Char Char Char Char Char Char Char Char Char Char,Default Paragraph Font Char Char11 Char Char Char Char Char Char Char Char Char Char Char"/>
    <w:basedOn w:val="Normal"/>
    <w:pPr>
      <w:autoSpaceDE w:val="0"/>
      <w:autoSpaceDN w:val="0"/>
      <w:spacing w:after="160" w:line="240" w:lineRule="exact"/>
    </w:pPr>
    <w:rPr>
      <w:rFonts w:ascii="Arial" w:hAnsi="Arial" w:cs="Arial"/>
      <w:b/>
      <w:sz w:val="20"/>
      <w:szCs w:val="20"/>
      <w:lang w:eastAsia="de-DE"/>
    </w:rPr>
  </w:style>
  <w:style w:type="character" w:customStyle="1" w:styleId="EmailStyle22">
    <w:name w:val="EmailStyle22"/>
    <w:uiPriority w:val="99"/>
    <w:semiHidden/>
    <w:rPr>
      <w:rFonts w:ascii="Arial" w:hAnsi="Arial" w:cs="Arial" w:hint="default"/>
      <w:color w:val="000080"/>
      <w:sz w:val="20"/>
      <w:szCs w:val="20"/>
    </w:rPr>
  </w:style>
  <w:style w:type="character" w:customStyle="1" w:styleId="EmailStyle23">
    <w:name w:val="EmailStyle23"/>
    <w:uiPriority w:val="99"/>
    <w:semiHidden/>
    <w:rPr>
      <w:rFonts w:ascii="Arial" w:hAnsi="Arial" w:cs="Arial" w:hint="default"/>
      <w:color w:val="000080"/>
      <w:sz w:val="20"/>
      <w:szCs w:val="20"/>
    </w:rPr>
  </w:style>
  <w:style w:type="character" w:customStyle="1" w:styleId="body0020textchar">
    <w:name w:val="body_0020text__char"/>
    <w:basedOn w:val="DefaultParagraphFont"/>
  </w:style>
  <w:style w:type="character" w:customStyle="1" w:styleId="plain0020textchar">
    <w:name w:val="plain_0020text__char"/>
    <w:basedOn w:val="DefaultParagraphFont"/>
  </w:style>
  <w:style w:type="character" w:customStyle="1" w:styleId="footerchar0">
    <w:name w:val="footer__char"/>
    <w:basedOn w:val="DefaultParagraphFont"/>
  </w:style>
  <w:style w:type="character" w:customStyle="1" w:styleId="normalchar">
    <w:name w:val="normal__char"/>
    <w:basedOn w:val="DefaultParagraphFont"/>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unhideWhenUsed/>
    <w:pPr>
      <w:numPr>
        <w:numId w:val="9"/>
      </w:numPr>
    </w:pPr>
  </w:style>
  <w:style w:type="character" w:styleId="PageNumber">
    <w:name w:val="page number"/>
    <w:uiPriority w:val="99"/>
    <w:semiHidden/>
    <w:unhideWhenUsed/>
  </w:style>
  <w:style w:type="character" w:styleId="CommentReference">
    <w:name w:val="annotation reference"/>
    <w:uiPriority w:val="99"/>
    <w:semiHidden/>
    <w:unhideWhenUsed/>
    <w:rsid w:val="00135515"/>
    <w:rPr>
      <w:sz w:val="16"/>
      <w:szCs w:val="16"/>
    </w:rPr>
  </w:style>
  <w:style w:type="paragraph" w:styleId="CommentText">
    <w:name w:val="annotation text"/>
    <w:basedOn w:val="Normal"/>
    <w:link w:val="CommentTextChar"/>
    <w:uiPriority w:val="99"/>
    <w:semiHidden/>
    <w:unhideWhenUsed/>
    <w:rsid w:val="00135515"/>
    <w:rPr>
      <w:sz w:val="20"/>
      <w:szCs w:val="20"/>
    </w:rPr>
  </w:style>
  <w:style w:type="character" w:customStyle="1" w:styleId="CommentTextChar">
    <w:name w:val="Comment Text Char"/>
    <w:link w:val="CommentText"/>
    <w:uiPriority w:val="99"/>
    <w:semiHidden/>
    <w:rsid w:val="00135515"/>
    <w:rPr>
      <w:lang w:val="en-US" w:eastAsia="en-US"/>
    </w:rPr>
  </w:style>
  <w:style w:type="paragraph" w:styleId="CommentSubject">
    <w:name w:val="annotation subject"/>
    <w:basedOn w:val="CommentText"/>
    <w:next w:val="CommentText"/>
    <w:link w:val="CommentSubjectChar"/>
    <w:uiPriority w:val="99"/>
    <w:semiHidden/>
    <w:unhideWhenUsed/>
    <w:rsid w:val="00135515"/>
    <w:rPr>
      <w:b/>
      <w:bCs/>
    </w:rPr>
  </w:style>
  <w:style w:type="character" w:customStyle="1" w:styleId="CommentSubjectChar">
    <w:name w:val="Comment Subject Char"/>
    <w:link w:val="CommentSubject"/>
    <w:uiPriority w:val="99"/>
    <w:semiHidden/>
    <w:rsid w:val="00135515"/>
    <w:rPr>
      <w:b/>
      <w:bCs/>
      <w:lang w:val="en-US" w:eastAsia="en-US"/>
    </w:rPr>
  </w:style>
  <w:style w:type="character" w:customStyle="1" w:styleId="apple-converted-space">
    <w:name w:val="apple-converted-space"/>
    <w:rsid w:val="00D23EAC"/>
  </w:style>
  <w:style w:type="character" w:styleId="Hyperlink">
    <w:name w:val="Hyperlink"/>
    <w:uiPriority w:val="99"/>
    <w:semiHidden/>
    <w:unhideWhenUsed/>
    <w:rsid w:val="00E17E95"/>
    <w:rPr>
      <w:color w:val="0000FF"/>
      <w:u w:val="single"/>
    </w:rPr>
  </w:style>
  <w:style w:type="paragraph" w:styleId="ListParagraph">
    <w:name w:val="List Paragraph"/>
    <w:basedOn w:val="Normal"/>
    <w:qFormat/>
    <w:rsid w:val="00196D8D"/>
    <w:pPr>
      <w:ind w:left="720"/>
    </w:pPr>
  </w:style>
  <w:style w:type="paragraph" w:styleId="Header">
    <w:name w:val="header"/>
    <w:basedOn w:val="Normal"/>
    <w:link w:val="HeaderChar"/>
    <w:uiPriority w:val="99"/>
    <w:unhideWhenUsed/>
    <w:rsid w:val="00196D8D"/>
    <w:pPr>
      <w:tabs>
        <w:tab w:val="center" w:pos="4677"/>
        <w:tab w:val="right" w:pos="9355"/>
      </w:tabs>
    </w:pPr>
  </w:style>
  <w:style w:type="character" w:customStyle="1" w:styleId="HeaderChar">
    <w:name w:val="Header Char"/>
    <w:basedOn w:val="DefaultParagraphFont"/>
    <w:link w:val="Header"/>
    <w:uiPriority w:val="99"/>
    <w:rsid w:val="00196D8D"/>
    <w:rPr>
      <w:sz w:val="24"/>
      <w:szCs w:val="24"/>
      <w:lang w:val="en-US" w:eastAsia="en-US"/>
    </w:rPr>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am/en/structure/23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99995-09B5-44D6-A35C-50B3322FBD30}">
  <ds:schemaRefs>
    <ds:schemaRef ds:uri="http://schemas.openxmlformats.org/officeDocument/2006/bibliography"/>
  </ds:schemaRefs>
</ds:datastoreItem>
</file>

<file path=customXml/itemProps2.xml><?xml version="1.0" encoding="utf-8"?>
<ds:datastoreItem xmlns:ds="http://schemas.openxmlformats.org/officeDocument/2006/customXml" ds:itemID="{E31F8CDB-F205-4929-B65F-F6A2871E28B1}">
  <ds:schemaRefs>
    <ds:schemaRef ds:uri="http://schemas.openxmlformats.org/officeDocument/2006/bibliography"/>
  </ds:schemaRefs>
</ds:datastoreItem>
</file>

<file path=customXml/itemProps3.xml><?xml version="1.0" encoding="utf-8"?>
<ds:datastoreItem xmlns:ds="http://schemas.openxmlformats.org/officeDocument/2006/customXml" ds:itemID="{BA15A7B2-0196-4F2C-85E7-173C6FD21852}">
  <ds:schemaRefs>
    <ds:schemaRef ds:uri="http://schemas.openxmlformats.org/officeDocument/2006/bibliography"/>
  </ds:schemaRefs>
</ds:datastoreItem>
</file>

<file path=customXml/itemProps4.xml><?xml version="1.0" encoding="utf-8"?>
<ds:datastoreItem xmlns:ds="http://schemas.openxmlformats.org/officeDocument/2006/customXml" ds:itemID="{699EC802-0F72-40A7-ADBA-CBD39F836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6157</Words>
  <Characters>35100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UNTENANTABLE PREMISES LEASE AGREEMENT № 001-MK</vt:lpstr>
    </vt:vector>
  </TitlesOfParts>
  <Company>Mary Kay, Russia</Company>
  <LinksUpToDate>false</LinksUpToDate>
  <CharactersWithSpaces>41175</CharactersWithSpaces>
  <SharedDoc>false</SharedDoc>
  <HLinks>
    <vt:vector size="6" baseType="variant">
      <vt:variant>
        <vt:i4>6815789</vt:i4>
      </vt:variant>
      <vt:variant>
        <vt:i4>0</vt:i4>
      </vt:variant>
      <vt:variant>
        <vt:i4>0</vt:i4>
      </vt:variant>
      <vt:variant>
        <vt:i4>5</vt:i4>
      </vt:variant>
      <vt:variant>
        <vt:lpwstr>http://www.gov.am/en/structure/232/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UNTENANTABLE PREMISES LEASE AGREEMENT № 001-MK</dc:title>
  <dc:creator>VDemkin</dc:creator>
  <cp:lastModifiedBy>user</cp:lastModifiedBy>
  <cp:revision>33</cp:revision>
  <cp:lastPrinted>2017-01-18T09:31:00Z</cp:lastPrinted>
  <dcterms:created xsi:type="dcterms:W3CDTF">2017-01-18T11:37:00Z</dcterms:created>
  <dcterms:modified xsi:type="dcterms:W3CDTF">2017-03-15T06:19:00Z</dcterms:modified>
</cp:coreProperties>
</file>