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03" w:rsidRDefault="00FD2003" w:rsidP="00F70A77">
      <w:pPr>
        <w:spacing w:line="360" w:lineRule="auto"/>
        <w:ind w:left="7200" w:firstLine="720"/>
        <w:jc w:val="right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ՆԱԽԱԳԻԾ</w:t>
      </w:r>
    </w:p>
    <w:p w:rsidR="00F70A77" w:rsidRPr="00F70A77" w:rsidRDefault="00F70A77" w:rsidP="00F70A77">
      <w:pPr>
        <w:spacing w:line="360" w:lineRule="auto"/>
        <w:ind w:left="7200" w:firstLine="720"/>
        <w:jc w:val="right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ՀԱՅԱՍՏԱՆԻ    ՀԱՆՐԱՊԵՏՈՒԹՅԱՆ  ԿԱՌԱՎԱՐՈՒԹՅՈՒՆ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ՈՐՈՇՈՒՄ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_____2013 ԹՎԱԿԱՆ     N  _  Ա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 w:eastAsia="en-US"/>
        </w:rPr>
        <w:t>ՀՈՂԱՄԱՍ ԱՄՐԱՑՆԵԼՈՒ ՄԱՍԻՆ</w:t>
      </w: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</w:pP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Ղեկավարվելով «Պետական ոչ առևտրային կազմակերպությունների մասին» Հայաստանի Հանրապետության օրենքի 5-րդ հոդվածի 1-ին և  2-րդ մասերով և հիմք ընդունելով Հայաստանի Հանրապետության  կառավարության 2002  թվականի օգոստոսի 8-ի N 1315-Ն որոշման 6-րդ կետը՝ Հայաստանի Հանրապետության կառավարությունը</w:t>
      </w: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որոշում</w:t>
      </w: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է.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bCs/>
          <w:sz w:val="28"/>
          <w:szCs w:val="28"/>
          <w:lang w:val="hy-AM" w:eastAsia="en-US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 xml:space="preserve">1.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Հայաստանի Հանրապետության կրթության և գիտության նախարարության 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«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Հայաստանի պետական ճարտարագիտական համալսարան (Պոլիտեխնիկ)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 xml:space="preserve">»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պետական ոչ առևտրային կազմակերպությանն ամրացված Երևան քաղաքի, Կորյունի 16 հասցեում գտնվող ուսումնական մասնաշենքի սպասարկման նպատակով, պետական սեփականության հանդիսացող  հողամասից 250 քառ.մետր  մակերեսով հողամասը</w:t>
      </w:r>
      <w:r w:rsidR="008D2C1B"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/այսուհետև հողամաս/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հետ վերցնել և այն  անժամկետ, անհատույց օգտագործման իրավունքով  ամրացնել  Հայաստանի Հանրապետության մշակույթի նախարարության 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«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Երևանի կամերային պետական թատրոն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»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 պետական ոչ առևտրային    կազմակերպությանը՝ դահլիճ կառուցելու  նպատակով: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2.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Հայաստանի Հանրապետության կրթության և գիտության ու Հայաստանի Հանրապետության մշակույթի նախարարներին՝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սույն որոշումն ուժի մեջ մտնելուց հետո Հայաստանի Հանրապետության կառավարությանն առընթեր անշարժ գույքի կադաստրի պետական կոմիտեի նախագահի հետ համատեղ, սահմանված կարգով,</w:t>
      </w:r>
    </w:p>
    <w:p w:rsidR="00FD2003" w:rsidRPr="00F70A77" w:rsidRDefault="00FD2003" w:rsidP="00FD200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hanging="334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ապահովել   հողամասի սահմանների ճշտման աշխատանքները, </w:t>
      </w:r>
    </w:p>
    <w:p w:rsidR="00FD2003" w:rsidRPr="00F70A77" w:rsidRDefault="00FD2003" w:rsidP="00FD200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09" w:hanging="334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lastRenderedPageBreak/>
        <w:t xml:space="preserve">իրականացնել հողամասի հանձնման– ընդունման  աշխատանքների և գույքային  իրավունքների  պետական  գրանցման աշխատանքներն՝  այն  իրականացվելով   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«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Երևանի կամերային պետական թատրոն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»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պետական ոչ առևտրային    կազմակերպության միջոցների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հաշվին:   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3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. </w:t>
      </w:r>
      <w:r w:rsidR="00F24A35" w:rsidRPr="00F70A77">
        <w:rPr>
          <w:rFonts w:ascii="GHEA Grapalat" w:hAnsi="GHEA Grapalat" w:cs="GHEA Grapalat"/>
          <w:sz w:val="28"/>
          <w:szCs w:val="28"/>
          <w:lang w:val="hy-AM"/>
        </w:rPr>
        <w:t>Ա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ռաջարկել Երևանի քաղաքապետին՝ սույն </w:t>
      </w:r>
      <w:r w:rsidR="008D2C1B" w:rsidRPr="00F70A77">
        <w:rPr>
          <w:rFonts w:ascii="GHEA Grapalat" w:hAnsi="GHEA Grapalat" w:cs="GHEA Grapalat"/>
          <w:sz w:val="28"/>
          <w:szCs w:val="28"/>
          <w:lang w:val="hy-AM"/>
        </w:rPr>
        <w:t xml:space="preserve">որոշման 2-րդ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կետի 1-ին ենթակետի աշխատանքների ավարտից հետո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կնքել հողամասի անհատույց օգտագործման պայմանագիր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«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Երևանի կամերային պետական թատրոն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»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 պետական ոչ առևտրային կազմակերպության հետ: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         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4.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Հայաստանի Հանրապետության մշակույթի նախարարին Հայաստանի Հանրապետության կառավարությանն առընթեր պետական գույքի կառավարման վարչության պետի հետ համատեղ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դահլիճի կառուցման աշխատանքների ավարտից հետո, եռամսյա  ժամկետում, սահմանված կարգով,  կատարել գույքային իրավունքների պետական գրանցման և հանձնման – ընդունման աշխատանքները: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   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bCs/>
          <w:sz w:val="28"/>
          <w:szCs w:val="28"/>
          <w:lang w:val="hy-AM" w:eastAsia="en-US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5.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  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Հայաստանի Հանրապետության կառավարությանն առընթեր պետական գույքի կառավարման վարչության պետին՝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սույն որոշումն ուժի մեջ մեջ մտնելուց և 3-րդ  կետում  նշված գործընթացի ավարտից հետո երկամսյա ժամկետում 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Հայաստանի Հանրապետության մշակույթի նախարարության 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«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>Երևանի կամերային պետական թատրոն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 w:eastAsia="en-US"/>
        </w:rPr>
        <w:t>»</w:t>
      </w:r>
      <w:r w:rsidRPr="00F70A77">
        <w:rPr>
          <w:rFonts w:ascii="GHEA Grapalat" w:hAnsi="GHEA Grapalat" w:cs="GHEA Grapalat"/>
          <w:bCs/>
          <w:sz w:val="28"/>
          <w:szCs w:val="28"/>
          <w:lang w:val="hy-AM" w:eastAsia="en-US"/>
        </w:rPr>
        <w:t xml:space="preserve">  պետական ոչ առևտրային  կազմակերպության հետ կնքել գույքի անհատույց օգտագործման պայմանագիր՝ դրանում նախատեսելով, որ պայմանագրից բխող նոտարական վավերացումը և գույքային իրավունքների պետական գրանցումն  իրականացվելու են </w:t>
      </w: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կազմակերպության միջոցների հաշվին: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Grapalat"/>
          <w:bCs/>
          <w:sz w:val="28"/>
          <w:szCs w:val="28"/>
          <w:lang w:val="hy-AM" w:eastAsia="en-US"/>
        </w:rPr>
      </w:pPr>
      <w:r w:rsidRPr="00F70A77">
        <w:rPr>
          <w:rFonts w:ascii="Courier New" w:hAnsi="Courier New" w:cs="Courier New"/>
          <w:bCs/>
          <w:sz w:val="28"/>
          <w:szCs w:val="28"/>
          <w:lang w:val="hy-AM" w:eastAsia="en-US"/>
        </w:rPr>
        <w:t> </w:t>
      </w:r>
    </w:p>
    <w:p w:rsidR="00F70A77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</w:p>
    <w:p w:rsidR="00F70A77" w:rsidRPr="00011E8B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ՀՀ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կրթության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և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գիտության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Արմեն</w:t>
      </w:r>
      <w:proofErr w:type="spellEnd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Աշոտյան</w:t>
      </w:r>
      <w:proofErr w:type="spellEnd"/>
    </w:p>
    <w:p w:rsidR="00FD2003" w:rsidRPr="00F70A77" w:rsidRDefault="00FD2003" w:rsidP="00FD2003">
      <w:pPr>
        <w:spacing w:line="360" w:lineRule="auto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FD2003" w:rsidRPr="00F70A77" w:rsidRDefault="00FD2003" w:rsidP="00FD2003">
      <w:pPr>
        <w:spacing w:line="360" w:lineRule="auto"/>
        <w:rPr>
          <w:rFonts w:ascii="GHEA Grapalat" w:hAnsi="GHEA Grapalat" w:cs="GHEA Grapalat"/>
          <w:sz w:val="28"/>
          <w:szCs w:val="28"/>
          <w:lang w:val="hy-AM"/>
        </w:rPr>
      </w:pPr>
    </w:p>
    <w:p w:rsidR="00FD2003" w:rsidRPr="00F70A77" w:rsidRDefault="00FD2003" w:rsidP="00FD2003">
      <w:pPr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lastRenderedPageBreak/>
        <w:t>Տ Ե Ղ Ե Կ Ա Ն Ք   Հ Ի Մ Ն Ա Վ Ո Ր Ո Ւ Մ</w:t>
      </w:r>
    </w:p>
    <w:p w:rsidR="00FD2003" w:rsidRPr="00F70A77" w:rsidRDefault="00FD2003" w:rsidP="00FD2003">
      <w:pPr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</w:p>
    <w:p w:rsidR="00FD2003" w:rsidRPr="00F70A77" w:rsidRDefault="00FD2003" w:rsidP="00FD200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ՀԱՅԱՍՏԱՆԻ ՀԱՆՐԱՊԵՏՈՒԹՅԱՆ ԿԱՌԱՎԱՐՈՒԹՅԱՆ «</w:t>
      </w:r>
      <w:r w:rsidRPr="00F70A77">
        <w:rPr>
          <w:rFonts w:ascii="GHEA Grapalat" w:hAnsi="GHEA Grapalat" w:cs="GHEA Grapalat"/>
          <w:b/>
          <w:sz w:val="28"/>
          <w:szCs w:val="28"/>
          <w:lang w:val="hy-AM" w:eastAsia="en-US"/>
        </w:rPr>
        <w:t>ՀՈՂԱՄԱՍ ԱՄՐԱՑՆԵԼՈՒ ՄԱՍԻՆ»</w:t>
      </w:r>
      <w:r w:rsidRPr="00F70A77">
        <w:rPr>
          <w:rFonts w:ascii="Courier New" w:hAnsi="Courier New" w:cs="Courier New"/>
          <w:b/>
          <w:bCs/>
          <w:sz w:val="28"/>
          <w:szCs w:val="28"/>
          <w:lang w:val="hy-AM" w:eastAsia="en-US"/>
        </w:rPr>
        <w:t> 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ՈՐՈՇՄԱՆ ՆԱԽԱԳԾԻ  ԸՆԴՈՒՆՄԱՆ ՄԱՍԻՆ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 xml:space="preserve"> Անհրաժեշտությունը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Հայաստանի Հանրապետության  կառավարության որոշման նախագծի ընդունման անհրաժեշտությունը  պայմանավորված է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 xml:space="preserve">  «</w:t>
      </w: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Երևանի կամերային պետական թատրոն</w:t>
      </w: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»</w:t>
      </w: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 xml:space="preserve">  պետական ոչ առևտրային    կազմակերպության գործունեության  և շենքային պայմանների  բարելավման  անհրաժեշտությամբ: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Ընթացիկ իրավիճակը և խնդիրները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t>Երեք  տասնամյակից ավելի տարեգրություն ունեցող Երևանի կամերային  պետական թատրոնն իր հարուստ և բազմաժանր  խաղացանկով, թատերական խաղի  յուրովի  մեկնաբանություններով հանդես է եկել աշխարհի  տարբեր թատերաբեմերում, դարձել մի շարք միջազգային  փառատոնների  հաղթող և  աշխատել  ծանրաբեռնված  ռեժիմով: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t>Բնականոն գործունեության կազմակերպման և հանդիսատեսին լիարժեք պայմաններ ապահովելու  առումներով թատրոնը տարածքային լուրջ պրոբլեմներ ունի՝  քանի որ  այն  ի սկզբանե հարմարեցվել է  չորս հարկանի  բնակելի  շենքի  առաջին հարկում, զբաղեցնելով  խիստ սահմանափակ տարածք: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Կամերային  թատրոնի  համար  այժմ էական է փորձադահլիճի, բեմական հանդերձանքի, կարի, դեկորացիաների  արհեստանոցների, վարչական և այլ սենյակների գոյության պահանջը, ինչը  հնարավոր է  ապահովել  միայն թատրոնին լրացուցիչ տարածքների տրամադրման շնորհիվ: 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Կարգավորման նպատակը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sz w:val="28"/>
          <w:szCs w:val="28"/>
          <w:lang w:val="hy-AM"/>
        </w:rPr>
        <w:t xml:space="preserve">Թատրոնի համար անհրաժեշտ   առանձին  գործառնական տարածքները հնարավոր է  </w:t>
      </w: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 xml:space="preserve">ապահովել նոր մասնաշենքի կառուցման շնորհիվ: Այդ նպատակով  առաջարկվում է  Հայաստանի Հանրապետության կրթության և գիտության նախարարության «Հայաստանի պետական ճարտարագիտական համալսարան </w:t>
      </w: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lastRenderedPageBreak/>
        <w:t xml:space="preserve">(Պոլիտեխնիկ)» պետական ոչ առևտրային կազմակերպությանն ամրացված Երևան քաղաքի,Կորյունի 19 հասցեում գտնվող ուսումնական մասնաշենքին ամրացված պետական սեփականության </w:t>
      </w:r>
      <w:r w:rsidR="009625ED" w:rsidRPr="00F70A77">
        <w:rPr>
          <w:rFonts w:ascii="GHEA Grapalat" w:hAnsi="GHEA Grapalat" w:cs="GHEA Grapalat"/>
          <w:bCs/>
          <w:sz w:val="28"/>
          <w:szCs w:val="28"/>
          <w:lang w:val="hy-AM"/>
        </w:rPr>
        <w:t>հանդիսացող</w:t>
      </w: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 xml:space="preserve"> հողամասից 250 քառ.մետր հողամասը  հատկացնել թատրոնին նոր մասնաշենքի կառուցման համար:</w:t>
      </w:r>
    </w:p>
    <w:p w:rsidR="00FD2003" w:rsidRPr="00F70A77" w:rsidRDefault="00FD2003" w:rsidP="00FD2003">
      <w:pPr>
        <w:spacing w:line="360" w:lineRule="auto"/>
        <w:ind w:firstLine="720"/>
        <w:jc w:val="both"/>
        <w:rPr>
          <w:rFonts w:ascii="GHEA Grapalat" w:hAnsi="GHEA Grapalat" w:cs="GHEA Grapalat"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Առաջարկվող  կառուցապատումը ընդհանուր իրադրության  գնահատման  տեսանկյունից չի խոչընդոտում  «Հայաստանի պետական ճարտարագիտական համալսարան (Պոլիտեխնիկ)» պետական ոչ առևտրային կազմակերպության  բնականոն  աշխատանքին և բակային  տարածքի սպասարկմանը: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Նախագծի մշակման գործընթացում   ներգրավված  ինստիտուտները և անձինք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Նախագիծը մշակվել է ՀՀ կրթության և գիտության նախարարության կողմից: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/>
          <w:bCs/>
          <w:sz w:val="28"/>
          <w:szCs w:val="28"/>
          <w:lang w:val="hy-AM"/>
        </w:rPr>
        <w:t>Ակնկալվող արդյունքը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bCs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Նոր մասնաշենքի կառուցման արդյունքում Երևանի կամերային պետական  թատրոնը կունենա լրացուցիչ տարածքներ, ինչը  հնարավորություն  կտա  լիարժեք  պայմաններ ստեղծել  վերջինիս   բնականոն գործունեության  կազմակերպման և հանդիսատեսին պատշաճ ծառայություն մատուցելու համար, մասնավորապես՝ նախատեսվող  փորձադահլիճը միաժամանակ կօգտագործվի փոքր ֆորմատի ներկայացումների նպատակով, հարստացնելով ոչ  միայն թատրոնի խաղացանկը, այլև  թատերական խաղի բազմազանությունը: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F70A77">
        <w:rPr>
          <w:rFonts w:ascii="GHEA Grapalat" w:hAnsi="GHEA Grapalat" w:cs="GHEA Grapalat"/>
          <w:bCs/>
          <w:sz w:val="28"/>
          <w:szCs w:val="28"/>
          <w:lang w:val="hy-AM"/>
        </w:rPr>
        <w:t>Արդյունքում մայրաքաղաքը կունենա ժամանակակից պահանջներին  հարիր, արդիականացված  մշակութային օջախ:</w:t>
      </w: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GHEA Grapalat"/>
          <w:sz w:val="28"/>
          <w:szCs w:val="28"/>
          <w:lang w:val="hy-AM"/>
        </w:rPr>
      </w:pPr>
    </w:p>
    <w:p w:rsidR="00FD2003" w:rsidRPr="00F70A77" w:rsidRDefault="00FD2003" w:rsidP="00FD2003">
      <w:pPr>
        <w:jc w:val="both"/>
        <w:rPr>
          <w:rFonts w:ascii="GHEA Grapalat" w:hAnsi="GHEA Grapalat" w:cs="Sylfaen"/>
          <w:sz w:val="28"/>
          <w:szCs w:val="28"/>
          <w:lang w:val="pt-BR"/>
        </w:rPr>
      </w:pPr>
    </w:p>
    <w:p w:rsidR="00FD2003" w:rsidRPr="00F70A77" w:rsidRDefault="00FD2003" w:rsidP="00FD2003">
      <w:pPr>
        <w:jc w:val="both"/>
        <w:rPr>
          <w:rFonts w:ascii="GHEA Grapalat" w:hAnsi="GHEA Grapalat" w:cs="Sylfaen"/>
          <w:sz w:val="28"/>
          <w:szCs w:val="28"/>
          <w:lang w:val="pt-BR"/>
        </w:rPr>
      </w:pPr>
    </w:p>
    <w:p w:rsidR="00FD2003" w:rsidRPr="00F70A77" w:rsidRDefault="00FD2003" w:rsidP="00FD2003">
      <w:pPr>
        <w:jc w:val="both"/>
        <w:rPr>
          <w:rFonts w:ascii="GHEA Grapalat" w:hAnsi="GHEA Grapalat" w:cs="Sylfaen"/>
          <w:sz w:val="28"/>
          <w:szCs w:val="28"/>
          <w:lang w:val="pt-BR"/>
        </w:rPr>
      </w:pPr>
    </w:p>
    <w:p w:rsidR="00F70A77" w:rsidRPr="00011E8B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ՀՀ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կրթության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և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գիտության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Արմեն</w:t>
      </w:r>
      <w:proofErr w:type="spellEnd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Աշոտյան</w:t>
      </w:r>
      <w:proofErr w:type="spellEnd"/>
    </w:p>
    <w:p w:rsidR="00FD2003" w:rsidRDefault="00FD2003" w:rsidP="00FD2003">
      <w:pPr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FD2003" w:rsidRDefault="00FD2003" w:rsidP="00FD2003">
      <w:pPr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FD2003" w:rsidRDefault="00FD2003" w:rsidP="00FD2003">
      <w:pPr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FD2003" w:rsidRDefault="00FD2003" w:rsidP="00FD2003">
      <w:pPr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  <w:r w:rsidRPr="00F70A77">
        <w:rPr>
          <w:rFonts w:ascii="GHEA Grapalat" w:hAnsi="GHEA Grapalat" w:cs="Sylfaen"/>
          <w:b/>
          <w:sz w:val="28"/>
          <w:szCs w:val="28"/>
        </w:rPr>
        <w:lastRenderedPageBreak/>
        <w:t>ՏԵՂԵԿԱՆՔ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noProof/>
          <w:sz w:val="28"/>
          <w:szCs w:val="28"/>
          <w:lang w:val="pt-BR"/>
        </w:rPr>
      </w:pPr>
      <w:proofErr w:type="spellStart"/>
      <w:r w:rsidRPr="00F70A77">
        <w:rPr>
          <w:rFonts w:ascii="GHEA Grapalat" w:hAnsi="GHEA Grapalat" w:cs="GHEA Grapalat"/>
          <w:b/>
          <w:bCs/>
          <w:sz w:val="28"/>
          <w:szCs w:val="28"/>
        </w:rPr>
        <w:t>Հայաստանի</w:t>
      </w:r>
      <w:proofErr w:type="spellEnd"/>
      <w:r w:rsidRPr="00F70A77">
        <w:rPr>
          <w:rFonts w:ascii="GHEA Grapalat" w:hAnsi="GHEA Grapalat" w:cs="GHEA Grapalat"/>
          <w:b/>
          <w:bCs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GHEA Grapalat"/>
          <w:b/>
          <w:bCs/>
          <w:sz w:val="28"/>
          <w:szCs w:val="28"/>
        </w:rPr>
        <w:t>Հանրապետության</w:t>
      </w:r>
      <w:proofErr w:type="spellEnd"/>
      <w:r w:rsidRPr="00F70A77">
        <w:rPr>
          <w:rFonts w:ascii="GHEA Grapalat" w:hAnsi="GHEA Grapalat" w:cs="GHEA Grapalat"/>
          <w:b/>
          <w:bCs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GHEA Grapalat"/>
          <w:b/>
          <w:bCs/>
          <w:sz w:val="28"/>
          <w:szCs w:val="28"/>
        </w:rPr>
        <w:t>կառավարության</w:t>
      </w:r>
      <w:proofErr w:type="spellEnd"/>
      <w:r w:rsidRPr="00F70A77">
        <w:rPr>
          <w:rFonts w:ascii="GHEA Grapalat" w:hAnsi="GHEA Grapalat" w:cs="GHEA Grapalat"/>
          <w:b/>
          <w:bCs/>
          <w:sz w:val="28"/>
          <w:szCs w:val="28"/>
          <w:lang w:val="pt-BR"/>
        </w:rPr>
        <w:t xml:space="preserve"> «</w:t>
      </w:r>
      <w:proofErr w:type="spellStart"/>
      <w:r w:rsidRPr="00F70A77">
        <w:rPr>
          <w:rFonts w:ascii="GHEA Grapalat" w:hAnsi="GHEA Grapalat" w:cs="GHEA Grapalat"/>
          <w:b/>
          <w:sz w:val="28"/>
          <w:szCs w:val="28"/>
        </w:rPr>
        <w:t>Հողամաս</w:t>
      </w:r>
      <w:proofErr w:type="spellEnd"/>
      <w:r w:rsidRPr="00F70A77">
        <w:rPr>
          <w:rFonts w:ascii="GHEA Grapalat" w:hAnsi="GHEA Grapalat" w:cs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GHEA Grapalat"/>
          <w:b/>
          <w:sz w:val="28"/>
          <w:szCs w:val="28"/>
          <w:lang w:val="hy-AM"/>
        </w:rPr>
        <w:t>ամրա</w:t>
      </w:r>
      <w:proofErr w:type="spellStart"/>
      <w:r w:rsidRPr="00F70A77">
        <w:rPr>
          <w:rFonts w:ascii="GHEA Grapalat" w:hAnsi="GHEA Grapalat" w:cs="GHEA Grapalat"/>
          <w:b/>
          <w:sz w:val="28"/>
          <w:szCs w:val="28"/>
        </w:rPr>
        <w:t>ցնելու</w:t>
      </w:r>
      <w:proofErr w:type="spellEnd"/>
      <w:r w:rsidRPr="00F70A77">
        <w:rPr>
          <w:rFonts w:ascii="GHEA Grapalat" w:hAnsi="GHEA Grapalat" w:cs="GHEA Grapalat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GHEA Grapalat"/>
          <w:b/>
          <w:sz w:val="28"/>
          <w:szCs w:val="28"/>
        </w:rPr>
        <w:t>մասին</w:t>
      </w:r>
      <w:proofErr w:type="spellEnd"/>
      <w:r w:rsidRPr="00F70A77">
        <w:rPr>
          <w:rFonts w:ascii="GHEA Grapalat" w:hAnsi="GHEA Grapalat" w:cs="GHEA Grapalat"/>
          <w:b/>
          <w:sz w:val="28"/>
          <w:szCs w:val="28"/>
          <w:lang w:val="pt-BR"/>
        </w:rPr>
        <w:t>»</w:t>
      </w:r>
      <w:r w:rsidRPr="00F70A77">
        <w:rPr>
          <w:rFonts w:ascii="Courier New" w:hAnsi="Courier New" w:cs="Courier New"/>
          <w:b/>
          <w:bCs/>
          <w:sz w:val="28"/>
          <w:szCs w:val="28"/>
          <w:lang w:val="pt-BR"/>
        </w:rPr>
        <w:t> </w:t>
      </w:r>
      <w:proofErr w:type="spellStart"/>
      <w:r w:rsidRPr="00F70A77">
        <w:rPr>
          <w:rFonts w:ascii="GHEA Grapalat" w:hAnsi="GHEA Grapalat" w:cs="GHEA Grapalat"/>
          <w:b/>
          <w:bCs/>
          <w:sz w:val="28"/>
          <w:szCs w:val="28"/>
        </w:rPr>
        <w:t>որոշման</w:t>
      </w:r>
      <w:proofErr w:type="spellEnd"/>
      <w:r w:rsidRPr="00F70A77">
        <w:rPr>
          <w:rFonts w:ascii="GHEA Grapalat" w:hAnsi="GHEA Grapalat" w:cs="GHEA Grapalat"/>
          <w:b/>
          <w:bCs/>
          <w:sz w:val="28"/>
          <w:szCs w:val="28"/>
          <w:lang w:val="pt-BR"/>
        </w:rPr>
        <w:t xml:space="preserve"> </w:t>
      </w:r>
      <w:proofErr w:type="spellStart"/>
      <w:proofErr w:type="gramStart"/>
      <w:r w:rsidRPr="00F70A77">
        <w:rPr>
          <w:rFonts w:ascii="GHEA Grapalat" w:hAnsi="GHEA Grapalat" w:cs="Sylfaen"/>
          <w:b/>
          <w:sz w:val="28"/>
          <w:szCs w:val="28"/>
        </w:rPr>
        <w:t>նախագծի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proofErr w:type="gramEnd"/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կապակցությամբ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այլ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իրավական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ակտերում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փոփոխություններ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և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լրացումներ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կատարելու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անհրաժեշտության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կամ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բացակայության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</w:rPr>
        <w:t>մասին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>: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noProof/>
          <w:sz w:val="28"/>
          <w:szCs w:val="28"/>
          <w:lang w:val="pt-BR"/>
        </w:rPr>
      </w:pP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Sylfaen"/>
          <w:noProof/>
          <w:sz w:val="28"/>
          <w:szCs w:val="28"/>
          <w:lang w:val="pt-BR"/>
        </w:rPr>
      </w:pP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ab/>
      </w:r>
      <w:r w:rsidRPr="00F70A77">
        <w:rPr>
          <w:rFonts w:ascii="GHEA Grapalat" w:hAnsi="GHEA Grapalat" w:cs="Sylfaen"/>
          <w:noProof/>
          <w:sz w:val="28"/>
          <w:szCs w:val="28"/>
        </w:rPr>
        <w:t>Հայաստանի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Հանրապետության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կառավարության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«</w:t>
      </w:r>
      <w:r w:rsidRPr="00F70A77">
        <w:rPr>
          <w:rFonts w:ascii="GHEA Grapalat" w:hAnsi="GHEA Grapalat" w:cs="Sylfaen"/>
          <w:noProof/>
          <w:sz w:val="28"/>
          <w:szCs w:val="28"/>
        </w:rPr>
        <w:t>Հողամաս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ամր</w:t>
      </w:r>
      <w:r w:rsidRPr="00F70A77">
        <w:rPr>
          <w:rFonts w:ascii="GHEA Grapalat" w:hAnsi="GHEA Grapalat" w:cs="Sylfaen"/>
          <w:noProof/>
          <w:sz w:val="28"/>
          <w:szCs w:val="28"/>
        </w:rPr>
        <w:t>ացնելու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մասին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» </w:t>
      </w:r>
      <w:r w:rsidRPr="00F70A77">
        <w:rPr>
          <w:rFonts w:ascii="GHEA Grapalat" w:hAnsi="GHEA Grapalat" w:cs="Sylfaen"/>
          <w:noProof/>
          <w:sz w:val="28"/>
          <w:szCs w:val="28"/>
        </w:rPr>
        <w:t>որոշման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նախագծի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ընդունման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կապակցությամբ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այլ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իրավական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ակտերում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փոփոխություններ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և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լրացումներ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կատարելու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անհրաժեշտություն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կամ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</w:rPr>
        <w:t>բացակայություն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</w:rPr>
        <w:t>չկա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>: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  <w:r w:rsidRPr="00F70A77">
        <w:rPr>
          <w:rFonts w:ascii="GHEA Grapalat" w:hAnsi="GHEA Grapalat" w:cs="Sylfaen"/>
          <w:b/>
          <w:sz w:val="28"/>
          <w:szCs w:val="28"/>
        </w:rPr>
        <w:t>ՏԵՂԵԿԱՆՔ</w:t>
      </w:r>
    </w:p>
    <w:p w:rsidR="00FD2003" w:rsidRPr="00F70A77" w:rsidRDefault="00FD2003" w:rsidP="00FD2003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pt-BR"/>
        </w:rPr>
      </w:pP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«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Հողամաս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ամր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ացնելու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» 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proofErr w:type="gramStart"/>
      <w:r w:rsidRPr="00F70A77">
        <w:rPr>
          <w:rFonts w:ascii="GHEA Grapalat" w:hAnsi="GHEA Grapalat" w:cs="Sylfaen"/>
          <w:b/>
          <w:sz w:val="28"/>
          <w:szCs w:val="28"/>
        </w:rPr>
        <w:t>նախագծի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proofErr w:type="gram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կապակցությամբ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պետական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կամ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տեղական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ինքնակառավարման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մարմնի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բյուջեում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ծախսերի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</w:rPr>
        <w:t>և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եկամուտների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էական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ավելացման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կամ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նվազեցման</w:t>
      </w:r>
      <w:proofErr w:type="spellEnd"/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F70A77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FD2003" w:rsidRPr="00F70A77" w:rsidRDefault="00FD2003" w:rsidP="00FD2003">
      <w:pPr>
        <w:spacing w:line="360" w:lineRule="auto"/>
        <w:jc w:val="both"/>
        <w:rPr>
          <w:rFonts w:ascii="GHEA Grapalat" w:hAnsi="GHEA Grapalat" w:cs="Sylfaen"/>
          <w:noProof/>
          <w:sz w:val="28"/>
          <w:szCs w:val="28"/>
          <w:lang w:val="pt-BR"/>
        </w:rPr>
      </w:pP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    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Հայաստանի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Հանրապետության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կառավարության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«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Հողամաս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ամրացնելու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մասին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»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որոշման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նախագծի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ընդունման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կապակցությամբ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պետական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կամ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տեղական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ինքնակառավարման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մարմնի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բյուջեում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ծախսերի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և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եկամուտների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էական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ավելացում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կամ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նվազեցում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չի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noProof/>
          <w:sz w:val="28"/>
          <w:szCs w:val="28"/>
          <w:lang w:val="hy-AM"/>
        </w:rPr>
        <w:t>սպասվում</w:t>
      </w:r>
      <w:r w:rsidRPr="00F70A77">
        <w:rPr>
          <w:rFonts w:ascii="GHEA Grapalat" w:hAnsi="GHEA Grapalat" w:cs="Sylfaen"/>
          <w:noProof/>
          <w:sz w:val="28"/>
          <w:szCs w:val="28"/>
          <w:lang w:val="pt-BR"/>
        </w:rPr>
        <w:t>:</w:t>
      </w:r>
    </w:p>
    <w:p w:rsidR="00FD2003" w:rsidRDefault="00FD2003" w:rsidP="00FD2003">
      <w:pPr>
        <w:pStyle w:val="Header"/>
        <w:tabs>
          <w:tab w:val="clear" w:pos="4677"/>
        </w:tabs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F70A77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</w:p>
    <w:p w:rsidR="00F70A77" w:rsidRPr="00011E8B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ՀՀ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կրթության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և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գիտության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Արմեն</w:t>
      </w:r>
      <w:proofErr w:type="spellEnd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Աշոտյան</w:t>
      </w:r>
      <w:proofErr w:type="spellEnd"/>
    </w:p>
    <w:p w:rsidR="00FD2003" w:rsidRDefault="00FD2003" w:rsidP="00FD2003">
      <w:pPr>
        <w:spacing w:line="360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FD2003" w:rsidRPr="00905301" w:rsidRDefault="00FD2003" w:rsidP="00FD2003">
      <w:pPr>
        <w:spacing w:line="360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FD2003" w:rsidRDefault="00FD2003" w:rsidP="00FD2003">
      <w:pPr>
        <w:spacing w:line="360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FD2003" w:rsidRPr="00F70A77" w:rsidRDefault="00FD2003" w:rsidP="00F70A77">
      <w:pPr>
        <w:ind w:firstLine="720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F70A77">
        <w:rPr>
          <w:rFonts w:ascii="GHEA Grapalat" w:hAnsi="GHEA Grapalat"/>
          <w:b/>
          <w:sz w:val="28"/>
          <w:szCs w:val="28"/>
          <w:lang w:val="hy-AM"/>
        </w:rPr>
        <w:lastRenderedPageBreak/>
        <w:t>Տ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Ե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Ղ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Ե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Կ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Ա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Ն</w:t>
      </w:r>
      <w:r w:rsidRPr="00F70A77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/>
          <w:b/>
          <w:sz w:val="28"/>
          <w:szCs w:val="28"/>
          <w:lang w:val="hy-AM"/>
        </w:rPr>
        <w:t>Ք</w:t>
      </w:r>
    </w:p>
    <w:p w:rsidR="00FD2003" w:rsidRPr="00F70A77" w:rsidRDefault="00FD2003" w:rsidP="00F70A77">
      <w:pPr>
        <w:jc w:val="center"/>
        <w:rPr>
          <w:rFonts w:ascii="GHEA Grapalat" w:hAnsi="GHEA Grapalat" w:cs="Sylfaen"/>
          <w:b/>
          <w:noProof/>
          <w:sz w:val="28"/>
          <w:szCs w:val="28"/>
          <w:lang w:val="pt-BR"/>
        </w:rPr>
      </w:pPr>
      <w:r w:rsidRPr="00F70A77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«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Հողամաս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ամրացնելու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» 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նախագծի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վերաբերյալ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F70A77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գերատեսչությունների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դիտողությունների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և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առաջարկությունների</w:t>
      </w:r>
      <w:r w:rsidRPr="00F70A77">
        <w:rPr>
          <w:rFonts w:ascii="GHEA Grapalat" w:hAnsi="GHEA Grapalat" w:cs="Sylfaen"/>
          <w:b/>
          <w:noProof/>
          <w:sz w:val="28"/>
          <w:szCs w:val="28"/>
          <w:lang w:val="pt-BR"/>
        </w:rPr>
        <w:t xml:space="preserve"> </w:t>
      </w:r>
      <w:r w:rsidRPr="00F70A77">
        <w:rPr>
          <w:rFonts w:ascii="GHEA Grapalat" w:hAnsi="GHEA Grapalat" w:cs="Sylfaen"/>
          <w:b/>
          <w:noProof/>
          <w:sz w:val="28"/>
          <w:szCs w:val="28"/>
          <w:lang w:val="hy-AM"/>
        </w:rPr>
        <w:t>մասին</w:t>
      </w:r>
    </w:p>
    <w:p w:rsidR="00FD2003" w:rsidRDefault="00FD2003" w:rsidP="00FD2003">
      <w:pPr>
        <w:ind w:firstLine="720"/>
        <w:jc w:val="center"/>
        <w:rPr>
          <w:rFonts w:ascii="GHEA Grapalat" w:hAnsi="GHEA Grapalat" w:cs="Sylfaen"/>
          <w:noProof/>
          <w:sz w:val="24"/>
          <w:szCs w:val="24"/>
          <w:lang w:val="pt-BR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610"/>
        <w:gridCol w:w="5342"/>
        <w:gridCol w:w="2268"/>
      </w:tblGrid>
      <w:tr w:rsidR="00FD2003" w:rsidRPr="00D5318A" w:rsidTr="00F70A7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Գերատեսչու</w:t>
            </w:r>
          </w:p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թյունների </w:t>
            </w:r>
          </w:p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անվանումը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spacing w:line="360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դիտողություններ և առաջարկություններ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Նշումներ կատարման վերաբերյալ</w:t>
            </w:r>
          </w:p>
        </w:tc>
      </w:tr>
      <w:tr w:rsidR="00FD2003" w:rsidRPr="00D5318A" w:rsidTr="00F70A77">
        <w:trPr>
          <w:trHeight w:val="34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 արդարադատու</w:t>
            </w:r>
          </w:p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թյան նախարարու</w:t>
            </w:r>
          </w:p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left="426" w:hanging="426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Առաջարկություններ ու առարկություններ չունի: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ind w:left="36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</w:tc>
      </w:tr>
      <w:tr w:rsidR="00FD2003" w:rsidRPr="00D5318A" w:rsidTr="00F70A77">
        <w:trPr>
          <w:trHeight w:val="34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 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 տարածքային կառավարման նախարարություն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Default="00FD2003" w:rsidP="00CD5A5E">
            <w:pPr>
              <w:ind w:left="-31" w:firstLine="31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Առաջարկում է հիմք ընդունելով ՀՀ հողային օրենսգրքի 75-րդ հոդվածը` նախագծում դրույթ նախատեսել Երևանի քաղաքապետի կողմից հողամասի անհատույց օգտագործման պայմանագիր կնքելու մասին:</w:t>
            </w:r>
          </w:p>
          <w:p w:rsidR="00F70A77" w:rsidRPr="00D5318A" w:rsidRDefault="00F70A77" w:rsidP="00CD5A5E">
            <w:pPr>
              <w:ind w:left="-31" w:firstLine="31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Ընդունված է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</w:tc>
      </w:tr>
      <w:tr w:rsidR="00FD2003" w:rsidRPr="00D5318A" w:rsidTr="00F70A77">
        <w:trPr>
          <w:trHeight w:val="34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firstLine="70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en-US"/>
              </w:rPr>
              <w:t>Առաջարկում է պարզել ինչ գումարների հաշվին է կառուցվելու դահլիճը: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Ընդունվում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է, հողի հատկացումից հետո կհստակեցվի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ֆինանսական ձեռքբերումները: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</w:tc>
      </w:tr>
      <w:tr w:rsidR="00FD2003" w:rsidRPr="005C02B6" w:rsidTr="00F70A77">
        <w:trPr>
          <w:trHeight w:val="41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4.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 կառավարությանն առընթեր պետական գույքի  կառավարման վարչություն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Առաջարկում է`</w:t>
            </w:r>
          </w:p>
          <w:p w:rsidR="00FD2003" w:rsidRPr="00D5318A" w:rsidRDefault="00FD2003" w:rsidP="00CD5A5E">
            <w:pPr>
              <w:ind w:firstLine="485"/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1.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 Երևան քաղաքի Կորյունի 16 հասցեում  գտնվող  անշարժ գույքը համաձայն ՀՀ կառավարության 26.01.2006թ. թիվ 346-Ն որոշման, պետք է հանձնվի ՀՀ կառավարությանն առընթեր պետական գույքի կառավարման վարչության տնօրինությանը:</w:t>
            </w:r>
          </w:p>
          <w:p w:rsidR="00FD2003" w:rsidRPr="00D5318A" w:rsidRDefault="00FD2003" w:rsidP="00CD5A5E">
            <w:pPr>
              <w:ind w:firstLine="485"/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2.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 «Հողամաս ամրացնելու մասին» ՀՀ  կառավարության որոշման նախագծին անդրադառնալ վերը նշված գործընթացի ավարտից հետո, ինչպես նաև, հետագայում որոշման նախագիծը մշակելիս առաջնորդվել նաև ՀՀ հողային օրենսգրքի 481-րդ հոդվածով սահմանված դրույթներով և հաշվի առնել այն հանգամանքը, որ համաձայն նշված հոդվածի 3-րդ կետի պետական սեփականություն հանդիսացող հողամասի վրա կառուցապատման իրավունքով կառուցված կամ ստեղծված շենքերը և շինությունները նույնպես հանդիսանալու են պետական սեփականություն: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1.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Ընդունվում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և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աշխատանքները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ընթացքի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մեջ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են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: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FD2003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2.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առ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աջարկությունը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ընդունվել է և լրամշակվել է որոշման նախագիծը: 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</w:tc>
      </w:tr>
      <w:tr w:rsidR="00FD2003" w:rsidRPr="00D5318A" w:rsidTr="00F70A7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>5.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lastRenderedPageBreak/>
              <w:t>կառավարությանն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առընթեր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անշարժ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գույքի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կադաստրի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պետական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կոմիտե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lastRenderedPageBreak/>
              <w:t xml:space="preserve">Առաջարկություններ ու առարկություններ 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lastRenderedPageBreak/>
              <w:t>չունի: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</w:p>
        </w:tc>
      </w:tr>
      <w:tr w:rsidR="00FD2003" w:rsidRPr="005C02B6" w:rsidTr="00F70A7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lastRenderedPageBreak/>
              <w:t>6.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003" w:rsidRPr="00D5318A" w:rsidRDefault="00FD2003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</w:rPr>
              <w:t>ՀՀ մշակույթի  նախարար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ություն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ab/>
              <w:t>Առաջարկում է՝</w:t>
            </w: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>1. Նախագծի նախաբանում հղում կատարել ոչ միայն &lt;&lt;Պետական ոչ առևտրային կազմակերպությունների մասին&gt;&gt; Հայաստանի Հանրապետության օրենքի 5-րդ հոդվածի 2-րդ մասին, այլև նույն օրենքի 5-րդ հոդվածի 1-ին մասին` հաշվի առնելով, որ Նախագծով հողամասը ոչ միայն հետ է վերցվում, այլև ամրացվում է:</w:t>
            </w: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ab/>
              <w:t>2.  Նախագծի 1-ին կետում նշել նաև ամրացվող գույքի արժեքը:</w:t>
            </w: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af-ZA"/>
              </w:rPr>
            </w:pPr>
          </w:p>
          <w:p w:rsidR="00FD2003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Pr="009E6158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af-ZA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hy-AM"/>
              </w:rPr>
            </w:pPr>
          </w:p>
          <w:p w:rsidR="00FD2003" w:rsidRPr="00D5318A" w:rsidRDefault="00FD2003" w:rsidP="00CD5A5E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fr-FR"/>
              </w:rPr>
            </w:pPr>
            <w:r w:rsidRPr="00D5318A">
              <w:rPr>
                <w:rFonts w:ascii="GHEA Grapalat" w:hAnsi="GHEA Grapalat"/>
                <w:lang w:val="af-ZA"/>
              </w:rPr>
              <w:tab/>
              <w:t xml:space="preserve">3. Նախագծի 1-ին կետում &lt;&lt;կառուցապատման նպատակով օգտագործելու համար&gt;&gt; բառերը փոխարինել &lt;&lt;կառուցելու նպատակով&gt;&gt;  բառերով` հիմք ընդունելով </w:t>
            </w:r>
            <w:r w:rsidRPr="00D5318A">
              <w:rPr>
                <w:rFonts w:ascii="GHEA Grapalat" w:hAnsi="GHEA Grapalat"/>
              </w:rPr>
              <w:t>Հայաստանի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</w:rPr>
              <w:t>Հանրապետության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</w:rPr>
              <w:t>հողային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</w:rPr>
              <w:t>օրենսգրքի</w:t>
            </w:r>
            <w:r w:rsidRPr="00D5318A">
              <w:rPr>
                <w:rFonts w:ascii="GHEA Grapalat" w:hAnsi="GHEA Grapalat"/>
                <w:lang w:val="af-ZA"/>
              </w:rPr>
              <w:t xml:space="preserve"> 46-</w:t>
            </w:r>
            <w:r w:rsidRPr="00D5318A"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D5318A">
              <w:rPr>
                <w:rFonts w:ascii="GHEA Grapalat" w:hAnsi="GHEA Grapalat"/>
              </w:rPr>
              <w:t>հոդվածի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  <w:lang w:val="af-ZA"/>
              </w:rPr>
              <w:t>2-</w:t>
            </w:r>
            <w:r w:rsidRPr="00D5318A">
              <w:rPr>
                <w:rFonts w:ascii="GHEA Grapalat" w:hAnsi="GHEA Grapalat"/>
              </w:rPr>
              <w:t>րդ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</w:rPr>
              <w:t>մասի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  <w:lang w:val="en-US"/>
              </w:rPr>
              <w:t>և</w:t>
            </w:r>
            <w:r w:rsidRPr="00D5318A">
              <w:rPr>
                <w:rFonts w:ascii="GHEA Grapalat" w:hAnsi="GHEA Grapalat"/>
                <w:lang w:val="af-ZA"/>
              </w:rPr>
              <w:t xml:space="preserve"> 57-րդ հոդվածի 1-ին մասի պահանջները, </w:t>
            </w:r>
            <w:r w:rsidRPr="00D5318A">
              <w:rPr>
                <w:rFonts w:ascii="GHEA Grapalat" w:hAnsi="GHEA Grapalat"/>
              </w:rPr>
              <w:t>համաձայն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D5318A">
              <w:rPr>
                <w:rFonts w:ascii="GHEA Grapalat" w:hAnsi="GHEA Grapalat"/>
                <w:lang w:val="en-US"/>
              </w:rPr>
              <w:t>որոնց</w:t>
            </w:r>
            <w:proofErr w:type="spellEnd"/>
            <w:r w:rsidRPr="00D5318A">
              <w:rPr>
                <w:rFonts w:ascii="GHEA Grapalat" w:hAnsi="GHEA Grapalat"/>
                <w:lang w:val="af-ZA"/>
              </w:rPr>
              <w:t>` &lt;&lt;</w:t>
            </w:r>
            <w:r w:rsidRPr="00D5318A">
              <w:rPr>
                <w:rFonts w:ascii="GHEA Grapalat" w:hAnsi="GHEA Grapalat"/>
              </w:rPr>
              <w:t>ա</w:t>
            </w:r>
            <w:r w:rsidRPr="00D5318A">
              <w:rPr>
                <w:rFonts w:ascii="GHEA Grapalat" w:hAnsi="GHEA Grapalat" w:cs="Sylfaen"/>
              </w:rPr>
              <w:t>րգելվում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է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պետական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կամ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համայնքային</w:t>
            </w:r>
            <w:r w:rsidRPr="00D5318A">
              <w:rPr>
                <w:rFonts w:ascii="GHEA Grapalat" w:hAnsi="GHEA Grapalat"/>
                <w:lang w:val="af-ZA"/>
              </w:rPr>
              <w:t xml:space="preserve"> u</w:t>
            </w:r>
            <w:r w:rsidRPr="00D5318A">
              <w:rPr>
                <w:rFonts w:ascii="GHEA Grapalat" w:hAnsi="GHEA Grapalat" w:cs="Sylfaen"/>
              </w:rPr>
              <w:t>եփականություն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հանդի</w:t>
            </w:r>
            <w:r w:rsidRPr="00D5318A">
              <w:rPr>
                <w:rFonts w:ascii="GHEA Grapalat" w:hAnsi="GHEA Grapalat"/>
                <w:lang w:val="af-ZA"/>
              </w:rPr>
              <w:t>u</w:t>
            </w:r>
            <w:r w:rsidRPr="00D5318A">
              <w:rPr>
                <w:rFonts w:ascii="GHEA Grapalat" w:hAnsi="GHEA Grapalat" w:cs="Sylfaen"/>
              </w:rPr>
              <w:t>ացող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հողամասերը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կառուցապատման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իրավունքով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օգտագործման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տրամադրելը</w:t>
            </w:r>
            <w:r w:rsidRPr="00D5318A">
              <w:rPr>
                <w:rFonts w:ascii="GHEA Grapalat" w:hAnsi="GHEA Grapalat"/>
                <w:lang w:val="af-ZA"/>
              </w:rPr>
              <w:t xml:space="preserve">: </w:t>
            </w:r>
            <w:r w:rsidRPr="00D5318A">
              <w:rPr>
                <w:rFonts w:ascii="GHEA Grapalat" w:hAnsi="GHEA Grapalat" w:cs="Sylfaen"/>
              </w:rPr>
              <w:t>Նման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հողամասերը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կարող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են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փոխանցվել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միայն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սեփականության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իրավունքով</w:t>
            </w:r>
            <w:r w:rsidRPr="00D5318A">
              <w:rPr>
                <w:rFonts w:ascii="GHEA Grapalat" w:hAnsi="GHEA Grapalat"/>
                <w:lang w:val="af-ZA"/>
              </w:rPr>
              <w:t xml:space="preserve">, </w:t>
            </w:r>
            <w:r w:rsidRPr="00D5318A">
              <w:rPr>
                <w:rFonts w:ascii="GHEA Grapalat" w:hAnsi="GHEA Grapalat" w:cs="Sylfaen"/>
              </w:rPr>
              <w:t>բացառությամբ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Հայաստանի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Հանրապետության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հողային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օրենսգրքով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սահմանված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պետական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և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համայնքային</w:t>
            </w:r>
            <w:r w:rsidRPr="00D5318A">
              <w:rPr>
                <w:rFonts w:ascii="GHEA Grapalat" w:hAnsi="GHEA Grapalat"/>
                <w:lang w:val="af-ZA"/>
              </w:rPr>
              <w:t xml:space="preserve"> u</w:t>
            </w:r>
            <w:r w:rsidRPr="00D5318A">
              <w:rPr>
                <w:rFonts w:ascii="GHEA Grapalat" w:hAnsi="GHEA Grapalat" w:cs="Sylfaen"/>
              </w:rPr>
              <w:t>եփականություն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հանդի</w:t>
            </w:r>
            <w:r w:rsidRPr="00D5318A">
              <w:rPr>
                <w:rFonts w:ascii="GHEA Grapalat" w:hAnsi="GHEA Grapalat"/>
                <w:lang w:val="af-ZA"/>
              </w:rPr>
              <w:t>u</w:t>
            </w:r>
            <w:r w:rsidRPr="00D5318A">
              <w:rPr>
                <w:rFonts w:ascii="GHEA Grapalat" w:hAnsi="GHEA Grapalat" w:cs="Sylfaen"/>
              </w:rPr>
              <w:t>ացող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այն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հողամասերի</w:t>
            </w:r>
            <w:r w:rsidRPr="00D5318A">
              <w:rPr>
                <w:rFonts w:ascii="GHEA Grapalat" w:hAnsi="GHEA Grapalat"/>
                <w:lang w:val="af-ZA"/>
              </w:rPr>
              <w:t xml:space="preserve">, </w:t>
            </w:r>
            <w:r w:rsidRPr="00D5318A">
              <w:rPr>
                <w:rFonts w:ascii="GHEA Grapalat" w:hAnsi="GHEA Grapalat" w:cs="Sylfaen"/>
              </w:rPr>
              <w:t>որոնց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փոխանցումը</w:t>
            </w:r>
            <w:r w:rsidRPr="00D5318A">
              <w:rPr>
                <w:rFonts w:ascii="GHEA Grapalat" w:hAnsi="GHEA Grapalat"/>
                <w:lang w:val="af-ZA"/>
              </w:rPr>
              <w:t xml:space="preserve"> u</w:t>
            </w:r>
            <w:r w:rsidRPr="00D5318A">
              <w:rPr>
                <w:rFonts w:ascii="GHEA Grapalat" w:hAnsi="GHEA Grapalat" w:cs="Sylfaen"/>
              </w:rPr>
              <w:t>եփականության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իրավունքով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արգելված</w:t>
            </w:r>
            <w:r w:rsidRPr="00D5318A">
              <w:rPr>
                <w:rFonts w:ascii="GHEA Grapalat" w:hAnsi="GHEA Grapalat"/>
                <w:lang w:val="af-ZA"/>
              </w:rPr>
              <w:t xml:space="preserve"> </w:t>
            </w:r>
            <w:r w:rsidRPr="00D5318A">
              <w:rPr>
                <w:rFonts w:ascii="GHEA Grapalat" w:hAnsi="GHEA Grapalat" w:cs="Sylfaen"/>
              </w:rPr>
              <w:t>է</w:t>
            </w:r>
            <w:r w:rsidRPr="00D5318A">
              <w:rPr>
                <w:rFonts w:ascii="GHEA Grapalat" w:hAnsi="GHEA Grapalat"/>
                <w:lang w:val="af-ZA"/>
              </w:rPr>
              <w:t>:&gt;&gt;:</w:t>
            </w: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ab/>
              <w:t xml:space="preserve">4. Նախագծի 2-րդ կետում &lt;&lt;Հայաստանի Հանրապետության մշակույթի </w:t>
            </w: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նախարարին&gt;&gt; բառերը փոխարինել &lt;&lt;Հայաստանի Հանրապետության կառավարությանն առընթեր անշարժ գույքի կադաստրի պետական  կոմիտեի նախագահին&gt;&gt; բառերով` հաշվի առնելով այն հանգամանքը, որ Նախագծի 1-ին կետում նախատեսված հողամասի սահմանների ճշտումը կարող է կատարվել գույքի պետական կադաստրի կողմից:</w:t>
            </w:r>
          </w:p>
          <w:p w:rsidR="00FD2003" w:rsidRPr="00D5318A" w:rsidRDefault="00FD2003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ab/>
              <w:t>5.  Նախագիծը լրացնել նոր կետով հետևյալ բովանդակությամբ.</w:t>
            </w:r>
          </w:p>
          <w:p w:rsidR="00FD2003" w:rsidRPr="00D5318A" w:rsidRDefault="00FD2003" w:rsidP="008D2C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>&lt;&lt;3.Հայաստանի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 կառավարությանն առընթեր պետական գույքի կառավարման վարչության պետին` սույն որոշումն ուժի մեջ մտնելուց հետո սահմանված կարգով &lt;&lt;Երևանի կամերային պետական թատրոն&gt;&gt; պետական ոչ առևտրային կազմակերպության հետ կնքել անհատույց օգտագործման մասին պայմանագիր և նոտարական վավերացման ծախսերն իրականացնել &lt;&lt;Երևանի կամերային պետական թատրոն&gt;&gt; պետական ոչ առևտրային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5318A">
              <w:rPr>
                <w:rFonts w:ascii="GHEA Grapalat" w:hAnsi="GHEA Grapalat"/>
                <w:sz w:val="24"/>
                <w:szCs w:val="24"/>
                <w:lang w:val="af-ZA"/>
              </w:rPr>
              <w:t xml:space="preserve">ազմակերպության միջոցների հաշվին&gt;&gt;: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1.Ընդունված է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2.Ներկայումս չի  ընդունվում, անհարժեշտության դեպքում հարցին կարելի անդրանանա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լ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դահլիճի կառուցման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</w:t>
            </w: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շխատանքների ավարտի և պետական գրանցման աշխատանքների ժամանակ: 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3. Ընդունված է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9E6158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4.Ընդունվել է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9E6158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  <w:r w:rsidRPr="00D5318A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5.Ընդունված է</w:t>
            </w: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Pr="00D5318A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</w:pPr>
          </w:p>
          <w:p w:rsidR="00FD2003" w:rsidRDefault="00FD2003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D2C1B" w:rsidRPr="008D2C1B" w:rsidRDefault="008D2C1B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D2C1B" w:rsidRPr="008D2C1B" w:rsidTr="00F70A77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1B" w:rsidRPr="009625ED" w:rsidRDefault="009625ED" w:rsidP="00CD5A5E">
            <w:pPr>
              <w:ind w:hanging="135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1B" w:rsidRPr="009625ED" w:rsidRDefault="009625ED" w:rsidP="00CD5A5E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</w:pP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կառավարությանն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առընթեր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պետական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գույքի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կառավարման</w:t>
            </w:r>
            <w:r w:rsidRPr="009625ED">
              <w:rPr>
                <w:rFonts w:ascii="GHEA Grapalat" w:hAnsi="GHEA Grapalat" w:cs="Sylfaen"/>
                <w:noProof/>
                <w:sz w:val="24"/>
                <w:szCs w:val="24"/>
                <w:lang w:val="nb-NO"/>
              </w:rPr>
              <w:t xml:space="preserve"> </w:t>
            </w:r>
            <w:r w:rsidRPr="00F57200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վարչություն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ED" w:rsidRPr="009625ED" w:rsidRDefault="009625ED" w:rsidP="009625ED">
            <w:pPr>
              <w:ind w:firstLine="269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Առաջարկում է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լրամշակել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 xml:space="preserve">`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համապատասխանեցնելով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գործող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9625ED">
              <w:rPr>
                <w:rFonts w:ascii="GHEA Grapalat" w:hAnsi="GHEA Grapalat"/>
                <w:sz w:val="24"/>
                <w:szCs w:val="24"/>
                <w:lang w:val="en-US"/>
              </w:rPr>
              <w:t>օրենսդրությանը</w:t>
            </w:r>
            <w:proofErr w:type="spellEnd"/>
            <w:r w:rsidRPr="009625ED">
              <w:rPr>
                <w:rFonts w:ascii="GHEA Grapalat" w:hAnsi="GHEA Grapalat"/>
                <w:sz w:val="24"/>
                <w:szCs w:val="24"/>
                <w:lang w:val="nb-NO"/>
              </w:rPr>
              <w:t>:</w:t>
            </w:r>
          </w:p>
          <w:p w:rsidR="008D2C1B" w:rsidRPr="009625ED" w:rsidRDefault="008D2C1B" w:rsidP="00CD5A5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734"/>
              </w:tabs>
              <w:ind w:right="-53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1B" w:rsidRPr="009625ED" w:rsidRDefault="009625ED" w:rsidP="00CD5A5E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Ընդունված է</w:t>
            </w:r>
          </w:p>
        </w:tc>
      </w:tr>
    </w:tbl>
    <w:p w:rsidR="008D2C1B" w:rsidRPr="008D2C1B" w:rsidRDefault="008D2C1B" w:rsidP="008D2C1B">
      <w:pPr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F70A77" w:rsidRPr="00011E8B" w:rsidRDefault="00F70A77" w:rsidP="00F70A77">
      <w:pPr>
        <w:spacing w:line="360" w:lineRule="auto"/>
        <w:jc w:val="right"/>
        <w:rPr>
          <w:rFonts w:ascii="GHEA Grapalat" w:hAnsi="GHEA Grapalat" w:cs="GHEA Grapalat"/>
          <w:sz w:val="28"/>
          <w:szCs w:val="28"/>
          <w:lang w:val="en-US"/>
        </w:rPr>
      </w:pPr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ՀՀ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կրթության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և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գիտության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sz w:val="28"/>
          <w:szCs w:val="28"/>
          <w:lang w:val="en-US"/>
        </w:rPr>
        <w:t>նախարար</w:t>
      </w:r>
      <w:proofErr w:type="spellEnd"/>
      <w:r w:rsidRPr="00011E8B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Արմեն</w:t>
      </w:r>
      <w:proofErr w:type="spellEnd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 xml:space="preserve"> </w:t>
      </w:r>
      <w:proofErr w:type="spellStart"/>
      <w:r w:rsidRPr="00011E8B">
        <w:rPr>
          <w:rFonts w:ascii="GHEA Grapalat" w:hAnsi="GHEA Grapalat" w:cs="GHEA Grapalat"/>
          <w:b/>
          <w:i/>
          <w:sz w:val="28"/>
          <w:szCs w:val="28"/>
          <w:lang w:val="en-US"/>
        </w:rPr>
        <w:t>Աշոտյան</w:t>
      </w:r>
      <w:proofErr w:type="spellEnd"/>
    </w:p>
    <w:p w:rsidR="00FD2003" w:rsidRDefault="00FD2003" w:rsidP="00FD2003">
      <w:pPr>
        <w:spacing w:line="360" w:lineRule="auto"/>
        <w:ind w:left="7200" w:firstLine="720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FD2003" w:rsidSect="00F70A77">
      <w:headerReference w:type="even" r:id="rId7"/>
      <w:footerReference w:type="default" r:id="rId8"/>
      <w:pgSz w:w="11909" w:h="16834" w:code="9"/>
      <w:pgMar w:top="432" w:right="720" w:bottom="432" w:left="720" w:header="432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409" w:rsidRDefault="002C1409" w:rsidP="00230670">
      <w:r>
        <w:separator/>
      </w:r>
    </w:p>
  </w:endnote>
  <w:endnote w:type="continuationSeparator" w:id="0">
    <w:p w:rsidR="002C1409" w:rsidRDefault="002C1409" w:rsidP="00230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F70A7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F70A7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F70A7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409" w:rsidRDefault="002C1409" w:rsidP="00230670">
      <w:r>
        <w:separator/>
      </w:r>
    </w:p>
  </w:footnote>
  <w:footnote w:type="continuationSeparator" w:id="0">
    <w:p w:rsidR="002C1409" w:rsidRDefault="002C1409" w:rsidP="00230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AD1" w:rsidRDefault="006E5FC4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383E"/>
    <w:multiLevelType w:val="hybridMultilevel"/>
    <w:tmpl w:val="AD54E00C"/>
    <w:lvl w:ilvl="0" w:tplc="177EA7E0">
      <w:start w:val="1"/>
      <w:numFmt w:val="decimal"/>
      <w:lvlText w:val="%1)"/>
      <w:lvlJc w:val="left"/>
      <w:pPr>
        <w:ind w:left="1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FD2003"/>
    <w:rsid w:val="00117BA6"/>
    <w:rsid w:val="00230670"/>
    <w:rsid w:val="002C1409"/>
    <w:rsid w:val="00484C17"/>
    <w:rsid w:val="00536057"/>
    <w:rsid w:val="005C02B6"/>
    <w:rsid w:val="006D4AD1"/>
    <w:rsid w:val="006E5FC4"/>
    <w:rsid w:val="007B4722"/>
    <w:rsid w:val="00856B61"/>
    <w:rsid w:val="008D2C1B"/>
    <w:rsid w:val="009625ED"/>
    <w:rsid w:val="00B12417"/>
    <w:rsid w:val="00BC32F0"/>
    <w:rsid w:val="00E93BAC"/>
    <w:rsid w:val="00F24A35"/>
    <w:rsid w:val="00F57200"/>
    <w:rsid w:val="00F70A77"/>
    <w:rsid w:val="00FD2003"/>
    <w:rsid w:val="00FD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D200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D2003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03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D200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FD200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D200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FD20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00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FD20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FD20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FD2003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AelitaG</cp:lastModifiedBy>
  <cp:revision>2</cp:revision>
  <dcterms:created xsi:type="dcterms:W3CDTF">2013-02-26T06:14:00Z</dcterms:created>
  <dcterms:modified xsi:type="dcterms:W3CDTF">2013-02-26T06:14:00Z</dcterms:modified>
</cp:coreProperties>
</file>