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A20" w:rsidRPr="00B90A20" w:rsidRDefault="00B90A20" w:rsidP="00B90A20">
      <w:pPr>
        <w:spacing w:after="0" w:line="360" w:lineRule="auto"/>
        <w:jc w:val="center"/>
        <w:rPr>
          <w:rFonts w:ascii="GHEA Grapalat" w:eastAsia="Times New Roman" w:hAnsi="GHEA Grapalat" w:cs="Times New Roman"/>
          <w:b/>
          <w:szCs w:val="24"/>
          <w:lang w:val="af-ZA"/>
        </w:rPr>
      </w:pPr>
      <w:r w:rsidRPr="00B90A20">
        <w:rPr>
          <w:rFonts w:ascii="GHEA Grapalat" w:eastAsia="Times New Roman" w:hAnsi="GHEA Grapalat" w:cs="Sylfaen"/>
          <w:b/>
          <w:szCs w:val="24"/>
          <w:lang w:val="af-ZA"/>
        </w:rPr>
        <w:t>ԱՄՓՈՓԱԹԵՐԹ</w:t>
      </w:r>
    </w:p>
    <w:p w:rsidR="00B90A20" w:rsidRPr="00B90A20" w:rsidRDefault="00B61B58" w:rsidP="00B90A20">
      <w:pPr>
        <w:spacing w:after="0" w:line="240" w:lineRule="auto"/>
        <w:ind w:firstLine="440"/>
        <w:jc w:val="center"/>
        <w:rPr>
          <w:rFonts w:ascii="GHEA Grapalat" w:eastAsia="Times New Roman" w:hAnsi="GHEA Grapalat" w:cs="Sylfaen"/>
          <w:b/>
          <w:sz w:val="20"/>
          <w:szCs w:val="20"/>
          <w:lang w:val="af-ZA"/>
        </w:rPr>
      </w:pPr>
      <w:bookmarkStart w:id="0" w:name="_GoBack"/>
      <w:r w:rsidRPr="00B61B58">
        <w:rPr>
          <w:rFonts w:ascii="GHEA Grapalat" w:hAnsi="GHEA Grapalat" w:cs="Sylfaen"/>
          <w:b/>
          <w:i/>
          <w:sz w:val="20"/>
          <w:szCs w:val="20"/>
          <w:lang w:val="af-ZA"/>
        </w:rPr>
        <w:t>&lt;&lt;</w:t>
      </w:r>
      <w:r w:rsidRPr="00B61B58">
        <w:rPr>
          <w:rFonts w:ascii="GHEA Grapalat" w:hAnsi="GHEA Grapalat"/>
          <w:b/>
          <w:bCs/>
          <w:sz w:val="20"/>
          <w:szCs w:val="20"/>
          <w:lang w:val="af-ZA"/>
        </w:rPr>
        <w:t>Միջգերատեսչական հանձնաժողով ստեղծելու մասին&gt;&gt;</w:t>
      </w:r>
      <w:r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="00B90A20" w:rsidRPr="00B90A20">
        <w:rPr>
          <w:rFonts w:ascii="GHEA Grapalat" w:eastAsia="Times New Roman" w:hAnsi="GHEA Grapalat" w:cs="Times New Roman"/>
          <w:b/>
          <w:bCs/>
          <w:sz w:val="20"/>
          <w:szCs w:val="20"/>
          <w:lang w:val="af-ZA"/>
        </w:rPr>
        <w:t xml:space="preserve"> </w:t>
      </w:r>
      <w:bookmarkEnd w:id="0"/>
      <w:r w:rsidR="00B90A20" w:rsidRPr="00B90A20">
        <w:rPr>
          <w:rFonts w:ascii="GHEA Grapalat" w:eastAsia="Times New Roman" w:hAnsi="GHEA Grapalat" w:cs="Sylfaen"/>
          <w:b/>
          <w:sz w:val="20"/>
          <w:szCs w:val="20"/>
          <w:lang w:val="af-ZA"/>
        </w:rPr>
        <w:t>Հայաստանի Հանրապետության կառավարության որոշման նախագծի վերաբերյալ ներկայացված առաջարկությունների և դիտողությունների քննարկման արդյունքների</w:t>
      </w:r>
    </w:p>
    <w:p w:rsidR="00B90A20" w:rsidRPr="00B90A20" w:rsidRDefault="00B90A20" w:rsidP="00B90A20">
      <w:pPr>
        <w:spacing w:after="0" w:line="240" w:lineRule="auto"/>
        <w:ind w:firstLine="440"/>
        <w:jc w:val="center"/>
        <w:rPr>
          <w:rFonts w:ascii="GHEA Grapalat" w:eastAsia="Times New Roman" w:hAnsi="GHEA Grapalat" w:cs="Sylfaen"/>
          <w:b/>
          <w:lang w:val="af-ZA"/>
        </w:rPr>
      </w:pPr>
    </w:p>
    <w:tbl>
      <w:tblPr>
        <w:tblW w:w="14537" w:type="dxa"/>
        <w:tblInd w:w="-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7616"/>
        <w:gridCol w:w="6921"/>
      </w:tblGrid>
      <w:tr w:rsidR="00B90A20" w:rsidRPr="00B90A20" w:rsidTr="00E57746">
        <w:trPr>
          <w:trHeight w:val="145"/>
        </w:trPr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A20" w:rsidRPr="00B90A20" w:rsidRDefault="00B90A20" w:rsidP="00B90A20">
            <w:pPr>
              <w:spacing w:after="0"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lang w:val="pt-BR"/>
              </w:rPr>
            </w:pPr>
            <w:r w:rsidRPr="00B90A20">
              <w:rPr>
                <w:rFonts w:ascii="GHEA Grapalat" w:eastAsia="Times New Roman" w:hAnsi="GHEA Grapalat" w:cs="Times New Roman"/>
                <w:b/>
                <w:bCs/>
                <w:lang w:val="pt-BR"/>
              </w:rPr>
              <w:t>Ներկայացված առաջարկությունները և դիտողությունները</w:t>
            </w:r>
          </w:p>
        </w:tc>
        <w:tc>
          <w:tcPr>
            <w:tcW w:w="6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A20" w:rsidRPr="00B90A20" w:rsidRDefault="00B90A20" w:rsidP="00B90A20">
            <w:pPr>
              <w:spacing w:after="0"/>
              <w:jc w:val="both"/>
              <w:rPr>
                <w:rFonts w:ascii="Arial LatArm" w:eastAsia="Times New Roman" w:hAnsi="Arial LatArm" w:cs="Times New Roman"/>
                <w:sz w:val="24"/>
                <w:szCs w:val="20"/>
                <w:lang w:val="af-ZA"/>
              </w:rPr>
            </w:pPr>
            <w:r w:rsidRPr="00B90A20">
              <w:rPr>
                <w:rFonts w:ascii="GHEA Grapalat" w:eastAsia="Times New Roman" w:hAnsi="GHEA Grapalat" w:cs="Times New Roman"/>
                <w:b/>
                <w:sz w:val="24"/>
                <w:szCs w:val="20"/>
                <w:lang w:val="af-ZA"/>
              </w:rPr>
              <w:t xml:space="preserve"> </w:t>
            </w:r>
            <w:r w:rsidRPr="00B90A20">
              <w:rPr>
                <w:rFonts w:ascii="GHEA Grapalat" w:eastAsia="Times New Roman" w:hAnsi="GHEA Grapalat" w:cs="Sylfaen"/>
                <w:b/>
                <w:lang w:val="af-ZA"/>
              </w:rPr>
              <w:t xml:space="preserve">ՀՀ գյուղատնտեսության նախարարության </w:t>
            </w:r>
          </w:p>
          <w:p w:rsidR="00B90A20" w:rsidRPr="00B90A20" w:rsidRDefault="00B90A20" w:rsidP="00B90A20">
            <w:pPr>
              <w:tabs>
                <w:tab w:val="left" w:pos="-2700"/>
              </w:tabs>
              <w:spacing w:after="0" w:line="240" w:lineRule="auto"/>
              <w:ind w:hanging="28"/>
              <w:jc w:val="center"/>
              <w:rPr>
                <w:rFonts w:ascii="Times Armenian" w:eastAsia="Calibri" w:hAnsi="Times Armenian" w:cs="Times New Roman"/>
                <w:b/>
                <w:bCs/>
                <w:sz w:val="18"/>
                <w:szCs w:val="18"/>
                <w:lang w:val="af-ZA"/>
              </w:rPr>
            </w:pPr>
            <w:r w:rsidRPr="00B90A20">
              <w:rPr>
                <w:rFonts w:ascii="GHEA Grapalat" w:eastAsia="Calibri" w:hAnsi="GHEA Grapalat" w:cs="Times New Roman"/>
                <w:b/>
                <w:lang w:val="af-ZA"/>
              </w:rPr>
              <w:t>ջրային տնտեսության պետական կոմիտեի դիրքորոշումը</w:t>
            </w:r>
          </w:p>
          <w:p w:rsidR="00B90A20" w:rsidRPr="00B90A20" w:rsidRDefault="00B90A20" w:rsidP="00B90A20">
            <w:pPr>
              <w:spacing w:after="0" w:line="240" w:lineRule="auto"/>
              <w:ind w:left="4" w:hanging="4"/>
              <w:jc w:val="both"/>
              <w:rPr>
                <w:rFonts w:ascii="Sylfaen" w:eastAsia="Times New Roman" w:hAnsi="Sylfaen" w:cs="Times New Roman"/>
                <w:b/>
                <w:bCs/>
                <w:lang w:val="af-ZA"/>
              </w:rPr>
            </w:pPr>
          </w:p>
        </w:tc>
      </w:tr>
      <w:tr w:rsidR="00B90A20" w:rsidRPr="00B90A20" w:rsidTr="00E57746">
        <w:trPr>
          <w:trHeight w:val="145"/>
        </w:trPr>
        <w:tc>
          <w:tcPr>
            <w:tcW w:w="1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A20" w:rsidRPr="00B90A20" w:rsidRDefault="00B90A20" w:rsidP="00B90A20">
            <w:pPr>
              <w:tabs>
                <w:tab w:val="left" w:pos="-2700"/>
              </w:tabs>
              <w:spacing w:after="0" w:line="240" w:lineRule="auto"/>
              <w:ind w:hanging="28"/>
              <w:jc w:val="center"/>
              <w:rPr>
                <w:rFonts w:ascii="GHEA Grapalat" w:eastAsia="Calibri" w:hAnsi="GHEA Grapalat" w:cs="Times New Roman"/>
                <w:b/>
                <w:lang w:val="af-ZA"/>
              </w:rPr>
            </w:pPr>
            <w:r w:rsidRPr="00B90A20">
              <w:rPr>
                <w:rFonts w:ascii="GHEA Grapalat" w:eastAsia="Calibri" w:hAnsi="GHEA Grapalat" w:cs="Times New Roman"/>
                <w:b/>
                <w:bCs/>
                <w:lang w:val="af-ZA"/>
              </w:rPr>
              <w:t xml:space="preserve">                      </w:t>
            </w:r>
            <w:r w:rsidRPr="00B90A20">
              <w:rPr>
                <w:rFonts w:ascii="GHEA Grapalat" w:eastAsia="Calibri" w:hAnsi="GHEA Grapalat" w:cs="Times New Roman"/>
                <w:b/>
                <w:bCs/>
                <w:lang w:val="pt-BR"/>
              </w:rPr>
              <w:t>ՀՀ ֆինանսների նախարարություն</w:t>
            </w:r>
          </w:p>
        </w:tc>
      </w:tr>
      <w:tr w:rsidR="00B90A20" w:rsidRPr="00B90A20" w:rsidTr="00E57746">
        <w:trPr>
          <w:trHeight w:val="8104"/>
        </w:trPr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A20" w:rsidRPr="00B90A20" w:rsidRDefault="00B90A20" w:rsidP="00B90A20">
            <w:pPr>
              <w:numPr>
                <w:ilvl w:val="0"/>
                <w:numId w:val="1"/>
              </w:numPr>
              <w:spacing w:after="0" w:line="240" w:lineRule="auto"/>
              <w:rPr>
                <w:rFonts w:ascii="GHEA Grapalat" w:eastAsia="Times New Roman" w:hAnsi="GHEA Grapalat" w:cs="Sylfaen"/>
                <w:bCs/>
                <w:sz w:val="20"/>
                <w:szCs w:val="20"/>
                <w:lang w:val="pt-BR"/>
              </w:rPr>
            </w:pPr>
            <w:r w:rsidRPr="00B90A20">
              <w:rPr>
                <w:rFonts w:ascii="GHEA Grapalat" w:eastAsia="Times New Roman" w:hAnsi="GHEA Grapalat" w:cs="Sylfaen"/>
                <w:bCs/>
                <w:sz w:val="20"/>
                <w:szCs w:val="20"/>
                <w:lang w:val="pt-BR"/>
              </w:rPr>
              <w:t>Նախագծի 1-ին կետից առաջարկում  ենք  հանել  ՀՀ կառավարության  2014թ. օգոստոսի 14-ի N888-Ն որոշման ամբողջական անվանումը, քանի որ նախաբանում այն արդեն իսկ սահմանված է:</w:t>
            </w:r>
          </w:p>
          <w:p w:rsidR="00B90A20" w:rsidRPr="00B90A20" w:rsidRDefault="00B90A20" w:rsidP="00B90A20">
            <w:pPr>
              <w:spacing w:after="0" w:line="240" w:lineRule="auto"/>
              <w:ind w:left="124"/>
              <w:rPr>
                <w:rFonts w:ascii="GHEA Grapalat" w:eastAsia="Times New Roman" w:hAnsi="GHEA Grapalat" w:cs="Sylfaen"/>
                <w:bCs/>
                <w:sz w:val="20"/>
                <w:szCs w:val="20"/>
                <w:lang w:val="pt-BR"/>
              </w:rPr>
            </w:pPr>
          </w:p>
          <w:p w:rsidR="00B90A20" w:rsidRPr="00B90A20" w:rsidRDefault="00B90A20" w:rsidP="00B90A20">
            <w:pPr>
              <w:numPr>
                <w:ilvl w:val="0"/>
                <w:numId w:val="1"/>
              </w:numPr>
              <w:spacing w:after="0" w:line="240" w:lineRule="auto"/>
              <w:rPr>
                <w:rFonts w:ascii="GHEA Grapalat" w:eastAsia="Times New Roman" w:hAnsi="GHEA Grapalat" w:cs="Sylfaen"/>
                <w:bCs/>
                <w:sz w:val="20"/>
                <w:szCs w:val="20"/>
                <w:lang w:val="pt-BR"/>
              </w:rPr>
            </w:pPr>
            <w:r w:rsidRPr="00B90A20">
              <w:rPr>
                <w:rFonts w:ascii="GHEA Grapalat" w:eastAsia="Times New Roman" w:hAnsi="GHEA Grapalat" w:cs="Sylfaen"/>
                <w:bCs/>
                <w:sz w:val="20"/>
                <w:szCs w:val="20"/>
                <w:lang w:val="pt-BR"/>
              </w:rPr>
              <w:t>Նախագծի նախաբանում, որպես վերջինիս հիմք, հղում է կատարվում  ՀՀ կառավարության 14.08.2014թ. N883-Ն  որոշմամբ հաստատված  ծրագրի 3-րդ կետին, որի համաձայն պետք է սահմանվի ջրամատակարար ընկերությունների կողմից սպասարկվող գույքի վարձակալությամբ փոխանցման ձևը և ստեղծվի գնման գործընթացը կազմակերպող միջգերատեսչական  հանձնաժողով: Այդ կապակցությամբ առաջարկում ենք Նախագծով կարգավորվող հարաբերությունները համապատասխանեցնել հիշյալ որոշմամբ հաստատված  ծրագրի 3-րդ կետին:</w:t>
            </w:r>
          </w:p>
          <w:p w:rsidR="00B90A20" w:rsidRPr="00B90A20" w:rsidRDefault="00B90A20" w:rsidP="00B90A20">
            <w:pPr>
              <w:spacing w:after="0" w:line="240" w:lineRule="auto"/>
              <w:rPr>
                <w:rFonts w:ascii="GHEA Grapalat" w:eastAsia="Times New Roman" w:hAnsi="GHEA Grapalat" w:cs="Sylfaen"/>
                <w:bCs/>
                <w:sz w:val="20"/>
                <w:szCs w:val="20"/>
                <w:lang w:val="pt-BR"/>
              </w:rPr>
            </w:pPr>
            <w:r w:rsidRPr="00B90A20">
              <w:rPr>
                <w:rFonts w:ascii="GHEA Grapalat" w:eastAsia="Times New Roman" w:hAnsi="GHEA Grapalat" w:cs="Sylfaen"/>
                <w:bCs/>
                <w:sz w:val="20"/>
                <w:szCs w:val="20"/>
                <w:lang w:val="pt-BR"/>
              </w:rPr>
              <w:t>Ընդ որում Նախագծի 3-րդ կետով հանձնարարվում է սույն Նախագծով ստեղծվող միջգերատեսչական հանձնաժողովի նախագահին  ՀՀ կառավարություն ներկայացնել Նախագծի 1-ին կետում նշված գույքի օգտագործման իրավունքը վարձակալությամբ փոխանցման ձևի վերաբերյալ առաջարկություն` առանց հստակեցնելու ներկայացման ժամկետները, մինչդեռ ՀՀ կառավարության 14.08.2014թ. N883-Ն որոշմամբ հաստատված ծրագրի 3-րդ կետով գույքի վարձակալությամբ փոխանցման ձևի սահմանման ժամկետ է սահմանված 2015թ. հունվար ամիսը:</w:t>
            </w:r>
          </w:p>
          <w:p w:rsidR="00B90A20" w:rsidRPr="00B90A20" w:rsidRDefault="00B90A20" w:rsidP="00B90A20">
            <w:pPr>
              <w:spacing w:after="0" w:line="240" w:lineRule="auto"/>
              <w:rPr>
                <w:rFonts w:ascii="GHEA Grapalat" w:eastAsia="Times New Roman" w:hAnsi="GHEA Grapalat" w:cs="Sylfaen"/>
                <w:bCs/>
                <w:sz w:val="20"/>
                <w:szCs w:val="20"/>
                <w:lang w:val="pt-BR"/>
              </w:rPr>
            </w:pPr>
          </w:p>
          <w:p w:rsidR="00B90A20" w:rsidRPr="00B90A20" w:rsidRDefault="00B90A20" w:rsidP="00B90A20">
            <w:pPr>
              <w:spacing w:after="0" w:line="240" w:lineRule="auto"/>
              <w:rPr>
                <w:rFonts w:ascii="GHEA Grapalat" w:eastAsia="Times New Roman" w:hAnsi="GHEA Grapalat" w:cs="Sylfaen"/>
                <w:bCs/>
                <w:sz w:val="20"/>
                <w:szCs w:val="20"/>
                <w:lang w:val="pt-BR"/>
              </w:rPr>
            </w:pPr>
          </w:p>
          <w:p w:rsidR="00B90A20" w:rsidRPr="00B90A20" w:rsidRDefault="00B90A20" w:rsidP="00B90A20">
            <w:pPr>
              <w:spacing w:after="0" w:line="240" w:lineRule="auto"/>
              <w:rPr>
                <w:rFonts w:ascii="GHEA Grapalat" w:eastAsia="Times New Roman" w:hAnsi="GHEA Grapalat" w:cs="Sylfaen"/>
                <w:bCs/>
                <w:sz w:val="20"/>
                <w:szCs w:val="20"/>
                <w:lang w:val="pt-BR"/>
              </w:rPr>
            </w:pPr>
          </w:p>
          <w:p w:rsidR="00B90A20" w:rsidRPr="00B90A20" w:rsidRDefault="00B90A20" w:rsidP="00B90A20">
            <w:pPr>
              <w:spacing w:after="0" w:line="240" w:lineRule="auto"/>
              <w:ind w:left="124"/>
              <w:rPr>
                <w:rFonts w:ascii="GHEA Grapalat" w:eastAsia="Times New Roman" w:hAnsi="GHEA Grapalat" w:cs="Sylfaen"/>
                <w:bCs/>
                <w:sz w:val="20"/>
                <w:szCs w:val="20"/>
                <w:lang w:val="pt-BR"/>
              </w:rPr>
            </w:pPr>
          </w:p>
          <w:p w:rsidR="00B90A20" w:rsidRPr="00B90A20" w:rsidRDefault="00B90A20" w:rsidP="00B90A20">
            <w:pPr>
              <w:spacing w:after="0" w:line="240" w:lineRule="auto"/>
              <w:ind w:left="124"/>
              <w:rPr>
                <w:rFonts w:ascii="GHEA Grapalat" w:eastAsia="Times New Roman" w:hAnsi="GHEA Grapalat" w:cs="Sylfaen"/>
                <w:bCs/>
                <w:sz w:val="20"/>
                <w:szCs w:val="20"/>
                <w:lang w:val="pt-BR"/>
              </w:rPr>
            </w:pPr>
          </w:p>
          <w:p w:rsidR="00B90A20" w:rsidRPr="00B90A20" w:rsidRDefault="00B90A20" w:rsidP="00B90A20">
            <w:pPr>
              <w:spacing w:after="0" w:line="240" w:lineRule="auto"/>
              <w:ind w:left="124"/>
              <w:rPr>
                <w:rFonts w:ascii="GHEA Grapalat" w:eastAsia="Times New Roman" w:hAnsi="GHEA Grapalat" w:cs="Sylfaen"/>
                <w:bCs/>
                <w:sz w:val="20"/>
                <w:szCs w:val="20"/>
                <w:lang w:val="pt-BR"/>
              </w:rPr>
            </w:pPr>
          </w:p>
          <w:p w:rsidR="00B90A20" w:rsidRPr="00B90A20" w:rsidRDefault="00B90A20" w:rsidP="00B90A20">
            <w:pPr>
              <w:spacing w:after="0" w:line="240" w:lineRule="auto"/>
              <w:ind w:left="124"/>
              <w:rPr>
                <w:rFonts w:ascii="GHEA Grapalat" w:eastAsia="Times New Roman" w:hAnsi="GHEA Grapalat" w:cs="Sylfaen"/>
                <w:bCs/>
                <w:sz w:val="20"/>
                <w:szCs w:val="20"/>
                <w:lang w:val="pt-BR"/>
              </w:rPr>
            </w:pPr>
          </w:p>
          <w:p w:rsidR="00B90A20" w:rsidRPr="00B90A20" w:rsidRDefault="00B90A20" w:rsidP="00B90A20">
            <w:pPr>
              <w:spacing w:after="0" w:line="240" w:lineRule="auto"/>
              <w:ind w:left="124"/>
              <w:rPr>
                <w:rFonts w:ascii="GHEA Grapalat" w:eastAsia="Times New Roman" w:hAnsi="GHEA Grapalat" w:cs="Sylfaen"/>
                <w:bCs/>
                <w:sz w:val="20"/>
                <w:szCs w:val="20"/>
                <w:lang w:val="pt-BR"/>
              </w:rPr>
            </w:pPr>
          </w:p>
          <w:p w:rsidR="00B90A20" w:rsidRPr="00B90A20" w:rsidRDefault="00B90A20" w:rsidP="00B90A20">
            <w:pPr>
              <w:spacing w:after="0" w:line="240" w:lineRule="auto"/>
              <w:ind w:left="124"/>
              <w:rPr>
                <w:rFonts w:ascii="GHEA Grapalat" w:eastAsia="Times New Roman" w:hAnsi="GHEA Grapalat" w:cs="Sylfaen"/>
                <w:bCs/>
                <w:sz w:val="20"/>
                <w:szCs w:val="20"/>
                <w:lang w:val="pt-BR"/>
              </w:rPr>
            </w:pPr>
          </w:p>
          <w:p w:rsidR="00B90A20" w:rsidRPr="00B90A20" w:rsidRDefault="00B90A20" w:rsidP="00B90A20">
            <w:pPr>
              <w:spacing w:after="0" w:line="240" w:lineRule="auto"/>
              <w:rPr>
                <w:rFonts w:ascii="GHEA Grapalat" w:eastAsia="Times New Roman" w:hAnsi="GHEA Grapalat" w:cs="Sylfaen"/>
                <w:bCs/>
                <w:sz w:val="20"/>
                <w:szCs w:val="20"/>
                <w:lang w:val="pt-BR"/>
              </w:rPr>
            </w:pPr>
          </w:p>
        </w:tc>
        <w:tc>
          <w:tcPr>
            <w:tcW w:w="6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A20" w:rsidRPr="00B90A20" w:rsidRDefault="00B90A20" w:rsidP="00B90A20">
            <w:pPr>
              <w:numPr>
                <w:ilvl w:val="0"/>
                <w:numId w:val="2"/>
              </w:numPr>
              <w:tabs>
                <w:tab w:val="left" w:pos="-2700"/>
              </w:tabs>
              <w:spacing w:after="0" w:line="240" w:lineRule="auto"/>
              <w:rPr>
                <w:rFonts w:ascii="GHEA Grapalat" w:eastAsia="Calibri" w:hAnsi="GHEA Grapalat" w:cs="Times New Roman"/>
                <w:sz w:val="20"/>
                <w:szCs w:val="20"/>
                <w:lang w:val="af-ZA"/>
              </w:rPr>
            </w:pPr>
            <w:r w:rsidRPr="00B90A20">
              <w:rPr>
                <w:rFonts w:ascii="GHEA Grapalat" w:eastAsia="Calibri" w:hAnsi="GHEA Grapalat" w:cs="Times New Roman"/>
                <w:sz w:val="20"/>
                <w:szCs w:val="20"/>
                <w:lang w:val="af-ZA"/>
              </w:rPr>
              <w:t xml:space="preserve">Ընդունվել է: </w:t>
            </w:r>
          </w:p>
          <w:p w:rsidR="00B90A20" w:rsidRPr="00B90A20" w:rsidRDefault="00B90A20" w:rsidP="00B90A20">
            <w:pPr>
              <w:tabs>
                <w:tab w:val="left" w:pos="-2700"/>
              </w:tabs>
              <w:spacing w:after="0" w:line="240" w:lineRule="auto"/>
              <w:ind w:left="-28"/>
              <w:rPr>
                <w:rFonts w:ascii="GHEA Grapalat" w:eastAsia="Calibri" w:hAnsi="GHEA Grapalat" w:cs="Times New Roman"/>
                <w:sz w:val="20"/>
                <w:szCs w:val="20"/>
                <w:lang w:val="af-ZA"/>
              </w:rPr>
            </w:pPr>
            <w:r w:rsidRPr="00B90A20">
              <w:rPr>
                <w:rFonts w:ascii="GHEA Grapalat" w:eastAsia="Calibri" w:hAnsi="GHEA Grapalat" w:cs="Times New Roman"/>
                <w:sz w:val="20"/>
                <w:szCs w:val="20"/>
                <w:lang w:val="af-ZA"/>
              </w:rPr>
              <w:t>Որոշման նախագծի 1-ին կետը խմբագրվել է:</w:t>
            </w:r>
          </w:p>
          <w:p w:rsidR="00B90A20" w:rsidRPr="00B90A20" w:rsidRDefault="00B90A20" w:rsidP="00B90A20">
            <w:pPr>
              <w:tabs>
                <w:tab w:val="left" w:pos="-2700"/>
              </w:tabs>
              <w:spacing w:after="0" w:line="240" w:lineRule="auto"/>
              <w:ind w:hanging="28"/>
              <w:rPr>
                <w:rFonts w:ascii="GHEA Grapalat" w:eastAsia="Calibri" w:hAnsi="GHEA Grapalat" w:cs="Times New Roman"/>
                <w:sz w:val="20"/>
                <w:szCs w:val="20"/>
                <w:lang w:val="af-ZA"/>
              </w:rPr>
            </w:pPr>
          </w:p>
          <w:p w:rsidR="00B90A20" w:rsidRPr="00B90A20" w:rsidRDefault="00B90A20" w:rsidP="00B90A20">
            <w:pPr>
              <w:tabs>
                <w:tab w:val="left" w:pos="-2700"/>
              </w:tabs>
              <w:spacing w:after="0" w:line="240" w:lineRule="auto"/>
              <w:ind w:hanging="28"/>
              <w:rPr>
                <w:rFonts w:ascii="GHEA Grapalat" w:eastAsia="Calibri" w:hAnsi="GHEA Grapalat" w:cs="Times New Roman"/>
                <w:sz w:val="20"/>
                <w:szCs w:val="20"/>
                <w:lang w:val="af-ZA"/>
              </w:rPr>
            </w:pPr>
          </w:p>
          <w:p w:rsidR="00B90A20" w:rsidRPr="00B90A20" w:rsidRDefault="00B90A20" w:rsidP="00B90A20">
            <w:pPr>
              <w:numPr>
                <w:ilvl w:val="0"/>
                <w:numId w:val="2"/>
              </w:numPr>
              <w:tabs>
                <w:tab w:val="left" w:pos="-2700"/>
              </w:tabs>
              <w:spacing w:after="0" w:line="240" w:lineRule="auto"/>
              <w:ind w:left="-28" w:firstLine="37"/>
              <w:rPr>
                <w:rFonts w:ascii="GHEA Grapalat" w:eastAsia="Calibri" w:hAnsi="GHEA Grapalat" w:cs="Times New Roman"/>
                <w:sz w:val="20"/>
                <w:szCs w:val="20"/>
                <w:lang w:val="af-ZA"/>
              </w:rPr>
            </w:pPr>
            <w:r w:rsidRPr="00B90A20">
              <w:rPr>
                <w:rFonts w:ascii="GHEA Grapalat" w:eastAsia="Calibri" w:hAnsi="GHEA Grapalat" w:cs="Times New Roman"/>
                <w:sz w:val="20"/>
                <w:szCs w:val="20"/>
                <w:lang w:val="af-ZA"/>
              </w:rPr>
              <w:t xml:space="preserve">ՀՀ կառավարության 14.08.2014թ. 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af-ZA"/>
              </w:rPr>
              <w:t>N883-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pt-BR"/>
              </w:rPr>
              <w:t>Ն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pt-BR"/>
              </w:rPr>
              <w:t>որոշման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pt-BR"/>
              </w:rPr>
              <w:t>նախապատրաստման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pt-BR"/>
              </w:rPr>
              <w:t>հետ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pt-BR"/>
              </w:rPr>
              <w:t>զուգահեռ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af-ZA"/>
              </w:rPr>
              <w:t xml:space="preserve">, 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pt-BR"/>
              </w:rPr>
              <w:t>նկատի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pt-BR"/>
              </w:rPr>
              <w:t>ունենալով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pt-BR"/>
              </w:rPr>
              <w:t>խնդրի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pt-BR"/>
              </w:rPr>
              <w:t>լուծման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af-ZA"/>
              </w:rPr>
              <w:t xml:space="preserve">  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pt-BR"/>
              </w:rPr>
              <w:t>հրատապությունը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af-ZA"/>
              </w:rPr>
              <w:t xml:space="preserve">,  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pt-BR"/>
              </w:rPr>
              <w:t>բանակցություններ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pt-BR"/>
              </w:rPr>
              <w:t>էին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pt-BR"/>
              </w:rPr>
              <w:t>վարվում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pt-BR"/>
              </w:rPr>
              <w:t>միջազգային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pt-BR"/>
              </w:rPr>
              <w:t>ֆինանսական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pt-BR"/>
              </w:rPr>
              <w:t>կազմակերպությունների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pt-BR"/>
              </w:rPr>
              <w:t>հետ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af-ZA"/>
              </w:rPr>
              <w:t xml:space="preserve">` 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pt-BR"/>
              </w:rPr>
              <w:t>ջրամատակարար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pt-BR"/>
              </w:rPr>
              <w:t>ընկերությունների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pt-BR"/>
              </w:rPr>
              <w:t>կողմից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pt-BR"/>
              </w:rPr>
              <w:t>սպասարկվող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af-ZA"/>
              </w:rPr>
              <w:t xml:space="preserve">  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pt-BR"/>
              </w:rPr>
              <w:t>գույքի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pt-BR"/>
              </w:rPr>
              <w:t>օգտագործման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pt-BR"/>
              </w:rPr>
              <w:t>իրավունքը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pt-BR"/>
              </w:rPr>
              <w:t>վարձակալությամբ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pt-BR"/>
              </w:rPr>
              <w:t>փոխանցման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af-ZA"/>
              </w:rPr>
              <w:t xml:space="preserve"> (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pt-BR"/>
              </w:rPr>
              <w:t>վարձակալի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pt-BR"/>
              </w:rPr>
              <w:t>ընտրության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af-ZA"/>
              </w:rPr>
              <w:t xml:space="preserve">) 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pt-BR"/>
              </w:rPr>
              <w:t>գործընթացների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pt-BR"/>
              </w:rPr>
              <w:t>անցումային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pt-BR"/>
              </w:rPr>
              <w:t>խորհրդատուի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pt-BR"/>
              </w:rPr>
              <w:t>ներգրավման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pt-BR"/>
              </w:rPr>
              <w:t>նպատակով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pt-BR"/>
              </w:rPr>
              <w:t>տեխնիկական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pt-BR"/>
              </w:rPr>
              <w:t>աջակցություն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pt-BR"/>
              </w:rPr>
              <w:t>ստանալու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pt-BR"/>
              </w:rPr>
              <w:t>համար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af-ZA"/>
              </w:rPr>
              <w:t>:</w:t>
            </w:r>
            <w:r w:rsidRPr="00B90A20">
              <w:rPr>
                <w:rFonts w:ascii="GHEA Grapalat" w:eastAsia="Calibri" w:hAnsi="GHEA Grapalat" w:cs="Times New Roman"/>
                <w:sz w:val="20"/>
                <w:szCs w:val="20"/>
                <w:lang w:val="af-ZA"/>
              </w:rPr>
              <w:t xml:space="preserve"> Տեխնիկական աջակցության վերաբերյալ  Վերակառուցման և զարգացման եվրոպական բանկի հետ 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pt-BR"/>
              </w:rPr>
              <w:t>պայմանավորվածությունը</w:t>
            </w:r>
            <w:r w:rsidRPr="00B90A20">
              <w:rPr>
                <w:rFonts w:ascii="GHEA Grapalat" w:eastAsia="Calibri" w:hAnsi="GHEA Grapalat" w:cs="Times New Roman"/>
                <w:sz w:val="20"/>
                <w:szCs w:val="20"/>
                <w:lang w:val="af-ZA"/>
              </w:rPr>
              <w:t xml:space="preserve"> ձեռք է բերվել ս.թ. հոկտեմբեր ամսին և անցումային խորհրդատուի ընտրության մրցույթը հայտարարվել է ս.թ. նոյեմբեր ամսին: Գնման գործընթացը նախատեսվում է իրականացնել ՎԶԵԲ-ի ուղեցույցների համաձայն: Անցումային խորհրդատուն տեխնիկական առաջադրանքի համաձայն պետք է ուսումնասիրի Հայաստանի ջրային ոլորտի ուսումնասիրություն իրականացրած  &lt;&lt;Դորշ Ինտերնեյշընալ Քոնսալթանթս&gt;&gt;, ընկերության գլխավորությամբ կոնսորցիումի հաշվետվությունները, այդ թվում գույքի վարձակալությամբ փոխանցման ձևի վերաբերյալ մոտեցումները, ՀՀ կառավարության համապատասխան որոշումները և միջգերատեսչական հանձնաժողովին ներկայացնի համապատասխան առաջարկություններ: Դրանց քննարկումների հիման վրա միջգերատեսչական հանձնաժողովը սահմանված կարգով  ՀՀ կառավարություն կներկայացնի համապատասխան առաջարկություն և կներկայացվի  ՀՀ կառավարության որոշման նախագիծ:</w:t>
            </w:r>
          </w:p>
          <w:p w:rsidR="00B90A20" w:rsidRPr="00B90A20" w:rsidRDefault="00B90A20" w:rsidP="00B90A20">
            <w:pPr>
              <w:tabs>
                <w:tab w:val="left" w:pos="-2700"/>
              </w:tabs>
              <w:spacing w:after="0" w:line="240" w:lineRule="auto"/>
              <w:ind w:left="-28"/>
              <w:rPr>
                <w:rFonts w:ascii="GHEA Grapalat" w:eastAsia="Calibri" w:hAnsi="GHEA Grapalat" w:cs="Times New Roman"/>
                <w:sz w:val="20"/>
                <w:szCs w:val="20"/>
                <w:lang w:val="af-ZA"/>
              </w:rPr>
            </w:pPr>
            <w:r w:rsidRPr="00B90A20">
              <w:rPr>
                <w:rFonts w:ascii="GHEA Grapalat" w:eastAsia="Calibri" w:hAnsi="GHEA Grapalat" w:cs="Times New Roman"/>
                <w:sz w:val="20"/>
                <w:szCs w:val="20"/>
                <w:lang w:val="af-ZA"/>
              </w:rPr>
              <w:t xml:space="preserve">Ինչ վերաբերվում է ժամկետին, ապա պետք է նշել, որ ՀՀ կառավարության 14.08.2014թ. 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af-ZA"/>
              </w:rPr>
              <w:t>N883-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pt-BR"/>
              </w:rPr>
              <w:t>Ն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pt-BR"/>
              </w:rPr>
              <w:t>որոշման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af-ZA"/>
              </w:rPr>
              <w:t xml:space="preserve"> 4-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pt-BR"/>
              </w:rPr>
              <w:t>րդ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pt-BR"/>
              </w:rPr>
              <w:t>կետի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pt-BR"/>
              </w:rPr>
              <w:t>համաձայն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af-ZA"/>
              </w:rPr>
              <w:t xml:space="preserve">  </w:t>
            </w:r>
          </w:p>
        </w:tc>
      </w:tr>
      <w:tr w:rsidR="00B90A20" w:rsidRPr="00B90A20" w:rsidTr="00E57746">
        <w:trPr>
          <w:trHeight w:val="5377"/>
        </w:trPr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90A20" w:rsidRPr="00B90A20" w:rsidRDefault="00B90A20" w:rsidP="00B90A20">
            <w:pPr>
              <w:spacing w:after="0" w:line="240" w:lineRule="auto"/>
              <w:ind w:left="124"/>
              <w:rPr>
                <w:rFonts w:ascii="GHEA Grapalat" w:eastAsia="Times New Roman" w:hAnsi="GHEA Grapalat" w:cs="Sylfaen"/>
                <w:bCs/>
                <w:sz w:val="20"/>
                <w:szCs w:val="20"/>
                <w:lang w:val="pt-BR"/>
              </w:rPr>
            </w:pPr>
          </w:p>
          <w:p w:rsidR="00B90A20" w:rsidRPr="00B90A20" w:rsidRDefault="00B90A20" w:rsidP="00B90A20">
            <w:pPr>
              <w:spacing w:after="0" w:line="240" w:lineRule="auto"/>
              <w:ind w:left="124"/>
              <w:rPr>
                <w:rFonts w:ascii="GHEA Grapalat" w:eastAsia="Times New Roman" w:hAnsi="GHEA Grapalat" w:cs="Sylfaen"/>
                <w:bCs/>
                <w:sz w:val="20"/>
                <w:szCs w:val="20"/>
                <w:lang w:val="pt-BR"/>
              </w:rPr>
            </w:pPr>
          </w:p>
          <w:p w:rsidR="00B90A20" w:rsidRPr="00B90A20" w:rsidRDefault="00B90A20" w:rsidP="00B90A20">
            <w:pPr>
              <w:spacing w:after="0" w:line="240" w:lineRule="auto"/>
              <w:ind w:left="124"/>
              <w:rPr>
                <w:rFonts w:ascii="GHEA Grapalat" w:eastAsia="Times New Roman" w:hAnsi="GHEA Grapalat" w:cs="Sylfaen"/>
                <w:bCs/>
                <w:sz w:val="20"/>
                <w:szCs w:val="20"/>
                <w:lang w:val="pt-BR"/>
              </w:rPr>
            </w:pPr>
          </w:p>
          <w:p w:rsidR="00B90A20" w:rsidRPr="00B90A20" w:rsidRDefault="00B90A20" w:rsidP="00B90A20">
            <w:pPr>
              <w:spacing w:after="0" w:line="240" w:lineRule="auto"/>
              <w:ind w:left="124"/>
              <w:rPr>
                <w:rFonts w:ascii="GHEA Grapalat" w:eastAsia="Times New Roman" w:hAnsi="GHEA Grapalat" w:cs="Sylfaen"/>
                <w:bCs/>
                <w:sz w:val="20"/>
                <w:szCs w:val="20"/>
                <w:lang w:val="pt-BR"/>
              </w:rPr>
            </w:pPr>
          </w:p>
          <w:p w:rsidR="00B90A20" w:rsidRPr="00B90A20" w:rsidRDefault="00B90A20" w:rsidP="00B90A20">
            <w:pPr>
              <w:spacing w:after="0" w:line="240" w:lineRule="auto"/>
              <w:ind w:left="124"/>
              <w:rPr>
                <w:rFonts w:ascii="GHEA Grapalat" w:eastAsia="Times New Roman" w:hAnsi="GHEA Grapalat" w:cs="Sylfaen"/>
                <w:bCs/>
                <w:sz w:val="20"/>
                <w:szCs w:val="20"/>
                <w:lang w:val="pt-BR"/>
              </w:rPr>
            </w:pPr>
          </w:p>
          <w:p w:rsidR="00B90A20" w:rsidRPr="00B90A20" w:rsidRDefault="00B90A20" w:rsidP="00B90A20">
            <w:pPr>
              <w:spacing w:after="0" w:line="240" w:lineRule="auto"/>
              <w:ind w:left="124"/>
              <w:rPr>
                <w:rFonts w:ascii="GHEA Grapalat" w:eastAsia="Times New Roman" w:hAnsi="GHEA Grapalat" w:cs="Sylfaen"/>
                <w:bCs/>
                <w:sz w:val="20"/>
                <w:szCs w:val="20"/>
                <w:lang w:val="pt-BR"/>
              </w:rPr>
            </w:pPr>
          </w:p>
          <w:p w:rsidR="00B90A20" w:rsidRPr="00B90A20" w:rsidRDefault="00B90A20" w:rsidP="00B90A20">
            <w:pPr>
              <w:spacing w:after="0" w:line="240" w:lineRule="auto"/>
              <w:ind w:left="124"/>
              <w:rPr>
                <w:rFonts w:ascii="GHEA Grapalat" w:eastAsia="Times New Roman" w:hAnsi="GHEA Grapalat" w:cs="Sylfaen"/>
                <w:bCs/>
                <w:sz w:val="20"/>
                <w:szCs w:val="20"/>
                <w:lang w:val="pt-BR"/>
              </w:rPr>
            </w:pPr>
          </w:p>
          <w:p w:rsidR="00B90A20" w:rsidRPr="00B90A20" w:rsidRDefault="00B90A20" w:rsidP="00B90A20">
            <w:pPr>
              <w:spacing w:after="0" w:line="240" w:lineRule="auto"/>
              <w:ind w:left="124"/>
              <w:rPr>
                <w:rFonts w:ascii="GHEA Grapalat" w:eastAsia="Times New Roman" w:hAnsi="GHEA Grapalat" w:cs="Sylfaen"/>
                <w:bCs/>
                <w:sz w:val="20"/>
                <w:szCs w:val="20"/>
                <w:lang w:val="pt-BR"/>
              </w:rPr>
            </w:pPr>
          </w:p>
          <w:p w:rsidR="00B90A20" w:rsidRPr="00B90A20" w:rsidRDefault="00B90A20" w:rsidP="00B90A20">
            <w:pPr>
              <w:spacing w:after="0" w:line="240" w:lineRule="auto"/>
              <w:ind w:left="124"/>
              <w:rPr>
                <w:rFonts w:ascii="GHEA Grapalat" w:eastAsia="Times New Roman" w:hAnsi="GHEA Grapalat" w:cs="Sylfaen"/>
                <w:bCs/>
                <w:sz w:val="20"/>
                <w:szCs w:val="20"/>
                <w:lang w:val="pt-BR"/>
              </w:rPr>
            </w:pPr>
          </w:p>
          <w:p w:rsidR="00B90A20" w:rsidRPr="00B90A20" w:rsidRDefault="00B90A20" w:rsidP="00B90A20">
            <w:pPr>
              <w:spacing w:after="0" w:line="240" w:lineRule="auto"/>
              <w:ind w:left="124"/>
              <w:rPr>
                <w:rFonts w:ascii="GHEA Grapalat" w:eastAsia="Times New Roman" w:hAnsi="GHEA Grapalat" w:cs="Sylfaen"/>
                <w:bCs/>
                <w:sz w:val="20"/>
                <w:szCs w:val="20"/>
                <w:lang w:val="pt-BR"/>
              </w:rPr>
            </w:pPr>
          </w:p>
          <w:p w:rsidR="00B90A20" w:rsidRPr="00B90A20" w:rsidRDefault="00B90A20" w:rsidP="00B90A20">
            <w:pPr>
              <w:spacing w:after="0" w:line="240" w:lineRule="auto"/>
              <w:ind w:left="124"/>
              <w:rPr>
                <w:rFonts w:ascii="GHEA Grapalat" w:eastAsia="Times New Roman" w:hAnsi="GHEA Grapalat" w:cs="Sylfaen"/>
                <w:bCs/>
                <w:sz w:val="20"/>
                <w:szCs w:val="20"/>
                <w:lang w:val="pt-BR"/>
              </w:rPr>
            </w:pPr>
          </w:p>
          <w:p w:rsidR="00B90A20" w:rsidRPr="00B90A20" w:rsidRDefault="00B90A20" w:rsidP="00B90A20">
            <w:pPr>
              <w:spacing w:after="0" w:line="240" w:lineRule="auto"/>
              <w:ind w:left="124"/>
              <w:rPr>
                <w:rFonts w:ascii="GHEA Grapalat" w:eastAsia="Times New Roman" w:hAnsi="GHEA Grapalat" w:cs="Sylfaen"/>
                <w:bCs/>
                <w:sz w:val="20"/>
                <w:szCs w:val="20"/>
                <w:lang w:val="pt-BR"/>
              </w:rPr>
            </w:pPr>
          </w:p>
          <w:p w:rsidR="00B90A20" w:rsidRPr="00B90A20" w:rsidRDefault="00B90A20" w:rsidP="00B90A20">
            <w:pPr>
              <w:spacing w:after="0" w:line="240" w:lineRule="auto"/>
              <w:ind w:left="124"/>
              <w:rPr>
                <w:rFonts w:ascii="GHEA Grapalat" w:eastAsia="Times New Roman" w:hAnsi="GHEA Grapalat" w:cs="Sylfaen"/>
                <w:bCs/>
                <w:sz w:val="20"/>
                <w:szCs w:val="20"/>
                <w:lang w:val="pt-BR"/>
              </w:rPr>
            </w:pPr>
          </w:p>
          <w:p w:rsidR="00B90A20" w:rsidRPr="00B90A20" w:rsidRDefault="00B90A20" w:rsidP="00B90A20">
            <w:pPr>
              <w:numPr>
                <w:ilvl w:val="0"/>
                <w:numId w:val="1"/>
              </w:numPr>
              <w:spacing w:after="0" w:line="240" w:lineRule="auto"/>
              <w:ind w:left="22" w:firstLine="102"/>
              <w:rPr>
                <w:rFonts w:ascii="GHEA Grapalat" w:eastAsia="Times New Roman" w:hAnsi="GHEA Grapalat" w:cs="Sylfaen"/>
                <w:bCs/>
                <w:sz w:val="20"/>
                <w:szCs w:val="20"/>
                <w:lang w:val="pt-BR"/>
              </w:rPr>
            </w:pPr>
            <w:r w:rsidRPr="00B90A20">
              <w:rPr>
                <w:rFonts w:ascii="GHEA Grapalat" w:eastAsia="Times New Roman" w:hAnsi="GHEA Grapalat" w:cs="Sylfaen"/>
                <w:bCs/>
                <w:sz w:val="20"/>
                <w:szCs w:val="20"/>
                <w:lang w:val="pt-BR"/>
              </w:rPr>
              <w:t>Առաջարկում ենք Նախագծում սահմանված Հայաստանի Հանրապետության տարածքային կառավարման նախարարությանը վերաբերող ձևակերպումները համապատասխանեցնել &lt;&lt;Հայաստանի Հանրապետության կառավարության կառուցվածքի մասին&gt;&gt; Հայաստանի Հանրապետության օրենքում փոփոխություն և լրացումներ կատարելու մասին&gt;&gt; ՀՀ օրենքին:</w:t>
            </w:r>
          </w:p>
          <w:p w:rsidR="00B90A20" w:rsidRPr="00B90A20" w:rsidRDefault="00B90A20" w:rsidP="00B90A20">
            <w:pPr>
              <w:spacing w:after="0" w:line="240" w:lineRule="auto"/>
              <w:ind w:left="22" w:firstLine="102"/>
              <w:rPr>
                <w:rFonts w:ascii="GHEA Grapalat" w:eastAsia="Calibri" w:hAnsi="GHEA Grapalat" w:cs="Sylfaen"/>
                <w:bCs/>
                <w:sz w:val="20"/>
                <w:szCs w:val="20"/>
                <w:lang w:val="pt-BR"/>
              </w:rPr>
            </w:pPr>
          </w:p>
          <w:p w:rsidR="00B90A20" w:rsidRPr="00B90A20" w:rsidRDefault="00B90A20" w:rsidP="00B90A20">
            <w:pPr>
              <w:spacing w:after="0" w:line="360" w:lineRule="auto"/>
              <w:rPr>
                <w:rFonts w:ascii="GHEA Grapalat" w:eastAsia="Times New Roman" w:hAnsi="GHEA Grapalat" w:cs="Sylfaen"/>
                <w:bCs/>
                <w:sz w:val="20"/>
                <w:szCs w:val="20"/>
                <w:lang w:val="pt-BR"/>
              </w:rPr>
            </w:pPr>
          </w:p>
        </w:tc>
        <w:tc>
          <w:tcPr>
            <w:tcW w:w="69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90A20" w:rsidRPr="00B90A20" w:rsidRDefault="00B90A20" w:rsidP="00B90A20">
            <w:pPr>
              <w:tabs>
                <w:tab w:val="left" w:pos="-2700"/>
              </w:tabs>
              <w:spacing w:after="0" w:line="240" w:lineRule="auto"/>
              <w:ind w:left="-28"/>
              <w:rPr>
                <w:rFonts w:ascii="GHEA Grapalat" w:eastAsia="Calibri" w:hAnsi="GHEA Grapalat" w:cs="Times New Roman"/>
                <w:sz w:val="20"/>
                <w:szCs w:val="20"/>
                <w:lang w:val="af-ZA"/>
              </w:rPr>
            </w:pP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af-ZA"/>
              </w:rPr>
              <w:t>2015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pt-BR"/>
              </w:rPr>
              <w:t>թ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af-ZA"/>
              </w:rPr>
              <w:t xml:space="preserve">.  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pt-BR"/>
              </w:rPr>
              <w:t>մայիս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pt-BR"/>
              </w:rPr>
              <w:t>ամսին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pt-BR"/>
              </w:rPr>
              <w:t>պետք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pt-BR"/>
              </w:rPr>
              <w:t>է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pt-BR"/>
              </w:rPr>
              <w:t>ներկայացվի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pt-BR"/>
              </w:rPr>
              <w:t>ՀՀ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pt-BR"/>
              </w:rPr>
              <w:t>կառավարության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pt-BR"/>
              </w:rPr>
              <w:t>որոշման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pt-BR"/>
              </w:rPr>
              <w:t>նախագիծ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af-ZA"/>
              </w:rPr>
              <w:t xml:space="preserve">` 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pt-BR"/>
              </w:rPr>
              <w:t>վարձակալ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pt-BR"/>
              </w:rPr>
              <w:t>ընկերության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pt-BR"/>
              </w:rPr>
              <w:t>ընտրության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pt-BR"/>
              </w:rPr>
              <w:t>փաստաթղթերի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pt-BR"/>
              </w:rPr>
              <w:t>փաթեթի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pt-BR"/>
              </w:rPr>
              <w:t>վերաբերյալ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af-ZA"/>
              </w:rPr>
              <w:t xml:space="preserve">: 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pt-BR"/>
              </w:rPr>
              <w:t>Այդ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pt-BR"/>
              </w:rPr>
              <w:t>կապակցությամբ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pt-BR"/>
              </w:rPr>
              <w:t>ջրամատակարար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pt-BR"/>
              </w:rPr>
              <w:t>ընկերությունների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pt-BR"/>
              </w:rPr>
              <w:t>կողմից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pt-BR"/>
              </w:rPr>
              <w:t>սպասարկվող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B90A20">
              <w:rPr>
                <w:rFonts w:ascii="GHEA Grapalat" w:eastAsia="Calibri" w:hAnsi="GHEA Grapalat" w:cs="Times New Roman"/>
                <w:sz w:val="20"/>
                <w:szCs w:val="20"/>
                <w:lang w:val="af-ZA"/>
              </w:rPr>
              <w:t xml:space="preserve">գույքի վարձակալությամբ փոխանցման ձևը 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pt-BR"/>
              </w:rPr>
              <w:t>կսահմանվի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pt-BR"/>
              </w:rPr>
              <w:t>մինչև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pt-BR"/>
              </w:rPr>
              <w:t>այդ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pt-BR"/>
              </w:rPr>
              <w:t>ժամկետը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af-ZA"/>
              </w:rPr>
              <w:t xml:space="preserve">: 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pt-BR"/>
              </w:rPr>
              <w:t>Պետք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pt-BR"/>
              </w:rPr>
              <w:t>է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pt-BR"/>
              </w:rPr>
              <w:t>նաև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pt-BR"/>
              </w:rPr>
              <w:t>հաշվի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pt-BR"/>
              </w:rPr>
              <w:t>առնել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af-ZA"/>
              </w:rPr>
              <w:t xml:space="preserve">, 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pt-BR"/>
              </w:rPr>
              <w:t>որ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pt-BR"/>
              </w:rPr>
              <w:t>այս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pt-BR"/>
              </w:rPr>
              <w:t>որոշման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pt-BR"/>
              </w:rPr>
              <w:t>նախագծի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pt-BR"/>
              </w:rPr>
              <w:t>անվանման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af-ZA"/>
              </w:rPr>
              <w:t xml:space="preserve">  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pt-BR"/>
              </w:rPr>
              <w:t>մեջ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pt-BR"/>
              </w:rPr>
              <w:t>նշված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pt-BR"/>
              </w:rPr>
              <w:t>է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pt-BR"/>
              </w:rPr>
              <w:t>գույքի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pt-BR"/>
              </w:rPr>
              <w:t>վարձակալության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pt-BR"/>
              </w:rPr>
              <w:t>փոխանցման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pt-BR"/>
              </w:rPr>
              <w:t>ձևի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pt-BR"/>
              </w:rPr>
              <w:t>մասին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pt-BR"/>
              </w:rPr>
              <w:t>և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pt-BR"/>
              </w:rPr>
              <w:t>ոչ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pt-BR"/>
              </w:rPr>
              <w:t>թե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pt-BR"/>
              </w:rPr>
              <w:t>այդ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pt-BR"/>
              </w:rPr>
              <w:t>ձևը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pt-BR"/>
              </w:rPr>
              <w:t>սահմանելու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pt-BR"/>
              </w:rPr>
              <w:t>մասին</w:t>
            </w:r>
            <w:r w:rsidRPr="00B90A20">
              <w:rPr>
                <w:rFonts w:ascii="GHEA Grapalat" w:eastAsia="Calibri" w:hAnsi="GHEA Grapalat" w:cs="Sylfaen"/>
                <w:bCs/>
                <w:sz w:val="20"/>
                <w:szCs w:val="20"/>
                <w:lang w:val="af-ZA"/>
              </w:rPr>
              <w:t>:</w:t>
            </w:r>
          </w:p>
          <w:p w:rsidR="00B90A20" w:rsidRPr="00B90A20" w:rsidRDefault="00B90A20" w:rsidP="00B90A20">
            <w:pPr>
              <w:tabs>
                <w:tab w:val="left" w:pos="-2700"/>
              </w:tabs>
              <w:spacing w:after="0" w:line="240" w:lineRule="auto"/>
              <w:ind w:left="-28"/>
              <w:rPr>
                <w:rFonts w:ascii="GHEA Grapalat" w:eastAsia="Calibri" w:hAnsi="GHEA Grapalat" w:cs="Times New Roman"/>
                <w:sz w:val="20"/>
                <w:szCs w:val="20"/>
                <w:lang w:val="af-ZA"/>
              </w:rPr>
            </w:pPr>
          </w:p>
          <w:p w:rsidR="00B90A20" w:rsidRPr="00B90A20" w:rsidRDefault="00B90A20" w:rsidP="00B90A20">
            <w:pPr>
              <w:tabs>
                <w:tab w:val="left" w:pos="-2700"/>
              </w:tabs>
              <w:spacing w:after="0" w:line="240" w:lineRule="auto"/>
              <w:ind w:left="-28"/>
              <w:rPr>
                <w:rFonts w:ascii="GHEA Grapalat" w:eastAsia="Calibri" w:hAnsi="GHEA Grapalat" w:cs="Times New Roman"/>
                <w:sz w:val="20"/>
                <w:szCs w:val="20"/>
                <w:lang w:val="af-ZA"/>
              </w:rPr>
            </w:pPr>
          </w:p>
          <w:p w:rsidR="00B90A20" w:rsidRPr="00B90A20" w:rsidRDefault="00B90A20" w:rsidP="00B90A20">
            <w:pPr>
              <w:tabs>
                <w:tab w:val="left" w:pos="-2700"/>
              </w:tabs>
              <w:spacing w:after="0" w:line="240" w:lineRule="auto"/>
              <w:ind w:left="-28"/>
              <w:rPr>
                <w:rFonts w:ascii="GHEA Grapalat" w:eastAsia="Calibri" w:hAnsi="GHEA Grapalat" w:cs="Times New Roman"/>
                <w:sz w:val="20"/>
                <w:szCs w:val="20"/>
                <w:lang w:val="af-ZA"/>
              </w:rPr>
            </w:pPr>
          </w:p>
          <w:p w:rsidR="00B90A20" w:rsidRPr="00B90A20" w:rsidRDefault="00B90A20" w:rsidP="00B90A20">
            <w:pPr>
              <w:tabs>
                <w:tab w:val="left" w:pos="-2700"/>
              </w:tabs>
              <w:spacing w:after="0" w:line="240" w:lineRule="auto"/>
              <w:ind w:left="-28"/>
              <w:rPr>
                <w:rFonts w:ascii="GHEA Grapalat" w:eastAsia="Calibri" w:hAnsi="GHEA Grapalat" w:cs="Times New Roman"/>
                <w:sz w:val="20"/>
                <w:szCs w:val="20"/>
                <w:lang w:val="af-ZA"/>
              </w:rPr>
            </w:pPr>
          </w:p>
          <w:p w:rsidR="00B90A20" w:rsidRPr="00B90A20" w:rsidRDefault="00B90A20" w:rsidP="00B90A20">
            <w:pPr>
              <w:numPr>
                <w:ilvl w:val="0"/>
                <w:numId w:val="2"/>
              </w:numPr>
              <w:tabs>
                <w:tab w:val="left" w:pos="-2700"/>
              </w:tabs>
              <w:spacing w:after="0" w:line="240" w:lineRule="auto"/>
              <w:rPr>
                <w:rFonts w:ascii="GHEA Grapalat" w:eastAsia="Calibri" w:hAnsi="GHEA Grapalat" w:cs="Times New Roman"/>
                <w:sz w:val="20"/>
                <w:szCs w:val="20"/>
                <w:lang w:val="af-ZA"/>
              </w:rPr>
            </w:pPr>
            <w:r w:rsidRPr="00B90A20">
              <w:rPr>
                <w:rFonts w:ascii="GHEA Grapalat" w:eastAsia="Calibri" w:hAnsi="GHEA Grapalat" w:cs="Times New Roman"/>
                <w:sz w:val="20"/>
                <w:szCs w:val="20"/>
                <w:lang w:val="af-ZA"/>
              </w:rPr>
              <w:t>Ընդունվել է:</w:t>
            </w:r>
          </w:p>
          <w:p w:rsidR="00B90A20" w:rsidRPr="00B90A20" w:rsidRDefault="00B90A20" w:rsidP="00B90A20">
            <w:pPr>
              <w:tabs>
                <w:tab w:val="left" w:pos="-2700"/>
              </w:tabs>
              <w:spacing w:after="0" w:line="240" w:lineRule="auto"/>
              <w:ind w:left="-28"/>
              <w:rPr>
                <w:rFonts w:ascii="GHEA Grapalat" w:eastAsia="Calibri" w:hAnsi="GHEA Grapalat" w:cs="Times New Roman"/>
                <w:sz w:val="20"/>
                <w:szCs w:val="20"/>
                <w:lang w:val="af-ZA"/>
              </w:rPr>
            </w:pPr>
            <w:r w:rsidRPr="00B90A20">
              <w:rPr>
                <w:rFonts w:ascii="GHEA Grapalat" w:eastAsia="Calibri" w:hAnsi="GHEA Grapalat" w:cs="Times New Roman"/>
                <w:sz w:val="20"/>
                <w:szCs w:val="20"/>
                <w:lang w:val="af-ZA"/>
              </w:rPr>
              <w:t>Որոշման նախագծում կատարվել են համապատասխան փոփոխություններ:</w:t>
            </w:r>
          </w:p>
          <w:p w:rsidR="00B90A20" w:rsidRPr="00B90A20" w:rsidRDefault="00B90A20" w:rsidP="00B90A20">
            <w:pPr>
              <w:tabs>
                <w:tab w:val="left" w:pos="-2700"/>
              </w:tabs>
              <w:spacing w:after="0" w:line="240" w:lineRule="auto"/>
              <w:ind w:left="-28"/>
              <w:rPr>
                <w:rFonts w:ascii="GHEA Grapalat" w:eastAsia="Calibri" w:hAnsi="GHEA Grapalat" w:cs="Times New Roman"/>
                <w:sz w:val="20"/>
                <w:szCs w:val="20"/>
                <w:lang w:val="af-ZA"/>
              </w:rPr>
            </w:pPr>
          </w:p>
        </w:tc>
      </w:tr>
      <w:tr w:rsidR="00B90A20" w:rsidRPr="00B90A20" w:rsidTr="00E57746">
        <w:trPr>
          <w:trHeight w:val="81"/>
        </w:trPr>
        <w:tc>
          <w:tcPr>
            <w:tcW w:w="145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90A20" w:rsidRPr="00B90A20" w:rsidRDefault="00B90A20" w:rsidP="00B90A20">
            <w:pPr>
              <w:spacing w:after="0" w:line="360" w:lineRule="auto"/>
              <w:jc w:val="both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af-ZA"/>
              </w:rPr>
            </w:pPr>
          </w:p>
        </w:tc>
      </w:tr>
      <w:tr w:rsidR="00B90A20" w:rsidRPr="00B90A20" w:rsidTr="00E57746">
        <w:tc>
          <w:tcPr>
            <w:tcW w:w="145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90A20" w:rsidRPr="00B90A20" w:rsidRDefault="00B90A20" w:rsidP="00B90A20">
            <w:pPr>
              <w:spacing w:after="0" w:line="360" w:lineRule="auto"/>
              <w:ind w:left="4" w:hanging="4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af-ZA"/>
              </w:rPr>
            </w:pPr>
          </w:p>
        </w:tc>
      </w:tr>
      <w:tr w:rsidR="00B90A20" w:rsidRPr="00B90A20" w:rsidTr="00E57746">
        <w:tc>
          <w:tcPr>
            <w:tcW w:w="145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A20" w:rsidRPr="00B90A20" w:rsidRDefault="00B90A20" w:rsidP="00B90A20">
            <w:pPr>
              <w:spacing w:after="0" w:line="360" w:lineRule="auto"/>
              <w:ind w:left="4" w:hanging="4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af-ZA"/>
              </w:rPr>
            </w:pPr>
          </w:p>
        </w:tc>
      </w:tr>
      <w:tr w:rsidR="00B90A20" w:rsidRPr="00B90A20" w:rsidTr="00E57746">
        <w:trPr>
          <w:trHeight w:val="248"/>
        </w:trPr>
        <w:tc>
          <w:tcPr>
            <w:tcW w:w="1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A20" w:rsidRPr="00B90A20" w:rsidRDefault="00B90A20" w:rsidP="00B90A20">
            <w:pPr>
              <w:spacing w:after="0" w:line="360" w:lineRule="auto"/>
              <w:ind w:left="4" w:hanging="4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pt-BR"/>
              </w:rPr>
            </w:pPr>
            <w:r w:rsidRPr="00B90A20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pt-BR"/>
              </w:rPr>
              <w:t>ՀՀ</w:t>
            </w:r>
            <w:r w:rsidRPr="00B90A20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fr-FR"/>
              </w:rPr>
              <w:t xml:space="preserve"> </w:t>
            </w:r>
            <w:r w:rsidRPr="00B90A20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pt-BR"/>
              </w:rPr>
              <w:t>արդարադատության</w:t>
            </w:r>
            <w:r w:rsidRPr="00B90A20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fr-FR"/>
              </w:rPr>
              <w:t xml:space="preserve"> </w:t>
            </w:r>
            <w:r w:rsidRPr="00B90A20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pt-BR"/>
              </w:rPr>
              <w:t xml:space="preserve">նախարարություն        </w:t>
            </w:r>
          </w:p>
        </w:tc>
      </w:tr>
      <w:tr w:rsidR="00B90A20" w:rsidRPr="00B90A20" w:rsidTr="00E57746">
        <w:trPr>
          <w:trHeight w:val="494"/>
        </w:trPr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A20" w:rsidRPr="00B90A20" w:rsidRDefault="00B90A20" w:rsidP="00B90A20">
            <w:pPr>
              <w:numPr>
                <w:ilvl w:val="0"/>
                <w:numId w:val="3"/>
              </w:numPr>
              <w:spacing w:after="0" w:line="240" w:lineRule="auto"/>
              <w:ind w:firstLine="75"/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af-ZA"/>
              </w:rPr>
            </w:pPr>
            <w:r w:rsidRPr="00B90A20">
              <w:rPr>
                <w:rFonts w:ascii="GHEA Grapalat" w:eastAsia="Calibri" w:hAnsi="GHEA Grapalat" w:cs="Sylfaen"/>
                <w:sz w:val="20"/>
                <w:szCs w:val="20"/>
                <w:lang w:val="af-ZA"/>
              </w:rPr>
              <w:t>Նախագծում հերթական համարից հետո նշված &lt;&lt;Ն&gt;&gt; տառն անհրաժեշտ է փոխարինել &lt;&lt;Ա&gt;&gt; տառով՝ նկատի ունենալով որոշման անհատական բնույթը և համապատասխանեցնելով &lt;&lt;Իրավական ակտերի մասին&gt;&gt; Հայաստանի Հանրապետության օրենքի 38-րդ հոդվածի 3-րդ մասի  պահանջներին: Այդ առումով անհրաժեշտ կլինի հանել նախագծի 5-րդ կետը</w:t>
            </w:r>
            <w:r w:rsidRPr="00B90A20">
              <w:rPr>
                <w:rFonts w:ascii="GHEA Grapalat" w:eastAsia="Calibri" w:hAnsi="GHEA Grapalat" w:cs="Times New Roman"/>
                <w:sz w:val="20"/>
                <w:szCs w:val="20"/>
                <w:lang w:val="af-ZA"/>
              </w:rPr>
              <w:t xml:space="preserve">` </w:t>
            </w:r>
            <w:r w:rsidRPr="00B90A20">
              <w:rPr>
                <w:rFonts w:ascii="GHEA Grapalat" w:eastAsia="Calibri" w:hAnsi="GHEA Grapalat" w:cs="Times New Roman"/>
                <w:sz w:val="20"/>
                <w:szCs w:val="20"/>
              </w:rPr>
              <w:t>նկատի</w:t>
            </w:r>
            <w:r w:rsidRPr="00B90A20">
              <w:rPr>
                <w:rFonts w:ascii="GHEA Grapalat" w:eastAsia="Calibri" w:hAnsi="GHEA Grapalat" w:cs="Times New Roman"/>
                <w:sz w:val="20"/>
                <w:szCs w:val="20"/>
                <w:lang w:val="af-ZA"/>
              </w:rPr>
              <w:t xml:space="preserve"> </w:t>
            </w:r>
            <w:r w:rsidRPr="00B90A20">
              <w:rPr>
                <w:rFonts w:ascii="GHEA Grapalat" w:eastAsia="Calibri" w:hAnsi="GHEA Grapalat" w:cs="Times New Roman"/>
                <w:sz w:val="20"/>
                <w:szCs w:val="20"/>
              </w:rPr>
              <w:t>ունենալով</w:t>
            </w:r>
            <w:r w:rsidRPr="00B90A20">
              <w:rPr>
                <w:rFonts w:ascii="GHEA Grapalat" w:eastAsia="Calibri" w:hAnsi="GHEA Grapalat" w:cs="Times New Roman"/>
                <w:sz w:val="20"/>
                <w:szCs w:val="20"/>
                <w:lang w:val="af-ZA"/>
              </w:rPr>
              <w:t xml:space="preserve"> &lt;&lt;</w:t>
            </w:r>
            <w:r w:rsidRPr="00B90A20">
              <w:rPr>
                <w:rFonts w:ascii="GHEA Grapalat" w:eastAsia="Calibri" w:hAnsi="GHEA Grapalat" w:cs="Times New Roman"/>
                <w:sz w:val="20"/>
                <w:szCs w:val="20"/>
              </w:rPr>
              <w:t>Իրավական</w:t>
            </w:r>
            <w:r w:rsidRPr="00B90A20">
              <w:rPr>
                <w:rFonts w:ascii="GHEA Grapalat" w:eastAsia="Calibri" w:hAnsi="GHEA Grapalat" w:cs="Times New Roman"/>
                <w:sz w:val="20"/>
                <w:szCs w:val="20"/>
                <w:lang w:val="af-ZA"/>
              </w:rPr>
              <w:t xml:space="preserve"> </w:t>
            </w:r>
            <w:r w:rsidRPr="00B90A20">
              <w:rPr>
                <w:rFonts w:ascii="GHEA Grapalat" w:eastAsia="Calibri" w:hAnsi="GHEA Grapalat" w:cs="Times New Roman"/>
                <w:sz w:val="20"/>
                <w:szCs w:val="20"/>
              </w:rPr>
              <w:t>ակտերի</w:t>
            </w:r>
            <w:r w:rsidRPr="00B90A20">
              <w:rPr>
                <w:rFonts w:ascii="GHEA Grapalat" w:eastAsia="Calibri" w:hAnsi="GHEA Grapalat" w:cs="Times New Roman"/>
                <w:sz w:val="20"/>
                <w:szCs w:val="20"/>
                <w:lang w:val="af-ZA"/>
              </w:rPr>
              <w:t xml:space="preserve"> </w:t>
            </w:r>
            <w:r w:rsidRPr="00B90A20">
              <w:rPr>
                <w:rFonts w:ascii="GHEA Grapalat" w:eastAsia="Calibri" w:hAnsi="GHEA Grapalat" w:cs="Times New Roman"/>
                <w:sz w:val="20"/>
                <w:szCs w:val="20"/>
              </w:rPr>
              <w:t>մասին</w:t>
            </w:r>
            <w:r w:rsidRPr="00B90A20">
              <w:rPr>
                <w:rFonts w:ascii="GHEA Grapalat" w:eastAsia="Calibri" w:hAnsi="GHEA Grapalat" w:cs="Times New Roman"/>
                <w:sz w:val="20"/>
                <w:szCs w:val="20"/>
                <w:lang w:val="af-ZA"/>
              </w:rPr>
              <w:t xml:space="preserve">&gt;&gt; </w:t>
            </w:r>
            <w:r w:rsidRPr="00B90A20">
              <w:rPr>
                <w:rFonts w:ascii="GHEA Grapalat" w:eastAsia="Calibri" w:hAnsi="GHEA Grapalat" w:cs="Times New Roman"/>
                <w:sz w:val="20"/>
                <w:szCs w:val="20"/>
              </w:rPr>
              <w:t>ՀՀ</w:t>
            </w:r>
            <w:r w:rsidRPr="00B90A20">
              <w:rPr>
                <w:rFonts w:ascii="GHEA Grapalat" w:eastAsia="Calibri" w:hAnsi="GHEA Grapalat" w:cs="Times New Roman"/>
                <w:sz w:val="20"/>
                <w:szCs w:val="20"/>
                <w:lang w:val="af-ZA"/>
              </w:rPr>
              <w:t xml:space="preserve"> </w:t>
            </w:r>
            <w:r w:rsidRPr="00B90A20">
              <w:rPr>
                <w:rFonts w:ascii="GHEA Grapalat" w:eastAsia="Calibri" w:hAnsi="GHEA Grapalat" w:cs="Times New Roman"/>
                <w:sz w:val="20"/>
                <w:szCs w:val="20"/>
              </w:rPr>
              <w:t>օրենքի</w:t>
            </w:r>
            <w:r w:rsidRPr="00B90A20">
              <w:rPr>
                <w:rFonts w:ascii="GHEA Grapalat" w:eastAsia="Calibri" w:hAnsi="GHEA Grapalat" w:cs="Times New Roman"/>
                <w:sz w:val="20"/>
                <w:szCs w:val="20"/>
                <w:lang w:val="af-ZA"/>
              </w:rPr>
              <w:t xml:space="preserve"> 60-</w:t>
            </w:r>
            <w:r w:rsidRPr="00B90A20">
              <w:rPr>
                <w:rFonts w:ascii="GHEA Grapalat" w:eastAsia="Calibri" w:hAnsi="GHEA Grapalat" w:cs="Times New Roman"/>
                <w:sz w:val="20"/>
                <w:szCs w:val="20"/>
              </w:rPr>
              <w:t>րդ</w:t>
            </w:r>
            <w:r w:rsidRPr="00B90A20">
              <w:rPr>
                <w:rFonts w:ascii="GHEA Grapalat" w:eastAsia="Calibri" w:hAnsi="GHEA Grapalat" w:cs="Times New Roman"/>
                <w:sz w:val="20"/>
                <w:szCs w:val="20"/>
                <w:lang w:val="af-ZA"/>
              </w:rPr>
              <w:t xml:space="preserve"> </w:t>
            </w:r>
            <w:r w:rsidRPr="00B90A20">
              <w:rPr>
                <w:rFonts w:ascii="GHEA Grapalat" w:eastAsia="Calibri" w:hAnsi="GHEA Grapalat" w:cs="Times New Roman"/>
                <w:sz w:val="20"/>
                <w:szCs w:val="20"/>
              </w:rPr>
              <w:t>հոդվածի</w:t>
            </w:r>
            <w:r w:rsidRPr="00B90A20">
              <w:rPr>
                <w:rFonts w:ascii="GHEA Grapalat" w:eastAsia="Calibri" w:hAnsi="GHEA Grapalat" w:cs="Times New Roman"/>
                <w:sz w:val="20"/>
                <w:szCs w:val="20"/>
                <w:lang w:val="af-ZA"/>
              </w:rPr>
              <w:t xml:space="preserve"> 1-</w:t>
            </w:r>
            <w:r w:rsidRPr="00B90A20">
              <w:rPr>
                <w:rFonts w:ascii="GHEA Grapalat" w:eastAsia="Calibri" w:hAnsi="GHEA Grapalat" w:cs="Times New Roman"/>
                <w:sz w:val="20"/>
                <w:szCs w:val="20"/>
              </w:rPr>
              <w:t>ին</w:t>
            </w:r>
            <w:r w:rsidRPr="00B90A20">
              <w:rPr>
                <w:rFonts w:ascii="GHEA Grapalat" w:eastAsia="Calibri" w:hAnsi="GHEA Grapalat" w:cs="Times New Roman"/>
                <w:sz w:val="20"/>
                <w:szCs w:val="20"/>
                <w:lang w:val="af-ZA"/>
              </w:rPr>
              <w:t xml:space="preserve"> </w:t>
            </w:r>
            <w:r w:rsidRPr="00B90A20">
              <w:rPr>
                <w:rFonts w:ascii="GHEA Grapalat" w:eastAsia="Calibri" w:hAnsi="GHEA Grapalat" w:cs="Times New Roman"/>
                <w:sz w:val="20"/>
                <w:szCs w:val="20"/>
              </w:rPr>
              <w:t>մասի</w:t>
            </w:r>
            <w:r w:rsidRPr="00B90A20">
              <w:rPr>
                <w:rFonts w:ascii="GHEA Grapalat" w:eastAsia="Calibri" w:hAnsi="GHEA Grapalat" w:cs="Times New Roman"/>
                <w:sz w:val="20"/>
                <w:szCs w:val="20"/>
                <w:lang w:val="af-ZA"/>
              </w:rPr>
              <w:t xml:space="preserve"> </w:t>
            </w:r>
            <w:r w:rsidRPr="00B90A20">
              <w:rPr>
                <w:rFonts w:ascii="GHEA Grapalat" w:eastAsia="Calibri" w:hAnsi="GHEA Grapalat" w:cs="Times New Roman"/>
                <w:sz w:val="20"/>
                <w:szCs w:val="20"/>
              </w:rPr>
              <w:t>պահանջները</w:t>
            </w:r>
            <w:r w:rsidRPr="00B90A20">
              <w:rPr>
                <w:rFonts w:ascii="GHEA Grapalat" w:eastAsia="Calibri" w:hAnsi="GHEA Grapalat" w:cs="Times New Roman"/>
                <w:sz w:val="20"/>
                <w:szCs w:val="20"/>
                <w:lang w:val="af-ZA"/>
              </w:rPr>
              <w:t xml:space="preserve">: </w:t>
            </w:r>
          </w:p>
          <w:p w:rsidR="00B90A20" w:rsidRPr="00B90A20" w:rsidRDefault="00B90A20" w:rsidP="00B90A20">
            <w:pPr>
              <w:spacing w:after="0" w:line="240" w:lineRule="auto"/>
              <w:ind w:firstLine="75"/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af-ZA"/>
              </w:rPr>
            </w:pPr>
          </w:p>
          <w:p w:rsidR="00B90A20" w:rsidRPr="00B90A20" w:rsidRDefault="00B90A20" w:rsidP="00B90A20">
            <w:pPr>
              <w:spacing w:after="0" w:line="240" w:lineRule="auto"/>
              <w:ind w:left="570"/>
              <w:jc w:val="both"/>
              <w:rPr>
                <w:rFonts w:ascii="GHEA Grapalat" w:eastAsia="Calibri" w:hAnsi="GHEA Grapalat" w:cs="Sylfaen"/>
                <w:sz w:val="20"/>
                <w:szCs w:val="20"/>
                <w:lang w:val="af-ZA"/>
              </w:rPr>
            </w:pPr>
          </w:p>
          <w:p w:rsidR="00B90A20" w:rsidRPr="00B90A20" w:rsidRDefault="00B90A20" w:rsidP="00B90A20">
            <w:pPr>
              <w:spacing w:after="0" w:line="240" w:lineRule="auto"/>
              <w:ind w:left="570"/>
              <w:jc w:val="both"/>
              <w:rPr>
                <w:rFonts w:ascii="GHEA Grapalat" w:eastAsia="Calibri" w:hAnsi="GHEA Grapalat" w:cs="Sylfaen"/>
                <w:sz w:val="20"/>
                <w:szCs w:val="20"/>
                <w:lang w:val="af-ZA"/>
              </w:rPr>
            </w:pPr>
          </w:p>
          <w:p w:rsidR="00B90A20" w:rsidRPr="00B90A20" w:rsidRDefault="00B90A20" w:rsidP="00B90A20">
            <w:pPr>
              <w:spacing w:after="0" w:line="240" w:lineRule="auto"/>
              <w:ind w:left="570"/>
              <w:jc w:val="both"/>
              <w:rPr>
                <w:rFonts w:ascii="GHEA Grapalat" w:eastAsia="Calibri" w:hAnsi="GHEA Grapalat" w:cs="Sylfaen"/>
                <w:sz w:val="20"/>
                <w:szCs w:val="20"/>
                <w:lang w:val="af-ZA"/>
              </w:rPr>
            </w:pPr>
          </w:p>
          <w:p w:rsidR="00B90A20" w:rsidRPr="00B90A20" w:rsidRDefault="00B90A20" w:rsidP="00B90A20">
            <w:pPr>
              <w:numPr>
                <w:ilvl w:val="0"/>
                <w:numId w:val="3"/>
              </w:numPr>
              <w:spacing w:after="0" w:line="240" w:lineRule="auto"/>
              <w:ind w:firstLine="75"/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af-ZA"/>
              </w:rPr>
            </w:pPr>
            <w:r w:rsidRPr="00B90A20">
              <w:rPr>
                <w:rFonts w:ascii="GHEA Grapalat" w:eastAsia="Calibri" w:hAnsi="GHEA Grapalat" w:cs="Times New Roman"/>
                <w:sz w:val="20"/>
                <w:szCs w:val="20"/>
                <w:lang w:val="af-ZA"/>
              </w:rPr>
              <w:t xml:space="preserve">Նախագծի նախաբանում </w:t>
            </w:r>
            <w:r w:rsidRPr="00B90A20">
              <w:rPr>
                <w:rFonts w:ascii="GHEA Grapalat" w:eastAsia="Calibri" w:hAnsi="GHEA Grapalat" w:cs="Sylfaen"/>
                <w:sz w:val="20"/>
                <w:szCs w:val="20"/>
                <w:lang w:val="af-ZA"/>
              </w:rPr>
              <w:t>անհրաժեշտ է նշել ՀՀ կառավարության որոշումների կրճատ անվանումները`</w:t>
            </w:r>
            <w:r w:rsidRPr="00B90A20">
              <w:rPr>
                <w:rFonts w:ascii="GHEA Grapalat" w:eastAsia="Calibri" w:hAnsi="GHEA Grapalat" w:cs="Times New Roman"/>
                <w:sz w:val="20"/>
                <w:szCs w:val="20"/>
                <w:lang w:val="af-ZA"/>
              </w:rPr>
              <w:t xml:space="preserve"> նկատի ունենալով &lt;&lt;Իրավական ակտերի մասին&gt;&gt; Հայաստանի Հանրապետության օրենքի 43-րդ հոդվածի պահանջները: </w:t>
            </w:r>
          </w:p>
          <w:p w:rsidR="00B90A20" w:rsidRPr="00B90A20" w:rsidRDefault="00B90A20" w:rsidP="00B90A20">
            <w:pPr>
              <w:spacing w:after="0" w:line="240" w:lineRule="auto"/>
              <w:ind w:left="570"/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af-ZA"/>
              </w:rPr>
            </w:pPr>
          </w:p>
          <w:p w:rsidR="00B90A20" w:rsidRPr="00B90A20" w:rsidRDefault="00B90A20" w:rsidP="00B90A2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GHEA Grapalat" w:eastAsia="Calibri" w:hAnsi="GHEA Grapalat" w:cs="Sylfaen"/>
                <w:sz w:val="20"/>
                <w:szCs w:val="20"/>
                <w:lang w:val="af-ZA"/>
              </w:rPr>
            </w:pPr>
            <w:r w:rsidRPr="00B90A20">
              <w:rPr>
                <w:rFonts w:ascii="GHEA Grapalat" w:eastAsia="Calibri" w:hAnsi="GHEA Grapalat" w:cs="Sylfaen"/>
                <w:sz w:val="20"/>
                <w:szCs w:val="20"/>
                <w:lang w:val="af-ZA"/>
              </w:rPr>
              <w:t>Նախագծի 2-րդ կետում &lt;&lt;նախագահին՝&gt;&gt; բառից հետո անհրաժեշտ      է լրացնել &lt;&lt;սույն որոշումն ուժի մեջ մտնելուց հետո&gt;&gt; բառերը:</w:t>
            </w:r>
          </w:p>
          <w:p w:rsidR="00B90A20" w:rsidRPr="00B90A20" w:rsidRDefault="00B90A20" w:rsidP="00B90A20">
            <w:pPr>
              <w:spacing w:after="0" w:line="240" w:lineRule="auto"/>
              <w:ind w:left="4"/>
              <w:rPr>
                <w:rFonts w:ascii="GHEA Grapalat" w:eastAsia="Times New Roman" w:hAnsi="GHEA Grapalat" w:cs="Sylfaen"/>
                <w:b/>
                <w:bCs/>
                <w:sz w:val="20"/>
                <w:szCs w:val="20"/>
                <w:lang w:val="af-ZA"/>
              </w:rPr>
            </w:pPr>
          </w:p>
        </w:tc>
        <w:tc>
          <w:tcPr>
            <w:tcW w:w="6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A20" w:rsidRPr="00B90A20" w:rsidRDefault="00B90A20" w:rsidP="00B90A20">
            <w:pPr>
              <w:numPr>
                <w:ilvl w:val="0"/>
                <w:numId w:val="4"/>
              </w:numPr>
              <w:tabs>
                <w:tab w:val="left" w:pos="-2700"/>
              </w:tabs>
              <w:spacing w:after="0" w:line="240" w:lineRule="auto"/>
              <w:rPr>
                <w:rFonts w:ascii="GHEA Grapalat" w:eastAsia="Calibri" w:hAnsi="GHEA Grapalat" w:cs="Times New Roman"/>
                <w:sz w:val="20"/>
                <w:szCs w:val="20"/>
                <w:lang w:val="af-ZA"/>
              </w:rPr>
            </w:pPr>
            <w:r w:rsidRPr="00B90A20">
              <w:rPr>
                <w:rFonts w:ascii="GHEA Grapalat" w:eastAsia="Calibri" w:hAnsi="GHEA Grapalat" w:cs="Times New Roman"/>
                <w:sz w:val="20"/>
                <w:szCs w:val="20"/>
                <w:lang w:val="af-ZA"/>
              </w:rPr>
              <w:t>Ընդունվել է:</w:t>
            </w:r>
          </w:p>
          <w:p w:rsidR="00B90A20" w:rsidRPr="00B90A20" w:rsidRDefault="00B90A20" w:rsidP="00B90A20">
            <w:pPr>
              <w:tabs>
                <w:tab w:val="left" w:pos="-2700"/>
              </w:tabs>
              <w:spacing w:after="0" w:line="240" w:lineRule="auto"/>
              <w:ind w:left="-28"/>
              <w:rPr>
                <w:rFonts w:ascii="GHEA Grapalat" w:eastAsia="Calibri" w:hAnsi="GHEA Grapalat" w:cs="Times New Roman"/>
                <w:sz w:val="20"/>
                <w:szCs w:val="20"/>
                <w:lang w:val="af-ZA"/>
              </w:rPr>
            </w:pPr>
            <w:r w:rsidRPr="00B90A20">
              <w:rPr>
                <w:rFonts w:ascii="GHEA Grapalat" w:eastAsia="Calibri" w:hAnsi="GHEA Grapalat" w:cs="Times New Roman"/>
                <w:sz w:val="20"/>
                <w:szCs w:val="20"/>
                <w:lang w:val="af-ZA"/>
              </w:rPr>
              <w:t xml:space="preserve">Որոշման նախագծի համարից հետո &lt;&lt;Ն&gt;&gt; տառը փոխարինվել է &lt;&lt;Ա&gt;&gt; տառով և 5-րդ կետը հանվել է: </w:t>
            </w:r>
          </w:p>
          <w:p w:rsidR="00B90A20" w:rsidRPr="00B90A20" w:rsidRDefault="00B90A20" w:rsidP="00B90A20">
            <w:pPr>
              <w:tabs>
                <w:tab w:val="left" w:pos="-2700"/>
              </w:tabs>
              <w:spacing w:after="0" w:line="240" w:lineRule="auto"/>
              <w:ind w:left="-28"/>
              <w:rPr>
                <w:rFonts w:ascii="GHEA Grapalat" w:eastAsia="Calibri" w:hAnsi="GHEA Grapalat" w:cs="Times New Roman"/>
                <w:sz w:val="20"/>
                <w:szCs w:val="20"/>
                <w:lang w:val="af-ZA"/>
              </w:rPr>
            </w:pPr>
          </w:p>
          <w:p w:rsidR="00B90A20" w:rsidRPr="00B90A20" w:rsidRDefault="00B90A20" w:rsidP="00B90A20">
            <w:pPr>
              <w:tabs>
                <w:tab w:val="left" w:pos="-2700"/>
              </w:tabs>
              <w:spacing w:after="0" w:line="240" w:lineRule="auto"/>
              <w:ind w:left="-28"/>
              <w:rPr>
                <w:rFonts w:ascii="GHEA Grapalat" w:eastAsia="Calibri" w:hAnsi="GHEA Grapalat" w:cs="Times New Roman"/>
                <w:sz w:val="20"/>
                <w:szCs w:val="20"/>
                <w:lang w:val="af-ZA"/>
              </w:rPr>
            </w:pPr>
          </w:p>
          <w:p w:rsidR="00B90A20" w:rsidRPr="00B90A20" w:rsidRDefault="00B90A20" w:rsidP="00B90A20">
            <w:pPr>
              <w:tabs>
                <w:tab w:val="left" w:pos="-2700"/>
              </w:tabs>
              <w:spacing w:after="0" w:line="240" w:lineRule="auto"/>
              <w:ind w:left="-28"/>
              <w:rPr>
                <w:rFonts w:ascii="GHEA Grapalat" w:eastAsia="Calibri" w:hAnsi="GHEA Grapalat" w:cs="Times New Roman"/>
                <w:sz w:val="20"/>
                <w:szCs w:val="20"/>
                <w:lang w:val="af-ZA"/>
              </w:rPr>
            </w:pPr>
          </w:p>
          <w:p w:rsidR="00B90A20" w:rsidRPr="00B90A20" w:rsidRDefault="00B90A20" w:rsidP="00B90A20">
            <w:pPr>
              <w:tabs>
                <w:tab w:val="left" w:pos="-2700"/>
              </w:tabs>
              <w:spacing w:after="0" w:line="240" w:lineRule="auto"/>
              <w:ind w:left="-28"/>
              <w:rPr>
                <w:rFonts w:ascii="GHEA Grapalat" w:eastAsia="Calibri" w:hAnsi="GHEA Grapalat" w:cs="Times New Roman"/>
                <w:sz w:val="20"/>
                <w:szCs w:val="20"/>
                <w:lang w:val="af-ZA"/>
              </w:rPr>
            </w:pPr>
          </w:p>
          <w:p w:rsidR="00B90A20" w:rsidRPr="00B90A20" w:rsidRDefault="00B90A20" w:rsidP="00B90A20">
            <w:pPr>
              <w:tabs>
                <w:tab w:val="left" w:pos="-2700"/>
              </w:tabs>
              <w:spacing w:after="0" w:line="240" w:lineRule="auto"/>
              <w:ind w:left="-28"/>
              <w:rPr>
                <w:rFonts w:ascii="GHEA Grapalat" w:eastAsia="Calibri" w:hAnsi="GHEA Grapalat" w:cs="Times New Roman"/>
                <w:sz w:val="20"/>
                <w:szCs w:val="20"/>
                <w:lang w:val="af-ZA"/>
              </w:rPr>
            </w:pPr>
          </w:p>
          <w:p w:rsidR="00B90A20" w:rsidRPr="00B90A20" w:rsidRDefault="00B90A20" w:rsidP="00B90A20">
            <w:pPr>
              <w:tabs>
                <w:tab w:val="left" w:pos="-2700"/>
              </w:tabs>
              <w:spacing w:after="0" w:line="240" w:lineRule="auto"/>
              <w:ind w:left="-28"/>
              <w:rPr>
                <w:rFonts w:ascii="GHEA Grapalat" w:eastAsia="Calibri" w:hAnsi="GHEA Grapalat" w:cs="Times New Roman"/>
                <w:sz w:val="20"/>
                <w:szCs w:val="20"/>
                <w:lang w:val="af-ZA"/>
              </w:rPr>
            </w:pPr>
          </w:p>
          <w:p w:rsidR="00B90A20" w:rsidRPr="00B90A20" w:rsidRDefault="00B90A20" w:rsidP="00B90A20">
            <w:pPr>
              <w:tabs>
                <w:tab w:val="left" w:pos="-2700"/>
              </w:tabs>
              <w:spacing w:after="0" w:line="240" w:lineRule="auto"/>
              <w:ind w:left="-28"/>
              <w:rPr>
                <w:rFonts w:ascii="GHEA Grapalat" w:eastAsia="Calibri" w:hAnsi="GHEA Grapalat" w:cs="Times New Roman"/>
                <w:sz w:val="20"/>
                <w:szCs w:val="20"/>
                <w:lang w:val="af-ZA"/>
              </w:rPr>
            </w:pPr>
          </w:p>
          <w:p w:rsidR="00B90A20" w:rsidRPr="00B90A20" w:rsidRDefault="00B90A20" w:rsidP="00B90A20">
            <w:pPr>
              <w:tabs>
                <w:tab w:val="left" w:pos="-2700"/>
              </w:tabs>
              <w:spacing w:after="0" w:line="240" w:lineRule="auto"/>
              <w:ind w:left="-28"/>
              <w:rPr>
                <w:rFonts w:ascii="GHEA Grapalat" w:eastAsia="Calibri" w:hAnsi="GHEA Grapalat" w:cs="Times New Roman"/>
                <w:sz w:val="20"/>
                <w:szCs w:val="20"/>
                <w:lang w:val="af-ZA"/>
              </w:rPr>
            </w:pPr>
          </w:p>
          <w:p w:rsidR="00B90A20" w:rsidRPr="00B90A20" w:rsidRDefault="00B90A20" w:rsidP="00B90A20">
            <w:pPr>
              <w:numPr>
                <w:ilvl w:val="0"/>
                <w:numId w:val="4"/>
              </w:numPr>
              <w:tabs>
                <w:tab w:val="left" w:pos="-2700"/>
              </w:tabs>
              <w:spacing w:after="0" w:line="240" w:lineRule="auto"/>
              <w:rPr>
                <w:rFonts w:ascii="GHEA Grapalat" w:eastAsia="Calibri" w:hAnsi="GHEA Grapalat" w:cs="Times New Roman"/>
                <w:sz w:val="20"/>
                <w:szCs w:val="20"/>
                <w:lang w:val="af-ZA"/>
              </w:rPr>
            </w:pPr>
            <w:r w:rsidRPr="00B90A20">
              <w:rPr>
                <w:rFonts w:ascii="GHEA Grapalat" w:eastAsia="Calibri" w:hAnsi="GHEA Grapalat" w:cs="Times New Roman"/>
                <w:sz w:val="20"/>
                <w:szCs w:val="20"/>
                <w:lang w:val="af-ZA"/>
              </w:rPr>
              <w:t>Ընդունվել է:</w:t>
            </w:r>
          </w:p>
          <w:p w:rsidR="00B90A20" w:rsidRPr="00B90A20" w:rsidRDefault="00B90A20" w:rsidP="00B90A20">
            <w:pPr>
              <w:tabs>
                <w:tab w:val="left" w:pos="-2700"/>
              </w:tabs>
              <w:spacing w:after="0" w:line="240" w:lineRule="auto"/>
              <w:ind w:left="-28"/>
              <w:rPr>
                <w:rFonts w:ascii="GHEA Grapalat" w:eastAsia="Calibri" w:hAnsi="GHEA Grapalat" w:cs="Times New Roman"/>
                <w:sz w:val="20"/>
                <w:szCs w:val="20"/>
                <w:lang w:val="af-ZA"/>
              </w:rPr>
            </w:pPr>
            <w:r w:rsidRPr="00B90A20">
              <w:rPr>
                <w:rFonts w:ascii="GHEA Grapalat" w:eastAsia="Calibri" w:hAnsi="GHEA Grapalat" w:cs="Times New Roman"/>
                <w:sz w:val="20"/>
                <w:szCs w:val="20"/>
                <w:lang w:val="af-ZA"/>
              </w:rPr>
              <w:t xml:space="preserve">Որոշման նախագծի նախաբանում նշվել են ՀՀ կառավարության համապատասխան որոշումների կրճատ անվանումները: </w:t>
            </w:r>
          </w:p>
          <w:p w:rsidR="00B90A20" w:rsidRPr="00B90A20" w:rsidRDefault="00B90A20" w:rsidP="00B90A20">
            <w:pPr>
              <w:tabs>
                <w:tab w:val="left" w:pos="-2700"/>
              </w:tabs>
              <w:spacing w:after="0" w:line="240" w:lineRule="auto"/>
              <w:ind w:left="-28"/>
              <w:rPr>
                <w:rFonts w:ascii="GHEA Grapalat" w:eastAsia="Calibri" w:hAnsi="GHEA Grapalat" w:cs="Times New Roman"/>
                <w:sz w:val="20"/>
                <w:szCs w:val="20"/>
                <w:lang w:val="af-ZA"/>
              </w:rPr>
            </w:pPr>
          </w:p>
          <w:p w:rsidR="00B90A20" w:rsidRPr="00B90A20" w:rsidRDefault="00B90A20" w:rsidP="00B90A20">
            <w:pPr>
              <w:tabs>
                <w:tab w:val="left" w:pos="-2700"/>
              </w:tabs>
              <w:spacing w:after="0" w:line="240" w:lineRule="auto"/>
              <w:ind w:left="-28"/>
              <w:rPr>
                <w:rFonts w:ascii="GHEA Grapalat" w:eastAsia="Calibri" w:hAnsi="GHEA Grapalat" w:cs="Times New Roman"/>
                <w:sz w:val="20"/>
                <w:szCs w:val="20"/>
                <w:lang w:val="af-ZA"/>
              </w:rPr>
            </w:pPr>
          </w:p>
          <w:p w:rsidR="00B90A20" w:rsidRPr="00B90A20" w:rsidRDefault="00B90A20" w:rsidP="00B90A20">
            <w:pPr>
              <w:numPr>
                <w:ilvl w:val="0"/>
                <w:numId w:val="4"/>
              </w:numPr>
              <w:tabs>
                <w:tab w:val="left" w:pos="-2700"/>
              </w:tabs>
              <w:spacing w:after="0" w:line="240" w:lineRule="auto"/>
              <w:rPr>
                <w:rFonts w:ascii="GHEA Grapalat" w:eastAsia="Calibri" w:hAnsi="GHEA Grapalat" w:cs="Sylfaen"/>
                <w:b/>
                <w:sz w:val="20"/>
                <w:szCs w:val="20"/>
                <w:lang w:val="af-ZA"/>
              </w:rPr>
            </w:pPr>
            <w:r w:rsidRPr="00B90A20">
              <w:rPr>
                <w:rFonts w:ascii="GHEA Grapalat" w:eastAsia="Calibri" w:hAnsi="GHEA Grapalat" w:cs="Times New Roman"/>
                <w:sz w:val="20"/>
                <w:szCs w:val="20"/>
                <w:lang w:val="af-ZA"/>
              </w:rPr>
              <w:t xml:space="preserve">Ընդունվել է: </w:t>
            </w:r>
          </w:p>
          <w:p w:rsidR="00B90A20" w:rsidRPr="00B90A20" w:rsidRDefault="00B90A20" w:rsidP="00B90A20">
            <w:pPr>
              <w:tabs>
                <w:tab w:val="left" w:pos="-2700"/>
              </w:tabs>
              <w:spacing w:after="0" w:line="240" w:lineRule="auto"/>
              <w:rPr>
                <w:rFonts w:ascii="GHEA Grapalat" w:eastAsia="Calibri" w:hAnsi="GHEA Grapalat" w:cs="Times New Roman"/>
                <w:sz w:val="20"/>
                <w:szCs w:val="20"/>
                <w:lang w:val="af-ZA"/>
              </w:rPr>
            </w:pPr>
            <w:r w:rsidRPr="00B90A20">
              <w:rPr>
                <w:rFonts w:ascii="GHEA Grapalat" w:eastAsia="Calibri" w:hAnsi="GHEA Grapalat" w:cs="Times New Roman"/>
                <w:sz w:val="20"/>
                <w:szCs w:val="20"/>
                <w:lang w:val="af-ZA"/>
              </w:rPr>
              <w:t>Որոշման նախագծի 2-րդ կետում կատարվել է համապատասխան լրացում:</w:t>
            </w:r>
          </w:p>
          <w:p w:rsidR="00B90A20" w:rsidRPr="00B90A20" w:rsidRDefault="00B90A20" w:rsidP="00B90A20">
            <w:pPr>
              <w:tabs>
                <w:tab w:val="left" w:pos="-2700"/>
              </w:tabs>
              <w:spacing w:after="0" w:line="240" w:lineRule="auto"/>
              <w:rPr>
                <w:rFonts w:ascii="GHEA Grapalat" w:eastAsia="Calibri" w:hAnsi="GHEA Grapalat" w:cs="Times New Roman"/>
                <w:sz w:val="20"/>
                <w:szCs w:val="20"/>
                <w:lang w:val="af-ZA"/>
              </w:rPr>
            </w:pPr>
          </w:p>
          <w:p w:rsidR="00B90A20" w:rsidRPr="00B90A20" w:rsidRDefault="00B90A20" w:rsidP="00B90A20">
            <w:pPr>
              <w:tabs>
                <w:tab w:val="left" w:pos="-2700"/>
              </w:tabs>
              <w:spacing w:after="0" w:line="240" w:lineRule="auto"/>
              <w:rPr>
                <w:rFonts w:ascii="GHEA Grapalat" w:eastAsia="Calibri" w:hAnsi="GHEA Grapalat" w:cs="Sylfaen"/>
                <w:b/>
                <w:sz w:val="20"/>
                <w:szCs w:val="20"/>
                <w:lang w:val="af-ZA"/>
              </w:rPr>
            </w:pPr>
          </w:p>
        </w:tc>
      </w:tr>
      <w:tr w:rsidR="00B90A20" w:rsidRPr="00B90A20" w:rsidTr="00E57746">
        <w:trPr>
          <w:trHeight w:val="494"/>
        </w:trPr>
        <w:tc>
          <w:tcPr>
            <w:tcW w:w="1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A20" w:rsidRPr="00B90A20" w:rsidRDefault="00B90A20" w:rsidP="00B90A20">
            <w:pPr>
              <w:tabs>
                <w:tab w:val="left" w:pos="-2700"/>
              </w:tabs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af-ZA"/>
              </w:rPr>
            </w:pPr>
            <w:r w:rsidRPr="00B90A20">
              <w:rPr>
                <w:rFonts w:ascii="GHEA Grapalat" w:eastAsia="Calibri" w:hAnsi="GHEA Grapalat" w:cs="Arial LatArm"/>
                <w:b/>
                <w:sz w:val="20"/>
                <w:szCs w:val="20"/>
                <w:lang w:val="af-ZA"/>
              </w:rPr>
              <w:lastRenderedPageBreak/>
              <w:t>ՀՀ տարածքային կառավարման և արտակարգ իրավիճակների նախարարություն</w:t>
            </w:r>
          </w:p>
        </w:tc>
      </w:tr>
      <w:tr w:rsidR="00B90A20" w:rsidRPr="00B90A20" w:rsidTr="00E57746">
        <w:trPr>
          <w:trHeight w:val="494"/>
        </w:trPr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A20" w:rsidRPr="00B90A20" w:rsidRDefault="00B90A20" w:rsidP="00B90A20">
            <w:pPr>
              <w:spacing w:after="0" w:line="240" w:lineRule="auto"/>
              <w:jc w:val="both"/>
              <w:rPr>
                <w:rFonts w:ascii="GHEA Grapalat" w:eastAsia="Calibri" w:hAnsi="GHEA Grapalat" w:cs="Sylfaen"/>
                <w:sz w:val="20"/>
                <w:szCs w:val="20"/>
                <w:lang w:val="af-ZA"/>
              </w:rPr>
            </w:pPr>
            <w:r w:rsidRPr="00B90A20">
              <w:rPr>
                <w:rFonts w:ascii="GHEA Grapalat" w:eastAsia="Calibri" w:hAnsi="GHEA Grapalat" w:cs="Sylfaen"/>
                <w:sz w:val="20"/>
                <w:szCs w:val="20"/>
                <w:lang w:val="af-ZA"/>
              </w:rPr>
              <w:t xml:space="preserve">Հանձնաժողովում ընդգրկվելու համար ներկայացնում ենք </w:t>
            </w:r>
            <w:r w:rsidRPr="00B90A20">
              <w:rPr>
                <w:rFonts w:ascii="GHEA Grapalat" w:eastAsia="Calibri" w:hAnsi="GHEA Grapalat" w:cs="Arial LatArm"/>
                <w:sz w:val="20"/>
                <w:szCs w:val="20"/>
                <w:lang w:val="af-ZA"/>
              </w:rPr>
              <w:t>ՀՀ տարածքային կառավարման և արտակարգ իրավիճակների նախարարության աշխատակազմի տարածքային կառավարման և զարգացման վարչության պետ Հայկ Գալստյանի թեկնածությունը:</w:t>
            </w:r>
          </w:p>
        </w:tc>
        <w:tc>
          <w:tcPr>
            <w:tcW w:w="6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A20" w:rsidRPr="00B90A20" w:rsidRDefault="00B90A20" w:rsidP="00B90A20">
            <w:pPr>
              <w:spacing w:after="0"/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de-DE"/>
              </w:rPr>
            </w:pPr>
            <w:r w:rsidRPr="00B90A20">
              <w:rPr>
                <w:rFonts w:ascii="GHEA Grapalat" w:eastAsia="Calibri" w:hAnsi="GHEA Grapalat" w:cs="Times New Roman"/>
                <w:sz w:val="20"/>
                <w:szCs w:val="20"/>
                <w:lang w:val="de-DE"/>
              </w:rPr>
              <w:t xml:space="preserve">Միջգերատեսչական հանձնաժողովում ընդգրկվելու համար ՀՀ տարածքային կառավարման և արտակարգ իրավիճակների նախարարի հետ աշխատանքային կարգով համաձայնեցվել է ՀՀ տարածքային կառավարման և արտակարգ իրավիճակների նախարարի տեղակալի թեկնածությունը: </w:t>
            </w:r>
          </w:p>
          <w:p w:rsidR="00B90A20" w:rsidRPr="00B90A20" w:rsidRDefault="00B90A20" w:rsidP="00B90A20">
            <w:pPr>
              <w:tabs>
                <w:tab w:val="left" w:pos="-2700"/>
              </w:tabs>
              <w:spacing w:after="0" w:line="240" w:lineRule="auto"/>
              <w:rPr>
                <w:rFonts w:ascii="GHEA Grapalat" w:eastAsia="Calibri" w:hAnsi="GHEA Grapalat" w:cs="Times New Roman"/>
                <w:sz w:val="20"/>
                <w:szCs w:val="20"/>
                <w:lang w:val="de-DE"/>
              </w:rPr>
            </w:pPr>
            <w:r w:rsidRPr="00B90A20">
              <w:rPr>
                <w:rFonts w:ascii="GHEA Grapalat" w:eastAsia="Calibri" w:hAnsi="GHEA Grapalat" w:cs="Times New Roman"/>
                <w:sz w:val="20"/>
                <w:szCs w:val="20"/>
                <w:lang w:val="de-DE"/>
              </w:rPr>
              <w:t xml:space="preserve"> </w:t>
            </w:r>
          </w:p>
        </w:tc>
      </w:tr>
      <w:tr w:rsidR="00B90A20" w:rsidRPr="00B90A20" w:rsidTr="00E57746">
        <w:trPr>
          <w:trHeight w:val="494"/>
        </w:trPr>
        <w:tc>
          <w:tcPr>
            <w:tcW w:w="1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A20" w:rsidRPr="00B90A20" w:rsidRDefault="00B90A20" w:rsidP="00B90A20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sz w:val="20"/>
                <w:szCs w:val="20"/>
                <w:lang w:val="fr-FR"/>
              </w:rPr>
            </w:pPr>
            <w:r w:rsidRPr="00B90A20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pt-BR"/>
              </w:rPr>
              <w:t>ՀՀ</w:t>
            </w:r>
            <w:r w:rsidRPr="00B90A20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fr-FR"/>
              </w:rPr>
              <w:t xml:space="preserve"> </w:t>
            </w:r>
            <w:r w:rsidRPr="00B90A20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pt-BR"/>
              </w:rPr>
              <w:t>էկոնոմիկայի</w:t>
            </w:r>
            <w:r w:rsidRPr="00B90A20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fr-FR"/>
              </w:rPr>
              <w:t xml:space="preserve"> </w:t>
            </w:r>
            <w:r w:rsidRPr="00B90A20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pt-BR"/>
              </w:rPr>
              <w:t>նախարարություն</w:t>
            </w:r>
          </w:p>
        </w:tc>
      </w:tr>
      <w:tr w:rsidR="00B90A20" w:rsidRPr="00B90A20" w:rsidTr="00E57746">
        <w:trPr>
          <w:trHeight w:val="494"/>
        </w:trPr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A20" w:rsidRPr="00B90A20" w:rsidRDefault="00B90A20" w:rsidP="00B90A20">
            <w:pPr>
              <w:spacing w:after="0" w:line="240" w:lineRule="auto"/>
              <w:ind w:left="4"/>
              <w:rPr>
                <w:rFonts w:ascii="GHEA Grapalat" w:eastAsia="Times New Roman" w:hAnsi="GHEA Grapalat" w:cs="Sylfaen"/>
                <w:bCs/>
                <w:sz w:val="20"/>
                <w:szCs w:val="20"/>
                <w:lang w:val="fr-FR"/>
              </w:rPr>
            </w:pPr>
            <w:r w:rsidRPr="00B90A20">
              <w:rPr>
                <w:rFonts w:ascii="GHEA Grapalat" w:eastAsia="Times New Roman" w:hAnsi="GHEA Grapalat" w:cs="Sylfaen"/>
                <w:bCs/>
                <w:sz w:val="20"/>
                <w:szCs w:val="20"/>
                <w:lang w:val="pt-BR"/>
              </w:rPr>
              <w:t>ՀՀ</w:t>
            </w:r>
            <w:r w:rsidRPr="00B90A20">
              <w:rPr>
                <w:rFonts w:ascii="GHEA Grapalat" w:eastAsia="Times New Roman" w:hAnsi="GHEA Grapalat" w:cs="Sylfaen"/>
                <w:bCs/>
                <w:sz w:val="20"/>
                <w:szCs w:val="20"/>
                <w:lang w:val="fr-FR"/>
              </w:rPr>
              <w:t xml:space="preserve"> </w:t>
            </w:r>
            <w:r w:rsidRPr="00B90A20">
              <w:rPr>
                <w:rFonts w:ascii="GHEA Grapalat" w:eastAsia="Times New Roman" w:hAnsi="GHEA Grapalat" w:cs="Sylfaen"/>
                <w:bCs/>
                <w:sz w:val="20"/>
                <w:szCs w:val="20"/>
                <w:lang w:val="pt-BR"/>
              </w:rPr>
              <w:t>կառավարության</w:t>
            </w:r>
            <w:r w:rsidRPr="00B90A20">
              <w:rPr>
                <w:rFonts w:ascii="GHEA Grapalat" w:eastAsia="Times New Roman" w:hAnsi="GHEA Grapalat" w:cs="Sylfaen"/>
                <w:bCs/>
                <w:sz w:val="20"/>
                <w:szCs w:val="20"/>
                <w:lang w:val="fr-FR"/>
              </w:rPr>
              <w:t xml:space="preserve"> </w:t>
            </w:r>
            <w:r w:rsidRPr="00B90A20">
              <w:rPr>
                <w:rFonts w:ascii="GHEA Grapalat" w:eastAsia="Times New Roman" w:hAnsi="GHEA Grapalat" w:cs="Sylfaen"/>
                <w:bCs/>
                <w:sz w:val="20"/>
                <w:szCs w:val="20"/>
                <w:lang w:val="pt-BR"/>
              </w:rPr>
              <w:t>որոշման</w:t>
            </w:r>
            <w:r w:rsidRPr="00B90A20">
              <w:rPr>
                <w:rFonts w:ascii="GHEA Grapalat" w:eastAsia="Times New Roman" w:hAnsi="GHEA Grapalat" w:cs="Sylfaen"/>
                <w:bCs/>
                <w:sz w:val="20"/>
                <w:szCs w:val="20"/>
                <w:lang w:val="fr-FR"/>
              </w:rPr>
              <w:t xml:space="preserve"> </w:t>
            </w:r>
            <w:r w:rsidRPr="00B90A20">
              <w:rPr>
                <w:rFonts w:ascii="GHEA Grapalat" w:eastAsia="Times New Roman" w:hAnsi="GHEA Grapalat" w:cs="Sylfaen"/>
                <w:bCs/>
                <w:sz w:val="20"/>
                <w:szCs w:val="20"/>
                <w:lang w:val="pt-BR"/>
              </w:rPr>
              <w:t>նախագծի</w:t>
            </w:r>
            <w:r w:rsidRPr="00B90A20">
              <w:rPr>
                <w:rFonts w:ascii="GHEA Grapalat" w:eastAsia="Times New Roman" w:hAnsi="GHEA Grapalat" w:cs="Sylfaen"/>
                <w:bCs/>
                <w:sz w:val="20"/>
                <w:szCs w:val="20"/>
                <w:lang w:val="fr-FR"/>
              </w:rPr>
              <w:t xml:space="preserve"> </w:t>
            </w:r>
            <w:r w:rsidRPr="00B90A20">
              <w:rPr>
                <w:rFonts w:ascii="GHEA Grapalat" w:eastAsia="Times New Roman" w:hAnsi="GHEA Grapalat" w:cs="Sylfaen"/>
                <w:bCs/>
                <w:sz w:val="20"/>
                <w:szCs w:val="20"/>
                <w:lang w:val="pt-BR"/>
              </w:rPr>
              <w:t>վերաբերյալ</w:t>
            </w:r>
            <w:r w:rsidRPr="00B90A20">
              <w:rPr>
                <w:rFonts w:ascii="GHEA Grapalat" w:eastAsia="Times New Roman" w:hAnsi="GHEA Grapalat" w:cs="Sylfaen"/>
                <w:bCs/>
                <w:sz w:val="20"/>
                <w:szCs w:val="20"/>
                <w:lang w:val="fr-FR"/>
              </w:rPr>
              <w:t xml:space="preserve"> </w:t>
            </w:r>
            <w:r w:rsidRPr="00B90A20">
              <w:rPr>
                <w:rFonts w:ascii="GHEA Grapalat" w:eastAsia="Times New Roman" w:hAnsi="GHEA Grapalat" w:cs="Sylfaen"/>
                <w:bCs/>
                <w:sz w:val="20"/>
                <w:szCs w:val="20"/>
                <w:lang w:val="pt-BR"/>
              </w:rPr>
              <w:t>դիտողություններ</w:t>
            </w:r>
            <w:r w:rsidRPr="00B90A20">
              <w:rPr>
                <w:rFonts w:ascii="GHEA Grapalat" w:eastAsia="Times New Roman" w:hAnsi="GHEA Grapalat" w:cs="Sylfaen"/>
                <w:bCs/>
                <w:sz w:val="20"/>
                <w:szCs w:val="20"/>
                <w:lang w:val="fr-FR"/>
              </w:rPr>
              <w:t xml:space="preserve"> </w:t>
            </w:r>
            <w:r w:rsidRPr="00B90A20">
              <w:rPr>
                <w:rFonts w:ascii="GHEA Grapalat" w:eastAsia="Times New Roman" w:hAnsi="GHEA Grapalat" w:cs="Sylfaen"/>
                <w:bCs/>
                <w:sz w:val="20"/>
                <w:szCs w:val="20"/>
                <w:lang w:val="pt-BR"/>
              </w:rPr>
              <w:t>և</w:t>
            </w:r>
            <w:r w:rsidRPr="00B90A20">
              <w:rPr>
                <w:rFonts w:ascii="GHEA Grapalat" w:eastAsia="Times New Roman" w:hAnsi="GHEA Grapalat" w:cs="Sylfaen"/>
                <w:bCs/>
                <w:sz w:val="20"/>
                <w:szCs w:val="20"/>
                <w:lang w:val="fr-FR"/>
              </w:rPr>
              <w:t xml:space="preserve"> </w:t>
            </w:r>
            <w:r w:rsidRPr="00B90A20">
              <w:rPr>
                <w:rFonts w:ascii="GHEA Grapalat" w:eastAsia="Times New Roman" w:hAnsi="GHEA Grapalat" w:cs="Sylfaen"/>
                <w:bCs/>
                <w:sz w:val="20"/>
                <w:szCs w:val="20"/>
                <w:lang w:val="pt-BR"/>
              </w:rPr>
              <w:t>առաջարկություններ</w:t>
            </w:r>
            <w:r w:rsidRPr="00B90A20">
              <w:rPr>
                <w:rFonts w:ascii="GHEA Grapalat" w:eastAsia="Times New Roman" w:hAnsi="GHEA Grapalat" w:cs="Sylfaen"/>
                <w:bCs/>
                <w:sz w:val="20"/>
                <w:szCs w:val="20"/>
                <w:lang w:val="fr-FR"/>
              </w:rPr>
              <w:t xml:space="preserve"> </w:t>
            </w:r>
            <w:r w:rsidRPr="00B90A20">
              <w:rPr>
                <w:rFonts w:ascii="GHEA Grapalat" w:eastAsia="Times New Roman" w:hAnsi="GHEA Grapalat" w:cs="Sylfaen"/>
                <w:bCs/>
                <w:sz w:val="20"/>
                <w:szCs w:val="20"/>
                <w:lang w:val="pt-BR"/>
              </w:rPr>
              <w:t>չկան</w:t>
            </w:r>
            <w:r w:rsidRPr="00B90A20">
              <w:rPr>
                <w:rFonts w:ascii="GHEA Grapalat" w:eastAsia="Times New Roman" w:hAnsi="GHEA Grapalat" w:cs="Sylfaen"/>
                <w:bCs/>
                <w:sz w:val="20"/>
                <w:szCs w:val="20"/>
                <w:lang w:val="fr-FR"/>
              </w:rPr>
              <w:t>:</w:t>
            </w:r>
          </w:p>
        </w:tc>
        <w:tc>
          <w:tcPr>
            <w:tcW w:w="6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A20" w:rsidRPr="00B90A20" w:rsidRDefault="00B90A20" w:rsidP="00B90A20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sz w:val="20"/>
                <w:szCs w:val="20"/>
                <w:lang w:val="fr-FR"/>
              </w:rPr>
            </w:pPr>
            <w:r w:rsidRPr="00B90A20">
              <w:rPr>
                <w:rFonts w:ascii="GHEA Grapalat" w:eastAsia="Times New Roman" w:hAnsi="GHEA Grapalat" w:cs="Sylfaen"/>
                <w:sz w:val="20"/>
                <w:szCs w:val="20"/>
                <w:lang w:val="fr-FR"/>
              </w:rPr>
              <w:t>----------------</w:t>
            </w:r>
          </w:p>
        </w:tc>
      </w:tr>
      <w:tr w:rsidR="00B90A20" w:rsidRPr="00B90A20" w:rsidTr="00E57746">
        <w:trPr>
          <w:trHeight w:val="326"/>
        </w:trPr>
        <w:tc>
          <w:tcPr>
            <w:tcW w:w="1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A20" w:rsidRPr="00B90A20" w:rsidRDefault="00B90A20" w:rsidP="00B90A20">
            <w:pPr>
              <w:spacing w:after="0" w:line="360" w:lineRule="auto"/>
              <w:ind w:left="4" w:hanging="4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fr-FR"/>
              </w:rPr>
            </w:pPr>
            <w:r w:rsidRPr="00B90A20">
              <w:rPr>
                <w:rFonts w:ascii="GHEA Grapalat" w:eastAsia="Times New Roman" w:hAnsi="GHEA Grapalat" w:cs="Sylfaen"/>
                <w:b/>
                <w:spacing w:val="-2"/>
                <w:sz w:val="20"/>
                <w:szCs w:val="20"/>
                <w:lang w:val="fr-FR"/>
              </w:rPr>
              <w:t xml:space="preserve">        </w:t>
            </w:r>
            <w:r w:rsidRPr="00B90A20">
              <w:rPr>
                <w:rFonts w:ascii="GHEA Grapalat" w:eastAsia="Times New Roman" w:hAnsi="GHEA Grapalat" w:cs="Sylfaen"/>
                <w:b/>
                <w:spacing w:val="-2"/>
                <w:sz w:val="20"/>
                <w:szCs w:val="20"/>
                <w:lang w:val="hy-AM"/>
              </w:rPr>
              <w:t>ՀՀ</w:t>
            </w:r>
            <w:r w:rsidRPr="00B90A20">
              <w:rPr>
                <w:rFonts w:ascii="GHEA Grapalat" w:eastAsia="Times New Roman" w:hAnsi="GHEA Grapalat" w:cs="Arial LatArm"/>
                <w:b/>
                <w:spacing w:val="-2"/>
                <w:sz w:val="20"/>
                <w:szCs w:val="20"/>
                <w:lang w:val="hy-AM"/>
              </w:rPr>
              <w:t xml:space="preserve"> </w:t>
            </w:r>
            <w:r w:rsidRPr="00B90A20">
              <w:rPr>
                <w:rFonts w:ascii="GHEA Grapalat" w:eastAsia="Times New Roman" w:hAnsi="GHEA Grapalat" w:cs="Sylfaen"/>
                <w:b/>
                <w:spacing w:val="-2"/>
                <w:sz w:val="20"/>
                <w:szCs w:val="20"/>
                <w:lang w:val="hy-AM"/>
              </w:rPr>
              <w:t>հանրային</w:t>
            </w:r>
            <w:r w:rsidRPr="00B90A20">
              <w:rPr>
                <w:rFonts w:ascii="GHEA Grapalat" w:eastAsia="Times New Roman" w:hAnsi="GHEA Grapalat" w:cs="Arial LatArm"/>
                <w:b/>
                <w:spacing w:val="-2"/>
                <w:sz w:val="20"/>
                <w:szCs w:val="20"/>
                <w:lang w:val="hy-AM"/>
              </w:rPr>
              <w:t xml:space="preserve"> </w:t>
            </w:r>
            <w:r w:rsidRPr="00B90A20">
              <w:rPr>
                <w:rFonts w:ascii="GHEA Grapalat" w:eastAsia="Times New Roman" w:hAnsi="GHEA Grapalat" w:cs="Sylfaen"/>
                <w:b/>
                <w:spacing w:val="-2"/>
                <w:sz w:val="20"/>
                <w:szCs w:val="20"/>
                <w:lang w:val="hy-AM"/>
              </w:rPr>
              <w:t>ծառայությունները</w:t>
            </w:r>
            <w:r w:rsidRPr="00B90A20">
              <w:rPr>
                <w:rFonts w:ascii="GHEA Grapalat" w:eastAsia="Times New Roman" w:hAnsi="GHEA Grapalat" w:cs="Arial LatArm"/>
                <w:b/>
                <w:spacing w:val="-2"/>
                <w:sz w:val="20"/>
                <w:szCs w:val="20"/>
                <w:lang w:val="hy-AM"/>
              </w:rPr>
              <w:t xml:space="preserve"> </w:t>
            </w:r>
            <w:r w:rsidRPr="00B90A20">
              <w:rPr>
                <w:rFonts w:ascii="GHEA Grapalat" w:eastAsia="Times New Roman" w:hAnsi="GHEA Grapalat" w:cs="Sylfaen"/>
                <w:b/>
                <w:spacing w:val="-2"/>
                <w:sz w:val="20"/>
                <w:szCs w:val="20"/>
                <w:lang w:val="hy-AM"/>
              </w:rPr>
              <w:t>կարգավորող</w:t>
            </w:r>
            <w:r w:rsidRPr="00B90A20">
              <w:rPr>
                <w:rFonts w:ascii="GHEA Grapalat" w:eastAsia="Times New Roman" w:hAnsi="GHEA Grapalat" w:cs="Arial LatArm"/>
                <w:b/>
                <w:spacing w:val="-2"/>
                <w:sz w:val="20"/>
                <w:szCs w:val="20"/>
                <w:lang w:val="hy-AM"/>
              </w:rPr>
              <w:t xml:space="preserve"> </w:t>
            </w:r>
            <w:r w:rsidRPr="00B90A20">
              <w:rPr>
                <w:rFonts w:ascii="GHEA Grapalat" w:eastAsia="Times New Roman" w:hAnsi="GHEA Grapalat" w:cs="Sylfaen"/>
                <w:b/>
                <w:spacing w:val="-2"/>
                <w:sz w:val="20"/>
                <w:szCs w:val="20"/>
                <w:lang w:val="hy-AM"/>
              </w:rPr>
              <w:t>հանձնաժողով</w:t>
            </w:r>
          </w:p>
        </w:tc>
      </w:tr>
      <w:tr w:rsidR="00B90A20" w:rsidRPr="00B90A20" w:rsidTr="00E57746">
        <w:trPr>
          <w:trHeight w:val="462"/>
        </w:trPr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A20" w:rsidRPr="00B90A20" w:rsidRDefault="00B90A20" w:rsidP="00B90A20">
            <w:pPr>
              <w:spacing w:after="0" w:line="240" w:lineRule="auto"/>
              <w:ind w:left="4"/>
              <w:rPr>
                <w:rFonts w:ascii="GHEA Grapalat" w:eastAsia="Times New Roman" w:hAnsi="GHEA Grapalat" w:cs="Sylfaen"/>
                <w:bCs/>
                <w:sz w:val="20"/>
                <w:szCs w:val="20"/>
                <w:lang w:val="pt-BR"/>
              </w:rPr>
            </w:pPr>
            <w:r w:rsidRPr="00B90A20">
              <w:rPr>
                <w:rFonts w:ascii="GHEA Grapalat" w:eastAsia="Times New Roman" w:hAnsi="GHEA Grapalat" w:cs="Sylfaen"/>
                <w:bCs/>
                <w:sz w:val="20"/>
                <w:szCs w:val="20"/>
                <w:lang w:val="fr-FR"/>
              </w:rPr>
              <w:t xml:space="preserve">  </w:t>
            </w:r>
            <w:r w:rsidRPr="00B90A20">
              <w:rPr>
                <w:rFonts w:ascii="GHEA Grapalat" w:eastAsia="Times New Roman" w:hAnsi="GHEA Grapalat" w:cs="Sylfaen"/>
                <w:bCs/>
                <w:sz w:val="20"/>
                <w:szCs w:val="20"/>
                <w:lang w:val="pt-BR"/>
              </w:rPr>
              <w:t>ՀՀ կառավարության որոշման նախագծի վերաբերյալ դիտողություններ և առաջարկություններ չկան:</w:t>
            </w:r>
          </w:p>
        </w:tc>
        <w:tc>
          <w:tcPr>
            <w:tcW w:w="6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A20" w:rsidRPr="00B90A20" w:rsidRDefault="00B90A20" w:rsidP="00B90A20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pt-BR"/>
              </w:rPr>
            </w:pPr>
            <w:r w:rsidRPr="00B90A20"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pt-BR"/>
              </w:rPr>
              <w:t xml:space="preserve"> ---------------</w:t>
            </w:r>
          </w:p>
        </w:tc>
      </w:tr>
      <w:tr w:rsidR="00B90A20" w:rsidRPr="00B90A20" w:rsidTr="00E57746">
        <w:trPr>
          <w:trHeight w:val="462"/>
        </w:trPr>
        <w:tc>
          <w:tcPr>
            <w:tcW w:w="1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A20" w:rsidRPr="00B90A20" w:rsidRDefault="00B90A20" w:rsidP="00B90A20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ru-RU"/>
              </w:rPr>
            </w:pPr>
            <w:r w:rsidRPr="00B90A20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ru-RU"/>
              </w:rPr>
              <w:t xml:space="preserve">                                                </w:t>
            </w:r>
            <w:r w:rsidRPr="00B90A20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pt-BR"/>
              </w:rPr>
              <w:t>ՀՀ</w:t>
            </w:r>
            <w:r w:rsidRPr="00B90A20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B90A20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pt-BR"/>
              </w:rPr>
              <w:t>կառավարությանն</w:t>
            </w:r>
            <w:r w:rsidRPr="00B90A20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B90A20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pt-BR"/>
              </w:rPr>
              <w:t>առընթեր</w:t>
            </w:r>
            <w:r w:rsidRPr="00B90A20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B90A20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pt-BR"/>
              </w:rPr>
              <w:t>անշարժ</w:t>
            </w:r>
            <w:r w:rsidRPr="00B90A20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B90A20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pt-BR"/>
              </w:rPr>
              <w:t>գույքի</w:t>
            </w:r>
            <w:r w:rsidRPr="00B90A20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B90A20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pt-BR"/>
              </w:rPr>
              <w:t>կադաստրի</w:t>
            </w:r>
            <w:r w:rsidRPr="00B90A20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B90A20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pt-BR"/>
              </w:rPr>
              <w:t>պետական</w:t>
            </w:r>
            <w:r w:rsidRPr="00B90A20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B90A20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pt-BR"/>
              </w:rPr>
              <w:t>կոմիտե</w:t>
            </w:r>
          </w:p>
        </w:tc>
      </w:tr>
      <w:tr w:rsidR="00B90A20" w:rsidRPr="00B90A20" w:rsidTr="00E57746">
        <w:trPr>
          <w:trHeight w:val="462"/>
        </w:trPr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A20" w:rsidRPr="00B90A20" w:rsidRDefault="00B90A20" w:rsidP="00B90A20">
            <w:pPr>
              <w:spacing w:after="0" w:line="240" w:lineRule="auto"/>
              <w:ind w:left="4"/>
              <w:rPr>
                <w:rFonts w:ascii="GHEA Grapalat" w:eastAsia="Times New Roman" w:hAnsi="GHEA Grapalat" w:cs="Sylfaen"/>
                <w:bCs/>
                <w:sz w:val="20"/>
                <w:szCs w:val="20"/>
                <w:lang w:val="pt-BR"/>
              </w:rPr>
            </w:pPr>
            <w:r w:rsidRPr="00B90A20">
              <w:rPr>
                <w:rFonts w:ascii="GHEA Grapalat" w:eastAsia="Times New Roman" w:hAnsi="GHEA Grapalat" w:cs="Sylfaen"/>
                <w:bCs/>
                <w:sz w:val="20"/>
                <w:szCs w:val="20"/>
                <w:lang w:val="ru-RU"/>
              </w:rPr>
              <w:t xml:space="preserve">  </w:t>
            </w:r>
            <w:r w:rsidRPr="00B90A20">
              <w:rPr>
                <w:rFonts w:ascii="GHEA Grapalat" w:eastAsia="Times New Roman" w:hAnsi="GHEA Grapalat" w:cs="Sylfaen"/>
                <w:bCs/>
                <w:sz w:val="20"/>
                <w:szCs w:val="20"/>
                <w:lang w:val="pt-BR"/>
              </w:rPr>
              <w:t>ՀՀ կառավարության որոշման նախագծի վերաբերյալ դիտողություններ և առաջարկություններ չկան:</w:t>
            </w:r>
          </w:p>
        </w:tc>
        <w:tc>
          <w:tcPr>
            <w:tcW w:w="6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A20" w:rsidRPr="00B90A20" w:rsidRDefault="00B90A20" w:rsidP="00B90A20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pt-BR"/>
              </w:rPr>
            </w:pPr>
            <w:r w:rsidRPr="00B90A20"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pt-BR"/>
              </w:rPr>
              <w:t xml:space="preserve"> ---------------</w:t>
            </w:r>
          </w:p>
        </w:tc>
      </w:tr>
      <w:tr w:rsidR="00B90A20" w:rsidRPr="00B90A20" w:rsidTr="00E57746">
        <w:trPr>
          <w:trHeight w:val="462"/>
        </w:trPr>
        <w:tc>
          <w:tcPr>
            <w:tcW w:w="1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A20" w:rsidRPr="00B90A20" w:rsidRDefault="00B90A20" w:rsidP="00B90A20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pt-BR"/>
              </w:rPr>
            </w:pPr>
            <w:r w:rsidRPr="00B90A20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pt-BR"/>
              </w:rPr>
              <w:t xml:space="preserve">                                                                                ՀՀ քաղաքաշինության նախարարություն</w:t>
            </w:r>
          </w:p>
        </w:tc>
      </w:tr>
      <w:tr w:rsidR="00B90A20" w:rsidRPr="00B90A20" w:rsidTr="00E57746">
        <w:trPr>
          <w:trHeight w:val="462"/>
        </w:trPr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A20" w:rsidRPr="00B90A20" w:rsidRDefault="00B90A20" w:rsidP="00B90A20">
            <w:pPr>
              <w:spacing w:after="0" w:line="240" w:lineRule="auto"/>
              <w:ind w:left="4"/>
              <w:rPr>
                <w:rFonts w:ascii="GHEA Grapalat" w:eastAsia="Times New Roman" w:hAnsi="GHEA Grapalat" w:cs="Sylfaen"/>
                <w:bCs/>
                <w:sz w:val="20"/>
                <w:szCs w:val="20"/>
                <w:lang w:val="pt-BR"/>
              </w:rPr>
            </w:pPr>
            <w:r w:rsidRPr="00B90A20">
              <w:rPr>
                <w:rFonts w:ascii="GHEA Grapalat" w:eastAsia="Times New Roman" w:hAnsi="GHEA Grapalat" w:cs="Sylfaen"/>
                <w:bCs/>
                <w:sz w:val="20"/>
                <w:szCs w:val="20"/>
                <w:lang w:val="pt-BR"/>
              </w:rPr>
              <w:t xml:space="preserve">  ՀՀ</w:t>
            </w:r>
            <w:r w:rsidRPr="00B90A20">
              <w:rPr>
                <w:rFonts w:ascii="GHEA Grapalat" w:eastAsia="Times New Roman" w:hAnsi="GHEA Grapalat" w:cs="Sylfaen"/>
                <w:bCs/>
                <w:sz w:val="20"/>
                <w:szCs w:val="20"/>
                <w:lang w:val="ru-RU"/>
              </w:rPr>
              <w:t xml:space="preserve"> </w:t>
            </w:r>
            <w:r w:rsidRPr="00B90A20">
              <w:rPr>
                <w:rFonts w:ascii="GHEA Grapalat" w:eastAsia="Times New Roman" w:hAnsi="GHEA Grapalat" w:cs="Sylfaen"/>
                <w:bCs/>
                <w:sz w:val="20"/>
                <w:szCs w:val="20"/>
                <w:lang w:val="pt-BR"/>
              </w:rPr>
              <w:t>կառավարության</w:t>
            </w:r>
            <w:r w:rsidRPr="00B90A20">
              <w:rPr>
                <w:rFonts w:ascii="GHEA Grapalat" w:eastAsia="Times New Roman" w:hAnsi="GHEA Grapalat" w:cs="Sylfaen"/>
                <w:bCs/>
                <w:sz w:val="20"/>
                <w:szCs w:val="20"/>
                <w:lang w:val="ru-RU"/>
              </w:rPr>
              <w:t xml:space="preserve"> </w:t>
            </w:r>
            <w:r w:rsidRPr="00B90A20">
              <w:rPr>
                <w:rFonts w:ascii="GHEA Grapalat" w:eastAsia="Times New Roman" w:hAnsi="GHEA Grapalat" w:cs="Sylfaen"/>
                <w:bCs/>
                <w:sz w:val="20"/>
                <w:szCs w:val="20"/>
                <w:lang w:val="pt-BR"/>
              </w:rPr>
              <w:t>որոշման</w:t>
            </w:r>
            <w:r w:rsidRPr="00B90A20">
              <w:rPr>
                <w:rFonts w:ascii="GHEA Grapalat" w:eastAsia="Times New Roman" w:hAnsi="GHEA Grapalat" w:cs="Sylfaen"/>
                <w:bCs/>
                <w:sz w:val="20"/>
                <w:szCs w:val="20"/>
                <w:lang w:val="ru-RU"/>
              </w:rPr>
              <w:t xml:space="preserve"> </w:t>
            </w:r>
            <w:r w:rsidRPr="00B90A20">
              <w:rPr>
                <w:rFonts w:ascii="GHEA Grapalat" w:eastAsia="Times New Roman" w:hAnsi="GHEA Grapalat" w:cs="Sylfaen"/>
                <w:bCs/>
                <w:sz w:val="20"/>
                <w:szCs w:val="20"/>
                <w:lang w:val="pt-BR"/>
              </w:rPr>
              <w:t>նախագծի</w:t>
            </w:r>
            <w:r w:rsidRPr="00B90A20">
              <w:rPr>
                <w:rFonts w:ascii="GHEA Grapalat" w:eastAsia="Times New Roman" w:hAnsi="GHEA Grapalat" w:cs="Sylfaen"/>
                <w:bCs/>
                <w:sz w:val="20"/>
                <w:szCs w:val="20"/>
                <w:lang w:val="ru-RU"/>
              </w:rPr>
              <w:t xml:space="preserve"> </w:t>
            </w:r>
            <w:r w:rsidRPr="00B90A20">
              <w:rPr>
                <w:rFonts w:ascii="GHEA Grapalat" w:eastAsia="Times New Roman" w:hAnsi="GHEA Grapalat" w:cs="Sylfaen"/>
                <w:bCs/>
                <w:sz w:val="20"/>
                <w:szCs w:val="20"/>
                <w:lang w:val="pt-BR"/>
              </w:rPr>
              <w:t>վերաբերյալ</w:t>
            </w:r>
            <w:r w:rsidRPr="00B90A20">
              <w:rPr>
                <w:rFonts w:ascii="GHEA Grapalat" w:eastAsia="Times New Roman" w:hAnsi="GHEA Grapalat" w:cs="Sylfaen"/>
                <w:bCs/>
                <w:sz w:val="20"/>
                <w:szCs w:val="20"/>
                <w:lang w:val="ru-RU"/>
              </w:rPr>
              <w:t xml:space="preserve"> </w:t>
            </w:r>
            <w:r w:rsidRPr="00B90A20">
              <w:rPr>
                <w:rFonts w:ascii="GHEA Grapalat" w:eastAsia="Times New Roman" w:hAnsi="GHEA Grapalat" w:cs="Sylfaen"/>
                <w:bCs/>
                <w:sz w:val="20"/>
                <w:szCs w:val="20"/>
                <w:lang w:val="pt-BR"/>
              </w:rPr>
              <w:t>դիտողություններ</w:t>
            </w:r>
            <w:r w:rsidRPr="00B90A20">
              <w:rPr>
                <w:rFonts w:ascii="GHEA Grapalat" w:eastAsia="Times New Roman" w:hAnsi="GHEA Grapalat" w:cs="Sylfaen"/>
                <w:bCs/>
                <w:sz w:val="20"/>
                <w:szCs w:val="20"/>
                <w:lang w:val="ru-RU"/>
              </w:rPr>
              <w:t xml:space="preserve"> </w:t>
            </w:r>
            <w:r w:rsidRPr="00B90A20">
              <w:rPr>
                <w:rFonts w:ascii="GHEA Grapalat" w:eastAsia="Times New Roman" w:hAnsi="GHEA Grapalat" w:cs="Sylfaen"/>
                <w:bCs/>
                <w:sz w:val="20"/>
                <w:szCs w:val="20"/>
                <w:lang w:val="pt-BR"/>
              </w:rPr>
              <w:t>և</w:t>
            </w:r>
            <w:r w:rsidRPr="00B90A20">
              <w:rPr>
                <w:rFonts w:ascii="GHEA Grapalat" w:eastAsia="Times New Roman" w:hAnsi="GHEA Grapalat" w:cs="Sylfaen"/>
                <w:bCs/>
                <w:sz w:val="20"/>
                <w:szCs w:val="20"/>
                <w:lang w:val="ru-RU"/>
              </w:rPr>
              <w:t xml:space="preserve"> </w:t>
            </w:r>
            <w:r w:rsidRPr="00B90A20">
              <w:rPr>
                <w:rFonts w:ascii="GHEA Grapalat" w:eastAsia="Times New Roman" w:hAnsi="GHEA Grapalat" w:cs="Sylfaen"/>
                <w:bCs/>
                <w:sz w:val="20"/>
                <w:szCs w:val="20"/>
                <w:lang w:val="pt-BR"/>
              </w:rPr>
              <w:t>առաջարկություններ</w:t>
            </w:r>
            <w:r w:rsidRPr="00B90A20">
              <w:rPr>
                <w:rFonts w:ascii="GHEA Grapalat" w:eastAsia="Times New Roman" w:hAnsi="GHEA Grapalat" w:cs="Sylfaen"/>
                <w:bCs/>
                <w:sz w:val="20"/>
                <w:szCs w:val="20"/>
                <w:lang w:val="ru-RU"/>
              </w:rPr>
              <w:t xml:space="preserve"> </w:t>
            </w:r>
            <w:r w:rsidRPr="00B90A20">
              <w:rPr>
                <w:rFonts w:ascii="GHEA Grapalat" w:eastAsia="Times New Roman" w:hAnsi="GHEA Grapalat" w:cs="Sylfaen"/>
                <w:bCs/>
                <w:sz w:val="20"/>
                <w:szCs w:val="20"/>
                <w:lang w:val="pt-BR"/>
              </w:rPr>
              <w:t>չկան</w:t>
            </w:r>
            <w:r w:rsidRPr="00B90A20">
              <w:rPr>
                <w:rFonts w:ascii="GHEA Grapalat" w:eastAsia="Times New Roman" w:hAnsi="GHEA Grapalat" w:cs="Sylfaen"/>
                <w:bCs/>
                <w:sz w:val="20"/>
                <w:szCs w:val="20"/>
                <w:lang w:val="ru-RU"/>
              </w:rPr>
              <w:t>:</w:t>
            </w:r>
          </w:p>
        </w:tc>
        <w:tc>
          <w:tcPr>
            <w:tcW w:w="6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A20" w:rsidRPr="00B90A20" w:rsidRDefault="00B90A20" w:rsidP="00B90A20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pt-BR"/>
              </w:rPr>
            </w:pPr>
            <w:r w:rsidRPr="00B90A20"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pt-BR"/>
              </w:rPr>
              <w:t>---------------</w:t>
            </w:r>
          </w:p>
        </w:tc>
      </w:tr>
      <w:tr w:rsidR="00B90A20" w:rsidRPr="00B90A20" w:rsidTr="00E57746">
        <w:trPr>
          <w:trHeight w:val="462"/>
        </w:trPr>
        <w:tc>
          <w:tcPr>
            <w:tcW w:w="1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A20" w:rsidRPr="00B90A20" w:rsidRDefault="00B90A20" w:rsidP="00B90A20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pt-BR"/>
              </w:rPr>
            </w:pPr>
            <w:r w:rsidRPr="00B90A20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pt-BR"/>
              </w:rPr>
              <w:t xml:space="preserve">                                                                                    ՀՀ բնապահպանության նախարարություն</w:t>
            </w:r>
          </w:p>
        </w:tc>
      </w:tr>
      <w:tr w:rsidR="00B90A20" w:rsidRPr="00B90A20" w:rsidTr="00E57746">
        <w:trPr>
          <w:trHeight w:val="462"/>
        </w:trPr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A20" w:rsidRPr="00B90A20" w:rsidRDefault="00B90A20" w:rsidP="00B90A20">
            <w:pPr>
              <w:spacing w:after="0" w:line="240" w:lineRule="auto"/>
              <w:ind w:left="4"/>
              <w:rPr>
                <w:rFonts w:ascii="GHEA Grapalat" w:eastAsia="Times New Roman" w:hAnsi="GHEA Grapalat" w:cs="Sylfaen"/>
                <w:bCs/>
                <w:sz w:val="20"/>
                <w:szCs w:val="20"/>
                <w:lang w:val="pt-BR"/>
              </w:rPr>
            </w:pPr>
            <w:r w:rsidRPr="00B90A20">
              <w:rPr>
                <w:rFonts w:ascii="GHEA Grapalat" w:eastAsia="Times New Roman" w:hAnsi="GHEA Grapalat" w:cs="Sylfaen"/>
                <w:bCs/>
                <w:sz w:val="20"/>
                <w:szCs w:val="20"/>
                <w:lang w:val="pt-BR"/>
              </w:rPr>
              <w:t xml:space="preserve">  ՀՀ</w:t>
            </w:r>
            <w:r w:rsidRPr="00B90A20">
              <w:rPr>
                <w:rFonts w:ascii="GHEA Grapalat" w:eastAsia="Times New Roman" w:hAnsi="GHEA Grapalat" w:cs="Sylfaen"/>
                <w:bCs/>
                <w:sz w:val="20"/>
                <w:szCs w:val="20"/>
                <w:lang w:val="ru-RU"/>
              </w:rPr>
              <w:t xml:space="preserve"> </w:t>
            </w:r>
            <w:r w:rsidRPr="00B90A20">
              <w:rPr>
                <w:rFonts w:ascii="GHEA Grapalat" w:eastAsia="Times New Roman" w:hAnsi="GHEA Grapalat" w:cs="Sylfaen"/>
                <w:bCs/>
                <w:sz w:val="20"/>
                <w:szCs w:val="20"/>
                <w:lang w:val="pt-BR"/>
              </w:rPr>
              <w:t>կառավարության</w:t>
            </w:r>
            <w:r w:rsidRPr="00B90A20">
              <w:rPr>
                <w:rFonts w:ascii="GHEA Grapalat" w:eastAsia="Times New Roman" w:hAnsi="GHEA Grapalat" w:cs="Sylfaen"/>
                <w:bCs/>
                <w:sz w:val="20"/>
                <w:szCs w:val="20"/>
                <w:lang w:val="ru-RU"/>
              </w:rPr>
              <w:t xml:space="preserve"> </w:t>
            </w:r>
            <w:r w:rsidRPr="00B90A20">
              <w:rPr>
                <w:rFonts w:ascii="GHEA Grapalat" w:eastAsia="Times New Roman" w:hAnsi="GHEA Grapalat" w:cs="Sylfaen"/>
                <w:bCs/>
                <w:sz w:val="20"/>
                <w:szCs w:val="20"/>
                <w:lang w:val="pt-BR"/>
              </w:rPr>
              <w:t>որոշման</w:t>
            </w:r>
            <w:r w:rsidRPr="00B90A20">
              <w:rPr>
                <w:rFonts w:ascii="GHEA Grapalat" w:eastAsia="Times New Roman" w:hAnsi="GHEA Grapalat" w:cs="Sylfaen"/>
                <w:bCs/>
                <w:sz w:val="20"/>
                <w:szCs w:val="20"/>
                <w:lang w:val="ru-RU"/>
              </w:rPr>
              <w:t xml:space="preserve"> </w:t>
            </w:r>
            <w:r w:rsidRPr="00B90A20">
              <w:rPr>
                <w:rFonts w:ascii="GHEA Grapalat" w:eastAsia="Times New Roman" w:hAnsi="GHEA Grapalat" w:cs="Sylfaen"/>
                <w:bCs/>
                <w:sz w:val="20"/>
                <w:szCs w:val="20"/>
                <w:lang w:val="pt-BR"/>
              </w:rPr>
              <w:t>նախագծի</w:t>
            </w:r>
            <w:r w:rsidRPr="00B90A20">
              <w:rPr>
                <w:rFonts w:ascii="GHEA Grapalat" w:eastAsia="Times New Roman" w:hAnsi="GHEA Grapalat" w:cs="Sylfaen"/>
                <w:bCs/>
                <w:sz w:val="20"/>
                <w:szCs w:val="20"/>
                <w:lang w:val="ru-RU"/>
              </w:rPr>
              <w:t xml:space="preserve"> </w:t>
            </w:r>
            <w:r w:rsidRPr="00B90A20">
              <w:rPr>
                <w:rFonts w:ascii="GHEA Grapalat" w:eastAsia="Times New Roman" w:hAnsi="GHEA Grapalat" w:cs="Sylfaen"/>
                <w:bCs/>
                <w:sz w:val="20"/>
                <w:szCs w:val="20"/>
                <w:lang w:val="pt-BR"/>
              </w:rPr>
              <w:t>վերաբերյալ</w:t>
            </w:r>
            <w:r w:rsidRPr="00B90A20">
              <w:rPr>
                <w:rFonts w:ascii="GHEA Grapalat" w:eastAsia="Times New Roman" w:hAnsi="GHEA Grapalat" w:cs="Sylfaen"/>
                <w:bCs/>
                <w:sz w:val="20"/>
                <w:szCs w:val="20"/>
                <w:lang w:val="ru-RU"/>
              </w:rPr>
              <w:t xml:space="preserve"> </w:t>
            </w:r>
            <w:r w:rsidRPr="00B90A20">
              <w:rPr>
                <w:rFonts w:ascii="GHEA Grapalat" w:eastAsia="Times New Roman" w:hAnsi="GHEA Grapalat" w:cs="Sylfaen"/>
                <w:bCs/>
                <w:sz w:val="20"/>
                <w:szCs w:val="20"/>
                <w:lang w:val="pt-BR"/>
              </w:rPr>
              <w:t>դիտողություններ</w:t>
            </w:r>
            <w:r w:rsidRPr="00B90A20">
              <w:rPr>
                <w:rFonts w:ascii="GHEA Grapalat" w:eastAsia="Times New Roman" w:hAnsi="GHEA Grapalat" w:cs="Sylfaen"/>
                <w:bCs/>
                <w:sz w:val="20"/>
                <w:szCs w:val="20"/>
                <w:lang w:val="ru-RU"/>
              </w:rPr>
              <w:t xml:space="preserve"> </w:t>
            </w:r>
            <w:r w:rsidRPr="00B90A20">
              <w:rPr>
                <w:rFonts w:ascii="GHEA Grapalat" w:eastAsia="Times New Roman" w:hAnsi="GHEA Grapalat" w:cs="Sylfaen"/>
                <w:bCs/>
                <w:sz w:val="20"/>
                <w:szCs w:val="20"/>
                <w:lang w:val="pt-BR"/>
              </w:rPr>
              <w:t>և</w:t>
            </w:r>
            <w:r w:rsidRPr="00B90A20">
              <w:rPr>
                <w:rFonts w:ascii="GHEA Grapalat" w:eastAsia="Times New Roman" w:hAnsi="GHEA Grapalat" w:cs="Sylfaen"/>
                <w:bCs/>
                <w:sz w:val="20"/>
                <w:szCs w:val="20"/>
                <w:lang w:val="ru-RU"/>
              </w:rPr>
              <w:t xml:space="preserve"> </w:t>
            </w:r>
            <w:r w:rsidRPr="00B90A20">
              <w:rPr>
                <w:rFonts w:ascii="GHEA Grapalat" w:eastAsia="Times New Roman" w:hAnsi="GHEA Grapalat" w:cs="Sylfaen"/>
                <w:bCs/>
                <w:sz w:val="20"/>
                <w:szCs w:val="20"/>
                <w:lang w:val="pt-BR"/>
              </w:rPr>
              <w:t>առաջարկություններ</w:t>
            </w:r>
            <w:r w:rsidRPr="00B90A20">
              <w:rPr>
                <w:rFonts w:ascii="GHEA Grapalat" w:eastAsia="Times New Roman" w:hAnsi="GHEA Grapalat" w:cs="Sylfaen"/>
                <w:bCs/>
                <w:sz w:val="20"/>
                <w:szCs w:val="20"/>
                <w:lang w:val="ru-RU"/>
              </w:rPr>
              <w:t xml:space="preserve"> </w:t>
            </w:r>
            <w:r w:rsidRPr="00B90A20">
              <w:rPr>
                <w:rFonts w:ascii="GHEA Grapalat" w:eastAsia="Times New Roman" w:hAnsi="GHEA Grapalat" w:cs="Sylfaen"/>
                <w:bCs/>
                <w:sz w:val="20"/>
                <w:szCs w:val="20"/>
                <w:lang w:val="pt-BR"/>
              </w:rPr>
              <w:t>չկան</w:t>
            </w:r>
            <w:r w:rsidRPr="00B90A20">
              <w:rPr>
                <w:rFonts w:ascii="GHEA Grapalat" w:eastAsia="Times New Roman" w:hAnsi="GHEA Grapalat" w:cs="Sylfaen"/>
                <w:bCs/>
                <w:sz w:val="20"/>
                <w:szCs w:val="20"/>
                <w:lang w:val="ru-RU"/>
              </w:rPr>
              <w:t>:</w:t>
            </w:r>
          </w:p>
        </w:tc>
        <w:tc>
          <w:tcPr>
            <w:tcW w:w="6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A20" w:rsidRPr="00B90A20" w:rsidRDefault="00B90A20" w:rsidP="00B90A20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pt-BR"/>
              </w:rPr>
            </w:pPr>
            <w:r w:rsidRPr="00B90A20"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pt-BR"/>
              </w:rPr>
              <w:t xml:space="preserve"> ---------------</w:t>
            </w:r>
          </w:p>
        </w:tc>
      </w:tr>
      <w:tr w:rsidR="00B90A20" w:rsidRPr="00B90A20" w:rsidTr="00E57746">
        <w:trPr>
          <w:trHeight w:val="462"/>
        </w:trPr>
        <w:tc>
          <w:tcPr>
            <w:tcW w:w="1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A20" w:rsidRPr="00B90A20" w:rsidRDefault="00B90A20" w:rsidP="00B90A20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pt-BR"/>
              </w:rPr>
            </w:pPr>
            <w:r w:rsidRPr="00B90A20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pt-BR"/>
              </w:rPr>
              <w:t xml:space="preserve">                                                                                             Երևանի քաղաքապետարան</w:t>
            </w:r>
          </w:p>
        </w:tc>
      </w:tr>
      <w:tr w:rsidR="00B90A20" w:rsidRPr="00B90A20" w:rsidTr="00E57746">
        <w:trPr>
          <w:trHeight w:val="462"/>
        </w:trPr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A20" w:rsidRPr="00B90A20" w:rsidRDefault="00B90A20" w:rsidP="00B90A20">
            <w:pPr>
              <w:spacing w:after="0" w:line="240" w:lineRule="auto"/>
              <w:ind w:left="4"/>
              <w:rPr>
                <w:rFonts w:ascii="GHEA Grapalat" w:eastAsia="Times New Roman" w:hAnsi="GHEA Grapalat" w:cs="Sylfaen"/>
                <w:bCs/>
                <w:sz w:val="20"/>
                <w:szCs w:val="20"/>
                <w:lang w:val="pt-BR"/>
              </w:rPr>
            </w:pPr>
            <w:r w:rsidRPr="00B90A20">
              <w:rPr>
                <w:rFonts w:ascii="GHEA Grapalat" w:eastAsia="Times New Roman" w:hAnsi="GHEA Grapalat" w:cs="Sylfaen"/>
                <w:bCs/>
                <w:sz w:val="20"/>
                <w:szCs w:val="20"/>
                <w:lang w:val="pt-BR"/>
              </w:rPr>
              <w:t xml:space="preserve"> ՀՀ</w:t>
            </w:r>
            <w:r w:rsidRPr="00B90A20">
              <w:rPr>
                <w:rFonts w:ascii="GHEA Grapalat" w:eastAsia="Times New Roman" w:hAnsi="GHEA Grapalat" w:cs="Sylfaen"/>
                <w:bCs/>
                <w:sz w:val="20"/>
                <w:szCs w:val="20"/>
                <w:lang w:val="ru-RU"/>
              </w:rPr>
              <w:t xml:space="preserve"> </w:t>
            </w:r>
            <w:r w:rsidRPr="00B90A20">
              <w:rPr>
                <w:rFonts w:ascii="GHEA Grapalat" w:eastAsia="Times New Roman" w:hAnsi="GHEA Grapalat" w:cs="Sylfaen"/>
                <w:bCs/>
                <w:sz w:val="20"/>
                <w:szCs w:val="20"/>
                <w:lang w:val="pt-BR"/>
              </w:rPr>
              <w:t>կառավարության</w:t>
            </w:r>
            <w:r w:rsidRPr="00B90A20">
              <w:rPr>
                <w:rFonts w:ascii="GHEA Grapalat" w:eastAsia="Times New Roman" w:hAnsi="GHEA Grapalat" w:cs="Sylfaen"/>
                <w:bCs/>
                <w:sz w:val="20"/>
                <w:szCs w:val="20"/>
                <w:lang w:val="ru-RU"/>
              </w:rPr>
              <w:t xml:space="preserve"> </w:t>
            </w:r>
            <w:r w:rsidRPr="00B90A20">
              <w:rPr>
                <w:rFonts w:ascii="GHEA Grapalat" w:eastAsia="Times New Roman" w:hAnsi="GHEA Grapalat" w:cs="Sylfaen"/>
                <w:bCs/>
                <w:sz w:val="20"/>
                <w:szCs w:val="20"/>
                <w:lang w:val="pt-BR"/>
              </w:rPr>
              <w:t>որոշման</w:t>
            </w:r>
            <w:r w:rsidRPr="00B90A20">
              <w:rPr>
                <w:rFonts w:ascii="GHEA Grapalat" w:eastAsia="Times New Roman" w:hAnsi="GHEA Grapalat" w:cs="Sylfaen"/>
                <w:bCs/>
                <w:sz w:val="20"/>
                <w:szCs w:val="20"/>
                <w:lang w:val="ru-RU"/>
              </w:rPr>
              <w:t xml:space="preserve"> </w:t>
            </w:r>
            <w:r w:rsidRPr="00B90A20">
              <w:rPr>
                <w:rFonts w:ascii="GHEA Grapalat" w:eastAsia="Times New Roman" w:hAnsi="GHEA Grapalat" w:cs="Sylfaen"/>
                <w:bCs/>
                <w:sz w:val="20"/>
                <w:szCs w:val="20"/>
                <w:lang w:val="pt-BR"/>
              </w:rPr>
              <w:t>նախագծի</w:t>
            </w:r>
            <w:r w:rsidRPr="00B90A20">
              <w:rPr>
                <w:rFonts w:ascii="GHEA Grapalat" w:eastAsia="Times New Roman" w:hAnsi="GHEA Grapalat" w:cs="Sylfaen"/>
                <w:bCs/>
                <w:sz w:val="20"/>
                <w:szCs w:val="20"/>
                <w:lang w:val="ru-RU"/>
              </w:rPr>
              <w:t xml:space="preserve"> </w:t>
            </w:r>
            <w:r w:rsidRPr="00B90A20">
              <w:rPr>
                <w:rFonts w:ascii="GHEA Grapalat" w:eastAsia="Times New Roman" w:hAnsi="GHEA Grapalat" w:cs="Sylfaen"/>
                <w:bCs/>
                <w:sz w:val="20"/>
                <w:szCs w:val="20"/>
                <w:lang w:val="pt-BR"/>
              </w:rPr>
              <w:t>վերաբերյալ</w:t>
            </w:r>
            <w:r w:rsidRPr="00B90A20">
              <w:rPr>
                <w:rFonts w:ascii="GHEA Grapalat" w:eastAsia="Times New Roman" w:hAnsi="GHEA Grapalat" w:cs="Sylfaen"/>
                <w:bCs/>
                <w:sz w:val="20"/>
                <w:szCs w:val="20"/>
                <w:lang w:val="ru-RU"/>
              </w:rPr>
              <w:t xml:space="preserve"> </w:t>
            </w:r>
            <w:r w:rsidRPr="00B90A20">
              <w:rPr>
                <w:rFonts w:ascii="GHEA Grapalat" w:eastAsia="Times New Roman" w:hAnsi="GHEA Grapalat" w:cs="Sylfaen"/>
                <w:bCs/>
                <w:sz w:val="20"/>
                <w:szCs w:val="20"/>
                <w:lang w:val="pt-BR"/>
              </w:rPr>
              <w:t>դիտողություններ</w:t>
            </w:r>
            <w:r w:rsidRPr="00B90A20">
              <w:rPr>
                <w:rFonts w:ascii="GHEA Grapalat" w:eastAsia="Times New Roman" w:hAnsi="GHEA Grapalat" w:cs="Sylfaen"/>
                <w:bCs/>
                <w:sz w:val="20"/>
                <w:szCs w:val="20"/>
                <w:lang w:val="ru-RU"/>
              </w:rPr>
              <w:t xml:space="preserve"> </w:t>
            </w:r>
            <w:r w:rsidRPr="00B90A20">
              <w:rPr>
                <w:rFonts w:ascii="GHEA Grapalat" w:eastAsia="Times New Roman" w:hAnsi="GHEA Grapalat" w:cs="Sylfaen"/>
                <w:bCs/>
                <w:sz w:val="20"/>
                <w:szCs w:val="20"/>
                <w:lang w:val="pt-BR"/>
              </w:rPr>
              <w:t>և</w:t>
            </w:r>
            <w:r w:rsidRPr="00B90A20">
              <w:rPr>
                <w:rFonts w:ascii="GHEA Grapalat" w:eastAsia="Times New Roman" w:hAnsi="GHEA Grapalat" w:cs="Sylfaen"/>
                <w:bCs/>
                <w:sz w:val="20"/>
                <w:szCs w:val="20"/>
                <w:lang w:val="ru-RU"/>
              </w:rPr>
              <w:t xml:space="preserve"> </w:t>
            </w:r>
            <w:r w:rsidRPr="00B90A20">
              <w:rPr>
                <w:rFonts w:ascii="GHEA Grapalat" w:eastAsia="Times New Roman" w:hAnsi="GHEA Grapalat" w:cs="Sylfaen"/>
                <w:bCs/>
                <w:sz w:val="20"/>
                <w:szCs w:val="20"/>
                <w:lang w:val="pt-BR"/>
              </w:rPr>
              <w:t>առաջարկություններ</w:t>
            </w:r>
            <w:r w:rsidRPr="00B90A20">
              <w:rPr>
                <w:rFonts w:ascii="GHEA Grapalat" w:eastAsia="Times New Roman" w:hAnsi="GHEA Grapalat" w:cs="Sylfaen"/>
                <w:bCs/>
                <w:sz w:val="20"/>
                <w:szCs w:val="20"/>
                <w:lang w:val="ru-RU"/>
              </w:rPr>
              <w:t xml:space="preserve"> </w:t>
            </w:r>
            <w:r w:rsidRPr="00B90A20">
              <w:rPr>
                <w:rFonts w:ascii="GHEA Grapalat" w:eastAsia="Times New Roman" w:hAnsi="GHEA Grapalat" w:cs="Sylfaen"/>
                <w:bCs/>
                <w:sz w:val="20"/>
                <w:szCs w:val="20"/>
                <w:lang w:val="pt-BR"/>
              </w:rPr>
              <w:t>չկան</w:t>
            </w:r>
            <w:r w:rsidRPr="00B90A20">
              <w:rPr>
                <w:rFonts w:ascii="GHEA Grapalat" w:eastAsia="Times New Roman" w:hAnsi="GHEA Grapalat" w:cs="Sylfaen"/>
                <w:bCs/>
                <w:sz w:val="20"/>
                <w:szCs w:val="20"/>
                <w:lang w:val="ru-RU"/>
              </w:rPr>
              <w:t>:</w:t>
            </w:r>
          </w:p>
        </w:tc>
        <w:tc>
          <w:tcPr>
            <w:tcW w:w="6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A20" w:rsidRPr="00B90A20" w:rsidRDefault="00B90A20" w:rsidP="00B90A20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pt-BR"/>
              </w:rPr>
            </w:pPr>
            <w:r w:rsidRPr="00B90A20"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pt-BR"/>
              </w:rPr>
              <w:t xml:space="preserve"> ---------------</w:t>
            </w:r>
          </w:p>
        </w:tc>
      </w:tr>
      <w:tr w:rsidR="00B90A20" w:rsidRPr="00B90A20" w:rsidTr="00E57746">
        <w:trPr>
          <w:trHeight w:val="566"/>
        </w:trPr>
        <w:tc>
          <w:tcPr>
            <w:tcW w:w="1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A20" w:rsidRPr="00B90A20" w:rsidRDefault="00B90A20" w:rsidP="00B90A20">
            <w:pPr>
              <w:tabs>
                <w:tab w:val="left" w:pos="-2700"/>
              </w:tabs>
              <w:spacing w:after="0" w:line="240" w:lineRule="auto"/>
              <w:ind w:hanging="28"/>
              <w:jc w:val="center"/>
              <w:rPr>
                <w:rFonts w:ascii="GHEA Grapalat" w:eastAsia="Calibri" w:hAnsi="GHEA Grapalat" w:cs="Times New Roman"/>
                <w:b/>
                <w:sz w:val="20"/>
                <w:szCs w:val="20"/>
                <w:lang w:val="af-ZA"/>
              </w:rPr>
            </w:pPr>
            <w:r w:rsidRPr="00B90A20">
              <w:rPr>
                <w:rFonts w:ascii="GHEA Grapalat" w:eastAsia="Calibri" w:hAnsi="GHEA Grapalat" w:cs="Times New Roman"/>
                <w:b/>
                <w:bCs/>
                <w:sz w:val="20"/>
                <w:szCs w:val="20"/>
                <w:lang w:val="ru-RU"/>
              </w:rPr>
              <w:t xml:space="preserve">                              </w:t>
            </w:r>
            <w:r w:rsidRPr="00B90A20">
              <w:rPr>
                <w:rFonts w:ascii="GHEA Grapalat" w:eastAsia="Calibri" w:hAnsi="GHEA Grapalat" w:cs="Times New Roman"/>
                <w:b/>
                <w:bCs/>
                <w:sz w:val="20"/>
                <w:szCs w:val="20"/>
                <w:lang w:val="pt-BR"/>
              </w:rPr>
              <w:t>ՀՀ</w:t>
            </w:r>
            <w:r w:rsidRPr="00B90A20">
              <w:rPr>
                <w:rFonts w:ascii="GHEA Grapalat" w:eastAsia="Calibri" w:hAnsi="GHEA Grapalat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B90A20">
              <w:rPr>
                <w:rFonts w:ascii="GHEA Grapalat" w:eastAsia="Calibri" w:hAnsi="GHEA Grapalat" w:cs="Times New Roman"/>
                <w:b/>
                <w:bCs/>
                <w:sz w:val="20"/>
                <w:szCs w:val="20"/>
                <w:lang w:val="pt-BR"/>
              </w:rPr>
              <w:t>կառավարությանն</w:t>
            </w:r>
            <w:r w:rsidRPr="00B90A20">
              <w:rPr>
                <w:rFonts w:ascii="GHEA Grapalat" w:eastAsia="Calibri" w:hAnsi="GHEA Grapalat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B90A20">
              <w:rPr>
                <w:rFonts w:ascii="GHEA Grapalat" w:eastAsia="Calibri" w:hAnsi="GHEA Grapalat" w:cs="Times New Roman"/>
                <w:b/>
                <w:bCs/>
                <w:sz w:val="20"/>
                <w:szCs w:val="20"/>
                <w:lang w:val="pt-BR"/>
              </w:rPr>
              <w:t>առընթեր</w:t>
            </w:r>
            <w:r w:rsidRPr="00B90A20">
              <w:rPr>
                <w:rFonts w:ascii="GHEA Grapalat" w:eastAsia="Calibri" w:hAnsi="GHEA Grapalat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B90A20">
              <w:rPr>
                <w:rFonts w:ascii="GHEA Grapalat" w:eastAsia="Calibri" w:hAnsi="GHEA Grapalat" w:cs="Times New Roman"/>
                <w:b/>
                <w:bCs/>
                <w:sz w:val="20"/>
                <w:szCs w:val="20"/>
                <w:lang w:val="pt-BR"/>
              </w:rPr>
              <w:t>պետական</w:t>
            </w:r>
            <w:r w:rsidRPr="00B90A20">
              <w:rPr>
                <w:rFonts w:ascii="GHEA Grapalat" w:eastAsia="Calibri" w:hAnsi="GHEA Grapalat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B90A20">
              <w:rPr>
                <w:rFonts w:ascii="GHEA Grapalat" w:eastAsia="Calibri" w:hAnsi="GHEA Grapalat" w:cs="Times New Roman"/>
                <w:b/>
                <w:bCs/>
                <w:sz w:val="20"/>
                <w:szCs w:val="20"/>
                <w:lang w:val="pt-BR"/>
              </w:rPr>
              <w:t>գույքի</w:t>
            </w:r>
            <w:r w:rsidRPr="00B90A20">
              <w:rPr>
                <w:rFonts w:ascii="GHEA Grapalat" w:eastAsia="Calibri" w:hAnsi="GHEA Grapalat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B90A20">
              <w:rPr>
                <w:rFonts w:ascii="GHEA Grapalat" w:eastAsia="Calibri" w:hAnsi="GHEA Grapalat" w:cs="Times New Roman"/>
                <w:b/>
                <w:bCs/>
                <w:sz w:val="20"/>
                <w:szCs w:val="20"/>
                <w:lang w:val="pt-BR"/>
              </w:rPr>
              <w:t>կառավարման</w:t>
            </w:r>
            <w:r w:rsidRPr="00B90A20">
              <w:rPr>
                <w:rFonts w:ascii="GHEA Grapalat" w:eastAsia="Calibri" w:hAnsi="GHEA Grapalat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B90A20">
              <w:rPr>
                <w:rFonts w:ascii="GHEA Grapalat" w:eastAsia="Calibri" w:hAnsi="GHEA Grapalat" w:cs="Times New Roman"/>
                <w:b/>
                <w:bCs/>
                <w:sz w:val="20"/>
                <w:szCs w:val="20"/>
                <w:lang w:val="pt-BR"/>
              </w:rPr>
              <w:t>վարչություն</w:t>
            </w:r>
            <w:r w:rsidRPr="00B90A20">
              <w:rPr>
                <w:rFonts w:ascii="GHEA Grapalat" w:eastAsia="Calibri" w:hAnsi="GHEA Grapalat" w:cs="Times New Roman"/>
                <w:b/>
                <w:bCs/>
                <w:sz w:val="20"/>
                <w:szCs w:val="20"/>
                <w:lang w:val="ru-RU"/>
              </w:rPr>
              <w:t xml:space="preserve">       </w:t>
            </w:r>
          </w:p>
        </w:tc>
      </w:tr>
      <w:tr w:rsidR="00B90A20" w:rsidRPr="00B90A20" w:rsidTr="00E57746">
        <w:trPr>
          <w:trHeight w:val="462"/>
        </w:trPr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A20" w:rsidRPr="00B90A20" w:rsidRDefault="00B90A20" w:rsidP="00B90A20">
            <w:pPr>
              <w:spacing w:after="0" w:line="240" w:lineRule="auto"/>
              <w:ind w:left="4"/>
              <w:rPr>
                <w:rFonts w:ascii="GHEA Grapalat" w:eastAsia="Times New Roman" w:hAnsi="GHEA Grapalat" w:cs="Sylfaen"/>
                <w:bCs/>
                <w:sz w:val="20"/>
                <w:szCs w:val="20"/>
                <w:lang w:val="pt-BR"/>
              </w:rPr>
            </w:pPr>
            <w:r w:rsidRPr="00B90A20">
              <w:rPr>
                <w:rFonts w:ascii="GHEA Grapalat" w:eastAsia="Times New Roman" w:hAnsi="GHEA Grapalat" w:cs="Sylfaen"/>
                <w:bCs/>
                <w:sz w:val="20"/>
                <w:szCs w:val="20"/>
                <w:lang w:val="ru-RU"/>
              </w:rPr>
              <w:t xml:space="preserve">   </w:t>
            </w:r>
            <w:r w:rsidRPr="00B90A20">
              <w:rPr>
                <w:rFonts w:ascii="GHEA Grapalat" w:eastAsia="Times New Roman" w:hAnsi="GHEA Grapalat" w:cs="Sylfaen"/>
                <w:bCs/>
                <w:sz w:val="20"/>
                <w:szCs w:val="20"/>
                <w:lang w:val="pt-BR"/>
              </w:rPr>
              <w:t>ՀՀ կառավարության որոշման նախագծի վերաբերյալ դիտողություններ և առաջարկություններ չկան:</w:t>
            </w:r>
          </w:p>
        </w:tc>
        <w:tc>
          <w:tcPr>
            <w:tcW w:w="6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A20" w:rsidRPr="00B90A20" w:rsidRDefault="00B90A20" w:rsidP="00B90A20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pt-BR"/>
              </w:rPr>
            </w:pPr>
            <w:r w:rsidRPr="00B90A20"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pt-BR"/>
              </w:rPr>
              <w:t>---------------</w:t>
            </w:r>
          </w:p>
        </w:tc>
      </w:tr>
    </w:tbl>
    <w:p w:rsidR="00B90A20" w:rsidRPr="00B90A20" w:rsidRDefault="00B90A20" w:rsidP="00B90A20">
      <w:pPr>
        <w:spacing w:after="0" w:line="240" w:lineRule="auto"/>
        <w:jc w:val="right"/>
        <w:rPr>
          <w:rFonts w:ascii="GHEA Grapalat" w:eastAsia="Times New Roman" w:hAnsi="GHEA Grapalat" w:cs="Sylfaen"/>
          <w:b/>
          <w:sz w:val="20"/>
          <w:szCs w:val="20"/>
          <w:lang w:val="af-ZA"/>
        </w:rPr>
      </w:pPr>
      <w:r w:rsidRPr="00B90A20">
        <w:rPr>
          <w:rFonts w:ascii="GHEA Grapalat" w:eastAsia="Times New Roman" w:hAnsi="GHEA Grapalat" w:cs="Sylfaen"/>
          <w:b/>
          <w:sz w:val="20"/>
          <w:szCs w:val="20"/>
          <w:lang w:val="af-ZA"/>
        </w:rPr>
        <w:t xml:space="preserve">                               </w:t>
      </w:r>
    </w:p>
    <w:p w:rsidR="00B90A20" w:rsidRPr="00B90A20" w:rsidRDefault="00B90A20" w:rsidP="00B90A20">
      <w:pPr>
        <w:spacing w:after="0" w:line="240" w:lineRule="auto"/>
        <w:jc w:val="right"/>
        <w:rPr>
          <w:rFonts w:ascii="GHEA Grapalat" w:eastAsia="Times New Roman" w:hAnsi="GHEA Grapalat" w:cs="Sylfaen"/>
          <w:b/>
          <w:szCs w:val="24"/>
          <w:lang w:val="af-ZA"/>
        </w:rPr>
      </w:pPr>
    </w:p>
    <w:p w:rsidR="00D37646" w:rsidRDefault="00D37646"/>
    <w:sectPr w:rsidR="00D37646" w:rsidSect="00DE57FF">
      <w:pgSz w:w="15840" w:h="12240" w:orient="landscape"/>
      <w:pgMar w:top="284" w:right="389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9033F"/>
    <w:multiLevelType w:val="hybridMultilevel"/>
    <w:tmpl w:val="ACE2F972"/>
    <w:lvl w:ilvl="0" w:tplc="1D50E3DA">
      <w:start w:val="1"/>
      <w:numFmt w:val="decimal"/>
      <w:lvlText w:val="%1."/>
      <w:lvlJc w:val="left"/>
      <w:pPr>
        <w:ind w:left="332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052" w:hanging="360"/>
      </w:pPr>
    </w:lvl>
    <w:lvl w:ilvl="2" w:tplc="0409001B" w:tentative="1">
      <w:start w:val="1"/>
      <w:numFmt w:val="lowerRoman"/>
      <w:lvlText w:val="%3."/>
      <w:lvlJc w:val="right"/>
      <w:pPr>
        <w:ind w:left="1772" w:hanging="180"/>
      </w:pPr>
    </w:lvl>
    <w:lvl w:ilvl="3" w:tplc="0409000F" w:tentative="1">
      <w:start w:val="1"/>
      <w:numFmt w:val="decimal"/>
      <w:lvlText w:val="%4."/>
      <w:lvlJc w:val="left"/>
      <w:pPr>
        <w:ind w:left="2492" w:hanging="360"/>
      </w:pPr>
    </w:lvl>
    <w:lvl w:ilvl="4" w:tplc="04090019" w:tentative="1">
      <w:start w:val="1"/>
      <w:numFmt w:val="lowerLetter"/>
      <w:lvlText w:val="%5."/>
      <w:lvlJc w:val="left"/>
      <w:pPr>
        <w:ind w:left="3212" w:hanging="360"/>
      </w:pPr>
    </w:lvl>
    <w:lvl w:ilvl="5" w:tplc="0409001B" w:tentative="1">
      <w:start w:val="1"/>
      <w:numFmt w:val="lowerRoman"/>
      <w:lvlText w:val="%6."/>
      <w:lvlJc w:val="right"/>
      <w:pPr>
        <w:ind w:left="3932" w:hanging="180"/>
      </w:pPr>
    </w:lvl>
    <w:lvl w:ilvl="6" w:tplc="0409000F" w:tentative="1">
      <w:start w:val="1"/>
      <w:numFmt w:val="decimal"/>
      <w:lvlText w:val="%7."/>
      <w:lvlJc w:val="left"/>
      <w:pPr>
        <w:ind w:left="4652" w:hanging="360"/>
      </w:pPr>
    </w:lvl>
    <w:lvl w:ilvl="7" w:tplc="04090019" w:tentative="1">
      <w:start w:val="1"/>
      <w:numFmt w:val="lowerLetter"/>
      <w:lvlText w:val="%8."/>
      <w:lvlJc w:val="left"/>
      <w:pPr>
        <w:ind w:left="5372" w:hanging="360"/>
      </w:pPr>
    </w:lvl>
    <w:lvl w:ilvl="8" w:tplc="0409001B" w:tentative="1">
      <w:start w:val="1"/>
      <w:numFmt w:val="lowerRoman"/>
      <w:lvlText w:val="%9."/>
      <w:lvlJc w:val="right"/>
      <w:pPr>
        <w:ind w:left="6092" w:hanging="180"/>
      </w:pPr>
    </w:lvl>
  </w:abstractNum>
  <w:abstractNum w:abstractNumId="1">
    <w:nsid w:val="088C21B8"/>
    <w:multiLevelType w:val="hybridMultilevel"/>
    <w:tmpl w:val="92AC4A56"/>
    <w:lvl w:ilvl="0" w:tplc="6CAEBCC6">
      <w:start w:val="1"/>
      <w:numFmt w:val="decimal"/>
      <w:lvlText w:val="%1."/>
      <w:lvlJc w:val="left"/>
      <w:pPr>
        <w:ind w:left="3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9" w:hanging="360"/>
      </w:pPr>
    </w:lvl>
    <w:lvl w:ilvl="2" w:tplc="0419001B" w:tentative="1">
      <w:start w:val="1"/>
      <w:numFmt w:val="lowerRoman"/>
      <w:lvlText w:val="%3."/>
      <w:lvlJc w:val="right"/>
      <w:pPr>
        <w:ind w:left="1809" w:hanging="180"/>
      </w:pPr>
    </w:lvl>
    <w:lvl w:ilvl="3" w:tplc="0419000F" w:tentative="1">
      <w:start w:val="1"/>
      <w:numFmt w:val="decimal"/>
      <w:lvlText w:val="%4."/>
      <w:lvlJc w:val="left"/>
      <w:pPr>
        <w:ind w:left="2529" w:hanging="360"/>
      </w:pPr>
    </w:lvl>
    <w:lvl w:ilvl="4" w:tplc="04190019" w:tentative="1">
      <w:start w:val="1"/>
      <w:numFmt w:val="lowerLetter"/>
      <w:lvlText w:val="%5."/>
      <w:lvlJc w:val="left"/>
      <w:pPr>
        <w:ind w:left="3249" w:hanging="360"/>
      </w:pPr>
    </w:lvl>
    <w:lvl w:ilvl="5" w:tplc="0419001B" w:tentative="1">
      <w:start w:val="1"/>
      <w:numFmt w:val="lowerRoman"/>
      <w:lvlText w:val="%6."/>
      <w:lvlJc w:val="right"/>
      <w:pPr>
        <w:ind w:left="3969" w:hanging="180"/>
      </w:pPr>
    </w:lvl>
    <w:lvl w:ilvl="6" w:tplc="0419000F" w:tentative="1">
      <w:start w:val="1"/>
      <w:numFmt w:val="decimal"/>
      <w:lvlText w:val="%7."/>
      <w:lvlJc w:val="left"/>
      <w:pPr>
        <w:ind w:left="4689" w:hanging="360"/>
      </w:pPr>
    </w:lvl>
    <w:lvl w:ilvl="7" w:tplc="04190019" w:tentative="1">
      <w:start w:val="1"/>
      <w:numFmt w:val="lowerLetter"/>
      <w:lvlText w:val="%8."/>
      <w:lvlJc w:val="left"/>
      <w:pPr>
        <w:ind w:left="5409" w:hanging="360"/>
      </w:pPr>
    </w:lvl>
    <w:lvl w:ilvl="8" w:tplc="0419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2">
    <w:nsid w:val="10C87211"/>
    <w:multiLevelType w:val="hybridMultilevel"/>
    <w:tmpl w:val="6BEC9E7E"/>
    <w:lvl w:ilvl="0" w:tplc="5EF2D8DE">
      <w:start w:val="1"/>
      <w:numFmt w:val="decimal"/>
      <w:lvlText w:val="%1."/>
      <w:lvlJc w:val="left"/>
      <w:pPr>
        <w:ind w:left="4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4" w:hanging="360"/>
      </w:pPr>
    </w:lvl>
    <w:lvl w:ilvl="2" w:tplc="0409001B" w:tentative="1">
      <w:start w:val="1"/>
      <w:numFmt w:val="lowerRoman"/>
      <w:lvlText w:val="%3."/>
      <w:lvlJc w:val="right"/>
      <w:pPr>
        <w:ind w:left="1924" w:hanging="180"/>
      </w:pPr>
    </w:lvl>
    <w:lvl w:ilvl="3" w:tplc="0409000F" w:tentative="1">
      <w:start w:val="1"/>
      <w:numFmt w:val="decimal"/>
      <w:lvlText w:val="%4."/>
      <w:lvlJc w:val="left"/>
      <w:pPr>
        <w:ind w:left="2644" w:hanging="360"/>
      </w:pPr>
    </w:lvl>
    <w:lvl w:ilvl="4" w:tplc="04090019" w:tentative="1">
      <w:start w:val="1"/>
      <w:numFmt w:val="lowerLetter"/>
      <w:lvlText w:val="%5."/>
      <w:lvlJc w:val="left"/>
      <w:pPr>
        <w:ind w:left="3364" w:hanging="360"/>
      </w:pPr>
    </w:lvl>
    <w:lvl w:ilvl="5" w:tplc="0409001B" w:tentative="1">
      <w:start w:val="1"/>
      <w:numFmt w:val="lowerRoman"/>
      <w:lvlText w:val="%6."/>
      <w:lvlJc w:val="right"/>
      <w:pPr>
        <w:ind w:left="4084" w:hanging="180"/>
      </w:pPr>
    </w:lvl>
    <w:lvl w:ilvl="6" w:tplc="0409000F" w:tentative="1">
      <w:start w:val="1"/>
      <w:numFmt w:val="decimal"/>
      <w:lvlText w:val="%7."/>
      <w:lvlJc w:val="left"/>
      <w:pPr>
        <w:ind w:left="4804" w:hanging="360"/>
      </w:pPr>
    </w:lvl>
    <w:lvl w:ilvl="7" w:tplc="04090019" w:tentative="1">
      <w:start w:val="1"/>
      <w:numFmt w:val="lowerLetter"/>
      <w:lvlText w:val="%8."/>
      <w:lvlJc w:val="left"/>
      <w:pPr>
        <w:ind w:left="5524" w:hanging="360"/>
      </w:pPr>
    </w:lvl>
    <w:lvl w:ilvl="8" w:tplc="0409001B" w:tentative="1">
      <w:start w:val="1"/>
      <w:numFmt w:val="lowerRoman"/>
      <w:lvlText w:val="%9."/>
      <w:lvlJc w:val="right"/>
      <w:pPr>
        <w:ind w:left="6244" w:hanging="180"/>
      </w:pPr>
    </w:lvl>
  </w:abstractNum>
  <w:abstractNum w:abstractNumId="3">
    <w:nsid w:val="35E55955"/>
    <w:multiLevelType w:val="hybridMultilevel"/>
    <w:tmpl w:val="93907C38"/>
    <w:lvl w:ilvl="0" w:tplc="CC5209A0">
      <w:start w:val="1"/>
      <w:numFmt w:val="decimal"/>
      <w:lvlText w:val="%1."/>
      <w:lvlJc w:val="left"/>
      <w:pPr>
        <w:ind w:left="57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805"/>
    <w:rsid w:val="00561805"/>
    <w:rsid w:val="00B61B58"/>
    <w:rsid w:val="00B90A20"/>
    <w:rsid w:val="00D37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1007</Words>
  <Characters>5742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Vardanyan</dc:creator>
  <cp:lastModifiedBy>Marina Vardanyan</cp:lastModifiedBy>
  <cp:revision>2</cp:revision>
  <dcterms:created xsi:type="dcterms:W3CDTF">2015-02-03T12:16:00Z</dcterms:created>
  <dcterms:modified xsi:type="dcterms:W3CDTF">2015-02-03T12:16:00Z</dcterms:modified>
</cp:coreProperties>
</file>