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74" w:rsidRPr="00896D2C" w:rsidRDefault="00751874" w:rsidP="00751874">
      <w:pPr>
        <w:pStyle w:val="BodyText"/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751874" w:rsidRPr="00896D2C" w:rsidRDefault="00751874" w:rsidP="00751874">
      <w:pPr>
        <w:pStyle w:val="BodyText"/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A339E" w:rsidRPr="00896D2C" w:rsidRDefault="003A339E" w:rsidP="00751874">
      <w:pPr>
        <w:pStyle w:val="BodyText"/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sz w:val="28"/>
          <w:szCs w:val="28"/>
          <w:lang w:val="af-ZA"/>
        </w:rPr>
        <w:t>Տ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Ե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Ղ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Ե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Կ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Ա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Ն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Ք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–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Հ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Ի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Մ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Ն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Ա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Վ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Ր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ՈՒ</w:t>
      </w:r>
      <w:r w:rsidRPr="00896D2C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>Մ</w:t>
      </w:r>
    </w:p>
    <w:p w:rsidR="00FA130E" w:rsidRPr="00896D2C" w:rsidRDefault="00FA130E" w:rsidP="00751874">
      <w:pPr>
        <w:pStyle w:val="BodyText"/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A339E" w:rsidRPr="00896D2C" w:rsidRDefault="00F60905" w:rsidP="00896D2C">
      <w:pPr>
        <w:pStyle w:val="BodyText3"/>
        <w:spacing w:after="0"/>
        <w:jc w:val="center"/>
        <w:rPr>
          <w:rFonts w:ascii="GHEA Grapalat" w:hAnsi="GHEA Grapalat"/>
          <w:b/>
          <w:sz w:val="28"/>
          <w:szCs w:val="28"/>
          <w:lang w:val="af-ZA"/>
        </w:rPr>
      </w:pPr>
      <w:bookmarkStart w:id="0" w:name="_GoBack"/>
      <w:r w:rsidRPr="00F60905">
        <w:rPr>
          <w:rFonts w:ascii="GHEA Grapalat" w:hAnsi="GHEA Grapalat"/>
          <w:b/>
          <w:bCs/>
          <w:sz w:val="28"/>
          <w:szCs w:val="28"/>
          <w:lang w:val="af-ZA"/>
        </w:rPr>
        <w:t>&lt;&lt;</w:t>
      </w:r>
      <w:bookmarkEnd w:id="0"/>
      <w:r w:rsidR="00E96A8A">
        <w:rPr>
          <w:rFonts w:ascii="GHEA Grapalat" w:hAnsi="GHEA Grapalat"/>
          <w:b/>
          <w:bCs/>
          <w:sz w:val="28"/>
          <w:szCs w:val="28"/>
          <w:lang w:val="af-ZA"/>
        </w:rPr>
        <w:t>ՄԻՋԳԵՐԱՏԵՍՉԱԿԱՆ ՀԱՆՁՆԱԺՈՂՈՎ</w:t>
      </w:r>
      <w:r w:rsidR="003A339E" w:rsidRPr="00896D2C">
        <w:rPr>
          <w:rFonts w:ascii="GHEA Grapalat" w:hAnsi="GHEA Grapalat"/>
          <w:b/>
          <w:bCs/>
          <w:sz w:val="28"/>
          <w:szCs w:val="28"/>
          <w:lang w:val="af-ZA"/>
        </w:rPr>
        <w:t xml:space="preserve"> ՍՏԵՂԾ</w:t>
      </w:r>
      <w:r w:rsidR="00E96A8A">
        <w:rPr>
          <w:rFonts w:ascii="GHEA Grapalat" w:hAnsi="GHEA Grapalat"/>
          <w:b/>
          <w:bCs/>
          <w:sz w:val="28"/>
          <w:szCs w:val="28"/>
          <w:lang w:val="af-ZA"/>
        </w:rPr>
        <w:t>ԵԼՈՒ</w:t>
      </w:r>
      <w:r w:rsidR="003A339E" w:rsidRPr="00896D2C">
        <w:rPr>
          <w:rFonts w:ascii="GHEA Grapalat" w:hAnsi="GHEA Grapalat"/>
          <w:b/>
          <w:bCs/>
          <w:sz w:val="28"/>
          <w:szCs w:val="28"/>
          <w:lang w:val="af-ZA"/>
        </w:rPr>
        <w:t xml:space="preserve"> ՄԱՍԻՆ&gt;&gt;                             </w:t>
      </w:r>
      <w:r w:rsidR="003A339E" w:rsidRPr="00896D2C">
        <w:rPr>
          <w:rFonts w:ascii="GHEA Grapalat" w:hAnsi="GHEA Grapalat" w:cs="GHEA Grapalat"/>
          <w:sz w:val="28"/>
          <w:szCs w:val="28"/>
          <w:lang w:val="fr-FR" w:eastAsia="ru-RU"/>
        </w:rPr>
        <w:t xml:space="preserve">                                                                 </w:t>
      </w:r>
      <w:r w:rsidR="003A339E" w:rsidRPr="00896D2C">
        <w:rPr>
          <w:rFonts w:ascii="GHEA Grapalat" w:hAnsi="GHEA Grapalat" w:cs="Sylfaen"/>
          <w:b/>
          <w:sz w:val="28"/>
          <w:szCs w:val="28"/>
          <w:lang w:val="af-ZA"/>
        </w:rPr>
        <w:t>ՀԱՅԱՍՏԱՆԻ ՀԱՆՐԱՊԵՏՈՒԹՅԱՆ ԿԱՌԱՎԱՐՈՒԹՅԱՆ ՈՐՈՇՄԱՆ ՆԱԽԱԳԾԻ ԸՆԴՈՒՆՄԱՆ ՎԵՐԱԲԵՐՅԱԼ</w:t>
      </w:r>
    </w:p>
    <w:p w:rsidR="003A339E" w:rsidRPr="00896D2C" w:rsidRDefault="003A339E" w:rsidP="00751874">
      <w:pPr>
        <w:pStyle w:val="BodyText"/>
        <w:spacing w:line="276" w:lineRule="auto"/>
        <w:ind w:firstLine="440"/>
        <w:rPr>
          <w:rFonts w:ascii="GHEA Grapalat" w:hAnsi="GHEA Grapalat" w:cs="Sylfaen"/>
          <w:sz w:val="28"/>
          <w:szCs w:val="28"/>
          <w:lang w:val="af-ZA"/>
        </w:rPr>
      </w:pPr>
    </w:p>
    <w:p w:rsidR="00896D2C" w:rsidRDefault="003A339E" w:rsidP="00751874">
      <w:pPr>
        <w:pStyle w:val="BodyText3"/>
        <w:spacing w:after="0" w:line="276" w:lineRule="auto"/>
        <w:ind w:firstLine="44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i/>
          <w:sz w:val="28"/>
          <w:szCs w:val="28"/>
          <w:lang w:val="af-ZA"/>
        </w:rPr>
        <w:t>Անհրաժեշտությունը` &lt;&lt;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&lt;&lt;</w:t>
      </w:r>
      <w:r w:rsidRPr="00896D2C">
        <w:rPr>
          <w:rFonts w:ascii="GHEA Grapalat" w:hAnsi="GHEA Grapalat"/>
          <w:bCs/>
          <w:sz w:val="28"/>
          <w:szCs w:val="28"/>
        </w:rPr>
        <w:t>Երևան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Ջուր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Հայջրմուղկոյուղի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Լոռի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Շիրակ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և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&lt;&lt;</w:t>
      </w:r>
      <w:r w:rsidRPr="00896D2C">
        <w:rPr>
          <w:rFonts w:ascii="GHEA Grapalat" w:hAnsi="GHEA Grapalat"/>
          <w:bCs/>
          <w:sz w:val="28"/>
          <w:szCs w:val="28"/>
        </w:rPr>
        <w:t>Նոր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Ակունք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փակ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բաժնետիրական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ընկերությունների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կողմից սպասարկվող գույքի օգտագործման իրավունքը վարձակալությամբ փոխանցման ձևի և գործընթացը կազմակերպող միջգերատեսչական հանձնաժողովի ստեղծման մասին&gt;&gt; </w:t>
      </w:r>
      <w:r w:rsidRPr="00896D2C">
        <w:rPr>
          <w:rFonts w:ascii="GHEA Grapalat" w:hAnsi="GHEA Grapalat" w:cs="Sylfaen"/>
          <w:sz w:val="28"/>
          <w:szCs w:val="28"/>
          <w:lang w:val="af-ZA"/>
        </w:rPr>
        <w:t xml:space="preserve">ՀՀ կառավարության որոշման նախագծի նախապատրաստման համար հիմք են հանդիսացել ՀՀ կառավարության </w:t>
      </w:r>
      <w:r w:rsidR="00727BE3" w:rsidRPr="00896D2C">
        <w:rPr>
          <w:rFonts w:ascii="GHEA Grapalat" w:hAnsi="GHEA Grapalat" w:cs="Sylfaen"/>
          <w:sz w:val="28"/>
          <w:szCs w:val="28"/>
          <w:lang w:val="af-ZA"/>
        </w:rPr>
        <w:t xml:space="preserve">2014 թվականի մայիսի 19-ի </w:t>
      </w:r>
      <w:r w:rsidRPr="00896D2C">
        <w:rPr>
          <w:rFonts w:ascii="GHEA Grapalat" w:hAnsi="GHEA Grapalat" w:cs="Sylfaen"/>
          <w:sz w:val="28"/>
          <w:szCs w:val="28"/>
          <w:lang w:val="af-ZA"/>
        </w:rPr>
        <w:t xml:space="preserve"> N511-Ա որոշմամբ հաստատված </w:t>
      </w:r>
      <w:r w:rsidR="0052610F" w:rsidRPr="00896D2C">
        <w:rPr>
          <w:rFonts w:ascii="GHEA Grapalat" w:hAnsi="GHEA Grapalat" w:cs="Sylfaen"/>
          <w:sz w:val="28"/>
          <w:szCs w:val="28"/>
          <w:lang w:val="af-ZA"/>
        </w:rPr>
        <w:t xml:space="preserve">ՀՀ </w:t>
      </w:r>
      <w:r w:rsidRPr="00896D2C">
        <w:rPr>
          <w:rFonts w:ascii="GHEA Grapalat" w:hAnsi="GHEA Grapalat"/>
          <w:sz w:val="28"/>
          <w:szCs w:val="28"/>
        </w:rPr>
        <w:t>կառավարության</w:t>
      </w:r>
      <w:r w:rsidRPr="00896D2C">
        <w:rPr>
          <w:rFonts w:ascii="GHEA Grapalat" w:hAnsi="GHEA Grapalat"/>
          <w:sz w:val="28"/>
          <w:szCs w:val="28"/>
          <w:lang w:val="af-ZA"/>
        </w:rPr>
        <w:t xml:space="preserve">  ծրագրի 2.2.8.2 կետի համապատասխան դրույթները</w:t>
      </w:r>
      <w:r w:rsidR="00727BE3" w:rsidRPr="00896D2C">
        <w:rPr>
          <w:rFonts w:ascii="GHEA Grapalat" w:hAnsi="GHEA Grapalat"/>
          <w:sz w:val="28"/>
          <w:szCs w:val="28"/>
          <w:lang w:val="af-ZA"/>
        </w:rPr>
        <w:t>,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727BE3" w:rsidRPr="00896D2C">
        <w:rPr>
          <w:rFonts w:ascii="GHEA Grapalat" w:hAnsi="GHEA Grapalat" w:cs="GHEA Grapalat"/>
          <w:sz w:val="28"/>
          <w:szCs w:val="28"/>
          <w:lang w:val="af-ZA"/>
        </w:rPr>
        <w:t xml:space="preserve">ՀՀ 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 կառավարության 2014 թվականի օգոստոսի 14-ի N883-Ն որոշմամբ հաստատված` &lt;&lt;Պետական-մասնավոր գործընկերության հետագա զարգացմանն ուղղված Հայաստանի խմելու ջրի ոլորտի բարեփոխումների գործողությունների&gt;&gt; ծրագրի 3-րդ </w:t>
      </w:r>
      <w:r w:rsidR="00727BE3" w:rsidRPr="00896D2C">
        <w:rPr>
          <w:rFonts w:ascii="GHEA Grapalat" w:hAnsi="GHEA Grapalat" w:cs="GHEA Grapalat"/>
          <w:sz w:val="28"/>
          <w:szCs w:val="28"/>
          <w:lang w:val="af-ZA"/>
        </w:rPr>
        <w:t xml:space="preserve"> կետը և 4-րդ կետի </w:t>
      </w:r>
      <w:r w:rsidR="00C655C7" w:rsidRPr="00896D2C">
        <w:rPr>
          <w:rFonts w:ascii="GHEA Grapalat" w:hAnsi="GHEA Grapalat" w:cs="GHEA Grapalat"/>
          <w:sz w:val="28"/>
          <w:szCs w:val="28"/>
          <w:lang w:val="af-ZA"/>
        </w:rPr>
        <w:t xml:space="preserve">             </w:t>
      </w:r>
      <w:r w:rsidR="00727BE3" w:rsidRPr="00896D2C">
        <w:rPr>
          <w:rFonts w:ascii="GHEA Grapalat" w:hAnsi="GHEA Grapalat" w:cs="GHEA Grapalat"/>
          <w:sz w:val="28"/>
          <w:szCs w:val="28"/>
          <w:lang w:val="af-ZA"/>
        </w:rPr>
        <w:t>7-րդ ենթակետը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>,</w:t>
      </w:r>
      <w:r w:rsidR="00727BE3" w:rsidRPr="00896D2C">
        <w:rPr>
          <w:rFonts w:ascii="GHEA Grapalat" w:hAnsi="GHEA Grapalat" w:cs="GHEA Grapalat"/>
          <w:sz w:val="28"/>
          <w:szCs w:val="28"/>
          <w:lang w:val="af-ZA"/>
        </w:rPr>
        <w:t xml:space="preserve"> ՀՀ կառավարության 2014 թվականի օգոստոսի 14-ի 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>&lt;&lt;</w:t>
      </w:r>
      <w:r w:rsidR="00727BE3" w:rsidRPr="00896D2C">
        <w:rPr>
          <w:rFonts w:ascii="GHEA Grapalat" w:hAnsi="GHEA Grapalat"/>
          <w:bCs/>
          <w:sz w:val="28"/>
          <w:szCs w:val="28"/>
        </w:rPr>
        <w:t>Երևան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27BE3" w:rsidRPr="00896D2C">
        <w:rPr>
          <w:rFonts w:ascii="GHEA Grapalat" w:hAnsi="GHEA Grapalat"/>
          <w:bCs/>
          <w:sz w:val="28"/>
          <w:szCs w:val="28"/>
        </w:rPr>
        <w:t>Ջուր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727BE3" w:rsidRPr="00896D2C">
        <w:rPr>
          <w:rFonts w:ascii="GHEA Grapalat" w:hAnsi="GHEA Grapalat"/>
          <w:bCs/>
          <w:sz w:val="28"/>
          <w:szCs w:val="28"/>
        </w:rPr>
        <w:t>Հայջրմուղկոյուղի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727BE3" w:rsidRPr="00896D2C">
        <w:rPr>
          <w:rFonts w:ascii="GHEA Grapalat" w:hAnsi="GHEA Grapalat"/>
          <w:bCs/>
          <w:sz w:val="28"/>
          <w:szCs w:val="28"/>
        </w:rPr>
        <w:t>Լոռի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="00727BE3"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727BE3" w:rsidRPr="00896D2C">
        <w:rPr>
          <w:rFonts w:ascii="GHEA Grapalat" w:hAnsi="GHEA Grapalat"/>
          <w:bCs/>
          <w:sz w:val="28"/>
          <w:szCs w:val="28"/>
        </w:rPr>
        <w:t>Շիրակ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="00727BE3"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="00727BE3" w:rsidRPr="00896D2C">
        <w:rPr>
          <w:rFonts w:ascii="GHEA Grapalat" w:hAnsi="GHEA Grapalat"/>
          <w:bCs/>
          <w:sz w:val="28"/>
          <w:szCs w:val="28"/>
        </w:rPr>
        <w:t>և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 &lt;&lt;</w:t>
      </w:r>
      <w:r w:rsidR="00727BE3" w:rsidRPr="00896D2C">
        <w:rPr>
          <w:rFonts w:ascii="GHEA Grapalat" w:hAnsi="GHEA Grapalat"/>
          <w:bCs/>
          <w:sz w:val="28"/>
          <w:szCs w:val="28"/>
        </w:rPr>
        <w:t>Նոր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27BE3" w:rsidRPr="00896D2C">
        <w:rPr>
          <w:rFonts w:ascii="GHEA Grapalat" w:hAnsi="GHEA Grapalat"/>
          <w:bCs/>
          <w:sz w:val="28"/>
          <w:szCs w:val="28"/>
        </w:rPr>
        <w:t>Ակունք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="00727BE3" w:rsidRPr="00896D2C">
        <w:rPr>
          <w:rFonts w:ascii="GHEA Grapalat" w:hAnsi="GHEA Grapalat"/>
          <w:bCs/>
          <w:sz w:val="28"/>
          <w:szCs w:val="28"/>
        </w:rPr>
        <w:t>փակ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27BE3" w:rsidRPr="00896D2C">
        <w:rPr>
          <w:rFonts w:ascii="GHEA Grapalat" w:hAnsi="GHEA Grapalat"/>
          <w:bCs/>
          <w:sz w:val="28"/>
          <w:szCs w:val="28"/>
        </w:rPr>
        <w:t>բաժնետիրական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27BE3" w:rsidRPr="00896D2C">
        <w:rPr>
          <w:rFonts w:ascii="GHEA Grapalat" w:hAnsi="GHEA Grapalat"/>
          <w:bCs/>
          <w:sz w:val="28"/>
          <w:szCs w:val="28"/>
        </w:rPr>
        <w:t>ընկերությունների</w:t>
      </w:r>
      <w:r w:rsidR="00727BE3" w:rsidRPr="00896D2C">
        <w:rPr>
          <w:rFonts w:ascii="GHEA Grapalat" w:hAnsi="GHEA Grapalat"/>
          <w:bCs/>
          <w:sz w:val="28"/>
          <w:szCs w:val="28"/>
          <w:lang w:val="af-ZA"/>
        </w:rPr>
        <w:t xml:space="preserve"> կողմից սպասարկվող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727BE3" w:rsidRPr="00896D2C">
        <w:rPr>
          <w:rFonts w:ascii="GHEA Grapalat" w:hAnsi="GHEA Grapalat" w:cs="GHEA Grapalat"/>
          <w:sz w:val="28"/>
          <w:szCs w:val="28"/>
          <w:lang w:val="af-ZA"/>
        </w:rPr>
        <w:t xml:space="preserve">տարածքներում պետական-մասնավոր գործընկերության ձևը և ժամկետը սահմանելու մասին&gt;&gt; </w:t>
      </w:r>
      <w:r w:rsidR="001D1518" w:rsidRPr="00896D2C">
        <w:rPr>
          <w:rFonts w:ascii="GHEA Grapalat" w:hAnsi="GHEA Grapalat" w:cs="GHEA Grapalat"/>
          <w:sz w:val="28"/>
          <w:szCs w:val="28"/>
          <w:lang w:val="af-ZA"/>
        </w:rPr>
        <w:t>N888</w:t>
      </w:r>
      <w:r w:rsidR="00896D2C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</w:p>
    <w:p w:rsidR="00896D2C" w:rsidRDefault="00896D2C" w:rsidP="00751874">
      <w:pPr>
        <w:pStyle w:val="BodyText3"/>
        <w:spacing w:after="0" w:line="276" w:lineRule="auto"/>
        <w:ind w:firstLine="440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896D2C" w:rsidRDefault="00896D2C" w:rsidP="00751874">
      <w:pPr>
        <w:pStyle w:val="BodyText3"/>
        <w:spacing w:after="0" w:line="276" w:lineRule="auto"/>
        <w:ind w:firstLine="440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250D9F" w:rsidRPr="00896D2C" w:rsidRDefault="001D1518" w:rsidP="00751874">
      <w:pPr>
        <w:pStyle w:val="BodyText3"/>
        <w:spacing w:after="0" w:line="276" w:lineRule="auto"/>
        <w:ind w:firstLine="44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Ն որոշման </w:t>
      </w:r>
      <w:r w:rsidR="0052610F" w:rsidRPr="00896D2C">
        <w:rPr>
          <w:rFonts w:ascii="GHEA Grapalat" w:hAnsi="GHEA Grapalat" w:cs="GHEA Grapalat"/>
          <w:sz w:val="28"/>
          <w:szCs w:val="28"/>
          <w:lang w:val="af-ZA"/>
        </w:rPr>
        <w:t xml:space="preserve">1-ին 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 կետը</w:t>
      </w:r>
      <w:r w:rsidR="00F53A3A" w:rsidRPr="00896D2C">
        <w:rPr>
          <w:rFonts w:ascii="GHEA Grapalat" w:hAnsi="GHEA Grapalat" w:cs="GHEA Grapalat"/>
          <w:sz w:val="28"/>
          <w:szCs w:val="28"/>
          <w:lang w:val="af-ZA"/>
        </w:rPr>
        <w:t xml:space="preserve">, 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 xml:space="preserve">ինչպես նաև </w:t>
      </w:r>
      <w:r w:rsidR="00F53A3A" w:rsidRPr="00896D2C">
        <w:rPr>
          <w:rFonts w:ascii="GHEA Grapalat" w:hAnsi="GHEA Grapalat" w:cs="GHEA Grapalat"/>
          <w:sz w:val="28"/>
          <w:szCs w:val="28"/>
          <w:lang w:val="af-ZA"/>
        </w:rPr>
        <w:t>ՀՀ կառավարության 17.03.</w:t>
      </w:r>
      <w:r w:rsidR="00250D9F" w:rsidRPr="00896D2C">
        <w:rPr>
          <w:rFonts w:ascii="GHEA Grapalat" w:hAnsi="GHEA Grapalat" w:cs="GHEA Grapalat"/>
          <w:sz w:val="28"/>
          <w:szCs w:val="28"/>
          <w:lang w:val="af-ZA"/>
        </w:rPr>
        <w:t>2005թ. N658-Ն որոշման 4-րդ կետը:</w:t>
      </w:r>
      <w:r w:rsidR="00F53A3A" w:rsidRPr="00896D2C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</w:p>
    <w:p w:rsidR="00CA21FD" w:rsidRPr="00896D2C" w:rsidRDefault="00F53A3A" w:rsidP="00751874">
      <w:pPr>
        <w:pStyle w:val="BodyText3"/>
        <w:spacing w:after="0" w:line="276" w:lineRule="auto"/>
        <w:ind w:firstLine="44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Պետք է նշել, որ 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>Վ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>երա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>կառուց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>ման և զարգացման եվրոպական բանկի (ՎԶԵԲ-ի) ֆինանսավորմամբ կընտրվ</w:t>
      </w:r>
      <w:r w:rsidR="005A621C" w:rsidRPr="00896D2C">
        <w:rPr>
          <w:rFonts w:ascii="GHEA Grapalat" w:hAnsi="GHEA Grapalat" w:cs="GHEA Grapalat"/>
          <w:sz w:val="28"/>
          <w:szCs w:val="28"/>
          <w:lang w:val="af-ZA"/>
        </w:rPr>
        <w:t>ի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 ջրամատակարար ընկերությունների 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 xml:space="preserve">կողմից 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սպասարկվող գույքի վարձակալությամբ </w:t>
      </w:r>
      <w:r w:rsidR="005256CC" w:rsidRPr="00896D2C">
        <w:rPr>
          <w:rFonts w:ascii="GHEA Grapalat" w:hAnsi="GHEA Grapalat" w:cs="GHEA Grapalat"/>
          <w:sz w:val="28"/>
          <w:szCs w:val="28"/>
          <w:lang w:val="af-ZA"/>
        </w:rPr>
        <w:t xml:space="preserve">փոխանցման 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 xml:space="preserve">(վարձակալի ընտրության) </w:t>
      </w:r>
      <w:r w:rsidR="005256CC" w:rsidRPr="00896D2C">
        <w:rPr>
          <w:rFonts w:ascii="GHEA Grapalat" w:hAnsi="GHEA Grapalat" w:cs="GHEA Grapalat"/>
          <w:sz w:val="28"/>
          <w:szCs w:val="28"/>
          <w:lang w:val="af-ZA"/>
        </w:rPr>
        <w:t xml:space="preserve">գործընթացի 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 xml:space="preserve">անցումային խորհրդատու, որի կողմից կտրվի  </w:t>
      </w:r>
      <w:r w:rsidR="005256CC" w:rsidRPr="00896D2C">
        <w:rPr>
          <w:rFonts w:ascii="GHEA Grapalat" w:hAnsi="GHEA Grapalat" w:cs="GHEA Grapalat"/>
          <w:sz w:val="28"/>
          <w:szCs w:val="28"/>
          <w:lang w:val="af-ZA"/>
        </w:rPr>
        <w:lastRenderedPageBreak/>
        <w:t xml:space="preserve">համապատասխան եզրակացության </w:t>
      </w:r>
      <w:r w:rsidR="00F60E32" w:rsidRPr="00896D2C">
        <w:rPr>
          <w:rFonts w:ascii="GHEA Grapalat" w:hAnsi="GHEA Grapalat" w:cs="GHEA Grapalat"/>
          <w:sz w:val="28"/>
          <w:szCs w:val="28"/>
          <w:lang w:val="af-ZA"/>
        </w:rPr>
        <w:t xml:space="preserve">այդ գույքի </w:t>
      </w:r>
      <w:r w:rsidR="005256CC" w:rsidRPr="00896D2C">
        <w:rPr>
          <w:rFonts w:ascii="GHEA Grapalat" w:hAnsi="GHEA Grapalat" w:cs="GHEA Grapalat"/>
          <w:sz w:val="28"/>
          <w:szCs w:val="28"/>
          <w:lang w:val="af-ZA"/>
        </w:rPr>
        <w:t>վարձակալությամբ փոխանցման ձև</w:t>
      </w:r>
      <w:r w:rsidR="00F60E32" w:rsidRPr="00896D2C">
        <w:rPr>
          <w:rFonts w:ascii="GHEA Grapalat" w:hAnsi="GHEA Grapalat" w:cs="GHEA Grapalat"/>
          <w:sz w:val="28"/>
          <w:szCs w:val="28"/>
          <w:lang w:val="af-ZA"/>
        </w:rPr>
        <w:t>ի</w:t>
      </w:r>
      <w:r w:rsidR="00CA21FD" w:rsidRPr="00896D2C">
        <w:rPr>
          <w:rFonts w:ascii="GHEA Grapalat" w:hAnsi="GHEA Grapalat" w:cs="GHEA Grapalat"/>
          <w:sz w:val="28"/>
          <w:szCs w:val="28"/>
          <w:lang w:val="af-ZA"/>
        </w:rPr>
        <w:t xml:space="preserve"> վերաբերյալ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 xml:space="preserve"> (անցումային խորհրդատուի ընտրության մրցույթը հայտարարվել է 2014 թ. նոյեմբերի 5-ին):</w:t>
      </w:r>
    </w:p>
    <w:p w:rsidR="00751874" w:rsidRPr="00896D2C" w:rsidRDefault="00677A6D" w:rsidP="00896D2C">
      <w:pPr>
        <w:pStyle w:val="BodyText3"/>
        <w:spacing w:after="0" w:line="276" w:lineRule="auto"/>
        <w:ind w:firstLine="44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 Որոշման նախագծով ստեղծվող միջգերատեսչական հանձնաժողովը, հիմք ընդունելով ՀՀ կառավարության 2014 թվականի օգոստոսի 14-ի N883-Ն որոշմամբ հաստատված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 xml:space="preserve"> ծրագրի 4-րդ կետի 7-րդ ենթակետը</w:t>
      </w:r>
      <w:r w:rsidR="00F56EF4" w:rsidRPr="00896D2C">
        <w:rPr>
          <w:rFonts w:ascii="GHEA Grapalat" w:hAnsi="GHEA Grapalat" w:cs="GHEA Grapalat"/>
          <w:sz w:val="28"/>
          <w:szCs w:val="28"/>
          <w:lang w:val="af-ZA"/>
        </w:rPr>
        <w:t xml:space="preserve"> և հաշվի առնելով անցումային խորհրդատուի կարծիքը 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 xml:space="preserve">համապատասխան </w:t>
      </w:r>
      <w:r w:rsidR="00855B67" w:rsidRPr="00896D2C">
        <w:rPr>
          <w:rFonts w:ascii="GHEA Grapalat" w:hAnsi="GHEA Grapalat" w:cs="GHEA Grapalat"/>
          <w:sz w:val="28"/>
          <w:szCs w:val="28"/>
          <w:lang w:val="af-ZA"/>
        </w:rPr>
        <w:t xml:space="preserve">առաջարկություն 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>կներկայացնի ՀՀ կառավարություն: Պետք է նշել, որ անցումայի</w:t>
      </w:r>
      <w:r w:rsidR="00945A77" w:rsidRPr="00896D2C">
        <w:rPr>
          <w:rFonts w:ascii="GHEA Grapalat" w:hAnsi="GHEA Grapalat" w:cs="GHEA Grapalat"/>
          <w:sz w:val="28"/>
          <w:szCs w:val="28"/>
          <w:lang w:val="af-ZA"/>
        </w:rPr>
        <w:t>ն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 xml:space="preserve"> խորհրդատուն</w:t>
      </w:r>
      <w:r w:rsidR="00A52991" w:rsidRPr="00896D2C">
        <w:rPr>
          <w:rFonts w:ascii="GHEA Grapalat" w:hAnsi="GHEA Grapalat" w:cs="GHEA Grapalat"/>
          <w:sz w:val="28"/>
          <w:szCs w:val="28"/>
          <w:lang w:val="af-ZA"/>
        </w:rPr>
        <w:t>`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 xml:space="preserve"> հիմք ընդունելով տեխնիկական առաջադրանքը</w:t>
      </w:r>
      <w:r w:rsidR="00A52991" w:rsidRPr="00896D2C">
        <w:rPr>
          <w:rFonts w:ascii="GHEA Grapalat" w:hAnsi="GHEA Grapalat" w:cs="GHEA Grapalat"/>
          <w:sz w:val="28"/>
          <w:szCs w:val="28"/>
          <w:lang w:val="af-ZA"/>
        </w:rPr>
        <w:t>,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 xml:space="preserve"> կներկայացնի </w:t>
      </w:r>
      <w:r w:rsidR="00855B67" w:rsidRPr="00896D2C">
        <w:rPr>
          <w:rFonts w:ascii="GHEA Grapalat" w:hAnsi="GHEA Grapalat" w:cs="GHEA Grapalat"/>
          <w:sz w:val="28"/>
          <w:szCs w:val="28"/>
          <w:lang w:val="af-ZA"/>
        </w:rPr>
        <w:t xml:space="preserve">կարծիք </w:t>
      </w:r>
      <w:r w:rsidR="00B64A23" w:rsidRPr="00896D2C">
        <w:rPr>
          <w:rFonts w:ascii="GHEA Grapalat" w:hAnsi="GHEA Grapalat" w:cs="GHEA Grapalat"/>
          <w:sz w:val="28"/>
          <w:szCs w:val="28"/>
          <w:lang w:val="af-ZA"/>
        </w:rPr>
        <w:t>վարձակալի ընտրության ընթ</w:t>
      </w:r>
      <w:r w:rsidR="00740074" w:rsidRPr="00896D2C">
        <w:rPr>
          <w:rFonts w:ascii="GHEA Grapalat" w:hAnsi="GHEA Grapalat" w:cs="GHEA Grapalat"/>
          <w:sz w:val="28"/>
          <w:szCs w:val="28"/>
          <w:lang w:val="af-ZA"/>
        </w:rPr>
        <w:t xml:space="preserve">ացակարգի վերաբերյալ` ելնելով առկա </w:t>
      </w:r>
      <w:r w:rsidR="00740074" w:rsidRPr="00896D2C">
        <w:rPr>
          <w:rFonts w:ascii="GHEA Grapalat" w:hAnsi="GHEA Grapalat"/>
          <w:sz w:val="28"/>
          <w:szCs w:val="28"/>
          <w:lang w:val="af-ZA"/>
        </w:rPr>
        <w:t>(</w:t>
      </w:r>
      <w:r w:rsidR="00740074" w:rsidRPr="00896D2C">
        <w:rPr>
          <w:rFonts w:ascii="GHEA Grapalat" w:hAnsi="GHEA Grapalat" w:cs="GHEA Grapalat"/>
          <w:bCs/>
          <w:sz w:val="28"/>
          <w:szCs w:val="28"/>
          <w:lang w:val="af-ZA"/>
        </w:rPr>
        <w:t>&lt;&lt;Դորշ Ինտերնեյշընալ Քոնսալթանթս&gt;&gt;, &lt;&lt;Հիդրոֆիլ ԱյՍի&gt;&gt;, &lt;&lt;Վի Ջի Էմ Փարթներս&gt;&gt; և &lt;&lt;Հիդրոէներգետիկա&gt;&gt; ընկերությունների կոնսորցիումի</w:t>
      </w:r>
      <w:r w:rsidR="00740074" w:rsidRPr="00896D2C">
        <w:rPr>
          <w:rFonts w:ascii="GHEA Grapalat" w:hAnsi="GHEA Grapalat" w:cs="Sylfaen"/>
          <w:bCs/>
          <w:sz w:val="28"/>
          <w:szCs w:val="28"/>
          <w:lang w:val="af-ZA"/>
        </w:rPr>
        <w:t>)</w:t>
      </w:r>
      <w:r w:rsidR="00744C27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ուսումնասիրության, անհրաժեշտության դեպքում նաև լրացուցիչ ուսումնասիրության արդյունքներից:</w:t>
      </w:r>
      <w:r w:rsidR="00740074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</w:p>
    <w:p w:rsidR="003A339E" w:rsidRPr="00896D2C" w:rsidRDefault="003A339E" w:rsidP="00751874">
      <w:pPr>
        <w:pStyle w:val="BodyText3"/>
        <w:spacing w:after="0" w:line="276" w:lineRule="auto"/>
        <w:ind w:firstLine="440"/>
        <w:jc w:val="both"/>
        <w:rPr>
          <w:rFonts w:ascii="GHEA Grapalat" w:hAnsi="GHEA Grapalat"/>
          <w:sz w:val="28"/>
          <w:szCs w:val="28"/>
          <w:lang w:val="af-ZA"/>
        </w:rPr>
      </w:pPr>
      <w:r w:rsidRPr="00896D2C">
        <w:rPr>
          <w:rFonts w:ascii="GHEA Grapalat" w:hAnsi="GHEA Grapalat"/>
          <w:sz w:val="28"/>
          <w:szCs w:val="28"/>
          <w:lang w:val="af-ZA"/>
        </w:rPr>
        <w:t xml:space="preserve">Որոշման նախագծի նախապատրաստումը պայմանավորված է </w:t>
      </w:r>
      <w:r w:rsidR="00CA21FD" w:rsidRPr="00896D2C">
        <w:rPr>
          <w:rFonts w:ascii="GHEA Grapalat" w:hAnsi="GHEA Grapalat"/>
          <w:sz w:val="28"/>
          <w:szCs w:val="28"/>
          <w:lang w:val="af-ZA"/>
        </w:rPr>
        <w:t xml:space="preserve">նաև </w:t>
      </w:r>
      <w:r w:rsidRPr="00896D2C">
        <w:rPr>
          <w:rFonts w:ascii="GHEA Grapalat" w:hAnsi="GHEA Grapalat"/>
          <w:sz w:val="28"/>
          <w:szCs w:val="28"/>
          <w:lang w:val="af-ZA"/>
        </w:rPr>
        <w:t>խմելու ջրի  ոլորտում պետական-մասնավոր գործընկերության</w:t>
      </w:r>
      <w:r w:rsidR="00E8710C" w:rsidRPr="00896D2C">
        <w:rPr>
          <w:rFonts w:ascii="GHEA Grapalat" w:hAnsi="GHEA Grapalat"/>
          <w:sz w:val="28"/>
          <w:szCs w:val="28"/>
          <w:lang w:val="af-ZA"/>
        </w:rPr>
        <w:t xml:space="preserve"> զարգացման</w:t>
      </w:r>
      <w:r w:rsidRPr="00896D2C">
        <w:rPr>
          <w:rFonts w:ascii="GHEA Grapalat" w:hAnsi="GHEA Grapalat"/>
          <w:sz w:val="28"/>
          <w:szCs w:val="28"/>
          <w:lang w:val="af-ZA"/>
        </w:rPr>
        <w:t xml:space="preserve"> </w:t>
      </w:r>
      <w:r w:rsidR="00E8710C" w:rsidRPr="00896D2C">
        <w:rPr>
          <w:rFonts w:ascii="GHEA Grapalat" w:hAnsi="GHEA Grapalat"/>
          <w:sz w:val="28"/>
          <w:szCs w:val="28"/>
          <w:lang w:val="af-ZA"/>
        </w:rPr>
        <w:t xml:space="preserve">անհրաժեշտությամբ` </w:t>
      </w:r>
      <w:r w:rsidRPr="00896D2C">
        <w:rPr>
          <w:rFonts w:ascii="GHEA Grapalat" w:hAnsi="GHEA Grapalat"/>
          <w:sz w:val="28"/>
          <w:szCs w:val="28"/>
          <w:lang w:val="af-ZA"/>
        </w:rPr>
        <w:t>ուղղված ջրային համակարգերի կառավարման արդյունավետության հետագա բար</w:t>
      </w:r>
      <w:r w:rsidR="0052610F" w:rsidRPr="00896D2C">
        <w:rPr>
          <w:rFonts w:ascii="GHEA Grapalat" w:hAnsi="GHEA Grapalat"/>
          <w:sz w:val="28"/>
          <w:szCs w:val="28"/>
          <w:lang w:val="af-ZA"/>
        </w:rPr>
        <w:t>ելավման</w:t>
      </w:r>
      <w:r w:rsidRPr="00896D2C">
        <w:rPr>
          <w:rFonts w:ascii="GHEA Grapalat" w:hAnsi="GHEA Grapalat"/>
          <w:sz w:val="28"/>
          <w:szCs w:val="28"/>
          <w:lang w:val="af-ZA"/>
        </w:rPr>
        <w:t xml:space="preserve">ը: </w:t>
      </w:r>
    </w:p>
    <w:p w:rsidR="00896D2C" w:rsidRDefault="003A339E" w:rsidP="00751874">
      <w:pPr>
        <w:pStyle w:val="BodyText"/>
        <w:spacing w:line="276" w:lineRule="auto"/>
        <w:ind w:firstLine="440"/>
        <w:rPr>
          <w:rFonts w:ascii="GHEA Grapalat" w:hAnsi="GHEA Grapalat" w:cs="Sylfaen"/>
          <w:bCs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Ընթացիկ իրավիճակը և խնդիրները` </w:t>
      </w:r>
      <w:r w:rsidR="0052610F" w:rsidRPr="00896D2C">
        <w:rPr>
          <w:rFonts w:ascii="GHEA Grapalat" w:hAnsi="GHEA Grapalat" w:cs="Sylfaen"/>
          <w:bCs/>
          <w:sz w:val="28"/>
          <w:szCs w:val="28"/>
          <w:lang w:val="af-ZA"/>
        </w:rPr>
        <w:t>հ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աշվի առնելով, որ 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&lt;&lt;</w:t>
      </w:r>
      <w:r w:rsidRPr="00896D2C">
        <w:rPr>
          <w:rFonts w:ascii="GHEA Grapalat" w:hAnsi="GHEA Grapalat"/>
          <w:bCs/>
          <w:sz w:val="28"/>
          <w:szCs w:val="28"/>
        </w:rPr>
        <w:t>Երևան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Ջուր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փակ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բաժնետիրական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ընկերության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վարձակալության պայմանագրի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, &lt;&lt;</w:t>
      </w:r>
      <w:r w:rsidRPr="00896D2C">
        <w:rPr>
          <w:rFonts w:ascii="GHEA Grapalat" w:hAnsi="GHEA Grapalat"/>
          <w:bCs/>
          <w:sz w:val="28"/>
          <w:szCs w:val="28"/>
        </w:rPr>
        <w:t>Հայջրմուղկոյուղի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Լոռի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Շիրակ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և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&lt;&lt;</w:t>
      </w:r>
      <w:r w:rsidRPr="00896D2C">
        <w:rPr>
          <w:rFonts w:ascii="GHEA Grapalat" w:hAnsi="GHEA Grapalat"/>
          <w:bCs/>
          <w:sz w:val="28"/>
          <w:szCs w:val="28"/>
        </w:rPr>
        <w:t>Նոր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Ակունք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փակ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բաժնետիրական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ընկերությունների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կառավարման պայմանագրերի ժամկետները լրանում են 2016 թվականի </w:t>
      </w:r>
      <w:r w:rsidR="00E8710C" w:rsidRPr="00896D2C">
        <w:rPr>
          <w:rFonts w:ascii="GHEA Grapalat" w:hAnsi="GHEA Grapalat" w:cs="Sylfaen"/>
          <w:bCs/>
          <w:sz w:val="28"/>
          <w:szCs w:val="28"/>
          <w:lang w:val="af-ZA"/>
        </w:rPr>
        <w:t>մայիսի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E8710C" w:rsidRPr="00896D2C">
        <w:rPr>
          <w:rFonts w:ascii="GHEA Grapalat" w:hAnsi="GHEA Grapalat" w:cs="Sylfaen"/>
          <w:bCs/>
          <w:sz w:val="28"/>
          <w:szCs w:val="28"/>
          <w:lang w:val="af-ZA"/>
        </w:rPr>
        <w:t>3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1-ին, որից հետո անհրաժեշտություն է առաջանում շարունակել և զարգացնել այդ ընկերությունների կողմից օգտագործվող </w:t>
      </w:r>
    </w:p>
    <w:p w:rsidR="00896D2C" w:rsidRDefault="00896D2C" w:rsidP="00751874">
      <w:pPr>
        <w:pStyle w:val="BodyText"/>
        <w:spacing w:line="276" w:lineRule="auto"/>
        <w:ind w:firstLine="440"/>
        <w:rPr>
          <w:rFonts w:ascii="GHEA Grapalat" w:hAnsi="GHEA Grapalat" w:cs="Sylfaen"/>
          <w:bCs/>
          <w:sz w:val="28"/>
          <w:szCs w:val="28"/>
          <w:lang w:val="af-ZA"/>
        </w:rPr>
      </w:pPr>
    </w:p>
    <w:p w:rsidR="003A339E" w:rsidRPr="00896D2C" w:rsidRDefault="003A339E" w:rsidP="00896D2C">
      <w:pPr>
        <w:pStyle w:val="BodyText"/>
        <w:spacing w:line="276" w:lineRule="auto"/>
        <w:ind w:firstLine="90"/>
        <w:rPr>
          <w:rFonts w:ascii="GHEA Grapalat" w:hAnsi="GHEA Grapalat" w:cs="Sylfaen"/>
          <w:bCs/>
          <w:sz w:val="28"/>
          <w:szCs w:val="28"/>
          <w:lang w:val="af-ZA"/>
        </w:rPr>
      </w:pP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ջրային համակարգերի և այլ գույքի մասնավոր կառավարումը, ՀՀ կառավարության 14.08.2014թ. 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>N 888-Ն որոշմամբ սահմանվել է</w:t>
      </w:r>
      <w:r w:rsidR="0052610F" w:rsidRPr="00896D2C">
        <w:rPr>
          <w:rFonts w:ascii="GHEA Grapalat" w:hAnsi="GHEA Grapalat" w:cs="GHEA Grapalat"/>
          <w:sz w:val="28"/>
          <w:szCs w:val="28"/>
          <w:lang w:val="af-ZA"/>
        </w:rPr>
        <w:t>`</w:t>
      </w:r>
      <w:r w:rsidR="001D1518" w:rsidRPr="00896D2C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GHEA Grapalat"/>
          <w:sz w:val="28"/>
          <w:szCs w:val="28"/>
          <w:lang w:val="af-ZA"/>
        </w:rPr>
        <w:t>2014 թվականի հունիսի 1-ից այդ գույքի օգտագործման իրավունքը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փոխանց</w:t>
      </w:r>
      <w:r w:rsidR="001D1518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վում է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վարձակալությամբ: Այդ գործընթացն իրականացնելու նպատակով անհրաժեշտ </w:t>
      </w:r>
      <w:r w:rsidR="00222E27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է </w:t>
      </w:r>
      <w:r w:rsidR="00CA21FD" w:rsidRPr="00896D2C">
        <w:rPr>
          <w:rFonts w:ascii="GHEA Grapalat" w:hAnsi="GHEA Grapalat" w:cs="Sylfaen"/>
          <w:bCs/>
          <w:sz w:val="28"/>
          <w:szCs w:val="28"/>
          <w:lang w:val="af-ZA"/>
        </w:rPr>
        <w:t>ստեղծել միջգերատեսչական հանձնաժողով:</w:t>
      </w:r>
    </w:p>
    <w:p w:rsidR="003A339E" w:rsidRPr="00896D2C" w:rsidRDefault="003A339E" w:rsidP="00751874">
      <w:pPr>
        <w:pStyle w:val="BodyText"/>
        <w:spacing w:line="276" w:lineRule="auto"/>
        <w:ind w:firstLine="440"/>
        <w:rPr>
          <w:rFonts w:ascii="GHEA Grapalat" w:hAnsi="GHEA Grapalat" w:cs="Sylfaen"/>
          <w:bCs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bCs/>
          <w:i/>
          <w:sz w:val="28"/>
          <w:szCs w:val="28"/>
          <w:lang w:val="af-ZA"/>
        </w:rPr>
        <w:lastRenderedPageBreak/>
        <w:t xml:space="preserve">Տվյալ բնագավառում իրականացվող քաղաքականությունը`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>խմելու ջրի ոլորտում իրականացվող բարեփոխումների շրջանակներում պետական-մասնավոր գործընկերության զարգացումն է` միջազգային մասնավոր կառավարչի</w:t>
      </w:r>
      <w:r w:rsidR="001D1518" w:rsidRPr="00896D2C">
        <w:rPr>
          <w:rFonts w:ascii="GHEA Grapalat" w:hAnsi="GHEA Grapalat" w:cs="Sylfaen"/>
          <w:bCs/>
          <w:sz w:val="28"/>
          <w:szCs w:val="28"/>
          <w:lang w:val="af-ZA"/>
        </w:rPr>
        <w:t>`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վարձակալի ներգրավմամբ:</w:t>
      </w:r>
    </w:p>
    <w:p w:rsidR="003A339E" w:rsidRPr="00896D2C" w:rsidRDefault="003A339E" w:rsidP="00751874">
      <w:pPr>
        <w:pStyle w:val="BodyText"/>
        <w:spacing w:line="276" w:lineRule="auto"/>
        <w:ind w:firstLine="440"/>
        <w:rPr>
          <w:rFonts w:ascii="GHEA Grapalat" w:hAnsi="GHEA Grapalat" w:cs="Sylfaen"/>
          <w:bCs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>Կարգավորման նպատակը և բնույթը`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1D1518" w:rsidRPr="00896D2C">
        <w:rPr>
          <w:rFonts w:ascii="GHEA Grapalat" w:hAnsi="GHEA Grapalat" w:cs="Sylfaen"/>
          <w:bCs/>
          <w:sz w:val="28"/>
          <w:szCs w:val="28"/>
          <w:lang w:val="af-ZA"/>
        </w:rPr>
        <w:t>ո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>րոշման նախագծի կարգավորման նպատակը</w:t>
      </w:r>
      <w:r w:rsidR="001D1518" w:rsidRPr="00896D2C">
        <w:rPr>
          <w:rFonts w:ascii="GHEA Grapalat" w:hAnsi="GHEA Grapalat" w:cs="Sylfaen"/>
          <w:bCs/>
          <w:sz w:val="28"/>
          <w:szCs w:val="28"/>
          <w:lang w:val="af-ZA"/>
        </w:rPr>
        <w:t>`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ջրամատակարար ընկերությունների </w:t>
      </w:r>
      <w:r w:rsidR="0052610F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կողմից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>օգտագործվող գույքը վարձակալությամբ փոխանց</w:t>
      </w:r>
      <w:r w:rsidR="00CA21FD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ման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F60E32"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գործընթացը կազմակերպող միչգերատեսչական հանձնաժողովի ստեղծումն է և այդ գույքի վարձակալության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>ձևի սահմանումն է:</w:t>
      </w:r>
    </w:p>
    <w:p w:rsidR="003A339E" w:rsidRPr="00896D2C" w:rsidRDefault="003A339E" w:rsidP="00751874">
      <w:pPr>
        <w:pStyle w:val="BodyText"/>
        <w:tabs>
          <w:tab w:val="left" w:pos="540"/>
        </w:tabs>
        <w:spacing w:line="276" w:lineRule="auto"/>
        <w:ind w:firstLine="440"/>
        <w:rPr>
          <w:rFonts w:ascii="GHEA Grapalat" w:hAnsi="GHEA Grapalat" w:cs="Sylfaen"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>Նախագծի մշակման գործընթացում ներգրավված ինստիտուտները և անձինք`</w:t>
      </w:r>
      <w:r w:rsidRPr="00896D2C">
        <w:rPr>
          <w:rFonts w:ascii="GHEA Grapalat" w:hAnsi="GHEA Grapalat" w:cs="Sylfaen"/>
          <w:b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bCs/>
          <w:sz w:val="28"/>
          <w:szCs w:val="28"/>
          <w:lang w:val="af-ZA"/>
        </w:rPr>
        <w:t xml:space="preserve">որոշման նախագիծը մշակվել է </w:t>
      </w:r>
      <w:r w:rsidRPr="00896D2C">
        <w:rPr>
          <w:rFonts w:ascii="GHEA Grapalat" w:hAnsi="GHEA Grapalat" w:cs="Sylfaen"/>
          <w:sz w:val="28"/>
          <w:szCs w:val="28"/>
          <w:lang w:val="af-ZA"/>
        </w:rPr>
        <w:t xml:space="preserve">ՀՀ տարածքային կառավարման նախարարության ջրային տնտեսության պետական կոմիտեի աշխատակազմի կողմից: </w:t>
      </w:r>
    </w:p>
    <w:p w:rsidR="003A339E" w:rsidRPr="00896D2C" w:rsidRDefault="003A339E" w:rsidP="00751874">
      <w:pPr>
        <w:pStyle w:val="BodyText"/>
        <w:spacing w:line="276" w:lineRule="auto"/>
        <w:ind w:firstLine="440"/>
        <w:rPr>
          <w:rFonts w:ascii="GHEA Grapalat" w:hAnsi="GHEA Grapalat" w:cs="Sylfaen"/>
          <w:sz w:val="28"/>
          <w:szCs w:val="28"/>
          <w:lang w:val="af-ZA"/>
        </w:rPr>
      </w:pPr>
      <w:r w:rsidRPr="00896D2C"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Ակնկալվող արդյունքը` 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&lt;&lt;</w:t>
      </w:r>
      <w:r w:rsidRPr="00896D2C">
        <w:rPr>
          <w:rFonts w:ascii="GHEA Grapalat" w:hAnsi="GHEA Grapalat"/>
          <w:bCs/>
          <w:sz w:val="28"/>
          <w:szCs w:val="28"/>
        </w:rPr>
        <w:t>Երևան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Ջուր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Հայջրմուղկոյուղի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Լոռի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896D2C">
        <w:rPr>
          <w:rFonts w:ascii="GHEA Grapalat" w:hAnsi="GHEA Grapalat"/>
          <w:bCs/>
          <w:sz w:val="28"/>
          <w:szCs w:val="28"/>
        </w:rPr>
        <w:t>Շիրակ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>-</w:t>
      </w:r>
      <w:r w:rsidRPr="00896D2C">
        <w:rPr>
          <w:rFonts w:ascii="GHEA Grapalat" w:hAnsi="GHEA Grapalat"/>
          <w:bCs/>
          <w:sz w:val="28"/>
          <w:szCs w:val="28"/>
        </w:rPr>
        <w:t>ջրմուղկոյուղի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և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&lt;&lt;</w:t>
      </w:r>
      <w:r w:rsidRPr="00896D2C">
        <w:rPr>
          <w:rFonts w:ascii="GHEA Grapalat" w:hAnsi="GHEA Grapalat"/>
          <w:bCs/>
          <w:sz w:val="28"/>
          <w:szCs w:val="28"/>
        </w:rPr>
        <w:t>Նոր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Ակունք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896D2C">
        <w:rPr>
          <w:rFonts w:ascii="GHEA Grapalat" w:hAnsi="GHEA Grapalat"/>
          <w:bCs/>
          <w:sz w:val="28"/>
          <w:szCs w:val="28"/>
        </w:rPr>
        <w:t>փակ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բաժնետիրական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ընկերությունների</w:t>
      </w:r>
      <w:r w:rsidR="00F60E32"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F60E32" w:rsidRPr="00896D2C">
        <w:rPr>
          <w:rFonts w:ascii="GHEA Grapalat" w:hAnsi="GHEA Grapalat"/>
          <w:bCs/>
          <w:sz w:val="28"/>
          <w:szCs w:val="28"/>
        </w:rPr>
        <w:t>կողմից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սպասարկվող </w:t>
      </w:r>
      <w:r w:rsidR="00CA21FD" w:rsidRPr="00896D2C">
        <w:rPr>
          <w:rFonts w:ascii="GHEA Grapalat" w:hAnsi="GHEA Grapalat"/>
          <w:bCs/>
          <w:sz w:val="28"/>
          <w:szCs w:val="28"/>
          <w:lang w:val="af-ZA"/>
        </w:rPr>
        <w:t>բնակավայրերում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կայուն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, </w:t>
      </w:r>
      <w:r w:rsidRPr="00896D2C">
        <w:rPr>
          <w:rFonts w:ascii="GHEA Grapalat" w:hAnsi="GHEA Grapalat"/>
          <w:bCs/>
          <w:sz w:val="28"/>
          <w:szCs w:val="28"/>
        </w:rPr>
        <w:t>հուսալի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և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անվտանգ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ջրամատակարարում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ու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անխափան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/>
          <w:bCs/>
          <w:sz w:val="28"/>
          <w:szCs w:val="28"/>
        </w:rPr>
        <w:t>ջրահեռացում</w:t>
      </w:r>
      <w:r w:rsidRPr="00896D2C">
        <w:rPr>
          <w:rFonts w:ascii="GHEA Grapalat" w:hAnsi="GHEA Grapalat"/>
          <w:bCs/>
          <w:sz w:val="28"/>
          <w:szCs w:val="28"/>
          <w:lang w:val="af-ZA"/>
        </w:rPr>
        <w:t xml:space="preserve">, </w:t>
      </w:r>
      <w:r w:rsidRPr="00896D2C">
        <w:rPr>
          <w:rFonts w:ascii="GHEA Grapalat" w:hAnsi="GHEA Grapalat" w:cs="Sylfaen"/>
          <w:sz w:val="28"/>
          <w:szCs w:val="28"/>
          <w:lang w:val="af-ZA"/>
        </w:rPr>
        <w:t>բաժանորդներին մատուցվող</w:t>
      </w:r>
      <w:r w:rsidRPr="00896D2C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896D2C">
        <w:rPr>
          <w:rFonts w:ascii="GHEA Grapalat" w:hAnsi="GHEA Grapalat" w:cs="Sylfaen"/>
          <w:sz w:val="28"/>
          <w:szCs w:val="28"/>
          <w:lang w:val="af-ZA"/>
        </w:rPr>
        <w:t>ջրամատակարարման և ջրահեռացման ծառայությունների որակի հետագա բարձրացում, հիդրոտեխնիկական կառուցվածքների արդիականացում, ջրի արդյունավետ օգտագործում և բնապահպանական խնդիրների կարգավորում:</w:t>
      </w:r>
    </w:p>
    <w:p w:rsidR="00751874" w:rsidRPr="00896D2C" w:rsidRDefault="00751874" w:rsidP="00751874">
      <w:pPr>
        <w:pStyle w:val="BodyText"/>
        <w:spacing w:line="276" w:lineRule="auto"/>
        <w:ind w:firstLine="440"/>
        <w:rPr>
          <w:rFonts w:ascii="GHEA Grapalat" w:hAnsi="GHEA Grapalat" w:cs="Sylfaen"/>
          <w:sz w:val="28"/>
          <w:szCs w:val="28"/>
          <w:lang w:val="af-ZA"/>
        </w:rPr>
      </w:pPr>
    </w:p>
    <w:p w:rsidR="00751874" w:rsidRPr="00896D2C" w:rsidRDefault="00751874" w:rsidP="00751874">
      <w:pPr>
        <w:pStyle w:val="BodyText"/>
        <w:spacing w:line="276" w:lineRule="auto"/>
        <w:ind w:firstLine="440"/>
        <w:rPr>
          <w:rFonts w:ascii="GHEA Grapalat" w:hAnsi="GHEA Grapalat" w:cs="Sylfaen"/>
          <w:b/>
          <w:sz w:val="28"/>
          <w:szCs w:val="28"/>
          <w:lang w:val="af-ZA"/>
        </w:rPr>
      </w:pPr>
    </w:p>
    <w:sectPr w:rsidR="00751874" w:rsidRPr="00896D2C" w:rsidSect="00F60E32">
      <w:pgSz w:w="12240" w:h="15840"/>
      <w:pgMar w:top="270" w:right="758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9E"/>
    <w:rsid w:val="00082E77"/>
    <w:rsid w:val="000A0C8B"/>
    <w:rsid w:val="000F0BA4"/>
    <w:rsid w:val="00111B1E"/>
    <w:rsid w:val="00125454"/>
    <w:rsid w:val="001B5DBF"/>
    <w:rsid w:val="001D1518"/>
    <w:rsid w:val="00222E27"/>
    <w:rsid w:val="00250D9F"/>
    <w:rsid w:val="00385363"/>
    <w:rsid w:val="003A339E"/>
    <w:rsid w:val="00443413"/>
    <w:rsid w:val="00460F58"/>
    <w:rsid w:val="005256CC"/>
    <w:rsid w:val="0052610F"/>
    <w:rsid w:val="00591FA1"/>
    <w:rsid w:val="005A621C"/>
    <w:rsid w:val="00677A6D"/>
    <w:rsid w:val="00705723"/>
    <w:rsid w:val="00727BE3"/>
    <w:rsid w:val="00740074"/>
    <w:rsid w:val="00744C27"/>
    <w:rsid w:val="00751874"/>
    <w:rsid w:val="007F23E1"/>
    <w:rsid w:val="00843829"/>
    <w:rsid w:val="00855B67"/>
    <w:rsid w:val="00896D2C"/>
    <w:rsid w:val="00945A77"/>
    <w:rsid w:val="00A52991"/>
    <w:rsid w:val="00B64A23"/>
    <w:rsid w:val="00C4560E"/>
    <w:rsid w:val="00C655C7"/>
    <w:rsid w:val="00C80EE8"/>
    <w:rsid w:val="00CA21FD"/>
    <w:rsid w:val="00D61929"/>
    <w:rsid w:val="00DF429B"/>
    <w:rsid w:val="00E82BD5"/>
    <w:rsid w:val="00E8710C"/>
    <w:rsid w:val="00E96A8A"/>
    <w:rsid w:val="00F010F8"/>
    <w:rsid w:val="00F423C0"/>
    <w:rsid w:val="00F53A3A"/>
    <w:rsid w:val="00F56EF4"/>
    <w:rsid w:val="00F60905"/>
    <w:rsid w:val="00F60E32"/>
    <w:rsid w:val="00F82597"/>
    <w:rsid w:val="00FA130E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A339E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A339E"/>
    <w:rPr>
      <w:rFonts w:ascii="Arial LatArm" w:eastAsia="Times New Roman" w:hAnsi="Arial LatArm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3A339E"/>
    <w:pPr>
      <w:spacing w:after="120" w:line="240" w:lineRule="auto"/>
    </w:pPr>
    <w:rPr>
      <w:rFonts w:ascii="Times Armenian" w:eastAsia="Times New Rom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339E"/>
    <w:rPr>
      <w:rFonts w:ascii="Times Armenian" w:eastAsia="Times New Roman" w:hAnsi="Times Armenian" w:cs="Times Armeni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A339E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A339E"/>
    <w:rPr>
      <w:rFonts w:ascii="Arial LatArm" w:eastAsia="Times New Roman" w:hAnsi="Arial LatArm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3A339E"/>
    <w:pPr>
      <w:spacing w:after="120" w:line="240" w:lineRule="auto"/>
    </w:pPr>
    <w:rPr>
      <w:rFonts w:ascii="Times Armenian" w:eastAsia="Times New Rom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339E"/>
    <w:rPr>
      <w:rFonts w:ascii="Times Armenian" w:eastAsia="Times New Roman" w:hAnsi="Times Armenian" w:cs="Times Armeni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Vardanyan</dc:creator>
  <cp:lastModifiedBy>Marina Vardanyan</cp:lastModifiedBy>
  <cp:revision>2</cp:revision>
  <cp:lastPrinted>2014-11-19T08:58:00Z</cp:lastPrinted>
  <dcterms:created xsi:type="dcterms:W3CDTF">2015-02-03T12:19:00Z</dcterms:created>
  <dcterms:modified xsi:type="dcterms:W3CDTF">2015-02-03T12:19:00Z</dcterms:modified>
</cp:coreProperties>
</file>