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E7" w:rsidRPr="00123A02" w:rsidRDefault="001D69E7" w:rsidP="001D69E7">
      <w:pPr>
        <w:jc w:val="right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  <w:u w:val="single"/>
        </w:rPr>
        <w:t>ՆԱԽԱԳԻԾ</w:t>
      </w:r>
    </w:p>
    <w:p w:rsidR="001D69E7" w:rsidRPr="00123A02" w:rsidRDefault="001D69E7" w:rsidP="001D69E7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>ՀԱՅԱՍՏԱՆԻ ՀԱՆՐԱՊԵՏՈՒԹՅԱՆ</w:t>
      </w:r>
    </w:p>
    <w:p w:rsidR="001D69E7" w:rsidRPr="00123A02" w:rsidRDefault="001D69E7" w:rsidP="001D69E7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>ՕՐԵՆՔԸ</w:t>
      </w:r>
    </w:p>
    <w:p w:rsidR="001D69E7" w:rsidRPr="00123A02" w:rsidRDefault="001D69E7" w:rsidP="001D69E7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>«ՏԵՂԱԿԱՆ ԻՆՔՆԱԿԱՌԱՎԱՐՄԱՆ ՄԱՍԻՆ» ՀԱՅԱՍՏԱՆԻ ՀԱՆՐԱՊԵՏՈՒԹՅԱՆ ՕՐԵՆՔՈՒՄ ՓՈՓՈԽՈՒԹՅՈՒՆՆԵՐ ԿԱՏԱՐԵԼՈՒ ՄԱՍԻՆ</w:t>
      </w:r>
    </w:p>
    <w:p w:rsidR="001D69E7" w:rsidRPr="00123A02" w:rsidRDefault="001D69E7" w:rsidP="001D69E7">
      <w:pPr>
        <w:spacing w:before="120" w:after="120"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1D69E7" w:rsidRDefault="001D69E7" w:rsidP="001D69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23A02">
        <w:rPr>
          <w:rFonts w:ascii="GHEA Grapalat" w:eastAsia="Times New Roman" w:hAnsi="GHEA Grapalat" w:cs="Times New Roman"/>
          <w:b/>
          <w:sz w:val="24"/>
          <w:szCs w:val="24"/>
        </w:rPr>
        <w:t>Հոդված 1.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 xml:space="preserve"> «Տեղական ինքնակառավարման մասին» Հայաստանի Հանրապետության 2002 թվականի մայիսի 7-ի ՀՕ-337 օրենքի </w:t>
      </w:r>
      <w:r>
        <w:rPr>
          <w:rFonts w:ascii="GHEA Grapalat" w:eastAsia="Times New Roman" w:hAnsi="GHEA Grapalat" w:cs="Times New Roman"/>
          <w:sz w:val="24"/>
          <w:szCs w:val="24"/>
        </w:rPr>
        <w:t>64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>-րդ հոդվածի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1D69E7" w:rsidRPr="00123A02" w:rsidRDefault="001D69E7" w:rsidP="001D69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1)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>-րդ մաս</w:t>
      </w:r>
      <w:r>
        <w:rPr>
          <w:rFonts w:ascii="GHEA Grapalat" w:eastAsia="Times New Roman" w:hAnsi="GHEA Grapalat" w:cs="Times New Roman"/>
          <w:sz w:val="24"/>
          <w:szCs w:val="24"/>
        </w:rPr>
        <w:t>ի «</w:t>
      </w:r>
      <w:r w:rsidRPr="001D69E7">
        <w:rPr>
          <w:rFonts w:ascii="GHEA Grapalat" w:eastAsia="Times New Roman" w:hAnsi="GHEA Grapalat" w:cs="Times New Roman"/>
          <w:sz w:val="24"/>
          <w:szCs w:val="24"/>
        </w:rPr>
        <w:t>ներկա են որոշում ընդունելու համար անհրաժեշտ թվով ավագանու անդամներ</w:t>
      </w:r>
      <w:r>
        <w:rPr>
          <w:rFonts w:ascii="GHEA Grapalat" w:eastAsia="Times New Roman" w:hAnsi="GHEA Grapalat" w:cs="Times New Roman"/>
          <w:sz w:val="24"/>
          <w:szCs w:val="24"/>
        </w:rPr>
        <w:t>» բառերը փոխարինել «ներկա է</w:t>
      </w:r>
      <w:r w:rsidRPr="001D69E7">
        <w:rPr>
          <w:rFonts w:ascii="GHEA Grapalat" w:eastAsia="Times New Roman" w:hAnsi="GHEA Grapalat" w:cs="Times New Roman"/>
          <w:sz w:val="24"/>
          <w:szCs w:val="24"/>
        </w:rPr>
        <w:t xml:space="preserve"> ավագանու անդամների` օրենքով սահմանված թվի կեսից ավելին</w:t>
      </w:r>
      <w:r>
        <w:rPr>
          <w:rFonts w:ascii="GHEA Grapalat" w:eastAsia="Times New Roman" w:hAnsi="GHEA Grapalat" w:cs="Times New Roman"/>
          <w:sz w:val="24"/>
          <w:szCs w:val="24"/>
        </w:rPr>
        <w:t>» բառերով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FE25A1" w:rsidRDefault="001D69E7" w:rsidP="00825FDD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D69E7">
        <w:rPr>
          <w:rFonts w:ascii="GHEA Grapalat" w:eastAsia="Times New Roman" w:hAnsi="GHEA Grapalat" w:cs="Times New Roman"/>
          <w:sz w:val="24"/>
          <w:szCs w:val="24"/>
        </w:rPr>
        <w:tab/>
        <w:t xml:space="preserve">2) </w:t>
      </w:r>
      <w:r>
        <w:rPr>
          <w:rFonts w:ascii="GHEA Grapalat" w:eastAsia="Times New Roman" w:hAnsi="GHEA Grapalat" w:cs="Times New Roman"/>
          <w:sz w:val="24"/>
          <w:szCs w:val="24"/>
        </w:rPr>
        <w:t>4-րդ մասից հանել «</w:t>
      </w:r>
      <w:r w:rsidRPr="001D69E7">
        <w:rPr>
          <w:rFonts w:ascii="GHEA Grapalat" w:eastAsia="Times New Roman" w:hAnsi="GHEA Grapalat" w:cs="Times New Roman"/>
          <w:sz w:val="24"/>
          <w:szCs w:val="24"/>
        </w:rPr>
        <w:t>բայց ոչ պակաս, քան ավագանու անդամների ընդհանուր թվի մեկ քառորդով</w:t>
      </w:r>
      <w:r>
        <w:rPr>
          <w:rFonts w:ascii="GHEA Grapalat" w:eastAsia="Times New Roman" w:hAnsi="GHEA Grapalat" w:cs="Times New Roman"/>
          <w:sz w:val="24"/>
          <w:szCs w:val="24"/>
        </w:rPr>
        <w:t>» բառերը:</w:t>
      </w:r>
    </w:p>
    <w:p w:rsidR="001D69E7" w:rsidRPr="001D69E7" w:rsidRDefault="001D69E7" w:rsidP="003E640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23A02">
        <w:rPr>
          <w:rFonts w:ascii="GHEA Grapalat" w:hAnsi="GHEA Grapalat"/>
          <w:b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</w:rPr>
        <w:t>2</w:t>
      </w:r>
      <w:r w:rsidRPr="00123A02">
        <w:rPr>
          <w:rFonts w:ascii="GHEA Grapalat" w:hAnsi="GHEA Grapalat"/>
          <w:b/>
          <w:sz w:val="24"/>
          <w:szCs w:val="24"/>
        </w:rPr>
        <w:t xml:space="preserve">. </w:t>
      </w:r>
      <w:r w:rsidR="003E640F" w:rsidRPr="003E640F">
        <w:rPr>
          <w:rFonts w:ascii="GHEA Grapalat" w:hAnsi="GHEA Grapalat"/>
          <w:sz w:val="24"/>
          <w:szCs w:val="24"/>
        </w:rPr>
        <w:t>Սույն օրենքն ուժի մեջ է մտնում պաշտոնական հրապարակման օրվան հաջորդող տասներորդ օրը:</w:t>
      </w:r>
    </w:p>
    <w:sectPr w:rsidR="001D69E7" w:rsidRPr="001D69E7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D69E7"/>
    <w:rsid w:val="00032F85"/>
    <w:rsid w:val="001656BF"/>
    <w:rsid w:val="001D69E7"/>
    <w:rsid w:val="002E6303"/>
    <w:rsid w:val="003E640F"/>
    <w:rsid w:val="00624341"/>
    <w:rsid w:val="00825FDD"/>
    <w:rsid w:val="00A00CA0"/>
    <w:rsid w:val="00B10294"/>
    <w:rsid w:val="00B166C5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E7"/>
    <w:pPr>
      <w:spacing w:after="200" w:line="276" w:lineRule="auto"/>
      <w:ind w:firstLine="0"/>
      <w:jc w:val="left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K.Bakoyan</cp:lastModifiedBy>
  <cp:revision>3</cp:revision>
  <dcterms:created xsi:type="dcterms:W3CDTF">2017-12-28T09:09:00Z</dcterms:created>
  <dcterms:modified xsi:type="dcterms:W3CDTF">2017-12-28T10:23:00Z</dcterms:modified>
</cp:coreProperties>
</file>