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68" w:rsidRPr="00BE00BB" w:rsidRDefault="00804E68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:rsidR="00804E68" w:rsidRPr="00BE00BB" w:rsidRDefault="00804E68" w:rsidP="00804E6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>Հ Ա Յ Ա Ս Տ Ա Ն Ի    Հ Ա Ն Ր Ա Պ Ե Տ ՈՒ Թ Յ Ա Ն</w:t>
      </w:r>
    </w:p>
    <w:p w:rsidR="00804E68" w:rsidRPr="00BE00BB" w:rsidRDefault="00804E68" w:rsidP="00804E6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>Օ Ր Ե Ն Ք Ը</w:t>
      </w:r>
    </w:p>
    <w:p w:rsidR="00804E68" w:rsidRPr="00BE00BB" w:rsidRDefault="00804E68" w:rsidP="00804E6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 xml:space="preserve">     «ՏԵՂԱԿԱՆ ԻՆՔՆԱԿԱՌԱՎԱՐՄԱՆ ՄԱՍԻՆ» ՀԱՅԱՍՏԱՆԻ ՀԱՆՐԱՊԵՏՈՒԹՅԱՆ ՕՐԵՆՔՈՒՄ  ԼՐԱՑՈՒՄՆԵՐ ԿԱՏԱՐԵԼՈՒ ՄԱՍԻՆ</w:t>
      </w:r>
      <w:r w:rsidRPr="00BE00BB">
        <w:rPr>
          <w:rFonts w:ascii="GHEA Grapalat" w:hAnsi="GHEA Grapalat" w:cs="Sylfaen"/>
          <w:sz w:val="24"/>
          <w:szCs w:val="24"/>
          <w:lang w:val="hy-AM"/>
        </w:rPr>
        <w:t xml:space="preserve">   </w:t>
      </w:r>
    </w:p>
    <w:p w:rsidR="00804E68" w:rsidRPr="00BE00BB" w:rsidRDefault="00804E68" w:rsidP="00804E68">
      <w:pPr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BE00BB">
        <w:rPr>
          <w:rFonts w:ascii="GHEA Grapalat" w:hAnsi="GHEA Grapalat" w:cs="Sylfaen"/>
          <w:sz w:val="24"/>
          <w:szCs w:val="24"/>
          <w:lang w:val="hy-AM"/>
        </w:rPr>
        <w:t xml:space="preserve">     </w:t>
      </w:r>
    </w:p>
    <w:p w:rsidR="00804E68" w:rsidRPr="00BE00BB" w:rsidRDefault="00804E68" w:rsidP="00804E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lang w:val="hy-AM"/>
        </w:rPr>
      </w:pPr>
      <w:r w:rsidRPr="00BE00BB">
        <w:rPr>
          <w:rFonts w:ascii="GHEA Grapalat" w:hAnsi="GHEA Grapalat"/>
          <w:b/>
          <w:lang w:val="hy-AM"/>
        </w:rPr>
        <w:t xml:space="preserve">Հոդված 1. </w:t>
      </w:r>
      <w:r w:rsidRPr="00BE00BB">
        <w:rPr>
          <w:rFonts w:ascii="GHEA Grapalat" w:hAnsi="GHEA Grapalat"/>
          <w:color w:val="000000"/>
          <w:shd w:val="clear" w:color="auto" w:fill="FFFFFF"/>
          <w:lang w:val="hy-AM"/>
        </w:rPr>
        <w:t>«Տեղական ինքնակառավարման մասին» Հայաստանի Հանրապետության 2002 թվականի մայիսի 7-ի ՀՕ-337 օրենքի (այսուհետ` Օրենք)</w:t>
      </w:r>
      <w:r w:rsidRPr="00BE00BB">
        <w:rPr>
          <w:rFonts w:ascii="GHEA Grapalat" w:hAnsi="GHEA Grapalat"/>
          <w:b/>
          <w:lang w:val="hy-AM"/>
        </w:rPr>
        <w:t xml:space="preserve"> </w:t>
      </w:r>
      <w:r w:rsidR="00B536F9" w:rsidRPr="00BE00BB">
        <w:rPr>
          <w:rFonts w:ascii="GHEA Grapalat" w:hAnsi="GHEA Grapalat"/>
          <w:color w:val="000000"/>
          <w:lang w:val="hy-AM"/>
        </w:rPr>
        <w:t>18</w:t>
      </w:r>
      <w:r w:rsidRPr="00BE00BB">
        <w:rPr>
          <w:rFonts w:ascii="GHEA Grapalat" w:hAnsi="GHEA Grapalat"/>
          <w:color w:val="000000"/>
          <w:lang w:val="hy-AM"/>
        </w:rPr>
        <w:t>-րդ հոդվածի 1-ին մասը լրացնել հետևյալ բովանդակությամբ 41.1-րդ կետով.</w:t>
      </w:r>
    </w:p>
    <w:p w:rsidR="00804E68" w:rsidRPr="00BE00BB" w:rsidRDefault="00804E68" w:rsidP="00804E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BE00BB">
        <w:rPr>
          <w:rFonts w:ascii="GHEA Grapalat" w:hAnsi="GHEA Grapalat"/>
          <w:color w:val="000000"/>
          <w:lang w:val="hy-AM"/>
        </w:rPr>
        <w:t xml:space="preserve">«41.1) Սահմանում է համայնքի տարածքում </w:t>
      </w:r>
      <w:r w:rsidRPr="00BE00BB">
        <w:rPr>
          <w:rFonts w:ascii="GHEA Grapalat" w:hAnsi="GHEA Grapalat"/>
          <w:color w:val="000000"/>
          <w:shd w:val="clear" w:color="auto" w:fill="FFFFFF"/>
          <w:lang w:val="hy-AM"/>
        </w:rPr>
        <w:t>տեխնիկական և հատուկ նշանակության</w:t>
      </w:r>
      <w:r w:rsidRPr="00BE00BB">
        <w:rPr>
          <w:rFonts w:ascii="GHEA Grapalat" w:hAnsi="GHEA Grapalat"/>
          <w:color w:val="000000"/>
          <w:lang w:val="hy-AM"/>
        </w:rPr>
        <w:t xml:space="preserve"> հրավառության իրականացման թույլատրելի </w:t>
      </w:r>
      <w:r w:rsidRPr="00BE00BB">
        <w:rPr>
          <w:rFonts w:ascii="GHEA Grapalat" w:hAnsi="GHEA Grapalat" w:cs="Sylfaen"/>
          <w:color w:val="000000"/>
          <w:shd w:val="clear" w:color="auto" w:fill="FFFFFF"/>
          <w:lang w:val="hy-AM"/>
        </w:rPr>
        <w:t>վայրերը, պահանջները և պայմանները:»:</w:t>
      </w: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lang w:val="hy-AM"/>
        </w:rPr>
      </w:pPr>
      <w:r w:rsidRPr="00BE00BB">
        <w:rPr>
          <w:rFonts w:ascii="GHEA Grapalat" w:hAnsi="GHEA Grapalat"/>
          <w:b/>
          <w:lang w:val="hy-AM"/>
        </w:rPr>
        <w:t xml:space="preserve">Հոդված 2. </w:t>
      </w:r>
      <w:r w:rsidRPr="00BE00BB">
        <w:rPr>
          <w:rFonts w:ascii="GHEA Grapalat" w:hAnsi="GHEA Grapalat"/>
          <w:lang w:val="hy-AM"/>
        </w:rPr>
        <w:t>Օրենքի 45-րդ հոդվածի 1-ին մասը լրացնել հետևյալ բովանդակությամբ 10-րդ կետով.</w:t>
      </w: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Sylfaen"/>
          <w:lang w:val="hy-AM"/>
        </w:rPr>
      </w:pPr>
      <w:r w:rsidRPr="00BE00BB">
        <w:rPr>
          <w:rFonts w:ascii="GHEA Grapalat" w:hAnsi="GHEA Grapalat" w:cs="Sylfaen"/>
          <w:lang w:val="hy-AM"/>
        </w:rPr>
        <w:t xml:space="preserve">«10) Հայաստանի Հանրապետության օրենքներին և այլ իրավական ակտերին համապատասխան իրավաբանական անձանց և անհատ ձեռնարկատերերին տալիս է համայնքի տարածքում </w:t>
      </w:r>
      <w:r w:rsidRPr="00BE00BB">
        <w:rPr>
          <w:rFonts w:ascii="GHEA Grapalat" w:hAnsi="GHEA Grapalat"/>
          <w:color w:val="000000"/>
          <w:shd w:val="clear" w:color="auto" w:fill="FFFFFF"/>
          <w:lang w:val="hy-AM"/>
        </w:rPr>
        <w:t>տեխնիկական և հատուկ նշանակության</w:t>
      </w:r>
      <w:r w:rsidRPr="00BE00BB">
        <w:rPr>
          <w:rFonts w:ascii="GHEA Grapalat" w:hAnsi="GHEA Grapalat"/>
          <w:color w:val="000000"/>
          <w:lang w:val="hy-AM"/>
        </w:rPr>
        <w:t xml:space="preserve"> հրավառություն</w:t>
      </w:r>
      <w:r w:rsidRPr="00BE00BB">
        <w:rPr>
          <w:rFonts w:ascii="GHEA Grapalat" w:hAnsi="GHEA Grapalat" w:cs="Sylfaen"/>
          <w:lang w:val="hy-AM"/>
        </w:rPr>
        <w:t xml:space="preserve"> իրականացնելու թույլտվություն:»: </w:t>
      </w:r>
    </w:p>
    <w:p w:rsidR="00804E68" w:rsidRPr="00BE00BB" w:rsidRDefault="00804E68" w:rsidP="00804E68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E00BB">
        <w:rPr>
          <w:rFonts w:ascii="GHEA Grapalat" w:hAnsi="GHEA Grapalat"/>
          <w:b/>
          <w:sz w:val="24"/>
          <w:szCs w:val="24"/>
          <w:lang w:val="hy-AM"/>
        </w:rPr>
        <w:t xml:space="preserve"> 3.  </w:t>
      </w:r>
      <w:r w:rsidRPr="00BE00BB">
        <w:rPr>
          <w:rFonts w:ascii="GHEA Grapalat" w:hAnsi="GHEA Grapalat"/>
          <w:color w:val="000000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804E68" w:rsidRPr="00BE00BB" w:rsidRDefault="00804E68" w:rsidP="00804E68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B52B6F" w:rsidRPr="00BE00BB" w:rsidRDefault="00B52B6F" w:rsidP="00804E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F56D08" w:rsidRPr="00BE00BB" w:rsidRDefault="00F56D08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:rsidR="00804E68" w:rsidRPr="00BE00BB" w:rsidRDefault="00804E68" w:rsidP="00804E6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56D08" w:rsidRPr="00BE00BB" w:rsidRDefault="00F56D08" w:rsidP="00804E6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>Հ Ա Յ Ա Ս Տ Ա Ն Ի    Հ Ա Ն Ր Ա Պ Ե Տ ՈՒ Թ Յ Ա Ն</w:t>
      </w:r>
    </w:p>
    <w:p w:rsidR="00F56D08" w:rsidRPr="00BE00BB" w:rsidRDefault="00F56D08" w:rsidP="00804E6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>Օ Ր Ե Ն Ք Ը</w:t>
      </w:r>
    </w:p>
    <w:p w:rsidR="00804E68" w:rsidRPr="00BE00BB" w:rsidRDefault="00804E68" w:rsidP="00804E6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F56D08" w:rsidP="00804E68">
      <w:pPr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 xml:space="preserve">     «ԵՐԵՎԱՆ ՔԱՂԱՔՈՒՄ ՏԵՂԱԿԱՆ ԻՆՔՆԱԿԱՌԱՎԱՐՄԱՆ ՄԱՍԻՆ» ՀԱՅԱՍՏԱՆԻ ՀԱՆՐԱՊԵՏՈՒԹՅԱՆ ՕՐԵՆՔՈՒՄ  ԼՐԱՑՈՒՄ</w:t>
      </w:r>
      <w:r w:rsidR="007A6DA6" w:rsidRPr="00BE00BB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BE00BB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</w:t>
      </w:r>
      <w:r w:rsidRPr="00BE00BB">
        <w:rPr>
          <w:rFonts w:ascii="GHEA Grapalat" w:hAnsi="GHEA Grapalat" w:cs="Sylfaen"/>
          <w:sz w:val="24"/>
          <w:szCs w:val="24"/>
          <w:lang w:val="hy-AM"/>
        </w:rPr>
        <w:t xml:space="preserve">      </w:t>
      </w:r>
    </w:p>
    <w:p w:rsidR="00F56D08" w:rsidRPr="00BE00BB" w:rsidRDefault="00F56D08" w:rsidP="00804E68">
      <w:pPr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BE00BB"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:rsidR="007A6DA6" w:rsidRPr="00BE00BB" w:rsidRDefault="00F56D08" w:rsidP="00804E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BE00BB">
        <w:rPr>
          <w:rFonts w:ascii="GHEA Grapalat" w:hAnsi="GHEA Grapalat"/>
          <w:b/>
          <w:lang w:val="hy-AM"/>
        </w:rPr>
        <w:t xml:space="preserve">Հոդված 1. </w:t>
      </w:r>
      <w:r w:rsidR="007A6DA6" w:rsidRPr="00BE00BB">
        <w:rPr>
          <w:rFonts w:ascii="GHEA Grapalat" w:hAnsi="GHEA Grapalat"/>
          <w:color w:val="000000"/>
          <w:lang w:val="hy-AM"/>
        </w:rPr>
        <w:t>«Երևան քաղաքում տեղական ինքնակառավարման մասին» Հայաստանի Հանրապետության 2008 թվականի դեկտեմբերի 26-ի ՀՕ-5-Ն օրենքի (այսուհետ՝ Օրենք) 12-րդ հոդվածի 1-ին մասը լրացնել հետևյալ բովանդակությամբ 3</w:t>
      </w:r>
      <w:r w:rsidR="0001664E" w:rsidRPr="0001664E">
        <w:rPr>
          <w:rFonts w:ascii="GHEA Grapalat" w:hAnsi="GHEA Grapalat"/>
          <w:color w:val="000000"/>
          <w:lang w:val="hy-AM"/>
        </w:rPr>
        <w:t>8</w:t>
      </w:r>
      <w:r w:rsidR="007A6DA6" w:rsidRPr="00BE00BB">
        <w:rPr>
          <w:rFonts w:ascii="GHEA Grapalat" w:hAnsi="GHEA Grapalat"/>
          <w:color w:val="000000"/>
          <w:lang w:val="hy-AM"/>
        </w:rPr>
        <w:t>-րդ կետով.</w:t>
      </w:r>
    </w:p>
    <w:p w:rsidR="007A6DA6" w:rsidRPr="00BE00BB" w:rsidRDefault="007A6DA6" w:rsidP="00804E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BE00BB">
        <w:rPr>
          <w:rFonts w:ascii="GHEA Grapalat" w:hAnsi="GHEA Grapalat"/>
          <w:color w:val="000000"/>
          <w:lang w:val="hy-AM"/>
        </w:rPr>
        <w:t>«3</w:t>
      </w:r>
      <w:r w:rsidR="0001664E" w:rsidRPr="0001664E">
        <w:rPr>
          <w:rFonts w:ascii="GHEA Grapalat" w:hAnsi="GHEA Grapalat"/>
          <w:color w:val="000000"/>
          <w:lang w:val="hy-AM"/>
        </w:rPr>
        <w:t>8</w:t>
      </w:r>
      <w:r w:rsidRPr="00BE00BB">
        <w:rPr>
          <w:rFonts w:ascii="GHEA Grapalat" w:hAnsi="GHEA Grapalat"/>
          <w:color w:val="000000"/>
          <w:lang w:val="hy-AM"/>
        </w:rPr>
        <w:t>)</w:t>
      </w:r>
      <w:r w:rsidR="00170E7F" w:rsidRPr="00BE00BB">
        <w:rPr>
          <w:rFonts w:ascii="GHEA Grapalat" w:hAnsi="GHEA Grapalat"/>
          <w:color w:val="000000"/>
          <w:lang w:val="hy-AM"/>
        </w:rPr>
        <w:t xml:space="preserve"> </w:t>
      </w:r>
      <w:r w:rsidR="00804E68" w:rsidRPr="00BE00BB">
        <w:rPr>
          <w:rFonts w:ascii="GHEA Grapalat" w:hAnsi="GHEA Grapalat"/>
          <w:color w:val="000000"/>
          <w:lang w:val="hy-AM"/>
        </w:rPr>
        <w:t>Ս</w:t>
      </w:r>
      <w:r w:rsidRPr="00BE00BB">
        <w:rPr>
          <w:rFonts w:ascii="GHEA Grapalat" w:hAnsi="GHEA Grapalat"/>
          <w:color w:val="000000"/>
          <w:lang w:val="hy-AM"/>
        </w:rPr>
        <w:t>ահմանում է Երևանում</w:t>
      </w:r>
      <w:r w:rsidR="009A309A" w:rsidRPr="00BE00BB">
        <w:rPr>
          <w:rFonts w:ascii="GHEA Grapalat" w:hAnsi="GHEA Grapalat"/>
          <w:color w:val="000000"/>
          <w:shd w:val="clear" w:color="auto" w:fill="FFFFFF"/>
          <w:lang w:val="hy-AM"/>
        </w:rPr>
        <w:t xml:space="preserve"> տեխնիկական և հատուկ նշանակության</w:t>
      </w:r>
      <w:r w:rsidR="000C32E0" w:rsidRPr="00BE00BB">
        <w:rPr>
          <w:rFonts w:ascii="GHEA Grapalat" w:hAnsi="GHEA Grapalat"/>
          <w:color w:val="000000"/>
          <w:lang w:val="hy-AM"/>
        </w:rPr>
        <w:t xml:space="preserve"> </w:t>
      </w:r>
      <w:r w:rsidRPr="00BE00BB">
        <w:rPr>
          <w:rFonts w:ascii="GHEA Grapalat" w:hAnsi="GHEA Grapalat"/>
          <w:color w:val="000000"/>
          <w:lang w:val="hy-AM"/>
        </w:rPr>
        <w:t xml:space="preserve">հրավառության իրականացման թույլատրելի </w:t>
      </w:r>
      <w:r w:rsidR="00170E7F" w:rsidRPr="00BE00BB">
        <w:rPr>
          <w:rFonts w:ascii="GHEA Grapalat" w:hAnsi="GHEA Grapalat" w:cs="Sylfaen"/>
          <w:color w:val="000000"/>
          <w:shd w:val="clear" w:color="auto" w:fill="FFFFFF"/>
          <w:lang w:val="hy-AM"/>
        </w:rPr>
        <w:t>վայրերը</w:t>
      </w:r>
      <w:r w:rsidR="007C0251" w:rsidRPr="00BE00BB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, </w:t>
      </w:r>
      <w:r w:rsidR="00426477" w:rsidRPr="00BE00BB">
        <w:rPr>
          <w:rFonts w:ascii="GHEA Grapalat" w:hAnsi="GHEA Grapalat" w:cs="Sylfaen"/>
          <w:color w:val="000000"/>
          <w:shd w:val="clear" w:color="auto" w:fill="FFFFFF"/>
          <w:lang w:val="hy-AM"/>
        </w:rPr>
        <w:t>պահանջները և պայմանները</w:t>
      </w:r>
      <w:r w:rsidRPr="00BE00BB">
        <w:rPr>
          <w:rFonts w:ascii="GHEA Grapalat" w:hAnsi="GHEA Grapalat" w:cs="Sylfaen"/>
          <w:color w:val="000000"/>
          <w:shd w:val="clear" w:color="auto" w:fill="FFFFFF"/>
          <w:lang w:val="hy-AM"/>
        </w:rPr>
        <w:t>:»:</w:t>
      </w:r>
    </w:p>
    <w:p w:rsidR="007A6DA6" w:rsidRPr="00BE00BB" w:rsidRDefault="00426477" w:rsidP="00804E6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lang w:val="hy-AM"/>
        </w:rPr>
      </w:pPr>
      <w:r w:rsidRPr="00BE00BB">
        <w:rPr>
          <w:rFonts w:ascii="GHEA Grapalat" w:hAnsi="GHEA Grapalat"/>
          <w:b/>
          <w:lang w:val="hy-AM"/>
        </w:rPr>
        <w:t xml:space="preserve">Հոդված 2. </w:t>
      </w:r>
      <w:r w:rsidRPr="00BE00BB">
        <w:rPr>
          <w:rFonts w:ascii="GHEA Grapalat" w:hAnsi="GHEA Grapalat"/>
          <w:lang w:val="hy-AM"/>
        </w:rPr>
        <w:t>Օրենքի 52-րդ հոդվածը լրացնել հետևյալ բովանդակությամբ 14.1-րդ կետով.</w:t>
      </w:r>
    </w:p>
    <w:p w:rsidR="00170E7F" w:rsidRPr="00BE00BB" w:rsidRDefault="00F56D08" w:rsidP="00804E6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Sylfaen"/>
          <w:lang w:val="hy-AM"/>
        </w:rPr>
      </w:pPr>
      <w:r w:rsidRPr="00BE00BB">
        <w:rPr>
          <w:rFonts w:ascii="GHEA Grapalat" w:hAnsi="GHEA Grapalat" w:cs="Sylfaen"/>
          <w:lang w:val="hy-AM"/>
        </w:rPr>
        <w:t xml:space="preserve">«14.1) </w:t>
      </w:r>
      <w:r w:rsidR="00426477" w:rsidRPr="00BE00BB">
        <w:rPr>
          <w:rFonts w:ascii="GHEA Grapalat" w:hAnsi="GHEA Grapalat" w:cs="Sylfaen"/>
          <w:lang w:val="hy-AM"/>
        </w:rPr>
        <w:t>Հ</w:t>
      </w:r>
      <w:r w:rsidR="007C0251" w:rsidRPr="00BE00BB">
        <w:rPr>
          <w:rFonts w:ascii="GHEA Grapalat" w:hAnsi="GHEA Grapalat" w:cs="Sylfaen"/>
          <w:lang w:val="hy-AM"/>
        </w:rPr>
        <w:t xml:space="preserve">այաստանի </w:t>
      </w:r>
      <w:r w:rsidR="00426477" w:rsidRPr="00BE00BB">
        <w:rPr>
          <w:rFonts w:ascii="GHEA Grapalat" w:hAnsi="GHEA Grapalat" w:cs="Sylfaen"/>
          <w:lang w:val="hy-AM"/>
        </w:rPr>
        <w:t>Հ</w:t>
      </w:r>
      <w:r w:rsidR="007C0251" w:rsidRPr="00BE00BB">
        <w:rPr>
          <w:rFonts w:ascii="GHEA Grapalat" w:hAnsi="GHEA Grapalat" w:cs="Sylfaen"/>
          <w:lang w:val="hy-AM"/>
        </w:rPr>
        <w:t>անրապետության</w:t>
      </w:r>
      <w:r w:rsidR="00426477" w:rsidRPr="00BE00BB">
        <w:rPr>
          <w:rFonts w:ascii="GHEA Grapalat" w:hAnsi="GHEA Grapalat" w:cs="Sylfaen"/>
          <w:lang w:val="hy-AM"/>
        </w:rPr>
        <w:t xml:space="preserve"> օրենքներին և այլ իրավական ակտերին համապատասխան</w:t>
      </w:r>
      <w:r w:rsidR="000C32E0" w:rsidRPr="00BE00BB">
        <w:rPr>
          <w:rFonts w:ascii="GHEA Grapalat" w:hAnsi="GHEA Grapalat" w:cs="Sylfaen"/>
          <w:lang w:val="hy-AM"/>
        </w:rPr>
        <w:t xml:space="preserve"> իրավաբանական անձանց և անհատ ձեռնարկատերերին</w:t>
      </w:r>
      <w:r w:rsidR="00426477" w:rsidRPr="00BE00BB">
        <w:rPr>
          <w:rFonts w:ascii="GHEA Grapalat" w:hAnsi="GHEA Grapalat" w:cs="Sylfaen"/>
          <w:lang w:val="hy-AM"/>
        </w:rPr>
        <w:t xml:space="preserve"> տալիս է Երևան</w:t>
      </w:r>
      <w:r w:rsidR="00D51F7B" w:rsidRPr="00BE00BB">
        <w:rPr>
          <w:rFonts w:ascii="GHEA Grapalat" w:hAnsi="GHEA Grapalat" w:cs="Sylfaen"/>
          <w:lang w:val="hy-AM"/>
        </w:rPr>
        <w:t xml:space="preserve">ում </w:t>
      </w:r>
      <w:r w:rsidR="009A309A" w:rsidRPr="00BE00BB">
        <w:rPr>
          <w:rFonts w:ascii="GHEA Grapalat" w:hAnsi="GHEA Grapalat"/>
          <w:color w:val="000000"/>
          <w:shd w:val="clear" w:color="auto" w:fill="FFFFFF"/>
          <w:lang w:val="hy-AM"/>
        </w:rPr>
        <w:t>տեխնիկական և հատուկ նշանակության</w:t>
      </w:r>
      <w:r w:rsidR="009A309A" w:rsidRPr="00BE00BB">
        <w:rPr>
          <w:rFonts w:ascii="GHEA Grapalat" w:hAnsi="GHEA Grapalat"/>
          <w:color w:val="000000"/>
          <w:lang w:val="hy-AM"/>
        </w:rPr>
        <w:t xml:space="preserve"> հրավառություն</w:t>
      </w:r>
      <w:r w:rsidR="00426477" w:rsidRPr="00BE00BB">
        <w:rPr>
          <w:rFonts w:ascii="GHEA Grapalat" w:hAnsi="GHEA Grapalat" w:cs="Sylfaen"/>
          <w:lang w:val="hy-AM"/>
        </w:rPr>
        <w:t xml:space="preserve"> </w:t>
      </w:r>
      <w:r w:rsidR="000C32E0" w:rsidRPr="00BE00BB">
        <w:rPr>
          <w:rFonts w:ascii="GHEA Grapalat" w:hAnsi="GHEA Grapalat" w:cs="Sylfaen"/>
          <w:lang w:val="hy-AM"/>
        </w:rPr>
        <w:t>իրականացնելու</w:t>
      </w:r>
      <w:r w:rsidR="00426477" w:rsidRPr="00BE00BB">
        <w:rPr>
          <w:rFonts w:ascii="GHEA Grapalat" w:hAnsi="GHEA Grapalat" w:cs="Sylfaen"/>
          <w:lang w:val="hy-AM"/>
        </w:rPr>
        <w:t xml:space="preserve"> թույլտվություն</w:t>
      </w:r>
      <w:r w:rsidR="00170E7F" w:rsidRPr="00BE00BB">
        <w:rPr>
          <w:rFonts w:ascii="GHEA Grapalat" w:hAnsi="GHEA Grapalat" w:cs="Sylfaen"/>
          <w:lang w:val="hy-AM"/>
        </w:rPr>
        <w:t>:</w:t>
      </w:r>
      <w:r w:rsidR="00B43335" w:rsidRPr="00BE00BB">
        <w:rPr>
          <w:rFonts w:ascii="GHEA Grapalat" w:hAnsi="GHEA Grapalat" w:cs="Sylfaen"/>
          <w:lang w:val="hy-AM"/>
        </w:rPr>
        <w:t>»:</w:t>
      </w:r>
    </w:p>
    <w:p w:rsidR="00F56D08" w:rsidRPr="00BE00BB" w:rsidRDefault="00F56D08" w:rsidP="00804E68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E00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26477" w:rsidRPr="00BE00BB">
        <w:rPr>
          <w:rFonts w:ascii="GHEA Grapalat" w:hAnsi="GHEA Grapalat"/>
          <w:b/>
          <w:sz w:val="24"/>
          <w:szCs w:val="24"/>
          <w:lang w:val="hy-AM"/>
        </w:rPr>
        <w:t>3</w:t>
      </w:r>
      <w:r w:rsidRPr="00BE00BB">
        <w:rPr>
          <w:rFonts w:ascii="GHEA Grapalat" w:hAnsi="GHEA Grapalat"/>
          <w:b/>
          <w:sz w:val="24"/>
          <w:szCs w:val="24"/>
          <w:lang w:val="hy-AM"/>
        </w:rPr>
        <w:t xml:space="preserve">.  </w:t>
      </w:r>
      <w:r w:rsidR="00426477" w:rsidRPr="00BE00BB">
        <w:rPr>
          <w:rFonts w:ascii="GHEA Grapalat" w:hAnsi="GHEA Grapalat"/>
          <w:color w:val="000000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F56D08" w:rsidRPr="00BE00BB" w:rsidRDefault="00F56D08" w:rsidP="00804E68">
      <w:pPr>
        <w:spacing w:after="0"/>
        <w:jc w:val="both"/>
        <w:rPr>
          <w:rFonts w:ascii="GHEA Grapalat" w:hAnsi="GHEA Grapalat"/>
          <w:b/>
          <w:sz w:val="28"/>
          <w:szCs w:val="24"/>
          <w:lang w:val="hy-AM"/>
        </w:rPr>
      </w:pPr>
    </w:p>
    <w:p w:rsidR="00804E68" w:rsidRPr="00BE00BB" w:rsidRDefault="00804E68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52B6F" w:rsidRPr="00BE00BB" w:rsidRDefault="00B52B6F" w:rsidP="005A6187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5A6187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:rsidR="00804E68" w:rsidRPr="00BE00BB" w:rsidRDefault="00804E68" w:rsidP="005A6187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5A6187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>Հ Ա Յ Ա Ս Տ Ա Ն Ի    Հ Ա Ն Ր Ա Պ Ե Տ ՈՒ Թ Յ Ա Ն</w:t>
      </w:r>
    </w:p>
    <w:p w:rsidR="00804E68" w:rsidRPr="00BE00BB" w:rsidRDefault="00804E68" w:rsidP="005A6187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>Օ Ր Ե Ն Ք Ը</w:t>
      </w:r>
    </w:p>
    <w:p w:rsidR="00804E68" w:rsidRPr="00BE00BB" w:rsidRDefault="00804E68" w:rsidP="005A6187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5A6187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>ՎԱՐՉԱԿԱՆ ԻՐԱՎԱԽԱԽՏՈՒՄՆԵՐԻ ՎԵՐԱԲԵՐՅԱԼ ՀԱՅԱՍՏԱՆԻ ՀԱՆՐԱՊԵՏՈՒԹՅԱՆ ՕՐԵՆՍԳՐՔՈՒՄ ԼՐԱՑՈՒՄ ԿԱՏԱՐԵԼՈՒ ՄԱՍԻՆ</w:t>
      </w:r>
    </w:p>
    <w:p w:rsidR="00804E68" w:rsidRPr="00BE00BB" w:rsidRDefault="00804E68" w:rsidP="005A6187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5A618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BE00BB">
        <w:rPr>
          <w:rStyle w:val="Strong"/>
          <w:rFonts w:ascii="GHEA Grapalat" w:hAnsi="GHEA Grapalat"/>
          <w:color w:val="000000"/>
          <w:lang w:val="hy-AM"/>
        </w:rPr>
        <w:t xml:space="preserve">Հոդված 1. </w:t>
      </w:r>
      <w:r w:rsidRPr="00BE00BB">
        <w:rPr>
          <w:rFonts w:ascii="GHEA Grapalat" w:hAnsi="GHEA Grapalat"/>
          <w:color w:val="000000"/>
          <w:lang w:val="hy-AM"/>
        </w:rPr>
        <w:t>Վարչական իրավախախտումների վերաբերյալ Հայաստանի Հանրապետության 1985 թվականի դեկտեմբերի 6-ի օրենսգրքի 169.16-րդ հոդվածը լրացնել հետևյալ բովանդակությամբ նոր մաս</w:t>
      </w:r>
      <w:r w:rsidR="00B536F9" w:rsidRPr="00BE00BB">
        <w:rPr>
          <w:rFonts w:ascii="GHEA Grapalat" w:hAnsi="GHEA Grapalat"/>
          <w:color w:val="000000"/>
          <w:lang w:val="hy-AM"/>
        </w:rPr>
        <w:t>երո</w:t>
      </w:r>
      <w:r w:rsidRPr="00BE00BB">
        <w:rPr>
          <w:rFonts w:ascii="GHEA Grapalat" w:hAnsi="GHEA Grapalat"/>
          <w:color w:val="000000"/>
          <w:lang w:val="hy-AM"/>
        </w:rPr>
        <w:t>վ.</w:t>
      </w:r>
    </w:p>
    <w:p w:rsidR="00804E68" w:rsidRPr="00BE00BB" w:rsidRDefault="00804E68" w:rsidP="005A618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BE00BB">
        <w:rPr>
          <w:rFonts w:ascii="GHEA Grapalat" w:hAnsi="GHEA Grapalat"/>
          <w:color w:val="000000"/>
          <w:lang w:val="hy-AM"/>
        </w:rPr>
        <w:t xml:space="preserve">«Առանց թույլտվության կամ թույլտվությամբ սահմանված </w:t>
      </w:r>
      <w:r w:rsidR="00CC5E00" w:rsidRPr="00BE00BB">
        <w:rPr>
          <w:rFonts w:ascii="GHEA Grapalat" w:hAnsi="GHEA Grapalat"/>
          <w:color w:val="000000"/>
          <w:lang w:val="hy-AM"/>
        </w:rPr>
        <w:t xml:space="preserve">թույլատրելի վայրերի, </w:t>
      </w:r>
      <w:r w:rsidRPr="00BE00BB">
        <w:rPr>
          <w:rFonts w:ascii="GHEA Grapalat" w:hAnsi="GHEA Grapalat"/>
          <w:color w:val="000000"/>
          <w:lang w:val="hy-AM"/>
        </w:rPr>
        <w:t>պահանջների կամ պայմանների խախտմամբ</w:t>
      </w:r>
      <w:r w:rsidR="005A6187" w:rsidRPr="00BE00BB">
        <w:rPr>
          <w:rFonts w:ascii="GHEA Grapalat" w:hAnsi="GHEA Grapalat"/>
          <w:color w:val="000000"/>
          <w:lang w:val="hy-AM"/>
        </w:rPr>
        <w:t xml:space="preserve"> տեխնիկական և հատուկ նշանակության</w:t>
      </w:r>
      <w:r w:rsidRPr="00BE00BB">
        <w:rPr>
          <w:rFonts w:ascii="GHEA Grapalat" w:hAnsi="GHEA Grapalat"/>
          <w:color w:val="000000"/>
          <w:lang w:val="hy-AM"/>
        </w:rPr>
        <w:t xml:space="preserve"> հրավառություն իրականացնելը՝</w:t>
      </w:r>
    </w:p>
    <w:p w:rsidR="00806FCB" w:rsidRPr="00BE00BB" w:rsidRDefault="00804E68" w:rsidP="005A618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BE00BB">
        <w:rPr>
          <w:rFonts w:ascii="GHEA Grapalat" w:hAnsi="GHEA Grapalat"/>
          <w:color w:val="000000"/>
          <w:lang w:val="hy-AM"/>
        </w:rPr>
        <w:t xml:space="preserve">առաջացնում է տուգանքի նշանակում` սահմանված նվազագույն աշխատավարձի </w:t>
      </w:r>
      <w:r w:rsidR="00E26E64" w:rsidRPr="00BE00BB">
        <w:rPr>
          <w:rFonts w:ascii="GHEA Grapalat" w:hAnsi="GHEA Grapalat"/>
          <w:color w:val="000000"/>
          <w:lang w:val="hy-AM"/>
        </w:rPr>
        <w:t>հազարապատիկի</w:t>
      </w:r>
      <w:r w:rsidRPr="00BE00BB">
        <w:rPr>
          <w:rFonts w:ascii="GHEA Grapalat" w:hAnsi="GHEA Grapalat"/>
          <w:color w:val="000000"/>
          <w:lang w:val="hy-AM"/>
        </w:rPr>
        <w:t xml:space="preserve"> չափով։</w:t>
      </w:r>
    </w:p>
    <w:p w:rsidR="00B536F9" w:rsidRPr="00BE00BB" w:rsidRDefault="00B536F9" w:rsidP="005A618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BE00BB">
        <w:rPr>
          <w:rFonts w:ascii="GHEA Grapalat" w:hAnsi="GHEA Grapalat"/>
          <w:color w:val="000000"/>
          <w:lang w:val="hy-AM"/>
        </w:rPr>
        <w:t>Սույն մասով նախատեսված արարքը վարչական տույժի նշանակման օրվանից հետո` մեկ տարվա ընթացքում, կրկին կատարելը`</w:t>
      </w:r>
    </w:p>
    <w:p w:rsidR="00B536F9" w:rsidRPr="00BE00BB" w:rsidRDefault="00B536F9" w:rsidP="005A618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BE00BB">
        <w:rPr>
          <w:rFonts w:ascii="GHEA Grapalat" w:hAnsi="GHEA Grapalat"/>
          <w:color w:val="000000"/>
          <w:lang w:val="hy-AM"/>
        </w:rPr>
        <w:t xml:space="preserve">առաջացնում է տուգանքի նշանակում` սահմանված նվազագույն աշխատավարձի </w:t>
      </w:r>
      <w:r w:rsidR="005A6187" w:rsidRPr="00BE00BB">
        <w:rPr>
          <w:rFonts w:ascii="GHEA Grapalat" w:hAnsi="GHEA Grapalat"/>
          <w:color w:val="000000"/>
          <w:lang w:val="hy-AM"/>
        </w:rPr>
        <w:t>երկու</w:t>
      </w:r>
      <w:r w:rsidR="00712BE0" w:rsidRPr="00BE00BB">
        <w:rPr>
          <w:rFonts w:ascii="GHEA Grapalat" w:hAnsi="GHEA Grapalat"/>
          <w:color w:val="000000"/>
          <w:lang w:val="hy-AM"/>
        </w:rPr>
        <w:t xml:space="preserve"> </w:t>
      </w:r>
      <w:r w:rsidR="00E26E64" w:rsidRPr="00BE00BB">
        <w:rPr>
          <w:rFonts w:ascii="GHEA Grapalat" w:hAnsi="GHEA Grapalat"/>
          <w:color w:val="000000"/>
          <w:lang w:val="hy-AM"/>
        </w:rPr>
        <w:t>հազարապատիկի</w:t>
      </w:r>
      <w:r w:rsidRPr="00BE00BB">
        <w:rPr>
          <w:rFonts w:ascii="GHEA Grapalat" w:hAnsi="GHEA Grapalat"/>
          <w:color w:val="000000"/>
          <w:lang w:val="hy-AM"/>
        </w:rPr>
        <w:t xml:space="preserve"> չափով:</w:t>
      </w:r>
    </w:p>
    <w:p w:rsidR="004D1C4A" w:rsidRPr="00BE00BB" w:rsidRDefault="004D1C4A" w:rsidP="005A618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BE00BB">
        <w:rPr>
          <w:rFonts w:ascii="GHEA Grapalat" w:hAnsi="GHEA Grapalat" w:cs="Sylfaen"/>
          <w:lang w:val="hy-AM"/>
        </w:rPr>
        <w:t>Առևտրի և ծառայությունների բնագավառում գործունեություն իրականացնող անձանց կողմից Հ</w:t>
      </w:r>
      <w:r w:rsidR="00712BE0" w:rsidRPr="00BE00BB">
        <w:rPr>
          <w:rFonts w:ascii="GHEA Grapalat" w:hAnsi="GHEA Grapalat" w:cs="Sylfaen"/>
          <w:lang w:val="hy-AM"/>
        </w:rPr>
        <w:t xml:space="preserve">այաստանի </w:t>
      </w:r>
      <w:r w:rsidRPr="00BE00BB">
        <w:rPr>
          <w:rFonts w:ascii="GHEA Grapalat" w:hAnsi="GHEA Grapalat" w:cs="Sylfaen"/>
          <w:lang w:val="hy-AM"/>
        </w:rPr>
        <w:t>Հ</w:t>
      </w:r>
      <w:r w:rsidR="00712BE0" w:rsidRPr="00BE00BB">
        <w:rPr>
          <w:rFonts w:ascii="GHEA Grapalat" w:hAnsi="GHEA Grapalat" w:cs="Sylfaen"/>
          <w:lang w:val="hy-AM"/>
        </w:rPr>
        <w:t>անրապետության</w:t>
      </w:r>
      <w:r w:rsidRPr="00BE00BB">
        <w:rPr>
          <w:rFonts w:ascii="GHEA Grapalat" w:hAnsi="GHEA Grapalat" w:cs="Sylfaen"/>
          <w:lang w:val="hy-AM"/>
        </w:rPr>
        <w:t xml:space="preserve"> օրենսդրությամբ սահմանված հրառավարությունների իրականացման</w:t>
      </w:r>
      <w:r w:rsidRPr="00BE00BB">
        <w:rPr>
          <w:rFonts w:ascii="GHEA Grapalat" w:hAnsi="GHEA Grapalat"/>
          <w:color w:val="000000"/>
          <w:lang w:val="hy-AM"/>
        </w:rPr>
        <w:t xml:space="preserve"> պահանջները կամ պայմանները չապահովելը՝</w:t>
      </w:r>
    </w:p>
    <w:p w:rsidR="00B536F9" w:rsidRPr="00BE00BB" w:rsidRDefault="004D1C4A" w:rsidP="005A618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BE00BB">
        <w:rPr>
          <w:rFonts w:ascii="GHEA Grapalat" w:hAnsi="GHEA Grapalat"/>
          <w:color w:val="000000"/>
          <w:lang w:val="hy-AM"/>
        </w:rPr>
        <w:t xml:space="preserve">առաջացնում է տուգանքի նշանակում` սահմանված նվազագույն աշխատավարձի </w:t>
      </w:r>
      <w:r w:rsidR="00E26E64" w:rsidRPr="00BE00BB">
        <w:rPr>
          <w:rFonts w:ascii="GHEA Grapalat" w:hAnsi="GHEA Grapalat"/>
          <w:color w:val="000000"/>
          <w:lang w:val="hy-AM"/>
        </w:rPr>
        <w:t xml:space="preserve">հազարապատիկի </w:t>
      </w:r>
      <w:r w:rsidRPr="00BE00BB">
        <w:rPr>
          <w:rFonts w:ascii="GHEA Grapalat" w:hAnsi="GHEA Grapalat"/>
          <w:color w:val="000000"/>
          <w:lang w:val="hy-AM"/>
        </w:rPr>
        <w:t>չափով։</w:t>
      </w:r>
    </w:p>
    <w:p w:rsidR="00B536F9" w:rsidRPr="00BE00BB" w:rsidRDefault="00B536F9" w:rsidP="005A618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BE00BB">
        <w:rPr>
          <w:rFonts w:ascii="GHEA Grapalat" w:hAnsi="GHEA Grapalat"/>
          <w:color w:val="000000"/>
          <w:lang w:val="hy-AM"/>
        </w:rPr>
        <w:t>Սույն մասով նախատեսված արարքը վարչական տույժի նշանակման օրվանից հետո` մեկ տարվա ընթացքում, կրկին կատարելը`</w:t>
      </w:r>
    </w:p>
    <w:p w:rsidR="004D1C4A" w:rsidRPr="00BE00BB" w:rsidRDefault="00CA50CF" w:rsidP="005A618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BE00BB">
        <w:rPr>
          <w:rFonts w:ascii="GHEA Grapalat" w:hAnsi="GHEA Grapalat"/>
          <w:color w:val="000000"/>
          <w:lang w:val="hy-AM"/>
        </w:rPr>
        <w:t>Ա</w:t>
      </w:r>
      <w:r w:rsidR="00B536F9" w:rsidRPr="00BE00BB">
        <w:rPr>
          <w:rFonts w:ascii="GHEA Grapalat" w:hAnsi="GHEA Grapalat"/>
          <w:color w:val="000000"/>
          <w:lang w:val="hy-AM"/>
        </w:rPr>
        <w:t xml:space="preserve">ռաջացնում է տուգանքի նշանակում` սահմանված նվազագույն աշխատավարձի </w:t>
      </w:r>
      <w:r w:rsidR="005A6187" w:rsidRPr="00BE00BB">
        <w:rPr>
          <w:rFonts w:ascii="GHEA Grapalat" w:hAnsi="GHEA Grapalat"/>
          <w:color w:val="000000"/>
          <w:highlight w:val="yellow"/>
          <w:lang w:val="hy-AM"/>
        </w:rPr>
        <w:t>երկու</w:t>
      </w:r>
      <w:r w:rsidR="00712BE0" w:rsidRPr="00BE00BB">
        <w:rPr>
          <w:rFonts w:ascii="GHEA Grapalat" w:hAnsi="GHEA Grapalat"/>
          <w:color w:val="000000"/>
          <w:highlight w:val="yellow"/>
          <w:lang w:val="hy-AM"/>
        </w:rPr>
        <w:t xml:space="preserve"> </w:t>
      </w:r>
      <w:r w:rsidR="00E26E64" w:rsidRPr="00BE00BB">
        <w:rPr>
          <w:rFonts w:ascii="GHEA Grapalat" w:hAnsi="GHEA Grapalat"/>
          <w:color w:val="000000"/>
          <w:highlight w:val="yellow"/>
          <w:lang w:val="hy-AM"/>
        </w:rPr>
        <w:t>հազարապատիկի</w:t>
      </w:r>
      <w:r w:rsidR="00B536F9" w:rsidRPr="00BE00BB">
        <w:rPr>
          <w:rFonts w:ascii="GHEA Grapalat" w:hAnsi="GHEA Grapalat"/>
          <w:color w:val="000000"/>
          <w:highlight w:val="yellow"/>
          <w:lang w:val="hy-AM"/>
        </w:rPr>
        <w:t xml:space="preserve"> չափով:</w:t>
      </w:r>
      <w:r w:rsidR="004D1C4A" w:rsidRPr="00BE00BB">
        <w:rPr>
          <w:rFonts w:ascii="GHEA Grapalat" w:hAnsi="GHEA Grapalat"/>
          <w:color w:val="000000"/>
          <w:highlight w:val="yellow"/>
          <w:lang w:val="hy-AM"/>
        </w:rPr>
        <w:t>»:</w:t>
      </w:r>
    </w:p>
    <w:p w:rsidR="00804E68" w:rsidRPr="00BE00BB" w:rsidRDefault="00804E68" w:rsidP="005A618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E00BB">
        <w:rPr>
          <w:rFonts w:ascii="Calibri" w:hAnsi="Calibri" w:cs="Calibri"/>
          <w:color w:val="000000"/>
          <w:lang w:val="hy-AM"/>
        </w:rPr>
        <w:t> </w:t>
      </w:r>
      <w:r w:rsidRPr="00BE00BB">
        <w:rPr>
          <w:rFonts w:ascii="GHEA Grapalat" w:hAnsi="GHEA Grapalat" w:cs="Arial"/>
          <w:color w:val="000000"/>
          <w:lang w:val="hy-AM"/>
        </w:rPr>
        <w:tab/>
      </w:r>
      <w:r w:rsidRPr="00BE00BB">
        <w:rPr>
          <w:rStyle w:val="Strong"/>
          <w:rFonts w:ascii="GHEA Grapalat" w:hAnsi="GHEA Grapalat"/>
          <w:color w:val="000000"/>
          <w:lang w:val="hy-AM"/>
        </w:rPr>
        <w:t>Հոդված 2.</w:t>
      </w:r>
      <w:r w:rsidRPr="00BE00BB">
        <w:rPr>
          <w:rStyle w:val="apple-converted-space"/>
          <w:rFonts w:ascii="Calibri" w:hAnsi="Calibri" w:cs="Calibri"/>
          <w:color w:val="000000"/>
          <w:lang w:val="hy-AM"/>
        </w:rPr>
        <w:t> </w:t>
      </w:r>
      <w:r w:rsidRPr="00BE00BB">
        <w:rPr>
          <w:rFonts w:ascii="GHEA Grapalat" w:hAnsi="GHEA Grapalat"/>
          <w:color w:val="000000"/>
          <w:lang w:val="hy-AM"/>
        </w:rPr>
        <w:t>Սույն օրենքն ուժի մեջ է մտնում պաշտոնական հրապարակման օրվան հաջորդող տասներորդ օրը:</w:t>
      </w:r>
    </w:p>
    <w:p w:rsidR="00804E68" w:rsidRPr="00BE00BB" w:rsidRDefault="00804E68" w:rsidP="005A6187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804E68" w:rsidRPr="00BE00BB" w:rsidRDefault="00804E68" w:rsidP="005A6187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804E68" w:rsidRPr="00BE00BB" w:rsidRDefault="00804E68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B52B6F" w:rsidRPr="00BE00BB" w:rsidRDefault="00B52B6F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4D1C4A" w:rsidRPr="00BE00BB" w:rsidRDefault="004D1C4A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4D1C4A" w:rsidRPr="00BE00BB" w:rsidRDefault="004D1C4A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BE00BB" w:rsidRPr="00BE00BB" w:rsidRDefault="00BE00BB">
      <w:pPr>
        <w:rPr>
          <w:rFonts w:ascii="GHEA Grapalat" w:hAnsi="GHEA Grapalat" w:cs="Sylfaen"/>
          <w:b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804E68" w:rsidRPr="00BE00BB" w:rsidRDefault="00804E68" w:rsidP="00804E68">
      <w:pPr>
        <w:spacing w:after="0"/>
        <w:jc w:val="right"/>
        <w:outlineLvl w:val="0"/>
        <w:rPr>
          <w:rFonts w:ascii="GHEA Grapalat" w:hAnsi="GHEA Grapalat" w:cs="Sylfaen"/>
          <w:b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ՆԱԽԱԳԻԾ</w:t>
      </w:r>
    </w:p>
    <w:p w:rsidR="00804E68" w:rsidRPr="00BE00BB" w:rsidRDefault="00804E68" w:rsidP="00804E6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>Հ Ա Յ Ա Ս Տ Ա Ն Ի    Հ Ա Ն Ր Ա Պ Ե Տ ՈՒ Թ Յ Ա Ն</w:t>
      </w:r>
    </w:p>
    <w:p w:rsidR="00804E68" w:rsidRPr="00BE00BB" w:rsidRDefault="00804E68" w:rsidP="00804E6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>Օ Ր Ե Ն Ք Ը</w:t>
      </w:r>
    </w:p>
    <w:p w:rsidR="00804E68" w:rsidRPr="00BE00BB" w:rsidRDefault="00804E68" w:rsidP="00804E6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 xml:space="preserve">«ՏԵՂԱԿԱՆ ՏՈՒՐՔԵՐԻ ԵՎ ՎՃԱՐՆԵՐԻ ՄԱՍԻՆ» ՀԱՅԱՍՏԱՆԻ ՀԱՆՐԱՊԵՏՈՒԹՅԱՆ ՕՐԵՆՔՈՒՄ ԼՐԱՑՈՒՄՆԵՐ ԿԱՏԱՐԵԼՈՒ ՄԱՍԻՆ </w:t>
      </w:r>
    </w:p>
    <w:p w:rsidR="00793CE7" w:rsidRPr="00BE00BB" w:rsidRDefault="00793CE7" w:rsidP="00804E6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ind w:left="-720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BE00BB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Pr="00BE00BB">
        <w:rPr>
          <w:rFonts w:ascii="GHEA Grapalat" w:hAnsi="GHEA Grapalat" w:cs="Sylfaen"/>
          <w:sz w:val="24"/>
          <w:szCs w:val="24"/>
          <w:lang w:val="hy-AM"/>
        </w:rPr>
        <w:tab/>
      </w:r>
      <w:r w:rsidRPr="00BE00BB">
        <w:rPr>
          <w:rFonts w:ascii="GHEA Grapalat" w:hAnsi="GHEA Grapalat" w:cs="Sylfaen"/>
          <w:b/>
          <w:sz w:val="24"/>
          <w:szCs w:val="24"/>
          <w:lang w:val="hy-AM"/>
        </w:rPr>
        <w:t>Հոդված 1.</w:t>
      </w:r>
      <w:r w:rsidRPr="00BE00BB">
        <w:rPr>
          <w:rFonts w:ascii="GHEA Grapalat" w:hAnsi="GHEA Grapalat" w:cs="Sylfaen"/>
          <w:sz w:val="24"/>
          <w:szCs w:val="24"/>
          <w:lang w:val="hy-AM"/>
        </w:rPr>
        <w:t xml:space="preserve"> «Տեղական </w:t>
      </w:r>
      <w:r w:rsidRPr="00BE00BB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տուրքերի և վճարների մասին» Հայաստանի Հանրապետության 1997 թվականի դեկտեմբերի 26-ի ՀՕ-185 օրենքի (այսուհետ՝ Օրենք) </w:t>
      </w:r>
      <w:r w:rsidR="00793CE7" w:rsidRPr="00BE00BB">
        <w:rPr>
          <w:rFonts w:ascii="GHEA Grapalat" w:hAnsi="GHEA Grapalat"/>
          <w:color w:val="000000"/>
          <w:sz w:val="24"/>
          <w:szCs w:val="24"/>
          <w:lang w:val="hy-AM" w:eastAsia="en-US"/>
        </w:rPr>
        <w:t>9</w:t>
      </w:r>
      <w:r w:rsidRPr="00BE00BB">
        <w:rPr>
          <w:rFonts w:ascii="GHEA Grapalat" w:hAnsi="GHEA Grapalat"/>
          <w:color w:val="000000"/>
          <w:sz w:val="24"/>
          <w:szCs w:val="24"/>
          <w:lang w:val="hy-AM" w:eastAsia="en-US"/>
        </w:rPr>
        <w:t>-րդ հոդված</w:t>
      </w:r>
      <w:r w:rsidR="00793CE7" w:rsidRPr="00BE00BB">
        <w:rPr>
          <w:rFonts w:ascii="GHEA Grapalat" w:hAnsi="GHEA Grapalat"/>
          <w:color w:val="000000"/>
          <w:sz w:val="24"/>
          <w:szCs w:val="24"/>
          <w:lang w:val="hy-AM" w:eastAsia="en-US"/>
        </w:rPr>
        <w:t>ի 1-ին մասը</w:t>
      </w:r>
      <w:r w:rsidRPr="00BE00BB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լրացնել հետևյալ բովանդակությամբ </w:t>
      </w:r>
      <w:r w:rsidR="00793CE7" w:rsidRPr="00BE00BB">
        <w:rPr>
          <w:rFonts w:ascii="GHEA Grapalat" w:hAnsi="GHEA Grapalat"/>
          <w:color w:val="000000"/>
          <w:sz w:val="24"/>
          <w:szCs w:val="24"/>
          <w:lang w:val="hy-AM" w:eastAsia="en-US"/>
        </w:rPr>
        <w:t>19-րդ</w:t>
      </w:r>
      <w:r w:rsidRPr="00BE00BB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կետով.</w:t>
      </w:r>
    </w:p>
    <w:p w:rsidR="00804E68" w:rsidRPr="00BE00BB" w:rsidRDefault="00804E68" w:rsidP="00804E68">
      <w:pPr>
        <w:spacing w:after="0"/>
        <w:ind w:left="-72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E00BB">
        <w:rPr>
          <w:rFonts w:ascii="GHEA Grapalat" w:hAnsi="GHEA Grapalat" w:cs="Sylfaen"/>
          <w:sz w:val="24"/>
          <w:szCs w:val="24"/>
          <w:lang w:val="hy-AM"/>
        </w:rPr>
        <w:t>«</w:t>
      </w:r>
      <w:r w:rsidR="00793CE7" w:rsidRPr="00BE00BB">
        <w:rPr>
          <w:rFonts w:ascii="GHEA Grapalat" w:hAnsi="GHEA Grapalat" w:cs="Sylfaen"/>
          <w:sz w:val="24"/>
          <w:szCs w:val="24"/>
          <w:lang w:val="hy-AM"/>
        </w:rPr>
        <w:t>19</w:t>
      </w:r>
      <w:r w:rsidRPr="00BE00BB">
        <w:rPr>
          <w:rFonts w:ascii="GHEA Grapalat" w:hAnsi="GHEA Grapalat"/>
          <w:sz w:val="24"/>
          <w:szCs w:val="24"/>
          <w:lang w:val="hy-AM"/>
        </w:rPr>
        <w:t xml:space="preserve">) համայնքի վարչական </w:t>
      </w:r>
      <w:r w:rsidRPr="00BE00BB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712BE0" w:rsidRPr="00BE00BB">
        <w:rPr>
          <w:rFonts w:ascii="GHEA Grapalat" w:hAnsi="GHEA Grapalat" w:cs="Sylfaen"/>
          <w:sz w:val="24"/>
          <w:szCs w:val="24"/>
          <w:lang w:val="hy-AM"/>
        </w:rPr>
        <w:t xml:space="preserve"> տեխնիկական և հատուկ նշանակության</w:t>
      </w:r>
      <w:r w:rsidRPr="00BE00BB">
        <w:rPr>
          <w:rFonts w:ascii="GHEA Grapalat" w:hAnsi="GHEA Grapalat" w:cs="Sylfaen"/>
          <w:sz w:val="24"/>
          <w:szCs w:val="24"/>
          <w:lang w:val="hy-AM"/>
        </w:rPr>
        <w:t xml:space="preserve"> հրավառություն իրականացնելու թույլտվության համար։»։</w:t>
      </w:r>
    </w:p>
    <w:p w:rsidR="00804E68" w:rsidRPr="00BE00BB" w:rsidRDefault="00804E68" w:rsidP="00804E68">
      <w:pPr>
        <w:spacing w:after="0"/>
        <w:ind w:left="-72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>Հոդված 2.</w:t>
      </w:r>
      <w:r w:rsidRPr="00BE00BB">
        <w:rPr>
          <w:rFonts w:ascii="GHEA Grapalat" w:hAnsi="GHEA Grapalat" w:cs="Sylfaen"/>
          <w:sz w:val="24"/>
          <w:szCs w:val="24"/>
          <w:lang w:val="hy-AM"/>
        </w:rPr>
        <w:t xml:space="preserve"> Օրենքի 1</w:t>
      </w:r>
      <w:r w:rsidR="00793CE7" w:rsidRPr="00BE00BB">
        <w:rPr>
          <w:rFonts w:ascii="GHEA Grapalat" w:hAnsi="GHEA Grapalat" w:cs="Sylfaen"/>
          <w:sz w:val="24"/>
          <w:szCs w:val="24"/>
          <w:lang w:val="hy-AM"/>
        </w:rPr>
        <w:t>2</w:t>
      </w:r>
      <w:r w:rsidRPr="00BE00BB">
        <w:rPr>
          <w:rFonts w:ascii="GHEA Grapalat" w:hAnsi="GHEA Grapalat" w:cs="Sylfaen"/>
          <w:sz w:val="24"/>
          <w:szCs w:val="24"/>
          <w:lang w:val="hy-AM"/>
        </w:rPr>
        <w:t>-րդ հոդված</w:t>
      </w:r>
      <w:r w:rsidR="00793CE7" w:rsidRPr="00BE00BB">
        <w:rPr>
          <w:rFonts w:ascii="GHEA Grapalat" w:hAnsi="GHEA Grapalat" w:cs="Sylfaen"/>
          <w:sz w:val="24"/>
          <w:szCs w:val="24"/>
          <w:lang w:val="hy-AM"/>
        </w:rPr>
        <w:t>ի 1-ին մասը</w:t>
      </w:r>
      <w:r w:rsidRPr="00BE00BB">
        <w:rPr>
          <w:rFonts w:ascii="GHEA Grapalat" w:hAnsi="GHEA Grapalat" w:cs="Sylfaen"/>
          <w:sz w:val="24"/>
          <w:szCs w:val="24"/>
          <w:lang w:val="hy-AM"/>
        </w:rPr>
        <w:t xml:space="preserve"> լրացնել հետևյալ բովանդակությամբ նոր 1</w:t>
      </w:r>
      <w:r w:rsidR="00793CE7" w:rsidRPr="00BE00BB">
        <w:rPr>
          <w:rFonts w:ascii="GHEA Grapalat" w:hAnsi="GHEA Grapalat" w:cs="Sylfaen"/>
          <w:sz w:val="24"/>
          <w:szCs w:val="24"/>
          <w:lang w:val="hy-AM"/>
        </w:rPr>
        <w:t>9</w:t>
      </w:r>
      <w:r w:rsidRPr="00BE00BB">
        <w:rPr>
          <w:rFonts w:ascii="GHEA Grapalat" w:hAnsi="GHEA Grapalat" w:cs="Sylfaen"/>
          <w:sz w:val="24"/>
          <w:szCs w:val="24"/>
          <w:lang w:val="hy-AM"/>
        </w:rPr>
        <w:t>-րդ  կետով.</w:t>
      </w:r>
    </w:p>
    <w:p w:rsidR="00804E68" w:rsidRPr="00BE00BB" w:rsidRDefault="00804E68" w:rsidP="00804E68">
      <w:pPr>
        <w:spacing w:after="0"/>
        <w:ind w:left="-72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E00BB">
        <w:rPr>
          <w:rFonts w:ascii="GHEA Grapalat" w:hAnsi="GHEA Grapalat"/>
          <w:sz w:val="24"/>
          <w:szCs w:val="24"/>
          <w:lang w:val="hy-AM"/>
        </w:rPr>
        <w:t>«</w:t>
      </w:r>
      <w:r w:rsidR="00793CE7" w:rsidRPr="00BE00BB">
        <w:rPr>
          <w:rFonts w:ascii="GHEA Grapalat" w:hAnsi="GHEA Grapalat"/>
          <w:sz w:val="24"/>
          <w:szCs w:val="24"/>
          <w:lang w:val="hy-AM"/>
        </w:rPr>
        <w:t>19.</w:t>
      </w:r>
      <w:r w:rsidRPr="00BE00BB">
        <w:rPr>
          <w:rFonts w:ascii="GHEA Grapalat" w:hAnsi="GHEA Grapalat"/>
          <w:sz w:val="24"/>
          <w:szCs w:val="24"/>
          <w:lang w:val="hy-AM"/>
        </w:rPr>
        <w:t xml:space="preserve"> համայնքի վարչական </w:t>
      </w:r>
      <w:r w:rsidRPr="00BE00BB">
        <w:rPr>
          <w:rFonts w:ascii="GHEA Grapalat" w:hAnsi="GHEA Grapalat" w:cs="Sylfaen"/>
          <w:sz w:val="24"/>
          <w:szCs w:val="24"/>
          <w:lang w:val="hy-AM"/>
        </w:rPr>
        <w:t xml:space="preserve">տարածքում </w:t>
      </w:r>
      <w:r w:rsidR="005B711F" w:rsidRPr="00BE00BB">
        <w:rPr>
          <w:rFonts w:ascii="GHEA Grapalat" w:hAnsi="GHEA Grapalat" w:cs="Sylfaen"/>
          <w:sz w:val="24"/>
          <w:szCs w:val="24"/>
          <w:lang w:val="hy-AM"/>
        </w:rPr>
        <w:t>տեխնիկական և հատուկ նշանակության</w:t>
      </w:r>
      <w:r w:rsidRPr="00BE00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664E" w:rsidRPr="00BE00BB">
        <w:rPr>
          <w:rFonts w:ascii="GHEA Grapalat" w:hAnsi="GHEA Grapalat" w:cs="Sylfaen"/>
          <w:sz w:val="24"/>
          <w:szCs w:val="24"/>
          <w:lang w:val="hy-AM"/>
        </w:rPr>
        <w:t xml:space="preserve">հրավառություն </w:t>
      </w:r>
      <w:r w:rsidRPr="00BE00BB">
        <w:rPr>
          <w:rFonts w:ascii="GHEA Grapalat" w:hAnsi="GHEA Grapalat" w:cs="Sylfaen"/>
          <w:sz w:val="24"/>
          <w:szCs w:val="24"/>
          <w:lang w:val="hy-AM"/>
        </w:rPr>
        <w:t>իրականացնելու թույլտվության համար 50</w:t>
      </w:r>
      <w:r w:rsidRPr="00BE00BB">
        <w:rPr>
          <w:rFonts w:ascii="GHEA Grapalat" w:hAnsi="GHEA Grapalat"/>
          <w:sz w:val="24"/>
          <w:szCs w:val="24"/>
          <w:lang w:val="hy-AM"/>
        </w:rPr>
        <w:t xml:space="preserve"> 000-</w:t>
      </w:r>
      <w:r w:rsidR="001E76D5" w:rsidRPr="00BE00BB">
        <w:rPr>
          <w:rFonts w:ascii="GHEA Grapalat" w:hAnsi="GHEA Grapalat"/>
          <w:sz w:val="24"/>
          <w:szCs w:val="24"/>
          <w:lang w:val="hy-AM"/>
        </w:rPr>
        <w:t>3</w:t>
      </w:r>
      <w:r w:rsidRPr="00BE00BB">
        <w:rPr>
          <w:rFonts w:ascii="GHEA Grapalat" w:hAnsi="GHEA Grapalat"/>
          <w:sz w:val="24"/>
          <w:szCs w:val="24"/>
          <w:lang w:val="hy-AM"/>
        </w:rPr>
        <w:t>00 000 դրամ</w:t>
      </w:r>
      <w:r w:rsidR="00793CE7" w:rsidRPr="00BE00BB">
        <w:rPr>
          <w:rFonts w:ascii="GHEA Grapalat" w:hAnsi="GHEA Grapalat"/>
          <w:sz w:val="24"/>
          <w:szCs w:val="24"/>
          <w:lang w:val="hy-AM"/>
        </w:rPr>
        <w:t>:</w:t>
      </w:r>
      <w:r w:rsidRPr="00BE00BB">
        <w:rPr>
          <w:rFonts w:ascii="GHEA Grapalat" w:hAnsi="GHEA Grapalat"/>
          <w:sz w:val="24"/>
          <w:szCs w:val="24"/>
          <w:lang w:val="hy-AM"/>
        </w:rPr>
        <w:t>»:</w:t>
      </w:r>
    </w:p>
    <w:p w:rsidR="00804E68" w:rsidRPr="00BE00BB" w:rsidRDefault="00804E68" w:rsidP="00804E68">
      <w:pPr>
        <w:spacing w:after="0"/>
        <w:ind w:left="-72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 xml:space="preserve">Հոդված 3.  </w:t>
      </w:r>
      <w:r w:rsidRPr="00BE00BB">
        <w:rPr>
          <w:rFonts w:ascii="GHEA Grapalat" w:hAnsi="GHEA Grapalat" w:cs="Sylfaen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804E68" w:rsidRPr="00BE00BB" w:rsidRDefault="00804E68" w:rsidP="00804E68">
      <w:pPr>
        <w:spacing w:after="0"/>
        <w:ind w:left="-72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ind w:left="-72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93CE7" w:rsidRPr="00BE00BB" w:rsidRDefault="00793CE7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B52B6F" w:rsidRPr="00BE00BB" w:rsidRDefault="00B52B6F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B52B6F" w:rsidRPr="00BE00BB" w:rsidRDefault="00B52B6F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93CE7" w:rsidRPr="00BE00BB" w:rsidRDefault="00793CE7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93CE7" w:rsidRPr="00BE00BB" w:rsidRDefault="00793CE7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93CE7" w:rsidRPr="00BE00BB" w:rsidRDefault="00793CE7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93CE7" w:rsidRPr="00BE00BB" w:rsidRDefault="00793CE7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93CE7" w:rsidRPr="00BE00BB" w:rsidRDefault="00793CE7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93CE7" w:rsidRPr="00BE00BB" w:rsidRDefault="00793CE7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93CE7" w:rsidRPr="00BE00BB" w:rsidRDefault="00793CE7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93CE7" w:rsidRPr="00BE00BB" w:rsidRDefault="00793CE7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93CE7" w:rsidRPr="00BE00BB" w:rsidRDefault="00793CE7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93CE7" w:rsidRPr="00BE00BB" w:rsidRDefault="00793CE7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:rsidR="00793CE7" w:rsidRPr="00BE00BB" w:rsidRDefault="00793CE7" w:rsidP="00804E68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>Հ Ա Յ Ա Ս Տ Ա Ն Ի    Հ Ա Ն Ր Ա Պ Ե Տ ՈՒ Թ Յ Ա Ն</w:t>
      </w:r>
    </w:p>
    <w:p w:rsidR="00804E68" w:rsidRPr="00BE00BB" w:rsidRDefault="00804E68" w:rsidP="00804E6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>Օ Ր Ե Ն Ք Ը</w:t>
      </w:r>
    </w:p>
    <w:p w:rsidR="00793CE7" w:rsidRPr="00BE00BB" w:rsidRDefault="00793CE7" w:rsidP="00804E6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 xml:space="preserve">     «ՏԵԽՆԻԿԱԿԱՆ ԱՆՎՏԱՆԳՈՒԹՅԱՆ ԱՊԱՀՈՎՄԱՆ ՊԵՏԱԿԱՆ ԿԱՐԳԱՎՈՐՄԱՆ ՄԱՍԻՆ» ՀԱՅԱՍՏԱՆԻ ՀԱՆՐԱՊԵՏՈՒԹՅԱՆ ՕՐԵՆՔՈՒՄ  ԼՐԱՑՈՒՄՆԵՐ</w:t>
      </w:r>
      <w:r w:rsidR="0010273C" w:rsidRPr="00BE00BB">
        <w:rPr>
          <w:rFonts w:ascii="GHEA Grapalat" w:hAnsi="GHEA Grapalat" w:cs="Sylfaen"/>
          <w:b/>
          <w:sz w:val="24"/>
          <w:szCs w:val="24"/>
          <w:lang w:val="hy-AM"/>
        </w:rPr>
        <w:t xml:space="preserve"> ԵՎ ՓՈՓՈԽՈՒԹՅՈՒՆ</w:t>
      </w:r>
      <w:r w:rsidRPr="00BE00BB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</w:t>
      </w:r>
      <w:r w:rsidRPr="00BE00BB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</w:p>
    <w:p w:rsidR="00793CE7" w:rsidRPr="00BE00BB" w:rsidRDefault="00793CE7" w:rsidP="00804E68">
      <w:pPr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804E68" w:rsidRPr="00BE00BB" w:rsidRDefault="00804E68" w:rsidP="00804E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lang w:val="hy-AM"/>
        </w:rPr>
      </w:pPr>
      <w:r w:rsidRPr="00BE00BB">
        <w:rPr>
          <w:rFonts w:ascii="GHEA Grapalat" w:hAnsi="GHEA Grapalat"/>
          <w:b/>
          <w:lang w:val="hy-AM"/>
        </w:rPr>
        <w:t xml:space="preserve">Հոդված 1. </w:t>
      </w:r>
      <w:r w:rsidRPr="00BE00BB">
        <w:rPr>
          <w:rFonts w:ascii="GHEA Grapalat" w:hAnsi="GHEA Grapalat"/>
          <w:color w:val="000000"/>
          <w:shd w:val="clear" w:color="auto" w:fill="FFFFFF"/>
          <w:lang w:val="hy-AM"/>
        </w:rPr>
        <w:t>«Տեխնիկական անվտանգության ապահովման պետական կարգավորման մասին» Հայաստանի Հանրապետության 2005 թվականի հոկտեմբերի 24-ի ՀՕ-204-Ն օրենքի (այսուհետ` Օրենք)</w:t>
      </w:r>
      <w:r w:rsidRPr="00BE00BB">
        <w:rPr>
          <w:rFonts w:ascii="GHEA Grapalat" w:hAnsi="GHEA Grapalat"/>
          <w:b/>
          <w:lang w:val="hy-AM"/>
        </w:rPr>
        <w:t xml:space="preserve"> </w:t>
      </w:r>
      <w:r w:rsidRPr="00BE00BB">
        <w:rPr>
          <w:rFonts w:ascii="GHEA Grapalat" w:hAnsi="GHEA Grapalat"/>
          <w:lang w:val="hy-AM"/>
        </w:rPr>
        <w:t>4</w:t>
      </w:r>
      <w:r w:rsidRPr="00BE00BB">
        <w:rPr>
          <w:rFonts w:ascii="GHEA Grapalat" w:hAnsi="GHEA Grapalat"/>
          <w:color w:val="000000"/>
          <w:lang w:val="hy-AM"/>
        </w:rPr>
        <w:t>-րդ հոդվածը լրացնել հետևյալ բովանդակությամբ նոր պարբերություններով.</w:t>
      </w:r>
    </w:p>
    <w:p w:rsidR="00804E68" w:rsidRPr="00BE00BB" w:rsidRDefault="00804E68" w:rsidP="00804E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BE00BB">
        <w:rPr>
          <w:rFonts w:ascii="GHEA Grapalat" w:hAnsi="GHEA Grapalat"/>
          <w:color w:val="000000"/>
          <w:lang w:val="hy-AM"/>
        </w:rPr>
        <w:t>«</w:t>
      </w:r>
      <w:r w:rsidRPr="00BE00BB">
        <w:rPr>
          <w:rFonts w:ascii="GHEA Grapalat" w:hAnsi="GHEA Grapalat"/>
          <w:b/>
          <w:color w:val="000000"/>
          <w:lang w:val="hy-AM"/>
        </w:rPr>
        <w:t xml:space="preserve">հրագործական նյութ (արտադրանք)՝ </w:t>
      </w:r>
      <w:r w:rsidRPr="00BE00BB">
        <w:rPr>
          <w:rFonts w:ascii="GHEA Grapalat" w:hAnsi="GHEA Grapalat"/>
          <w:color w:val="000000"/>
          <w:lang w:val="hy-AM"/>
        </w:rPr>
        <w:t>ինքնաշխատ օգտագործման՝ հրագործական բաղադրիչների այրման և/կամ պայթյունի միջոցով անհրաժեշտ արդյունքի ստացման համար նախատեսված հրագործական միացությունների (խառնուրդների), տարրերի, սարքավորումների ու սարքերի ամբողջություն.</w:t>
      </w:r>
    </w:p>
    <w:p w:rsidR="00804E68" w:rsidRPr="00BE00BB" w:rsidRDefault="00804E68" w:rsidP="00804E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BE00BB">
        <w:rPr>
          <w:rFonts w:ascii="GHEA Grapalat" w:hAnsi="GHEA Grapalat"/>
          <w:b/>
          <w:color w:val="000000"/>
          <w:lang w:val="hy-AM"/>
        </w:rPr>
        <w:t xml:space="preserve">հրագործական բաղադրիչ՝ </w:t>
      </w:r>
      <w:r w:rsidRPr="00BE00BB">
        <w:rPr>
          <w:rFonts w:ascii="GHEA Grapalat" w:hAnsi="GHEA Grapalat"/>
          <w:color w:val="000000"/>
          <w:lang w:val="hy-AM"/>
        </w:rPr>
        <w:t>որոշակի քիմիական նյութերի և միացությունների խտացված խառնուրդ, որը այրման և/կամ պայթյունի արդյունքում գազային, ջերմային, մեխանիկական էներգիայի արտազատման միջոցով ստեղծում է տարբեր օպտիկական, լուսային, ձայնային, էլեկտրական կամ ճնշումային ազդեցություն.</w:t>
      </w:r>
    </w:p>
    <w:p w:rsidR="00804E68" w:rsidRPr="00BE00BB" w:rsidRDefault="00804E68" w:rsidP="00804E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BE00BB">
        <w:rPr>
          <w:rFonts w:ascii="GHEA Grapalat" w:hAnsi="GHEA Grapalat"/>
          <w:b/>
          <w:color w:val="000000"/>
          <w:lang w:val="hy-AM"/>
        </w:rPr>
        <w:t xml:space="preserve">հրավառություն՝ </w:t>
      </w:r>
      <w:r w:rsidRPr="00BE00BB">
        <w:rPr>
          <w:rFonts w:ascii="GHEA Grapalat" w:hAnsi="GHEA Grapalat"/>
          <w:color w:val="000000"/>
          <w:lang w:val="hy-AM"/>
        </w:rPr>
        <w:t>հրագործական նյութի (արտադրանքի) և հրագործական բաղադրիչի ծրագրված կիրառում, որը կարող է վտանգել մարդու կյանքը, առողջությունը և վնասներ պատճառել շրջակա միջավայրին ու գույքին:</w:t>
      </w:r>
    </w:p>
    <w:p w:rsidR="00804E68" w:rsidRPr="00BE00BB" w:rsidRDefault="00804E68" w:rsidP="00804E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BE00BB">
        <w:rPr>
          <w:rFonts w:ascii="GHEA Grapalat" w:hAnsi="GHEA Grapalat"/>
          <w:b/>
          <w:color w:val="000000"/>
          <w:lang w:val="hy-AM"/>
        </w:rPr>
        <w:t>բնակչությանը ազատ վաճառվող հրավառություններ՝</w:t>
      </w:r>
      <w:r w:rsidRPr="00BE00BB">
        <w:rPr>
          <w:rFonts w:ascii="GHEA Grapalat" w:hAnsi="GHEA Grapalat"/>
          <w:color w:val="000000"/>
          <w:lang w:val="hy-AM"/>
        </w:rPr>
        <w:t xml:space="preserve"> կենցաղային նշանակության հրավառություններ, որոնց հետ վարվելը չի պահանջում հատուկ գիտելիքներ ու հմտություն և ճշտությամբ կատարելով դրանց փաթեթվածքների վրայի օգտագործման կարգը, ապահովվում է մարդկանց և շրջակա միջավայրի անվտանգությունը.</w:t>
      </w:r>
    </w:p>
    <w:p w:rsidR="00804E68" w:rsidRPr="00BE00BB" w:rsidRDefault="00804E68" w:rsidP="00804E6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BE00BB">
        <w:rPr>
          <w:rFonts w:ascii="GHEA Grapalat" w:hAnsi="GHEA Grapalat"/>
          <w:b/>
          <w:color w:val="000000"/>
          <w:lang w:val="hy-AM"/>
        </w:rPr>
        <w:t>տեխնիկական և հատուկ նշանակության հրավառություններ՝</w:t>
      </w:r>
      <w:r w:rsidRPr="00BE00BB">
        <w:rPr>
          <w:rFonts w:ascii="GHEA Grapalat" w:hAnsi="GHEA Grapalat"/>
          <w:color w:val="000000"/>
          <w:lang w:val="hy-AM"/>
        </w:rPr>
        <w:t xml:space="preserve"> հրավառություններ, որոնց հետ վարվելը պահանջում է հատուկ գիտելիքներ և հմտություն, կատարողների (օգտագործողների) համապատասխան որակավորում և (կամ) տեխնիկական սարքավորման որոշակի պայմանների ապահովում:»:</w:t>
      </w:r>
    </w:p>
    <w:p w:rsidR="00122557" w:rsidRPr="00BE00BB" w:rsidRDefault="00122557" w:rsidP="00804E6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BE00BB">
        <w:rPr>
          <w:rFonts w:ascii="GHEA Grapalat" w:hAnsi="GHEA Grapalat"/>
          <w:color w:val="000000"/>
          <w:lang w:val="hy-AM"/>
        </w:rPr>
        <w:t>Տեխնիկական և հատուկ նշանակության հրավառությունների չափորոշիչները սահմանվում են Հայաստանի Հանրապետության կառավարության որոշմամբ:</w:t>
      </w:r>
    </w:p>
    <w:p w:rsidR="00804E68" w:rsidRPr="00BE00BB" w:rsidRDefault="00804E68" w:rsidP="00804E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BE00BB">
        <w:rPr>
          <w:rFonts w:ascii="GHEA Grapalat" w:hAnsi="GHEA Grapalat"/>
          <w:b/>
          <w:lang w:val="hy-AM"/>
        </w:rPr>
        <w:t xml:space="preserve">Հոդված 2. </w:t>
      </w:r>
      <w:r w:rsidR="00C10DA8" w:rsidRPr="00BE00BB">
        <w:rPr>
          <w:rFonts w:ascii="GHEA Grapalat" w:hAnsi="GHEA Grapalat"/>
          <w:lang w:val="hy-AM"/>
        </w:rPr>
        <w:t>Օրենքի 6-րդ հոդվածի 1-ին մասը</w:t>
      </w:r>
      <w:r w:rsidRPr="00BE00BB">
        <w:rPr>
          <w:rFonts w:ascii="GHEA Grapalat" w:hAnsi="GHEA Grapalat"/>
          <w:lang w:val="hy-AM"/>
        </w:rPr>
        <w:t xml:space="preserve"> լրացնել հետևյալ բովանդակությամբ 6-րդ կետով՝</w:t>
      </w:r>
    </w:p>
    <w:p w:rsidR="00804E68" w:rsidRPr="00BE00BB" w:rsidRDefault="00804E68" w:rsidP="00804E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BE00BB">
        <w:rPr>
          <w:rFonts w:ascii="GHEA Grapalat" w:hAnsi="GHEA Grapalat"/>
          <w:lang w:val="hy-AM"/>
        </w:rPr>
        <w:t xml:space="preserve">«6) հրագործական արտադրատեսակների արտադրություններ և պահման համար պահեստներ, տեխնիկական նշանակության հրագործական </w:t>
      </w:r>
      <w:r w:rsidRPr="00BE00BB">
        <w:rPr>
          <w:rFonts w:ascii="GHEA Grapalat" w:hAnsi="GHEA Grapalat"/>
          <w:lang w:val="hy-AM"/>
        </w:rPr>
        <w:lastRenderedPageBreak/>
        <w:t>արտադրատեսակների շահագործման (կիրառման) համար գործարկման կայանքներ (սարքավորումներ, հրասանդեր):»:</w:t>
      </w: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lang w:val="hy-AM"/>
        </w:rPr>
      </w:pPr>
      <w:r w:rsidRPr="00BE00BB">
        <w:rPr>
          <w:rFonts w:ascii="GHEA Grapalat" w:hAnsi="GHEA Grapalat" w:cs="Sylfaen"/>
          <w:b/>
          <w:lang w:val="hy-AM"/>
        </w:rPr>
        <w:t>Հոդված</w:t>
      </w:r>
      <w:r w:rsidRPr="00BE00BB">
        <w:rPr>
          <w:rFonts w:ascii="GHEA Grapalat" w:hAnsi="GHEA Grapalat"/>
          <w:b/>
          <w:lang w:val="hy-AM"/>
        </w:rPr>
        <w:t xml:space="preserve"> 3. </w:t>
      </w:r>
      <w:r w:rsidRPr="00BE00BB">
        <w:rPr>
          <w:rFonts w:ascii="GHEA Grapalat" w:hAnsi="GHEA Grapalat"/>
          <w:lang w:val="hy-AM"/>
        </w:rPr>
        <w:t>Օրենքի 12-րդ հոդվածի 7-րդ մասը շարադրել նոր խմբագրությամբ.</w:t>
      </w: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E00BB">
        <w:rPr>
          <w:rFonts w:ascii="GHEA Grapalat" w:hAnsi="GHEA Grapalat"/>
          <w:lang w:val="hy-AM"/>
        </w:rPr>
        <w:t xml:space="preserve">«7. </w:t>
      </w:r>
      <w:r w:rsidRPr="00BE00BB">
        <w:rPr>
          <w:rFonts w:ascii="GHEA Grapalat" w:hAnsi="GHEA Grapalat"/>
          <w:color w:val="000000"/>
          <w:shd w:val="clear" w:color="auto" w:fill="FFFFFF"/>
          <w:lang w:val="hy-AM"/>
        </w:rPr>
        <w:t>Արտադրական վտանգավոր օբյեկտի գրանցումը դադարեցվում է.</w:t>
      </w: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E00BB">
        <w:rPr>
          <w:rFonts w:ascii="GHEA Grapalat" w:hAnsi="GHEA Grapalat"/>
          <w:color w:val="000000"/>
          <w:shd w:val="clear" w:color="auto" w:fill="FFFFFF"/>
          <w:lang w:val="hy-AM"/>
        </w:rPr>
        <w:t xml:space="preserve">1) դրա ապամոնտաժման հետևանքով, եթե առկա է ապամոնտաժման վերաբերյալ դրական փորձագիտական եզրակացությունը, </w:t>
      </w: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E00BB">
        <w:rPr>
          <w:rFonts w:ascii="GHEA Grapalat" w:hAnsi="GHEA Grapalat"/>
          <w:color w:val="000000"/>
          <w:shd w:val="clear" w:color="auto" w:fill="FFFFFF"/>
          <w:lang w:val="hy-AM"/>
        </w:rPr>
        <w:t>2) փորձագետի (փորձագետների խմբի) կողմից տրված փորձագիտական եզրակացության հիման վրա, որտեղ նշված է արտադրական վտանգավոր օբյեկտի շահագործման համար ոչ պետանի լինելու, ծառայության ժամկետի սպառման, պաշարի սպառման, կամ օբյեկտի նկատմամբ կիրառելի է ապամոնտաժվելու փաստը արձանագրելու համար հիմք համարվող այլ հանգամանքները:»:</w:t>
      </w:r>
    </w:p>
    <w:p w:rsidR="00804E68" w:rsidRPr="00BE00BB" w:rsidRDefault="00804E68" w:rsidP="00804E6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Sylfaen"/>
          <w:lang w:val="hy-AM"/>
        </w:rPr>
      </w:pPr>
      <w:r w:rsidRPr="00BE00BB">
        <w:rPr>
          <w:rFonts w:ascii="GHEA Grapalat" w:hAnsi="GHEA Grapalat"/>
          <w:b/>
          <w:lang w:val="hy-AM"/>
        </w:rPr>
        <w:t xml:space="preserve">Հոդված 4. </w:t>
      </w:r>
      <w:r w:rsidRPr="00BE00BB">
        <w:rPr>
          <w:rFonts w:ascii="GHEA Grapalat" w:hAnsi="GHEA Grapalat"/>
          <w:color w:val="000000"/>
          <w:lang w:val="hy-AM"/>
        </w:rPr>
        <w:t>Սույն օրենքն ուժի մեջ է մտնում պաշտոնական հրապարակման օրվան հաջորդող տասներորդ օրը:</w:t>
      </w:r>
    </w:p>
    <w:p w:rsidR="00804E68" w:rsidRPr="00BE00BB" w:rsidRDefault="00804E68" w:rsidP="00804E68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BE00B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804E68" w:rsidRPr="00BE00BB" w:rsidRDefault="00804E68" w:rsidP="00804E68">
      <w:pPr>
        <w:spacing w:after="0"/>
        <w:jc w:val="right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804E68" w:rsidRPr="00BE00BB" w:rsidRDefault="00804E68" w:rsidP="00804E68">
      <w:pPr>
        <w:spacing w:after="0"/>
        <w:ind w:left="-720" w:firstLine="720"/>
        <w:jc w:val="right"/>
        <w:outlineLvl w:val="0"/>
        <w:rPr>
          <w:rFonts w:ascii="GHEA Grapalat" w:hAnsi="GHEA Grapalat"/>
          <w:b/>
          <w:sz w:val="24"/>
          <w:szCs w:val="24"/>
          <w:lang w:val="hy-AM"/>
        </w:rPr>
      </w:pPr>
    </w:p>
    <w:p w:rsidR="00426477" w:rsidRPr="00BE00BB" w:rsidRDefault="00426477" w:rsidP="00804E68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426477" w:rsidRPr="00BE00BB" w:rsidSect="00426477">
      <w:pgSz w:w="11906" w:h="16838"/>
      <w:pgMar w:top="630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153C"/>
    <w:multiLevelType w:val="hybridMultilevel"/>
    <w:tmpl w:val="C2AE3C74"/>
    <w:lvl w:ilvl="0" w:tplc="80001598">
      <w:start w:val="1"/>
      <w:numFmt w:val="decimal"/>
      <w:lvlText w:val="%1)"/>
      <w:lvlJc w:val="left"/>
      <w:pPr>
        <w:ind w:left="17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grammar="clean"/>
  <w:defaultTabStop w:val="708"/>
  <w:characterSpacingControl w:val="doNotCompress"/>
  <w:compat>
    <w:useFELayout/>
  </w:compat>
  <w:rsids>
    <w:rsidRoot w:val="00965786"/>
    <w:rsid w:val="0001664E"/>
    <w:rsid w:val="000520CB"/>
    <w:rsid w:val="00072C99"/>
    <w:rsid w:val="000C32E0"/>
    <w:rsid w:val="000D68E0"/>
    <w:rsid w:val="0010273C"/>
    <w:rsid w:val="00122557"/>
    <w:rsid w:val="00170E7F"/>
    <w:rsid w:val="00175B5A"/>
    <w:rsid w:val="00185AAF"/>
    <w:rsid w:val="001E76D5"/>
    <w:rsid w:val="0020274E"/>
    <w:rsid w:val="002433E3"/>
    <w:rsid w:val="00245D6A"/>
    <w:rsid w:val="0029171A"/>
    <w:rsid w:val="002E5561"/>
    <w:rsid w:val="00303AD5"/>
    <w:rsid w:val="003B0144"/>
    <w:rsid w:val="003E1EB2"/>
    <w:rsid w:val="00426477"/>
    <w:rsid w:val="00433DDA"/>
    <w:rsid w:val="00487B02"/>
    <w:rsid w:val="004B6DEF"/>
    <w:rsid w:val="004D1C4A"/>
    <w:rsid w:val="004D4161"/>
    <w:rsid w:val="00504396"/>
    <w:rsid w:val="00512948"/>
    <w:rsid w:val="005137D0"/>
    <w:rsid w:val="00514ED5"/>
    <w:rsid w:val="005A6187"/>
    <w:rsid w:val="005B711F"/>
    <w:rsid w:val="005C49D6"/>
    <w:rsid w:val="00616299"/>
    <w:rsid w:val="00620AC8"/>
    <w:rsid w:val="00644FDF"/>
    <w:rsid w:val="00655676"/>
    <w:rsid w:val="00697874"/>
    <w:rsid w:val="00712BE0"/>
    <w:rsid w:val="00737AFF"/>
    <w:rsid w:val="00793CE7"/>
    <w:rsid w:val="007A08EF"/>
    <w:rsid w:val="007A5B56"/>
    <w:rsid w:val="007A6DA6"/>
    <w:rsid w:val="007C0251"/>
    <w:rsid w:val="00804E68"/>
    <w:rsid w:val="00806FCB"/>
    <w:rsid w:val="00816A60"/>
    <w:rsid w:val="00840435"/>
    <w:rsid w:val="00900183"/>
    <w:rsid w:val="00926714"/>
    <w:rsid w:val="00927FF5"/>
    <w:rsid w:val="00942116"/>
    <w:rsid w:val="00965786"/>
    <w:rsid w:val="009A309A"/>
    <w:rsid w:val="009E1F84"/>
    <w:rsid w:val="009F2138"/>
    <w:rsid w:val="009F6A71"/>
    <w:rsid w:val="00A06E1A"/>
    <w:rsid w:val="00A7534E"/>
    <w:rsid w:val="00A83C07"/>
    <w:rsid w:val="00AF5165"/>
    <w:rsid w:val="00B0436E"/>
    <w:rsid w:val="00B31844"/>
    <w:rsid w:val="00B43335"/>
    <w:rsid w:val="00B52B6F"/>
    <w:rsid w:val="00B536F9"/>
    <w:rsid w:val="00BD48D9"/>
    <w:rsid w:val="00BE00BB"/>
    <w:rsid w:val="00C10DA8"/>
    <w:rsid w:val="00C355EA"/>
    <w:rsid w:val="00CA418F"/>
    <w:rsid w:val="00CA50CF"/>
    <w:rsid w:val="00CA7662"/>
    <w:rsid w:val="00CC5E00"/>
    <w:rsid w:val="00D175D5"/>
    <w:rsid w:val="00D274F3"/>
    <w:rsid w:val="00D30D9F"/>
    <w:rsid w:val="00D51F7B"/>
    <w:rsid w:val="00DD4729"/>
    <w:rsid w:val="00DD79D8"/>
    <w:rsid w:val="00E13E04"/>
    <w:rsid w:val="00E223DA"/>
    <w:rsid w:val="00E26E64"/>
    <w:rsid w:val="00E82841"/>
    <w:rsid w:val="00EC519B"/>
    <w:rsid w:val="00EC6E55"/>
    <w:rsid w:val="00EF64FB"/>
    <w:rsid w:val="00F441B3"/>
    <w:rsid w:val="00F56D08"/>
    <w:rsid w:val="00F70181"/>
    <w:rsid w:val="00F93994"/>
    <w:rsid w:val="00FD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4E68"/>
    <w:rPr>
      <w:b/>
      <w:bCs/>
    </w:rPr>
  </w:style>
  <w:style w:type="character" w:customStyle="1" w:styleId="apple-converted-space">
    <w:name w:val="apple-converted-space"/>
    <w:basedOn w:val="DefaultParagraphFont"/>
    <w:rsid w:val="00804E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gayane.gyulamiryan</dc:creator>
  <cp:keywords/>
  <dc:description/>
  <cp:lastModifiedBy>Astghik Melkonyan</cp:lastModifiedBy>
  <cp:revision>3</cp:revision>
  <cp:lastPrinted>2017-10-30T06:01:00Z</cp:lastPrinted>
  <dcterms:created xsi:type="dcterms:W3CDTF">2017-12-29T05:31:00Z</dcterms:created>
  <dcterms:modified xsi:type="dcterms:W3CDTF">2018-01-10T12:50:00Z</dcterms:modified>
</cp:coreProperties>
</file>