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84" w:rsidRPr="002D663F" w:rsidRDefault="003208BA" w:rsidP="00125890">
      <w:pPr>
        <w:ind w:firstLine="630"/>
        <w:jc w:val="right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t>ՆԱԽԱԳԻԾ</w:t>
      </w:r>
    </w:p>
    <w:p w:rsidR="003208BA" w:rsidRPr="002D663F" w:rsidRDefault="003208BA" w:rsidP="00125890">
      <w:pPr>
        <w:ind w:firstLine="630"/>
        <w:jc w:val="center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3208BA" w:rsidRPr="002D663F" w:rsidRDefault="003208BA" w:rsidP="00125890">
      <w:pPr>
        <w:ind w:firstLine="630"/>
        <w:jc w:val="center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t>Ո Ր Ո Շ ՈՒ Մ</w:t>
      </w:r>
    </w:p>
    <w:p w:rsidR="003208BA" w:rsidRPr="002D663F" w:rsidRDefault="003208BA" w:rsidP="00125890">
      <w:pPr>
        <w:ind w:firstLine="630"/>
        <w:jc w:val="center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t>----2012թ.  ------Ա</w:t>
      </w:r>
    </w:p>
    <w:p w:rsidR="00DF07E5" w:rsidRPr="002D663F" w:rsidRDefault="00DF07E5" w:rsidP="00125890">
      <w:pPr>
        <w:ind w:firstLine="630"/>
        <w:jc w:val="center"/>
        <w:rPr>
          <w:rFonts w:ascii="GHEA Grapalat" w:hAnsi="GHEA Grapalat"/>
          <w:sz w:val="24"/>
          <w:szCs w:val="24"/>
        </w:rPr>
      </w:pPr>
    </w:p>
    <w:p w:rsidR="00DF07E5" w:rsidRPr="002D663F" w:rsidRDefault="00DF07E5" w:rsidP="00125890">
      <w:pPr>
        <w:ind w:firstLine="630"/>
        <w:jc w:val="center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t>ԳՈՒՅՔ ԱՄՐԱՑՆԵԼՈՒ ՄԱՍԻՆ</w:t>
      </w:r>
    </w:p>
    <w:p w:rsidR="003208BA" w:rsidRPr="002D663F" w:rsidRDefault="003208BA" w:rsidP="00125890">
      <w:pPr>
        <w:ind w:firstLine="630"/>
        <w:jc w:val="center"/>
        <w:rPr>
          <w:rFonts w:ascii="GHEA Grapalat" w:hAnsi="GHEA Grapalat"/>
          <w:sz w:val="24"/>
          <w:szCs w:val="24"/>
        </w:rPr>
      </w:pPr>
    </w:p>
    <w:p w:rsidR="003208BA" w:rsidRPr="002D663F" w:rsidRDefault="003208BA" w:rsidP="00125890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t>Ղեկավարվելով &lt;&lt;Հ</w:t>
      </w:r>
      <w:r w:rsidR="00DF07E5" w:rsidRPr="002D663F">
        <w:rPr>
          <w:rFonts w:ascii="GHEA Grapalat" w:hAnsi="GHEA Grapalat"/>
          <w:sz w:val="24"/>
          <w:szCs w:val="24"/>
        </w:rPr>
        <w:t xml:space="preserve">այաստանի </w:t>
      </w:r>
      <w:r w:rsidRPr="002D663F">
        <w:rPr>
          <w:rFonts w:ascii="GHEA Grapalat" w:hAnsi="GHEA Grapalat"/>
          <w:sz w:val="24"/>
          <w:szCs w:val="24"/>
        </w:rPr>
        <w:t>Հ</w:t>
      </w:r>
      <w:r w:rsidR="00DF07E5" w:rsidRPr="002D663F">
        <w:rPr>
          <w:rFonts w:ascii="GHEA Grapalat" w:hAnsi="GHEA Grapalat"/>
          <w:sz w:val="24"/>
          <w:szCs w:val="24"/>
        </w:rPr>
        <w:t>անրապետության</w:t>
      </w:r>
      <w:r w:rsidRPr="002D663F">
        <w:rPr>
          <w:rFonts w:ascii="GHEA Grapalat" w:hAnsi="GHEA Grapalat"/>
          <w:sz w:val="24"/>
          <w:szCs w:val="24"/>
        </w:rPr>
        <w:t xml:space="preserve"> գիտությունների ազգային ակադեմիայի մասին&gt;&gt; </w:t>
      </w:r>
      <w:r w:rsidR="00DF07E5" w:rsidRPr="002D663F">
        <w:rPr>
          <w:rFonts w:ascii="GHEA Grapalat" w:hAnsi="GHEA Grapalat"/>
          <w:sz w:val="24"/>
          <w:szCs w:val="24"/>
        </w:rPr>
        <w:t>Հայաստանի Հանրապետության</w:t>
      </w:r>
      <w:r w:rsidRPr="002D663F">
        <w:rPr>
          <w:rFonts w:ascii="GHEA Grapalat" w:hAnsi="GHEA Grapalat"/>
          <w:sz w:val="24"/>
          <w:szCs w:val="24"/>
        </w:rPr>
        <w:t xml:space="preserve"> օրենքի 22-րդ հոդվածի 2-րդ մասի</w:t>
      </w:r>
      <w:r w:rsidR="00017E04" w:rsidRPr="002D663F">
        <w:rPr>
          <w:rFonts w:ascii="GHEA Grapalat" w:hAnsi="GHEA Grapalat"/>
          <w:sz w:val="24"/>
          <w:szCs w:val="24"/>
        </w:rPr>
        <w:t xml:space="preserve"> և &lt;&lt;Պետական ոչ առևտրային կազմակերպությունների մասին&gt;&gt; </w:t>
      </w:r>
      <w:r w:rsidR="00DF07E5" w:rsidRPr="002D663F">
        <w:rPr>
          <w:rFonts w:ascii="GHEA Grapalat" w:hAnsi="GHEA Grapalat"/>
          <w:sz w:val="24"/>
          <w:szCs w:val="24"/>
        </w:rPr>
        <w:t>Հայաստանի Հանրապետության</w:t>
      </w:r>
      <w:r w:rsidR="00017E04" w:rsidRPr="002D663F">
        <w:rPr>
          <w:rFonts w:ascii="GHEA Grapalat" w:hAnsi="GHEA Grapalat"/>
          <w:sz w:val="24"/>
          <w:szCs w:val="24"/>
        </w:rPr>
        <w:t xml:space="preserve"> օրենքի 5-րդ հոդվածի 1-ին մասի դրույթներով</w:t>
      </w:r>
      <w:r w:rsidRPr="002D663F">
        <w:rPr>
          <w:rFonts w:ascii="GHEA Grapalat" w:hAnsi="GHEA Grapalat"/>
          <w:sz w:val="24"/>
          <w:szCs w:val="24"/>
        </w:rPr>
        <w:t xml:space="preserve">` Հայաստանի </w:t>
      </w:r>
      <w:r w:rsidR="00997053" w:rsidRPr="002D663F">
        <w:rPr>
          <w:rFonts w:ascii="GHEA Grapalat" w:hAnsi="GHEA Grapalat"/>
          <w:sz w:val="24"/>
          <w:szCs w:val="24"/>
        </w:rPr>
        <w:t>Հ</w:t>
      </w:r>
      <w:r w:rsidRPr="002D663F">
        <w:rPr>
          <w:rFonts w:ascii="GHEA Grapalat" w:hAnsi="GHEA Grapalat"/>
          <w:sz w:val="24"/>
          <w:szCs w:val="24"/>
        </w:rPr>
        <w:t>անրապետության կառավարությունը որոշում է`</w:t>
      </w:r>
    </w:p>
    <w:p w:rsidR="003208BA" w:rsidRPr="002D663F" w:rsidRDefault="00DF07E5" w:rsidP="00DF07E5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 w:cs="Sylfaen"/>
          <w:sz w:val="24"/>
          <w:szCs w:val="24"/>
        </w:rPr>
        <w:t>1. Հայաստանի</w:t>
      </w:r>
      <w:r w:rsidRPr="002D663F">
        <w:rPr>
          <w:rFonts w:ascii="GHEA Grapalat" w:hAnsi="GHEA Grapalat"/>
          <w:sz w:val="24"/>
          <w:szCs w:val="24"/>
        </w:rPr>
        <w:t xml:space="preserve"> Հանրապետության գիտությունների ազգային ակադեմիայի </w:t>
      </w:r>
      <w:r w:rsidR="003208BA" w:rsidRPr="002D663F">
        <w:rPr>
          <w:rFonts w:ascii="GHEA Grapalat" w:hAnsi="GHEA Grapalat"/>
          <w:sz w:val="24"/>
          <w:szCs w:val="24"/>
        </w:rPr>
        <w:t>&lt;&lt;</w:t>
      </w:r>
      <w:r w:rsidR="004D5B14" w:rsidRPr="002D663F">
        <w:rPr>
          <w:rFonts w:ascii="GHEA Grapalat" w:hAnsi="GHEA Grapalat" w:cs="Arial Armenian"/>
          <w:sz w:val="24"/>
          <w:szCs w:val="24"/>
          <w:lang w:val="nb-NO" w:bidi="he-IL"/>
        </w:rPr>
        <w:t>Գառնիի երկրաֆիզիկական դիտարան</w:t>
      </w:r>
      <w:r w:rsidR="003208BA" w:rsidRPr="002D663F">
        <w:rPr>
          <w:rFonts w:ascii="GHEA Grapalat" w:hAnsi="GHEA Grapalat"/>
          <w:sz w:val="24"/>
          <w:szCs w:val="24"/>
        </w:rPr>
        <w:t xml:space="preserve">&gt;&gt; ոչ առևտրային </w:t>
      </w:r>
      <w:r w:rsidR="00017E04" w:rsidRPr="002D663F">
        <w:rPr>
          <w:rFonts w:ascii="GHEA Grapalat" w:hAnsi="GHEA Grapalat"/>
          <w:sz w:val="24"/>
          <w:szCs w:val="24"/>
        </w:rPr>
        <w:t xml:space="preserve">կազմակերպությանն </w:t>
      </w:r>
      <w:r w:rsidR="003208BA" w:rsidRPr="002D663F">
        <w:rPr>
          <w:rFonts w:ascii="GHEA Grapalat" w:hAnsi="GHEA Grapalat"/>
          <w:sz w:val="24"/>
          <w:szCs w:val="24"/>
        </w:rPr>
        <w:t xml:space="preserve">ամրացված գույքը` համաձայն հավելվածի, հետ վերցնել և անհատույց անժամկետ </w:t>
      </w:r>
      <w:r w:rsidR="00017E04" w:rsidRPr="002D663F">
        <w:rPr>
          <w:rFonts w:ascii="GHEA Grapalat" w:hAnsi="GHEA Grapalat"/>
          <w:sz w:val="24"/>
          <w:szCs w:val="24"/>
        </w:rPr>
        <w:t>օգտագործման</w:t>
      </w:r>
      <w:r w:rsidR="003C0313" w:rsidRPr="002D663F">
        <w:rPr>
          <w:rFonts w:ascii="GHEA Grapalat" w:hAnsi="GHEA Grapalat"/>
          <w:sz w:val="24"/>
          <w:szCs w:val="24"/>
        </w:rPr>
        <w:t xml:space="preserve"> </w:t>
      </w:r>
      <w:r w:rsidR="007D01BA" w:rsidRPr="002D663F">
        <w:rPr>
          <w:rFonts w:ascii="GHEA Grapalat" w:hAnsi="GHEA Grapalat"/>
          <w:sz w:val="24"/>
          <w:szCs w:val="24"/>
        </w:rPr>
        <w:t>(</w:t>
      </w:r>
      <w:r w:rsidR="003C0313" w:rsidRPr="002D663F">
        <w:rPr>
          <w:rFonts w:ascii="GHEA Grapalat" w:hAnsi="GHEA Grapalat"/>
          <w:sz w:val="24"/>
          <w:szCs w:val="24"/>
        </w:rPr>
        <w:t>սեփականության</w:t>
      </w:r>
      <w:r w:rsidR="007D01BA" w:rsidRPr="002D663F">
        <w:rPr>
          <w:rFonts w:ascii="GHEA Grapalat" w:hAnsi="GHEA Grapalat"/>
          <w:sz w:val="24"/>
          <w:szCs w:val="24"/>
        </w:rPr>
        <w:t>)</w:t>
      </w:r>
      <w:r w:rsidR="003C0313" w:rsidRPr="002D663F">
        <w:rPr>
          <w:rFonts w:ascii="GHEA Grapalat" w:hAnsi="GHEA Grapalat"/>
          <w:sz w:val="24"/>
          <w:szCs w:val="24"/>
        </w:rPr>
        <w:t xml:space="preserve"> </w:t>
      </w:r>
      <w:r w:rsidR="003208BA" w:rsidRPr="002D663F">
        <w:rPr>
          <w:rFonts w:ascii="GHEA Grapalat" w:hAnsi="GHEA Grapalat"/>
          <w:sz w:val="24"/>
          <w:szCs w:val="24"/>
        </w:rPr>
        <w:t xml:space="preserve">իրավունքով ամրացնել </w:t>
      </w:r>
      <w:r w:rsidRPr="002D663F">
        <w:rPr>
          <w:rFonts w:ascii="GHEA Grapalat" w:hAnsi="GHEA Grapalat"/>
          <w:sz w:val="24"/>
          <w:szCs w:val="24"/>
        </w:rPr>
        <w:t>Հայաստանի Հանրապետության</w:t>
      </w:r>
      <w:r w:rsidR="00017E04" w:rsidRPr="002D663F">
        <w:rPr>
          <w:rFonts w:ascii="GHEA Grapalat" w:hAnsi="GHEA Grapalat"/>
          <w:sz w:val="24"/>
          <w:szCs w:val="24"/>
        </w:rPr>
        <w:t xml:space="preserve"> արտակարգ իրավիճակների նախարարության &lt;&lt;Սեյսմիկ պաշտպանության արևմտյան ծառայություն&gt;&gt; պետական ոչ առևտրային կազմակերպությանը:</w:t>
      </w:r>
    </w:p>
    <w:p w:rsidR="004D5B14" w:rsidRPr="002D663F" w:rsidRDefault="004D5B14" w:rsidP="004D5B14">
      <w:pPr>
        <w:pStyle w:val="BodyText3"/>
        <w:spacing w:line="360" w:lineRule="auto"/>
        <w:ind w:firstLine="252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  <w:r w:rsidRPr="002D663F">
        <w:rPr>
          <w:rFonts w:ascii="GHEA Grapalat" w:hAnsi="GHEA Grapalat" w:cs="Arial Armenian"/>
          <w:sz w:val="24"/>
          <w:szCs w:val="24"/>
          <w:lang w:val="nb-NO" w:bidi="he-IL"/>
        </w:rPr>
        <w:t>2. Հայաստանի Հանրապետության կառավարությանն առընթեր պետական գույքի կառավարմ</w:t>
      </w:r>
      <w:r w:rsidRPr="002D663F">
        <w:rPr>
          <w:rFonts w:ascii="GHEA Grapalat" w:hAnsi="GHEA Grapalat" w:cs="Arial Armenian"/>
          <w:sz w:val="24"/>
          <w:szCs w:val="24"/>
          <w:lang w:bidi="he-IL"/>
        </w:rPr>
        <w:t>ա</w:t>
      </w:r>
      <w:r w:rsidRPr="002D663F">
        <w:rPr>
          <w:rFonts w:ascii="GHEA Grapalat" w:hAnsi="GHEA Grapalat" w:cs="Arial Armenian"/>
          <w:sz w:val="24"/>
          <w:szCs w:val="24"/>
          <w:lang w:val="nb-NO" w:bidi="he-IL"/>
        </w:rPr>
        <w:t>ն վ</w:t>
      </w:r>
      <w:r w:rsidRPr="002D663F">
        <w:rPr>
          <w:rFonts w:ascii="GHEA Grapalat" w:hAnsi="GHEA Grapalat" w:cs="Arial Armenian"/>
          <w:sz w:val="24"/>
          <w:szCs w:val="24"/>
          <w:lang w:bidi="he-IL"/>
        </w:rPr>
        <w:t>ա</w:t>
      </w:r>
      <w:r w:rsidRPr="002D663F">
        <w:rPr>
          <w:rFonts w:ascii="GHEA Grapalat" w:hAnsi="GHEA Grapalat" w:cs="Arial Armenian"/>
          <w:sz w:val="24"/>
          <w:szCs w:val="24"/>
          <w:lang w:val="nb-NO" w:bidi="he-IL"/>
        </w:rPr>
        <w:t>րչո</w:t>
      </w:r>
      <w:r w:rsidRPr="002D663F">
        <w:rPr>
          <w:rFonts w:ascii="GHEA Grapalat" w:hAnsi="GHEA Grapalat" w:cs="Arial Armenian"/>
          <w:sz w:val="24"/>
          <w:szCs w:val="24"/>
          <w:lang w:bidi="he-IL"/>
        </w:rPr>
        <w:t>ւ</w:t>
      </w:r>
      <w:r w:rsidRPr="002D663F">
        <w:rPr>
          <w:rFonts w:ascii="GHEA Grapalat" w:hAnsi="GHEA Grapalat" w:cs="Arial Armenian"/>
          <w:sz w:val="24"/>
          <w:szCs w:val="24"/>
          <w:lang w:val="nb-NO" w:bidi="he-IL"/>
        </w:rPr>
        <w:t>թ</w:t>
      </w:r>
      <w:r w:rsidRPr="002D663F">
        <w:rPr>
          <w:rFonts w:ascii="GHEA Grapalat" w:hAnsi="GHEA Grapalat" w:cs="Arial Armenian"/>
          <w:sz w:val="24"/>
          <w:szCs w:val="24"/>
          <w:lang w:bidi="he-IL"/>
        </w:rPr>
        <w:t>յ</w:t>
      </w:r>
      <w:r w:rsidRPr="002D663F">
        <w:rPr>
          <w:rFonts w:ascii="GHEA Grapalat" w:hAnsi="GHEA Grapalat" w:cs="Arial Armenian"/>
          <w:sz w:val="24"/>
          <w:szCs w:val="24"/>
          <w:lang w:val="nb-NO" w:bidi="he-IL"/>
        </w:rPr>
        <w:t>ան պետին՝ սույն որոշումն ուժի մեջ մտնելուց հետո, «Սեյսմիկ պաշտպանության արևմտյան ծառայություն» պետական ոչ առևտրային կազմակերպության (</w:t>
      </w:r>
      <w:r w:rsidRPr="002D663F">
        <w:rPr>
          <w:rFonts w:ascii="GHEA Grapalat" w:hAnsi="GHEA Grapalat" w:cs="Arial Armenian"/>
          <w:sz w:val="24"/>
          <w:szCs w:val="24"/>
          <w:lang w:bidi="he-IL"/>
        </w:rPr>
        <w:t>այսուհետ՝</w:t>
      </w:r>
      <w:r w:rsidRPr="002D663F">
        <w:rPr>
          <w:rFonts w:ascii="GHEA Grapalat" w:hAnsi="GHEA Grapalat" w:cs="Arial Armenian"/>
          <w:sz w:val="24"/>
          <w:szCs w:val="24"/>
          <w:lang w:val="nb-NO" w:bidi="he-IL"/>
        </w:rPr>
        <w:t xml:space="preserve"> </w:t>
      </w:r>
      <w:r w:rsidRPr="002D663F">
        <w:rPr>
          <w:rFonts w:ascii="GHEA Grapalat" w:hAnsi="GHEA Grapalat" w:cs="Arial Armenian"/>
          <w:sz w:val="24"/>
          <w:szCs w:val="24"/>
          <w:lang w:bidi="he-IL"/>
        </w:rPr>
        <w:t>Կազմակերպություն</w:t>
      </w:r>
      <w:r w:rsidRPr="002D663F">
        <w:rPr>
          <w:rFonts w:ascii="GHEA Grapalat" w:hAnsi="GHEA Grapalat" w:cs="Arial Armenian"/>
          <w:sz w:val="24"/>
          <w:szCs w:val="24"/>
          <w:lang w:val="nb-NO" w:bidi="he-IL"/>
        </w:rPr>
        <w:t>) հետ կնքել սույն որոշան 1-ին կետում նշված գույքի անհատույց օգ</w:t>
      </w:r>
      <w:r w:rsidRPr="002D663F">
        <w:rPr>
          <w:rFonts w:ascii="GHEA Grapalat" w:hAnsi="GHEA Grapalat" w:cs="Arial Armenian"/>
          <w:sz w:val="24"/>
          <w:szCs w:val="24"/>
          <w:lang w:bidi="he-IL"/>
        </w:rPr>
        <w:t>տ</w:t>
      </w:r>
      <w:r w:rsidRPr="002D663F">
        <w:rPr>
          <w:rFonts w:ascii="GHEA Grapalat" w:hAnsi="GHEA Grapalat" w:cs="Arial Armenian"/>
          <w:sz w:val="24"/>
          <w:szCs w:val="24"/>
          <w:lang w:val="nb-NO" w:bidi="he-IL"/>
        </w:rPr>
        <w:t xml:space="preserve">ագործման մասին պայմանագիր (այսուհետ՝ պայմանագիր)՝  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սահմանելով, որ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պայմանագրից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ծագող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2D663F">
        <w:rPr>
          <w:rFonts w:ascii="GHEA Grapalat" w:hAnsi="GHEA Grapalat" w:cs="Arial"/>
          <w:bCs/>
          <w:kern w:val="32"/>
          <w:sz w:val="24"/>
          <w:szCs w:val="24"/>
        </w:rPr>
        <w:t>գ</w:t>
      </w:r>
      <w:r w:rsidRPr="002D663F">
        <w:rPr>
          <w:rFonts w:ascii="GHEA Grapalat" w:hAnsi="GHEA Grapalat"/>
          <w:bCs/>
          <w:kern w:val="32"/>
          <w:sz w:val="24"/>
          <w:szCs w:val="24"/>
          <w:lang w:val="pt-BR"/>
        </w:rPr>
        <w:t>ույքային</w:t>
      </w:r>
      <w:r w:rsidRPr="002D663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իրավունքների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պետական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րանցման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ծախսերը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ենթակա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են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իրականացման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Կ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ազմակերպության միջոցների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2D663F">
        <w:rPr>
          <w:rFonts w:ascii="GHEA Grapalat" w:hAnsi="GHEA Grapalat"/>
          <w:bCs/>
          <w:sz w:val="24"/>
          <w:szCs w:val="24"/>
          <w:lang w:val="pt-BR"/>
        </w:rPr>
        <w:t>հաշվին</w:t>
      </w:r>
      <w:r w:rsidRPr="002D663F">
        <w:rPr>
          <w:rFonts w:ascii="GHEA Grapalat" w:hAnsi="GHEA Grapalat" w:cs="Arial Armenian"/>
          <w:bCs/>
          <w:sz w:val="24"/>
          <w:szCs w:val="24"/>
          <w:lang w:val="pt-BR"/>
        </w:rPr>
        <w:t>:</w:t>
      </w:r>
      <w:r w:rsidRPr="002D663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</w:p>
    <w:p w:rsidR="00DF07E5" w:rsidRPr="002D663F" w:rsidRDefault="00DF07E5" w:rsidP="00DF07E5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tab/>
        <w:t xml:space="preserve">3. Հայաստանի Հանրապետության ֆինանսների նախարարին` </w:t>
      </w:r>
      <w:r w:rsidRPr="002D663F">
        <w:rPr>
          <w:rFonts w:ascii="GHEA Grapalat" w:hAnsi="GHEA Grapalat" w:cs="Sylfaen"/>
          <w:sz w:val="24"/>
          <w:szCs w:val="24"/>
        </w:rPr>
        <w:t>Հայաստանի</w:t>
      </w:r>
      <w:r w:rsidRPr="002D663F">
        <w:rPr>
          <w:rFonts w:ascii="GHEA Grapalat" w:hAnsi="GHEA Grapalat"/>
          <w:sz w:val="24"/>
          <w:szCs w:val="24"/>
        </w:rPr>
        <w:t xml:space="preserve"> Հանրապետության արտակարգ իրավիճակների նախարարի և Հայաստանի </w:t>
      </w:r>
      <w:r w:rsidRPr="002D663F">
        <w:rPr>
          <w:rFonts w:ascii="GHEA Grapalat" w:hAnsi="GHEA Grapalat"/>
          <w:sz w:val="24"/>
          <w:szCs w:val="24"/>
        </w:rPr>
        <w:lastRenderedPageBreak/>
        <w:t xml:space="preserve">Հանրապետության գիտությունների ազգային ակադեմիայի նախագահի հետ համատեղ մեկամսյա ժամկետում ապահովել սույն որոշման 1-ին կետով նախատեսված գույքի և </w:t>
      </w:r>
      <w:r w:rsidR="00A458FB" w:rsidRPr="002D663F">
        <w:rPr>
          <w:rFonts w:ascii="GHEA Grapalat" w:hAnsi="GHEA Grapalat"/>
          <w:sz w:val="24"/>
          <w:szCs w:val="24"/>
        </w:rPr>
        <w:t>Գառնի երկրաֆիզիկական դիտարանի աշխատակիցների պահպանման ծախսերի վերաբաշխման մասին Հայաստանի Հանրապետության կառավարության համապատասխան որոշման նախագծի ներկայացումը` Հայաստանի Հանրապետության կառավարության քննարկմանը:</w:t>
      </w: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t>4. Սույն որոշումն ուժի մեջ է մտնում պաշտոնական հրապարակմանը հաջորդող օրվանից:</w:t>
      </w: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13108B" w:rsidRDefault="0013108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13108B" w:rsidRDefault="0013108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13108B" w:rsidRDefault="0013108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13108B" w:rsidRPr="002D663F" w:rsidRDefault="0013108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13108B" w:rsidP="0013108B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արտակարգ իրավիճակների նախարար </w:t>
      </w:r>
      <w:r w:rsidRPr="0013108B">
        <w:rPr>
          <w:rFonts w:ascii="GHEA Grapalat" w:hAnsi="GHEA Grapalat"/>
          <w:b/>
          <w:sz w:val="24"/>
          <w:szCs w:val="24"/>
        </w:rPr>
        <w:t>Արմեն Երիցյան</w:t>
      </w:r>
    </w:p>
    <w:p w:rsidR="00491141" w:rsidRPr="002D663F" w:rsidRDefault="00491141" w:rsidP="00A458FB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</w:p>
    <w:p w:rsidR="004D5B14" w:rsidRPr="002D663F" w:rsidRDefault="004D5B14" w:rsidP="00A458FB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lastRenderedPageBreak/>
        <w:t>Հավելված</w:t>
      </w:r>
    </w:p>
    <w:p w:rsidR="00A458FB" w:rsidRPr="002D663F" w:rsidRDefault="00A458FB" w:rsidP="00A458FB">
      <w:pPr>
        <w:spacing w:line="240" w:lineRule="auto"/>
        <w:ind w:firstLine="720"/>
        <w:jc w:val="right"/>
        <w:rPr>
          <w:rFonts w:ascii="GHEA Grapalat" w:hAnsi="GHEA Grapalat"/>
          <w:sz w:val="20"/>
          <w:szCs w:val="20"/>
        </w:rPr>
      </w:pPr>
      <w:r w:rsidRPr="002D663F">
        <w:rPr>
          <w:rFonts w:ascii="GHEA Grapalat" w:hAnsi="GHEA Grapalat"/>
          <w:sz w:val="20"/>
          <w:szCs w:val="20"/>
        </w:rPr>
        <w:t>Հայաստանի Հանրապետության կառավարության</w:t>
      </w:r>
    </w:p>
    <w:p w:rsidR="00A458FB" w:rsidRPr="002D663F" w:rsidRDefault="00A458FB" w:rsidP="00A458FB">
      <w:pPr>
        <w:spacing w:line="240" w:lineRule="auto"/>
        <w:ind w:firstLine="720"/>
        <w:jc w:val="right"/>
        <w:rPr>
          <w:rFonts w:ascii="GHEA Grapalat" w:hAnsi="GHEA Grapalat"/>
          <w:sz w:val="20"/>
          <w:szCs w:val="20"/>
        </w:rPr>
      </w:pPr>
      <w:r w:rsidRPr="002D663F">
        <w:rPr>
          <w:rFonts w:ascii="GHEA Grapalat" w:hAnsi="GHEA Grapalat"/>
          <w:sz w:val="20"/>
          <w:szCs w:val="20"/>
        </w:rPr>
        <w:t xml:space="preserve"> 2012 թվականի փետրվարի ____-ի N____-Ա որոշման</w:t>
      </w:r>
    </w:p>
    <w:p w:rsidR="00A458FB" w:rsidRPr="002D663F" w:rsidRDefault="00A458FB" w:rsidP="00A458FB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t>ՑԱՆԿ</w:t>
      </w:r>
    </w:p>
    <w:p w:rsidR="00A458FB" w:rsidRPr="002D663F" w:rsidRDefault="00A458FB" w:rsidP="00A458FB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t xml:space="preserve">ՀԵՏ ՎԵՐՑՎՈՂ ԵՎ </w:t>
      </w:r>
      <w:r w:rsidR="007D01BA" w:rsidRPr="002D663F">
        <w:rPr>
          <w:rFonts w:ascii="GHEA Grapalat" w:hAnsi="GHEA Grapalat"/>
          <w:sz w:val="24"/>
          <w:szCs w:val="24"/>
        </w:rPr>
        <w:t xml:space="preserve">ԱՆՀԱՏՈՒՅՑ ԱՆԺԱՄԿԵՏ ՕԳՏԱԳՈՐԾՄԱՆ (ՍԵՓԱԿԱՆՈՒԹՅԱՆ) ԻՐԱՎՈՒՆՔՈՎ </w:t>
      </w:r>
      <w:r w:rsidRPr="002D663F">
        <w:rPr>
          <w:rFonts w:ascii="GHEA Grapalat" w:hAnsi="GHEA Grapalat"/>
          <w:sz w:val="24"/>
          <w:szCs w:val="24"/>
        </w:rPr>
        <w:t>ԱՄՐԱՑՎՈՂ ԳՈՒՅՔԻ</w:t>
      </w:r>
    </w:p>
    <w:p w:rsidR="00A458FB" w:rsidRPr="002D663F" w:rsidRDefault="00A458FB" w:rsidP="00A458FB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 w:cs="Sylfaen"/>
          <w:sz w:val="24"/>
          <w:szCs w:val="24"/>
        </w:rPr>
        <w:t>1. Հայաստանի</w:t>
      </w:r>
      <w:r w:rsidRPr="002D663F">
        <w:rPr>
          <w:rFonts w:ascii="GHEA Grapalat" w:hAnsi="GHEA Grapalat"/>
          <w:sz w:val="24"/>
          <w:szCs w:val="24"/>
        </w:rPr>
        <w:t xml:space="preserve"> Հանրապետության գիտությունների ազգային ակադեմիայի &lt;&lt;</w:t>
      </w:r>
      <w:r w:rsidR="004D5B14" w:rsidRPr="002D663F">
        <w:rPr>
          <w:rFonts w:ascii="GHEA Grapalat" w:hAnsi="GHEA Grapalat" w:cs="Arial Armenian"/>
          <w:sz w:val="24"/>
          <w:szCs w:val="24"/>
          <w:lang w:val="nb-NO" w:bidi="he-IL"/>
        </w:rPr>
        <w:t>Գառնիի երկրաֆիզիկական դիտարան</w:t>
      </w:r>
      <w:r w:rsidRPr="002D663F">
        <w:rPr>
          <w:rFonts w:ascii="GHEA Grapalat" w:hAnsi="GHEA Grapalat"/>
          <w:sz w:val="24"/>
          <w:szCs w:val="24"/>
        </w:rPr>
        <w:t xml:space="preserve">&gt;&gt; ոչ առևտրային կազմակերպությունից հետ է վերցվում և Հայաստանի Հանրապետության արտակարգ իրավիճակների նախարարության &lt;&lt;Սեյսմիկ պաշտպանության արևմտյան ծառայություն&gt;&gt; պետական ոչ առևտրային կազմակերպությանն անհատույց անժամկետ օգտագործման իրավունքով ամրացվում է հետևյալ գույքը` </w:t>
      </w:r>
    </w:p>
    <w:tbl>
      <w:tblPr>
        <w:tblStyle w:val="TableGrid"/>
        <w:tblW w:w="0" w:type="auto"/>
        <w:tblInd w:w="-162" w:type="dxa"/>
        <w:tblLayout w:type="fixed"/>
        <w:tblLook w:val="04A0"/>
      </w:tblPr>
      <w:tblGrid>
        <w:gridCol w:w="450"/>
        <w:gridCol w:w="2340"/>
        <w:gridCol w:w="1440"/>
        <w:gridCol w:w="1078"/>
        <w:gridCol w:w="1687"/>
        <w:gridCol w:w="1927"/>
        <w:gridCol w:w="1806"/>
      </w:tblGrid>
      <w:tr w:rsidR="00491141" w:rsidRPr="002D663F" w:rsidTr="00491141">
        <w:tc>
          <w:tcPr>
            <w:tcW w:w="450" w:type="dxa"/>
            <w:vMerge w:val="restart"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340" w:type="dxa"/>
            <w:vMerge w:val="restart"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1440" w:type="dxa"/>
            <w:vMerge w:val="restart"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Չափի միավորը</w:t>
            </w:r>
          </w:p>
        </w:tc>
        <w:tc>
          <w:tcPr>
            <w:tcW w:w="1078" w:type="dxa"/>
            <w:vMerge w:val="restart"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Մակե-րեսը</w:t>
            </w:r>
          </w:p>
        </w:tc>
        <w:tc>
          <w:tcPr>
            <w:tcW w:w="5420" w:type="dxa"/>
            <w:gridSpan w:val="3"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Արժեքը` ՀՀ դրամ</w:t>
            </w:r>
          </w:p>
        </w:tc>
      </w:tr>
      <w:tr w:rsidR="00491141" w:rsidRPr="002D663F" w:rsidTr="00491141">
        <w:tc>
          <w:tcPr>
            <w:tcW w:w="450" w:type="dxa"/>
            <w:vMerge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87" w:type="dxa"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Սկբնական</w:t>
            </w:r>
          </w:p>
        </w:tc>
        <w:tc>
          <w:tcPr>
            <w:tcW w:w="1927" w:type="dxa"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Մաշվածություն</w:t>
            </w:r>
          </w:p>
        </w:tc>
        <w:tc>
          <w:tcPr>
            <w:tcW w:w="1806" w:type="dxa"/>
          </w:tcPr>
          <w:p w:rsidR="00491141" w:rsidRPr="002D663F" w:rsidRDefault="00491141" w:rsidP="00A458F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Մնացորդային</w:t>
            </w:r>
          </w:p>
        </w:tc>
      </w:tr>
      <w:tr w:rsidR="00491141" w:rsidRPr="002D663F" w:rsidTr="00491141">
        <w:tc>
          <w:tcPr>
            <w:tcW w:w="45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Հողամաս</w:t>
            </w:r>
          </w:p>
        </w:tc>
        <w:tc>
          <w:tcPr>
            <w:tcW w:w="144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Հեկտար</w:t>
            </w:r>
          </w:p>
        </w:tc>
        <w:tc>
          <w:tcPr>
            <w:tcW w:w="1078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16,7</w:t>
            </w:r>
          </w:p>
        </w:tc>
        <w:tc>
          <w:tcPr>
            <w:tcW w:w="5420" w:type="dxa"/>
            <w:gridSpan w:val="3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Գնահատված չէ</w:t>
            </w:r>
          </w:p>
        </w:tc>
      </w:tr>
      <w:tr w:rsidR="00491141" w:rsidRPr="002D663F" w:rsidTr="00491141">
        <w:tc>
          <w:tcPr>
            <w:tcW w:w="450" w:type="dxa"/>
          </w:tcPr>
          <w:p w:rsidR="00A458FB" w:rsidRPr="002D663F" w:rsidRDefault="00A458FB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 xml:space="preserve">2. </w:t>
            </w:r>
          </w:p>
        </w:tc>
        <w:tc>
          <w:tcPr>
            <w:tcW w:w="2340" w:type="dxa"/>
          </w:tcPr>
          <w:p w:rsidR="00A458FB" w:rsidRPr="002D663F" w:rsidRDefault="00A458FB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Լաբորատոր մասնաշենք</w:t>
            </w:r>
          </w:p>
        </w:tc>
        <w:tc>
          <w:tcPr>
            <w:tcW w:w="1440" w:type="dxa"/>
          </w:tcPr>
          <w:p w:rsidR="00A458FB" w:rsidRPr="002D663F" w:rsidRDefault="007D01BA" w:rsidP="007D01BA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Ք</w:t>
            </w:r>
            <w:r w:rsidR="00491141" w:rsidRPr="002D663F">
              <w:rPr>
                <w:rFonts w:ascii="GHEA Grapalat" w:hAnsi="GHEA Grapalat"/>
                <w:sz w:val="24"/>
                <w:szCs w:val="24"/>
              </w:rPr>
              <w:t>առ</w:t>
            </w:r>
            <w:r w:rsidRPr="002D663F">
              <w:rPr>
                <w:rFonts w:ascii="GHEA Grapalat" w:hAnsi="GHEA Grapalat"/>
                <w:sz w:val="24"/>
                <w:szCs w:val="24"/>
              </w:rPr>
              <w:t>.</w:t>
            </w:r>
            <w:r w:rsidR="00A458FB" w:rsidRPr="002D663F">
              <w:rPr>
                <w:rFonts w:ascii="GHEA Grapalat" w:hAnsi="GHEA Grapalat"/>
                <w:sz w:val="24"/>
                <w:szCs w:val="24"/>
              </w:rPr>
              <w:t>մ</w:t>
            </w:r>
            <w:r w:rsidR="00491141" w:rsidRPr="002D663F">
              <w:rPr>
                <w:rFonts w:ascii="GHEA Grapalat" w:hAnsi="GHEA Grapalat"/>
                <w:sz w:val="24"/>
                <w:szCs w:val="24"/>
              </w:rPr>
              <w:t>ետր</w:t>
            </w:r>
          </w:p>
        </w:tc>
        <w:tc>
          <w:tcPr>
            <w:tcW w:w="1078" w:type="dxa"/>
          </w:tcPr>
          <w:p w:rsidR="00A458FB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1240</w:t>
            </w:r>
          </w:p>
        </w:tc>
        <w:tc>
          <w:tcPr>
            <w:tcW w:w="1687" w:type="dxa"/>
          </w:tcPr>
          <w:p w:rsidR="00A458FB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33.473.250</w:t>
            </w:r>
          </w:p>
        </w:tc>
        <w:tc>
          <w:tcPr>
            <w:tcW w:w="1927" w:type="dxa"/>
          </w:tcPr>
          <w:p w:rsidR="00A458FB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23.931.275</w:t>
            </w:r>
          </w:p>
        </w:tc>
        <w:tc>
          <w:tcPr>
            <w:tcW w:w="1806" w:type="dxa"/>
          </w:tcPr>
          <w:p w:rsidR="00A458FB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9.541.975</w:t>
            </w:r>
          </w:p>
        </w:tc>
      </w:tr>
      <w:tr w:rsidR="00491141" w:rsidRPr="002D663F" w:rsidTr="00491141">
        <w:tc>
          <w:tcPr>
            <w:tcW w:w="45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 xml:space="preserve">Նյութերի առաջնային մշակման մասնաշենք </w:t>
            </w:r>
          </w:p>
        </w:tc>
        <w:tc>
          <w:tcPr>
            <w:tcW w:w="1440" w:type="dxa"/>
          </w:tcPr>
          <w:p w:rsidR="007D01BA" w:rsidRPr="002D663F" w:rsidRDefault="007D01BA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91141" w:rsidRPr="002D663F" w:rsidRDefault="007D01BA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Քառ.մետր</w:t>
            </w:r>
          </w:p>
        </w:tc>
        <w:tc>
          <w:tcPr>
            <w:tcW w:w="1078" w:type="dxa"/>
          </w:tcPr>
          <w:p w:rsidR="007D01BA" w:rsidRPr="002D663F" w:rsidRDefault="007D01BA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250</w:t>
            </w:r>
          </w:p>
        </w:tc>
        <w:tc>
          <w:tcPr>
            <w:tcW w:w="1687" w:type="dxa"/>
          </w:tcPr>
          <w:p w:rsidR="007D01BA" w:rsidRPr="002D663F" w:rsidRDefault="007D01BA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1.933.369</w:t>
            </w:r>
          </w:p>
        </w:tc>
        <w:tc>
          <w:tcPr>
            <w:tcW w:w="1927" w:type="dxa"/>
          </w:tcPr>
          <w:p w:rsidR="007D01BA" w:rsidRPr="002D663F" w:rsidRDefault="007D01BA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1.730.688</w:t>
            </w:r>
          </w:p>
        </w:tc>
        <w:tc>
          <w:tcPr>
            <w:tcW w:w="1806" w:type="dxa"/>
          </w:tcPr>
          <w:p w:rsidR="007D01BA" w:rsidRPr="002D663F" w:rsidRDefault="007D01BA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202.681</w:t>
            </w:r>
          </w:p>
        </w:tc>
      </w:tr>
      <w:tr w:rsidR="00491141" w:rsidRPr="002D663F" w:rsidTr="00491141">
        <w:tc>
          <w:tcPr>
            <w:tcW w:w="45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Ավտոտնակներ և պահեստներ</w:t>
            </w:r>
          </w:p>
        </w:tc>
        <w:tc>
          <w:tcPr>
            <w:tcW w:w="1440" w:type="dxa"/>
          </w:tcPr>
          <w:p w:rsidR="00491141" w:rsidRPr="002D663F" w:rsidRDefault="007D01BA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Քառ.մետր</w:t>
            </w:r>
          </w:p>
        </w:tc>
        <w:tc>
          <w:tcPr>
            <w:tcW w:w="1078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600</w:t>
            </w:r>
          </w:p>
        </w:tc>
        <w:tc>
          <w:tcPr>
            <w:tcW w:w="1687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2.123.820</w:t>
            </w:r>
          </w:p>
        </w:tc>
        <w:tc>
          <w:tcPr>
            <w:tcW w:w="1927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2.123.820</w:t>
            </w:r>
          </w:p>
        </w:tc>
        <w:tc>
          <w:tcPr>
            <w:tcW w:w="1806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__________</w:t>
            </w:r>
          </w:p>
        </w:tc>
      </w:tr>
      <w:tr w:rsidR="00491141" w:rsidRPr="002D663F" w:rsidTr="00491141">
        <w:tc>
          <w:tcPr>
            <w:tcW w:w="45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Կաթսայատուն</w:t>
            </w:r>
          </w:p>
        </w:tc>
        <w:tc>
          <w:tcPr>
            <w:tcW w:w="1440" w:type="dxa"/>
          </w:tcPr>
          <w:p w:rsidR="00491141" w:rsidRPr="002D663F" w:rsidRDefault="007D01BA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Քառ.մետր</w:t>
            </w:r>
          </w:p>
        </w:tc>
        <w:tc>
          <w:tcPr>
            <w:tcW w:w="1078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130</w:t>
            </w:r>
          </w:p>
        </w:tc>
        <w:tc>
          <w:tcPr>
            <w:tcW w:w="1687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1.425.524</w:t>
            </w:r>
          </w:p>
        </w:tc>
        <w:tc>
          <w:tcPr>
            <w:tcW w:w="1927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1.425.524</w:t>
            </w:r>
          </w:p>
        </w:tc>
        <w:tc>
          <w:tcPr>
            <w:tcW w:w="1806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__________</w:t>
            </w:r>
          </w:p>
        </w:tc>
      </w:tr>
      <w:tr w:rsidR="00491141" w:rsidRPr="002D663F" w:rsidTr="00491141">
        <w:tc>
          <w:tcPr>
            <w:tcW w:w="45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234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Թունելախորշ</w:t>
            </w:r>
          </w:p>
        </w:tc>
        <w:tc>
          <w:tcPr>
            <w:tcW w:w="144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մետր</w:t>
            </w:r>
          </w:p>
        </w:tc>
        <w:tc>
          <w:tcPr>
            <w:tcW w:w="1078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1687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21.930.750</w:t>
            </w:r>
          </w:p>
        </w:tc>
        <w:tc>
          <w:tcPr>
            <w:tcW w:w="1927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21.930.750</w:t>
            </w:r>
          </w:p>
        </w:tc>
        <w:tc>
          <w:tcPr>
            <w:tcW w:w="1806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__________</w:t>
            </w:r>
          </w:p>
        </w:tc>
      </w:tr>
      <w:tr w:rsidR="00491141" w:rsidRPr="002D663F" w:rsidTr="00491141">
        <w:tc>
          <w:tcPr>
            <w:tcW w:w="45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2340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 xml:space="preserve"> Սանմաքրման հանգույց</w:t>
            </w:r>
          </w:p>
        </w:tc>
        <w:tc>
          <w:tcPr>
            <w:tcW w:w="1440" w:type="dxa"/>
          </w:tcPr>
          <w:p w:rsidR="00491141" w:rsidRPr="002D663F" w:rsidRDefault="007D01BA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Քառ.մետր</w:t>
            </w:r>
          </w:p>
        </w:tc>
        <w:tc>
          <w:tcPr>
            <w:tcW w:w="1078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24,5</w:t>
            </w:r>
          </w:p>
        </w:tc>
        <w:tc>
          <w:tcPr>
            <w:tcW w:w="1687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579.433</w:t>
            </w:r>
          </w:p>
        </w:tc>
        <w:tc>
          <w:tcPr>
            <w:tcW w:w="1927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579.433</w:t>
            </w:r>
          </w:p>
        </w:tc>
        <w:tc>
          <w:tcPr>
            <w:tcW w:w="1806" w:type="dxa"/>
          </w:tcPr>
          <w:p w:rsidR="00491141" w:rsidRPr="002D663F" w:rsidRDefault="00491141" w:rsidP="00491141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D663F">
              <w:rPr>
                <w:rFonts w:ascii="GHEA Grapalat" w:hAnsi="GHEA Grapalat"/>
                <w:b/>
                <w:sz w:val="24"/>
                <w:szCs w:val="24"/>
              </w:rPr>
              <w:t>__________</w:t>
            </w:r>
          </w:p>
        </w:tc>
      </w:tr>
      <w:tr w:rsidR="004D5B14" w:rsidRPr="002D663F" w:rsidTr="00491141">
        <w:tc>
          <w:tcPr>
            <w:tcW w:w="450" w:type="dxa"/>
          </w:tcPr>
          <w:p w:rsidR="004D5B14" w:rsidRPr="002D663F" w:rsidRDefault="004D5B14" w:rsidP="0049114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2340" w:type="dxa"/>
          </w:tcPr>
          <w:p w:rsidR="004D5B14" w:rsidRPr="002D663F" w:rsidRDefault="004D5B14" w:rsidP="0049114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Բնակելի շենք և այլ շինություններ</w:t>
            </w:r>
          </w:p>
        </w:tc>
        <w:tc>
          <w:tcPr>
            <w:tcW w:w="1440" w:type="dxa"/>
          </w:tcPr>
          <w:p w:rsidR="004D5B14" w:rsidRPr="002D663F" w:rsidRDefault="004D5B14" w:rsidP="0049114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Քառ.մետր</w:t>
            </w:r>
          </w:p>
        </w:tc>
        <w:tc>
          <w:tcPr>
            <w:tcW w:w="1078" w:type="dxa"/>
          </w:tcPr>
          <w:p w:rsidR="004D5B14" w:rsidRPr="002D663F" w:rsidRDefault="004D5B14" w:rsidP="0049114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2047.1</w:t>
            </w:r>
          </w:p>
        </w:tc>
        <w:tc>
          <w:tcPr>
            <w:tcW w:w="1687" w:type="dxa"/>
          </w:tcPr>
          <w:p w:rsidR="004D5B14" w:rsidRPr="002D663F" w:rsidRDefault="004D5B14" w:rsidP="0049114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b/>
                <w:sz w:val="24"/>
                <w:szCs w:val="24"/>
              </w:rPr>
              <w:t>__________</w:t>
            </w:r>
          </w:p>
        </w:tc>
        <w:tc>
          <w:tcPr>
            <w:tcW w:w="1927" w:type="dxa"/>
          </w:tcPr>
          <w:p w:rsidR="004D5B14" w:rsidRPr="002D663F" w:rsidRDefault="004D5B14" w:rsidP="0049114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b/>
                <w:sz w:val="24"/>
                <w:szCs w:val="24"/>
              </w:rPr>
              <w:t>__________</w:t>
            </w:r>
          </w:p>
        </w:tc>
        <w:tc>
          <w:tcPr>
            <w:tcW w:w="1806" w:type="dxa"/>
          </w:tcPr>
          <w:p w:rsidR="004D5B14" w:rsidRPr="002D663F" w:rsidRDefault="004D5B14" w:rsidP="0049114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b/>
                <w:sz w:val="24"/>
                <w:szCs w:val="24"/>
              </w:rPr>
              <w:t>__________</w:t>
            </w:r>
          </w:p>
        </w:tc>
      </w:tr>
    </w:tbl>
    <w:p w:rsidR="00A458FB" w:rsidRPr="002D663F" w:rsidRDefault="00A458FB" w:rsidP="00A458FB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491141" w:rsidRPr="002D663F" w:rsidRDefault="00491141" w:rsidP="00491141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2D663F">
        <w:rPr>
          <w:rFonts w:ascii="GHEA Grapalat" w:hAnsi="GHEA Grapalat"/>
          <w:sz w:val="24"/>
          <w:szCs w:val="24"/>
        </w:rPr>
        <w:lastRenderedPageBreak/>
        <w:t xml:space="preserve">2. </w:t>
      </w:r>
      <w:r w:rsidRPr="002D663F">
        <w:rPr>
          <w:rFonts w:ascii="GHEA Grapalat" w:hAnsi="GHEA Grapalat" w:cs="Sylfaen"/>
          <w:sz w:val="24"/>
          <w:szCs w:val="24"/>
        </w:rPr>
        <w:t>Հայաստանի</w:t>
      </w:r>
      <w:r w:rsidRPr="002D663F">
        <w:rPr>
          <w:rFonts w:ascii="GHEA Grapalat" w:hAnsi="GHEA Grapalat"/>
          <w:sz w:val="24"/>
          <w:szCs w:val="24"/>
        </w:rPr>
        <w:t xml:space="preserve"> Հանրապետության գիտությունների ազգային ակադեմիայի &lt;&lt;</w:t>
      </w:r>
      <w:r w:rsidR="004D5B14" w:rsidRPr="002D663F">
        <w:rPr>
          <w:rFonts w:ascii="GHEA Grapalat" w:hAnsi="GHEA Grapalat" w:cs="Arial Armenian"/>
          <w:sz w:val="24"/>
          <w:szCs w:val="24"/>
          <w:lang w:val="nb-NO" w:bidi="he-IL"/>
        </w:rPr>
        <w:t>Գառնիի երկրաֆիզիկական դիտարան</w:t>
      </w:r>
      <w:r w:rsidRPr="002D663F">
        <w:rPr>
          <w:rFonts w:ascii="GHEA Grapalat" w:hAnsi="GHEA Grapalat"/>
          <w:sz w:val="24"/>
          <w:szCs w:val="24"/>
        </w:rPr>
        <w:t xml:space="preserve">&gt;&gt; ոչ առևտրային կազմակերպությունից հետ է վերցվում և Հայաստանի Հանրապետության արտակարգ իրավիճակների նախարարության &lt;&lt;Սեյսմիկ պաշտպանության արևմտյան ծառայություն&gt;&gt; պետական ոչ առևտրային կազմակերպությանն սեփականության իրավունքով ամրացվում է հետևյալ գույքը` </w:t>
      </w:r>
    </w:p>
    <w:tbl>
      <w:tblPr>
        <w:tblStyle w:val="TableGrid"/>
        <w:tblW w:w="0" w:type="auto"/>
        <w:tblInd w:w="-162" w:type="dxa"/>
        <w:tblLayout w:type="fixed"/>
        <w:tblLook w:val="04A0"/>
      </w:tblPr>
      <w:tblGrid>
        <w:gridCol w:w="450"/>
        <w:gridCol w:w="2340"/>
        <w:gridCol w:w="1440"/>
        <w:gridCol w:w="1078"/>
        <w:gridCol w:w="1687"/>
        <w:gridCol w:w="1927"/>
        <w:gridCol w:w="1806"/>
      </w:tblGrid>
      <w:tr w:rsidR="00491141" w:rsidRPr="002D663F" w:rsidTr="00CB0BED">
        <w:tc>
          <w:tcPr>
            <w:tcW w:w="450" w:type="dxa"/>
            <w:vMerge w:val="restart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340" w:type="dxa"/>
            <w:vMerge w:val="restart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1440" w:type="dxa"/>
            <w:vMerge w:val="restart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Չափի միավորը</w:t>
            </w:r>
          </w:p>
        </w:tc>
        <w:tc>
          <w:tcPr>
            <w:tcW w:w="1078" w:type="dxa"/>
            <w:vMerge w:val="restart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Քա-նակը</w:t>
            </w:r>
          </w:p>
        </w:tc>
        <w:tc>
          <w:tcPr>
            <w:tcW w:w="5420" w:type="dxa"/>
            <w:gridSpan w:val="3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Արժեքը` ՀՀ դրամ</w:t>
            </w:r>
          </w:p>
        </w:tc>
      </w:tr>
      <w:tr w:rsidR="00491141" w:rsidRPr="002D663F" w:rsidTr="00CB0BED">
        <w:tc>
          <w:tcPr>
            <w:tcW w:w="450" w:type="dxa"/>
            <w:vMerge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87" w:type="dxa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Սկբնական</w:t>
            </w:r>
          </w:p>
        </w:tc>
        <w:tc>
          <w:tcPr>
            <w:tcW w:w="1927" w:type="dxa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Մաշվածություն</w:t>
            </w:r>
          </w:p>
        </w:tc>
        <w:tc>
          <w:tcPr>
            <w:tcW w:w="1806" w:type="dxa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Մնացորդային</w:t>
            </w:r>
          </w:p>
        </w:tc>
      </w:tr>
      <w:tr w:rsidR="00491141" w:rsidRPr="002D663F" w:rsidTr="00CB0BED">
        <w:tc>
          <w:tcPr>
            <w:tcW w:w="450" w:type="dxa"/>
          </w:tcPr>
          <w:p w:rsidR="00491141" w:rsidRPr="002D663F" w:rsidRDefault="00491141" w:rsidP="00EA437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491141" w:rsidRPr="002D663F" w:rsidRDefault="00491141" w:rsidP="003C031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 xml:space="preserve">Սեյսմիկ կայան </w:t>
            </w:r>
          </w:p>
        </w:tc>
        <w:tc>
          <w:tcPr>
            <w:tcW w:w="1440" w:type="dxa"/>
          </w:tcPr>
          <w:p w:rsidR="00491141" w:rsidRPr="002D663F" w:rsidRDefault="00491141" w:rsidP="00EA437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078" w:type="dxa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207.765</w:t>
            </w:r>
          </w:p>
        </w:tc>
        <w:tc>
          <w:tcPr>
            <w:tcW w:w="1927" w:type="dxa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207.765</w:t>
            </w:r>
          </w:p>
        </w:tc>
        <w:tc>
          <w:tcPr>
            <w:tcW w:w="1806" w:type="dxa"/>
          </w:tcPr>
          <w:p w:rsidR="00491141" w:rsidRPr="002D663F" w:rsidRDefault="00491141" w:rsidP="00CB0BE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----------------</w:t>
            </w:r>
          </w:p>
        </w:tc>
      </w:tr>
      <w:tr w:rsidR="003C0313" w:rsidRPr="002D663F" w:rsidTr="00CB0BED">
        <w:tc>
          <w:tcPr>
            <w:tcW w:w="450" w:type="dxa"/>
          </w:tcPr>
          <w:p w:rsidR="003C0313" w:rsidRPr="002D663F" w:rsidRDefault="003C0313" w:rsidP="00EA43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3C0313" w:rsidRPr="002D663F" w:rsidRDefault="003C0313" w:rsidP="00EA43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Դեֆորմոգրաֆ գրանցող սարքավորում</w:t>
            </w:r>
          </w:p>
        </w:tc>
        <w:tc>
          <w:tcPr>
            <w:tcW w:w="1440" w:type="dxa"/>
          </w:tcPr>
          <w:p w:rsidR="007D01BA" w:rsidRPr="002D663F" w:rsidRDefault="007D01BA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0313" w:rsidRPr="002D663F" w:rsidRDefault="003C0313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078" w:type="dxa"/>
          </w:tcPr>
          <w:p w:rsidR="007D01BA" w:rsidRPr="002D663F" w:rsidRDefault="007D01BA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0313" w:rsidRPr="002D663F" w:rsidRDefault="003C0313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:rsidR="007D01BA" w:rsidRPr="002D663F" w:rsidRDefault="007D01BA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0313" w:rsidRPr="002D663F" w:rsidRDefault="003C0313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114.163</w:t>
            </w:r>
          </w:p>
        </w:tc>
        <w:tc>
          <w:tcPr>
            <w:tcW w:w="1927" w:type="dxa"/>
          </w:tcPr>
          <w:p w:rsidR="007D01BA" w:rsidRPr="002D663F" w:rsidRDefault="007D01BA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0313" w:rsidRPr="002D663F" w:rsidRDefault="003C0313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114.163</w:t>
            </w:r>
          </w:p>
        </w:tc>
        <w:tc>
          <w:tcPr>
            <w:tcW w:w="1806" w:type="dxa"/>
          </w:tcPr>
          <w:p w:rsidR="007D01BA" w:rsidRPr="002D663F" w:rsidRDefault="007D01BA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0313" w:rsidRPr="002D663F" w:rsidRDefault="003C0313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----------------</w:t>
            </w:r>
          </w:p>
        </w:tc>
      </w:tr>
      <w:tr w:rsidR="003C0313" w:rsidRPr="002D663F" w:rsidTr="00CB0BED">
        <w:tc>
          <w:tcPr>
            <w:tcW w:w="450" w:type="dxa"/>
          </w:tcPr>
          <w:p w:rsidR="003C0313" w:rsidRPr="002D663F" w:rsidRDefault="003C0313" w:rsidP="00EA43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3C0313" w:rsidRPr="002D663F" w:rsidRDefault="003C0313" w:rsidP="003C031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Ավտոմատ սեյսմոթեքաչափ (ACHC)</w:t>
            </w:r>
          </w:p>
        </w:tc>
        <w:tc>
          <w:tcPr>
            <w:tcW w:w="1440" w:type="dxa"/>
          </w:tcPr>
          <w:p w:rsidR="007D01BA" w:rsidRPr="002D663F" w:rsidRDefault="007D01BA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0313" w:rsidRPr="002D663F" w:rsidRDefault="003C0313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078" w:type="dxa"/>
          </w:tcPr>
          <w:p w:rsidR="007D01BA" w:rsidRPr="002D663F" w:rsidRDefault="007D01BA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0313" w:rsidRPr="002D663F" w:rsidRDefault="003C0313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:rsidR="007D01BA" w:rsidRPr="002D663F" w:rsidRDefault="007D01BA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0313" w:rsidRPr="002D663F" w:rsidRDefault="003C0313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114.163</w:t>
            </w:r>
          </w:p>
        </w:tc>
        <w:tc>
          <w:tcPr>
            <w:tcW w:w="1927" w:type="dxa"/>
          </w:tcPr>
          <w:p w:rsidR="007D01BA" w:rsidRPr="002D663F" w:rsidRDefault="007D01BA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0313" w:rsidRPr="002D663F" w:rsidRDefault="003C0313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114.163</w:t>
            </w:r>
          </w:p>
        </w:tc>
        <w:tc>
          <w:tcPr>
            <w:tcW w:w="1806" w:type="dxa"/>
          </w:tcPr>
          <w:p w:rsidR="007D01BA" w:rsidRPr="002D663F" w:rsidRDefault="007D01BA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0313" w:rsidRPr="002D663F" w:rsidRDefault="003C0313" w:rsidP="007D01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----------------</w:t>
            </w:r>
          </w:p>
        </w:tc>
      </w:tr>
      <w:tr w:rsidR="003C0313" w:rsidRPr="002D663F" w:rsidTr="00CB0BED">
        <w:tc>
          <w:tcPr>
            <w:tcW w:w="450" w:type="dxa"/>
          </w:tcPr>
          <w:p w:rsidR="003C0313" w:rsidRPr="002D663F" w:rsidRDefault="003C0313" w:rsidP="00EA43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3C0313" w:rsidRPr="002D663F" w:rsidRDefault="003C0313" w:rsidP="003C031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Սեյսմոմետր</w:t>
            </w:r>
          </w:p>
          <w:p w:rsidR="003C0313" w:rsidRPr="002D663F" w:rsidRDefault="003C0313" w:rsidP="003C031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(U-69)</w:t>
            </w:r>
          </w:p>
        </w:tc>
        <w:tc>
          <w:tcPr>
            <w:tcW w:w="1440" w:type="dxa"/>
          </w:tcPr>
          <w:p w:rsidR="003C0313" w:rsidRPr="002D663F" w:rsidRDefault="003C0313" w:rsidP="00DF71A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078" w:type="dxa"/>
          </w:tcPr>
          <w:p w:rsidR="003C0313" w:rsidRPr="002D663F" w:rsidRDefault="003C0313" w:rsidP="00DF71A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:rsidR="003C0313" w:rsidRPr="002D663F" w:rsidRDefault="003C0313" w:rsidP="00074D2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108.510</w:t>
            </w:r>
          </w:p>
        </w:tc>
        <w:tc>
          <w:tcPr>
            <w:tcW w:w="1927" w:type="dxa"/>
          </w:tcPr>
          <w:p w:rsidR="003C0313" w:rsidRPr="002D663F" w:rsidRDefault="003C0313" w:rsidP="00074D2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108.510</w:t>
            </w:r>
          </w:p>
        </w:tc>
        <w:tc>
          <w:tcPr>
            <w:tcW w:w="1806" w:type="dxa"/>
          </w:tcPr>
          <w:p w:rsidR="003C0313" w:rsidRPr="002D663F" w:rsidRDefault="003C0313" w:rsidP="00074D2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663F">
              <w:rPr>
                <w:rFonts w:ascii="GHEA Grapalat" w:hAnsi="GHEA Grapalat"/>
                <w:sz w:val="24"/>
                <w:szCs w:val="24"/>
              </w:rPr>
              <w:t>----------------</w:t>
            </w:r>
          </w:p>
        </w:tc>
      </w:tr>
    </w:tbl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458FB" w:rsidRPr="002D663F" w:rsidRDefault="00A458FB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3C0313" w:rsidRPr="002D663F" w:rsidRDefault="003C0313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3C0313" w:rsidRPr="002D663F" w:rsidRDefault="003C0313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3C0313" w:rsidRPr="002D663F" w:rsidRDefault="003C0313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3C0313" w:rsidRPr="002D663F" w:rsidRDefault="003C0313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3C0313" w:rsidRPr="002D663F" w:rsidRDefault="003C0313" w:rsidP="00A458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sectPr w:rsidR="003C0313" w:rsidRPr="002D663F" w:rsidSect="00491141">
      <w:pgSz w:w="12240" w:h="15840"/>
      <w:pgMar w:top="81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D52"/>
    <w:multiLevelType w:val="hybridMultilevel"/>
    <w:tmpl w:val="28327AB0"/>
    <w:lvl w:ilvl="0" w:tplc="0D408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3208BA"/>
    <w:rsid w:val="000118B7"/>
    <w:rsid w:val="00017E04"/>
    <w:rsid w:val="0004198C"/>
    <w:rsid w:val="000A228F"/>
    <w:rsid w:val="000D335F"/>
    <w:rsid w:val="00125890"/>
    <w:rsid w:val="0013108B"/>
    <w:rsid w:val="0016131B"/>
    <w:rsid w:val="002921C5"/>
    <w:rsid w:val="002D663F"/>
    <w:rsid w:val="003208BA"/>
    <w:rsid w:val="00333523"/>
    <w:rsid w:val="003C0313"/>
    <w:rsid w:val="003D1F27"/>
    <w:rsid w:val="00474FBB"/>
    <w:rsid w:val="00491141"/>
    <w:rsid w:val="004D5B14"/>
    <w:rsid w:val="00565246"/>
    <w:rsid w:val="005D5DFA"/>
    <w:rsid w:val="00600E0F"/>
    <w:rsid w:val="007D01BA"/>
    <w:rsid w:val="0080677F"/>
    <w:rsid w:val="009453D3"/>
    <w:rsid w:val="00995884"/>
    <w:rsid w:val="00997053"/>
    <w:rsid w:val="00A458FB"/>
    <w:rsid w:val="00AB2433"/>
    <w:rsid w:val="00DF07E5"/>
    <w:rsid w:val="00EB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8BA"/>
    <w:pPr>
      <w:ind w:left="720"/>
      <w:contextualSpacing/>
    </w:pPr>
  </w:style>
  <w:style w:type="table" w:styleId="TableGrid">
    <w:name w:val="Table Grid"/>
    <w:basedOn w:val="TableNormal"/>
    <w:uiPriority w:val="59"/>
    <w:rsid w:val="00A45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B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3D1F27"/>
  </w:style>
  <w:style w:type="paragraph" w:styleId="BodyText3">
    <w:name w:val="Body Text 3"/>
    <w:basedOn w:val="Normal"/>
    <w:link w:val="BodyText3Char"/>
    <w:rsid w:val="004D5B14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D5B14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VladB</dc:creator>
  <cp:keywords/>
  <dc:description/>
  <cp:lastModifiedBy>AnjelikaKh</cp:lastModifiedBy>
  <cp:revision>2</cp:revision>
  <cp:lastPrinted>2012-02-29T15:52:00Z</cp:lastPrinted>
  <dcterms:created xsi:type="dcterms:W3CDTF">2012-03-13T10:33:00Z</dcterms:created>
  <dcterms:modified xsi:type="dcterms:W3CDTF">2012-03-13T10:33:00Z</dcterms:modified>
</cp:coreProperties>
</file>