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43" w:rsidRDefault="00365143" w:rsidP="00791177">
      <w:pPr>
        <w:spacing w:after="0" w:line="360" w:lineRule="auto"/>
        <w:ind w:left="5103" w:firstLine="284"/>
        <w:jc w:val="right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right"/>
        <w:rPr>
          <w:rFonts w:ascii="GHEA Grapalat" w:hAnsi="GHEA Grapalat"/>
          <w:b/>
          <w:u w:val="single"/>
          <w:lang w:val="hy-AM"/>
        </w:rPr>
      </w:pPr>
      <w:bookmarkStart w:id="0" w:name="_GoBack"/>
      <w:bookmarkEnd w:id="0"/>
      <w:r w:rsidRPr="00386023">
        <w:rPr>
          <w:rFonts w:ascii="GHEA Grapalat" w:hAnsi="GHEA Grapalat"/>
          <w:b/>
          <w:u w:val="single"/>
          <w:lang w:val="hy-AM"/>
        </w:rPr>
        <w:t>ՆԱԽԱԳԻԾ</w:t>
      </w: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602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86023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ՈԻ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center"/>
        <w:rPr>
          <w:rFonts w:ascii="GHEA Grapalat" w:hAnsi="GHEA Grapalat"/>
          <w:lang w:val="hy-AM"/>
        </w:rPr>
      </w:pP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center"/>
        <w:rPr>
          <w:rFonts w:ascii="GHEA Grapalat" w:hAnsi="GHEA Grapalat"/>
          <w:lang w:val="hy-AM"/>
        </w:rPr>
      </w:pPr>
      <w:r w:rsidRPr="00386023">
        <w:rPr>
          <w:rFonts w:ascii="GHEA Grapalat" w:hAnsi="GHEA Grapalat"/>
          <w:lang w:val="hy-AM"/>
        </w:rPr>
        <w:t xml:space="preserve">2015 </w:t>
      </w:r>
      <w:r w:rsidRPr="00386023">
        <w:rPr>
          <w:rFonts w:ascii="GHEA Grapalat" w:hAnsi="GHEA Grapalat" w:cs="Sylfaen"/>
          <w:lang w:val="hy-AM"/>
        </w:rPr>
        <w:t>թվականի</w:t>
      </w:r>
      <w:r w:rsidRPr="00386023">
        <w:rPr>
          <w:rFonts w:ascii="GHEA Grapalat" w:hAnsi="GHEA Grapalat" w:cs="Arial Armenian"/>
          <w:lang w:val="hy-AM"/>
        </w:rPr>
        <w:t xml:space="preserve"> </w:t>
      </w:r>
      <w:r w:rsidRPr="00386023">
        <w:rPr>
          <w:rFonts w:ascii="GHEA Grapalat" w:hAnsi="GHEA Grapalat" w:cs="Sylfaen"/>
          <w:lang w:val="hy-AM"/>
        </w:rPr>
        <w:t>դեկտեմբերի</w:t>
      </w:r>
      <w:r w:rsidRPr="00386023">
        <w:rPr>
          <w:rFonts w:ascii="GHEA Grapalat" w:hAnsi="GHEA Grapalat" w:cs="Arial Armenian"/>
          <w:lang w:val="hy-AM"/>
        </w:rPr>
        <w:t xml:space="preserve">   -</w:t>
      </w:r>
      <w:r w:rsidRPr="00386023">
        <w:rPr>
          <w:rFonts w:ascii="GHEA Grapalat" w:hAnsi="GHEA Grapalat" w:cs="Sylfaen"/>
          <w:lang w:val="hy-AM"/>
        </w:rPr>
        <w:t>ի</w:t>
      </w:r>
      <w:r w:rsidRPr="00386023">
        <w:rPr>
          <w:rFonts w:ascii="GHEA Grapalat" w:hAnsi="GHEA Grapalat" w:cs="Arial Armenian"/>
          <w:lang w:val="hy-AM"/>
        </w:rPr>
        <w:t xml:space="preserve">  N           - </w:t>
      </w:r>
      <w:r w:rsidRPr="00386023">
        <w:rPr>
          <w:rFonts w:ascii="GHEA Grapalat" w:hAnsi="GHEA Grapalat" w:cs="Sylfaen"/>
          <w:lang w:val="hy-AM"/>
        </w:rPr>
        <w:t>Ն</w:t>
      </w: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center"/>
        <w:rPr>
          <w:rFonts w:ascii="GHEA Grapalat" w:hAnsi="GHEA Grapalat"/>
          <w:lang w:val="hy-AM"/>
        </w:rPr>
      </w:pPr>
    </w:p>
    <w:p w:rsidR="00365143" w:rsidRPr="00386023" w:rsidRDefault="00365143" w:rsidP="006C356B">
      <w:pPr>
        <w:tabs>
          <w:tab w:val="left" w:pos="-6600"/>
        </w:tabs>
        <w:spacing w:after="0" w:line="24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86023">
        <w:rPr>
          <w:rFonts w:ascii="GHEA Grapalat" w:hAnsi="GHEA Grapalat" w:cs="Sylfaen"/>
          <w:b/>
          <w:sz w:val="24"/>
          <w:szCs w:val="24"/>
          <w:lang w:val="hy-AM"/>
        </w:rPr>
        <w:t>ՀԱՅԱՍՏԱՆԻ   ՀԱՆՐԱՊԵՏՈՒԹՅԱՆ  2015 ԹՎԱԿԱՆԻ  ՊԵՏԱԿԱՆ  ԲՅՈՒՋԵԻ ՑՈՒՑԱՆԻՇՆԵՐՈՒՄ ՓՈՓՈԽՈՒԹՅՈՒՆՆԵՐ  ԵՎ  ՎԵՐԱԲԱՇԽՈՒՄՆԵՐ,  ՀԱՅԱՍՏԱՆԻ  ՀԱՆՐԱՊԵՏՈՒԹՅԱՆ  ԿԱՌԱՎԱՐՈՒԹՅԱՆ  ՄԻ  ՇԱՐՔ  ՈՐՈՇՈՒՄՆԵՐՈՒՄ ՓՈՓՈԽՈՒԹՅՈ</w:t>
      </w:r>
      <w:r>
        <w:rPr>
          <w:rFonts w:ascii="GHEA Grapalat" w:hAnsi="GHEA Grapalat" w:cs="Sylfaen"/>
          <w:b/>
          <w:sz w:val="24"/>
          <w:szCs w:val="24"/>
          <w:lang w:val="hy-AM"/>
        </w:rPr>
        <w:t>ՒՆՆԵՐ  ԵՎ  ԼՐԱՑՈՒՄՆԵՐ ԿԱՏԱՐԵԼՈՒ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 xml:space="preserve">  ՄԱՍԻՆ</w:t>
      </w: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386023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</w:t>
      </w: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65143" w:rsidRPr="00386023" w:rsidRDefault="00365143" w:rsidP="006C356B">
      <w:pPr>
        <w:tabs>
          <w:tab w:val="left" w:pos="-6600"/>
        </w:tabs>
        <w:spacing w:after="0" w:line="360" w:lineRule="auto"/>
        <w:contextualSpacing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386023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2015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յաս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նի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9-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/>
          <w:sz w:val="24"/>
          <w:szCs w:val="24"/>
          <w:lang w:val="hy-AM"/>
        </w:rPr>
        <w:t>11-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կետին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>, 11-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3-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>, 6-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>, 10-12-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>, 14-րդ, 16-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և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18-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կետերին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նաև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Հանրապե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բյու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ջե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յին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մակարգի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23-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3-</w:t>
      </w:r>
      <w:r w:rsidRPr="00386023">
        <w:rPr>
          <w:rFonts w:ascii="GHEA Grapalat" w:hAnsi="GHEA Grapalat" w:cs="Sylfaen"/>
          <w:sz w:val="24"/>
          <w:szCs w:val="24"/>
          <w:lang w:val="hy-AM"/>
        </w:rPr>
        <w:t>րդ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Հանրապե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տության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hy-AM"/>
        </w:rPr>
        <w:t>կառավա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րու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յու</w:t>
      </w:r>
      <w:r w:rsidRPr="00386023">
        <w:rPr>
          <w:rFonts w:ascii="GHEA Grapalat" w:hAnsi="GHEA Grapalat" w:cs="Sylfaen"/>
          <w:sz w:val="24"/>
          <w:szCs w:val="24"/>
          <w:lang w:val="hy-AM"/>
        </w:rPr>
        <w:softHyphen/>
        <w:t>նը</w:t>
      </w:r>
      <w:r w:rsidRPr="00386023">
        <w:rPr>
          <w:rFonts w:ascii="GHEA Grapalat" w:hAnsi="GHEA Grapalat" w:cs="Arial Armenian"/>
          <w:sz w:val="24"/>
          <w:szCs w:val="24"/>
          <w:lang w:val="hy-AM"/>
        </w:rPr>
        <w:t xml:space="preserve">  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 xml:space="preserve">   </w:t>
      </w:r>
      <w:r w:rsidRPr="00386023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386023">
        <w:rPr>
          <w:rFonts w:ascii="GHEA Grapalat" w:hAnsi="GHEA Grapalat" w:cs="Arial Armenian"/>
          <w:b/>
          <w:sz w:val="24"/>
          <w:szCs w:val="24"/>
          <w:lang w:val="hy-AM"/>
        </w:rPr>
        <w:t>.</w:t>
      </w:r>
    </w:p>
    <w:p w:rsidR="00365143" w:rsidRPr="00386023" w:rsidRDefault="00365143" w:rsidP="006C356B">
      <w:pPr>
        <w:tabs>
          <w:tab w:val="left" w:pos="-660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386023">
        <w:rPr>
          <w:rFonts w:ascii="GHEA Grapalat" w:hAnsi="GHEA Grapalat" w:cs="Sylfaen"/>
          <w:sz w:val="24"/>
          <w:szCs w:val="24"/>
          <w:lang w:val="hy-AM" w:eastAsia="ru-RU"/>
        </w:rPr>
        <w:t>1. «Հայաստանի Հանրապետության 2015 թվականի պետական բյուջեի մասին» Հա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յաս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տա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նի Հանրապետության օրենքի 2-րդ, 3-րդ, 6-րդ հոդվածի, 7-րդ և 8-րդ հոդված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նե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րում կա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տա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րել փո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փո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խություններ, ինչպես նաև Հայաստանի Հանրապե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տության կառա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վարութ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յան 2014 թվականի դեկտեմբերի 18-ի «Հա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յաս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տա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նի Հանրապետության 2015 թվականի պե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տա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կան բյուջեի կատարումն ապա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հովող մի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ջո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ցա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ռում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ների մասին» N 1515-Ն որոշման ցուցանիշներում կատարել փո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փո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խու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թ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յուններ համաձայն սույն որոշման NN 1- 6 հա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վել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ված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  <w:t>ների:</w:t>
      </w:r>
    </w:p>
    <w:p w:rsidR="00365143" w:rsidRPr="00386023" w:rsidRDefault="00365143" w:rsidP="006C356B">
      <w:pPr>
        <w:spacing w:after="120" w:line="360" w:lineRule="auto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eastAsia="ru-RU"/>
        </w:rPr>
        <w:t>2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t>. Հայաստանի Հանրապետության կառավարության մի շարք որոշումներում կատարել հետևյալ փոփոխությունները.</w:t>
      </w:r>
    </w:p>
    <w:p w:rsidR="00365143" w:rsidRPr="00386023" w:rsidRDefault="00365143" w:rsidP="00FF43F8">
      <w:pPr>
        <w:pStyle w:val="BodyText2"/>
        <w:spacing w:after="0" w:line="360" w:lineRule="auto"/>
        <w:ind w:firstLine="22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D227F">
        <w:rPr>
          <w:rFonts w:ascii="GHEA Grapalat" w:hAnsi="GHEA Grapalat" w:cs="Sylfaen"/>
          <w:sz w:val="22"/>
          <w:szCs w:val="22"/>
          <w:lang w:val="hy-AM"/>
        </w:rPr>
        <w:t>1</w:t>
      </w:r>
      <w:r w:rsidRPr="00386023">
        <w:rPr>
          <w:rFonts w:ascii="GHEA Grapalat" w:hAnsi="GHEA Grapalat" w:cs="Sylfaen"/>
          <w:sz w:val="22"/>
          <w:szCs w:val="22"/>
          <w:lang w:val="hy-AM"/>
        </w:rPr>
        <w:t>) Հայաստանի Հանրապետության կառավարության 2015 թվականի մայիսի 7-ի «Հա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յաս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տա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նի Հանրապետության ֆինանսների նախարարության «Կարողությունների զար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գա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ցում ար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տաբյու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ջետային միջոցների հաշվին» ծրագրի արտաբյուջետային հաշվի միջոցների ծախսման 2015 թվականի նախահաշիվը  հաստատելու, Հայաստանի Հանրա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պետության 2015 թվականի պե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տա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կան բյուջեում և Հայաստանի Հանրապե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տության կա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ռա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վա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րության 2014 թվականի դեկ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տեմբերի 18-ի N 1515-Ն որոշման մեջ փոփոխու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թյուն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>ներ  և լրացումներ կատարելու մասին» N 863-Ն որոշ</w:t>
      </w:r>
      <w:r w:rsidRPr="00386023">
        <w:rPr>
          <w:rFonts w:ascii="GHEA Grapalat" w:hAnsi="GHEA Grapalat" w:cs="Sylfaen"/>
          <w:sz w:val="22"/>
          <w:szCs w:val="22"/>
          <w:lang w:val="hy-AM"/>
        </w:rPr>
        <w:softHyphen/>
        <w:t xml:space="preserve">ման N  2 հավելվածի  «Ա.Ներքին աղբյուրներ – ընդամենը» բառերը փոխարինել «Բ. Արտաքին աղբյուրներ-ընդամենը» բառերով,  </w:t>
      </w:r>
    </w:p>
    <w:p w:rsidR="00365143" w:rsidRPr="00386023" w:rsidRDefault="00365143" w:rsidP="003A29C7">
      <w:pPr>
        <w:spacing w:after="0" w:line="360" w:lineRule="auto"/>
        <w:ind w:firstLine="425"/>
        <w:jc w:val="both"/>
        <w:rPr>
          <w:rFonts w:ascii="GHEA Grapalat" w:hAnsi="GHEA Grapalat" w:cs="Sylfaen"/>
          <w:lang w:val="hy-AM"/>
        </w:rPr>
      </w:pPr>
      <w:r w:rsidRPr="003D227F">
        <w:rPr>
          <w:rFonts w:ascii="GHEA Grapalat" w:hAnsi="GHEA Grapalat" w:cs="Sylfaen"/>
          <w:lang w:val="hy-AM"/>
        </w:rPr>
        <w:t>2</w:t>
      </w:r>
      <w:r w:rsidRPr="00386023">
        <w:rPr>
          <w:rFonts w:ascii="GHEA Grapalat" w:hAnsi="GHEA Grapalat" w:cs="Sylfaen"/>
          <w:lang w:val="hy-AM"/>
        </w:rPr>
        <w:t>) Հայաստանի Հանրապետության կառավարության 2015 թվականի հոկտեմբերի 8-ի «Հա</w:t>
      </w:r>
      <w:r w:rsidRPr="00386023">
        <w:rPr>
          <w:rFonts w:ascii="GHEA Grapalat" w:hAnsi="GHEA Grapalat" w:cs="Sylfaen"/>
          <w:lang w:val="hy-AM"/>
        </w:rPr>
        <w:softHyphen/>
        <w:t>յաս</w:t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  <w:t>տանի Հանրապե</w:t>
      </w:r>
      <w:r w:rsidRPr="00386023">
        <w:rPr>
          <w:rFonts w:ascii="GHEA Grapalat" w:hAnsi="GHEA Grapalat" w:cs="Sylfaen"/>
          <w:lang w:val="hy-AM"/>
        </w:rPr>
        <w:softHyphen/>
        <w:t>տության 2015 թվականի պետական բյուջեում վերաբաշխում,Հայաս</w:t>
      </w:r>
      <w:r w:rsidRPr="00386023">
        <w:rPr>
          <w:rFonts w:ascii="GHEA Grapalat" w:hAnsi="GHEA Grapalat" w:cs="Sylfaen"/>
          <w:lang w:val="hy-AM"/>
        </w:rPr>
        <w:softHyphen/>
        <w:t>տա</w:t>
      </w:r>
      <w:r w:rsidRPr="00386023">
        <w:rPr>
          <w:rFonts w:ascii="GHEA Grapalat" w:hAnsi="GHEA Grapalat" w:cs="Sylfaen"/>
          <w:lang w:val="hy-AM"/>
        </w:rPr>
        <w:softHyphen/>
        <w:t>նի Հանրապետության կառավարության 2014 թվականի դեկտեմբերի 18-ի N 1515-Ն և 2015 թվա</w:t>
      </w:r>
      <w:r w:rsidRPr="00386023">
        <w:rPr>
          <w:rFonts w:ascii="GHEA Grapalat" w:hAnsi="GHEA Grapalat" w:cs="Sylfaen"/>
          <w:lang w:val="hy-AM"/>
        </w:rPr>
        <w:softHyphen/>
        <w:t>կա</w:t>
      </w:r>
      <w:r w:rsidRPr="00386023">
        <w:rPr>
          <w:rFonts w:ascii="GHEA Grapalat" w:hAnsi="GHEA Grapalat" w:cs="Sylfaen"/>
          <w:lang w:val="hy-AM"/>
        </w:rPr>
        <w:softHyphen/>
        <w:t>նի հունվարի 30-ի N 182-Ն որոշումներում փոփոխություններ կատարելու մա</w:t>
      </w:r>
      <w:r w:rsidRPr="00386023">
        <w:rPr>
          <w:rFonts w:ascii="GHEA Grapalat" w:hAnsi="GHEA Grapalat" w:cs="Sylfaen"/>
          <w:lang w:val="hy-AM"/>
        </w:rPr>
        <w:softHyphen/>
        <w:t>սին» N 1203–Ն որոշ</w:t>
      </w:r>
      <w:r w:rsidRPr="00386023">
        <w:rPr>
          <w:rFonts w:ascii="GHEA Grapalat" w:hAnsi="GHEA Grapalat" w:cs="Sylfaen"/>
          <w:lang w:val="hy-AM"/>
        </w:rPr>
        <w:softHyphen/>
        <w:t>ման N 1 հավելվածի «01.Գործադիր իշխանության պետական կառավարման հանրա</w:t>
      </w:r>
      <w:r w:rsidRPr="00386023">
        <w:rPr>
          <w:rFonts w:ascii="GHEA Grapalat" w:hAnsi="GHEA Grapalat" w:cs="Sylfaen"/>
          <w:lang w:val="hy-AM"/>
        </w:rPr>
        <w:softHyphen/>
        <w:t>պետա</w:t>
      </w:r>
      <w:r w:rsidRPr="00386023">
        <w:rPr>
          <w:rFonts w:ascii="GHEA Grapalat" w:hAnsi="GHEA Grapalat" w:cs="Sylfaen"/>
          <w:lang w:val="hy-AM"/>
        </w:rPr>
        <w:softHyphen/>
        <w:t>կան և տարածքային կառավարման մարմինների պահպանում» տողից հետո ավելացնել նոր տող «ՀՀ գյու</w:t>
      </w:r>
      <w:r w:rsidRPr="00386023">
        <w:rPr>
          <w:rFonts w:ascii="GHEA Grapalat" w:hAnsi="GHEA Grapalat" w:cs="Sylfaen"/>
          <w:lang w:val="hy-AM"/>
        </w:rPr>
        <w:softHyphen/>
        <w:t>ղատնտեսության նախարարության ջրային տնտեսության պետական կոմիտե» բառերով,</w:t>
      </w:r>
    </w:p>
    <w:p w:rsidR="00365143" w:rsidRPr="00386023" w:rsidRDefault="00365143" w:rsidP="003A29C7">
      <w:pPr>
        <w:spacing w:after="0" w:line="360" w:lineRule="auto"/>
        <w:ind w:firstLine="425"/>
        <w:jc w:val="both"/>
        <w:rPr>
          <w:rFonts w:ascii="GHEA Grapalat" w:hAnsi="GHEA Grapalat" w:cs="Sylfaen"/>
          <w:lang w:val="hy-AM"/>
        </w:rPr>
      </w:pPr>
      <w:r w:rsidRPr="003D227F">
        <w:rPr>
          <w:rFonts w:ascii="GHEA Grapalat" w:hAnsi="GHEA Grapalat" w:cs="Sylfaen"/>
          <w:lang w:val="hy-AM"/>
        </w:rPr>
        <w:t>3</w:t>
      </w:r>
      <w:r w:rsidRPr="00386023">
        <w:rPr>
          <w:rFonts w:ascii="GHEA Grapalat" w:hAnsi="GHEA Grapalat" w:cs="Sylfaen"/>
          <w:lang w:val="hy-AM"/>
        </w:rPr>
        <w:t>) Հայաստանի Հանրապետության կառավարության 2015 թվականի հոկտեմբերի 15-ի «Հա</w:t>
      </w:r>
      <w:r w:rsidRPr="00386023">
        <w:rPr>
          <w:rFonts w:ascii="GHEA Grapalat" w:hAnsi="GHEA Grapalat" w:cs="Sylfaen"/>
          <w:lang w:val="hy-AM"/>
        </w:rPr>
        <w:softHyphen/>
        <w:t>յաս</w:t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  <w:t>տանի Հանրապե</w:t>
      </w:r>
      <w:r w:rsidRPr="00386023">
        <w:rPr>
          <w:rFonts w:ascii="GHEA Grapalat" w:hAnsi="GHEA Grapalat" w:cs="Sylfaen"/>
          <w:lang w:val="hy-AM"/>
        </w:rPr>
        <w:softHyphen/>
        <w:t>տության 2015 թվականի պետական բյուջեում, Հայաս</w:t>
      </w:r>
      <w:r w:rsidRPr="00386023">
        <w:rPr>
          <w:rFonts w:ascii="GHEA Grapalat" w:hAnsi="GHEA Grapalat" w:cs="Sylfaen"/>
          <w:lang w:val="hy-AM"/>
        </w:rPr>
        <w:softHyphen/>
        <w:t>տա</w:t>
      </w:r>
      <w:r w:rsidRPr="00386023">
        <w:rPr>
          <w:rFonts w:ascii="GHEA Grapalat" w:hAnsi="GHEA Grapalat" w:cs="Sylfaen"/>
          <w:lang w:val="hy-AM"/>
        </w:rPr>
        <w:softHyphen/>
        <w:t>նի Հանրապե</w:t>
      </w:r>
      <w:r w:rsidRPr="00386023">
        <w:rPr>
          <w:rFonts w:ascii="GHEA Grapalat" w:hAnsi="GHEA Grapalat" w:cs="Sylfaen"/>
          <w:lang w:val="hy-AM"/>
        </w:rPr>
        <w:softHyphen/>
        <w:t>տու</w:t>
      </w:r>
      <w:r w:rsidRPr="00386023">
        <w:rPr>
          <w:rFonts w:ascii="GHEA Grapalat" w:hAnsi="GHEA Grapalat" w:cs="Sylfaen"/>
          <w:lang w:val="hy-AM"/>
        </w:rPr>
        <w:softHyphen/>
        <w:t>թյան կառավարության 2014 թվականի դեկտեմբերի 18-ի N 1515-Ն և 2015 թվա</w:t>
      </w:r>
      <w:r w:rsidRPr="00386023">
        <w:rPr>
          <w:rFonts w:ascii="GHEA Grapalat" w:hAnsi="GHEA Grapalat" w:cs="Sylfaen"/>
          <w:lang w:val="hy-AM"/>
        </w:rPr>
        <w:softHyphen/>
        <w:t>կանի հունիսի 18-ի N 659-Ն որոշումներում փոփոխություններ և լրացումներ կատարելու մա</w:t>
      </w:r>
      <w:r w:rsidRPr="00386023">
        <w:rPr>
          <w:rFonts w:ascii="GHEA Grapalat" w:hAnsi="GHEA Grapalat" w:cs="Sylfaen"/>
          <w:lang w:val="hy-AM"/>
        </w:rPr>
        <w:softHyphen/>
        <w:t>սին» N 1212–Ն որոշ</w:t>
      </w:r>
      <w:r w:rsidRPr="00386023">
        <w:rPr>
          <w:rFonts w:ascii="GHEA Grapalat" w:hAnsi="GHEA Grapalat" w:cs="Sylfaen"/>
          <w:lang w:val="hy-AM"/>
        </w:rPr>
        <w:softHyphen/>
        <w:t>ման N 2 հավելվածում «ՀՀ ֆինանսների նախարարություն» բառերը փոխարինել «ՀՀ քաղա</w:t>
      </w:r>
      <w:r w:rsidRPr="00386023">
        <w:rPr>
          <w:rFonts w:ascii="GHEA Grapalat" w:hAnsi="GHEA Grapalat" w:cs="Sylfaen"/>
          <w:lang w:val="hy-AM"/>
        </w:rPr>
        <w:softHyphen/>
        <w:t>քա</w:t>
      </w:r>
      <w:r w:rsidRPr="00386023">
        <w:rPr>
          <w:rFonts w:ascii="GHEA Grapalat" w:hAnsi="GHEA Grapalat" w:cs="Sylfaen"/>
          <w:lang w:val="hy-AM"/>
        </w:rPr>
        <w:softHyphen/>
        <w:t>շի</w:t>
      </w:r>
      <w:r w:rsidRPr="00386023">
        <w:rPr>
          <w:rFonts w:ascii="GHEA Grapalat" w:hAnsi="GHEA Grapalat" w:cs="Sylfaen"/>
          <w:lang w:val="hy-AM"/>
        </w:rPr>
        <w:softHyphen/>
        <w:t>նության նախարարություն» բառերով,</w:t>
      </w:r>
    </w:p>
    <w:p w:rsidR="00365143" w:rsidRPr="00386023" w:rsidRDefault="00365143" w:rsidP="003A29C7">
      <w:pPr>
        <w:spacing w:after="0" w:line="360" w:lineRule="auto"/>
        <w:ind w:firstLine="425"/>
        <w:jc w:val="both"/>
        <w:rPr>
          <w:rFonts w:ascii="GHEA Grapalat" w:hAnsi="GHEA Grapalat" w:cs="Sylfaen"/>
          <w:lang w:val="hy-AM"/>
        </w:rPr>
      </w:pPr>
      <w:r w:rsidRPr="003D227F">
        <w:rPr>
          <w:rFonts w:ascii="GHEA Grapalat" w:hAnsi="GHEA Grapalat" w:cs="Sylfaen"/>
          <w:lang w:val="hy-AM"/>
        </w:rPr>
        <w:t>4</w:t>
      </w:r>
      <w:r w:rsidRPr="00386023">
        <w:rPr>
          <w:rFonts w:ascii="GHEA Grapalat" w:hAnsi="GHEA Grapalat" w:cs="Sylfaen"/>
          <w:lang w:val="hy-AM"/>
        </w:rPr>
        <w:t>) Հայաստանի Հանրապետության կառավարության 2015 թվականի դեկտեմբերի 3-ի «Հա</w:t>
      </w:r>
      <w:r w:rsidRPr="00386023">
        <w:rPr>
          <w:rFonts w:ascii="GHEA Grapalat" w:hAnsi="GHEA Grapalat" w:cs="Sylfaen"/>
          <w:lang w:val="hy-AM"/>
        </w:rPr>
        <w:softHyphen/>
        <w:t>յաս</w:t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</w:r>
      <w:r w:rsidRPr="00386023">
        <w:rPr>
          <w:rFonts w:ascii="GHEA Grapalat" w:hAnsi="GHEA Grapalat" w:cs="Sylfaen"/>
          <w:lang w:val="hy-AM"/>
        </w:rPr>
        <w:softHyphen/>
        <w:t>տանի Հանրապե</w:t>
      </w:r>
      <w:r w:rsidRPr="00386023">
        <w:rPr>
          <w:rFonts w:ascii="GHEA Grapalat" w:hAnsi="GHEA Grapalat" w:cs="Sylfaen"/>
          <w:lang w:val="hy-AM"/>
        </w:rPr>
        <w:softHyphen/>
        <w:t>տության 2015 թվականի պետական բյուջեում վերաբաշխում, Հայաս</w:t>
      </w:r>
      <w:r w:rsidRPr="00386023">
        <w:rPr>
          <w:rFonts w:ascii="GHEA Grapalat" w:hAnsi="GHEA Grapalat" w:cs="Sylfaen"/>
          <w:lang w:val="hy-AM"/>
        </w:rPr>
        <w:softHyphen/>
        <w:t>տա</w:t>
      </w:r>
      <w:r w:rsidRPr="00386023">
        <w:rPr>
          <w:rFonts w:ascii="GHEA Grapalat" w:hAnsi="GHEA Grapalat" w:cs="Sylfaen"/>
          <w:lang w:val="hy-AM"/>
        </w:rPr>
        <w:softHyphen/>
        <w:t>նի Հանրապե</w:t>
      </w:r>
      <w:r w:rsidRPr="00386023">
        <w:rPr>
          <w:rFonts w:ascii="GHEA Grapalat" w:hAnsi="GHEA Grapalat" w:cs="Sylfaen"/>
          <w:lang w:val="hy-AM"/>
        </w:rPr>
        <w:softHyphen/>
        <w:t>տու</w:t>
      </w:r>
      <w:r w:rsidRPr="00386023">
        <w:rPr>
          <w:rFonts w:ascii="GHEA Grapalat" w:hAnsi="GHEA Grapalat" w:cs="Sylfaen"/>
          <w:lang w:val="hy-AM"/>
        </w:rPr>
        <w:softHyphen/>
        <w:t>թյան կառավարության 2014 թվականի դեկտեմբերի 18-ի N 1515-Ն որոշման մեջ փոփոխություններ և լրացումներ կատարելու մա</w:t>
      </w:r>
      <w:r w:rsidRPr="00386023">
        <w:rPr>
          <w:rFonts w:ascii="GHEA Grapalat" w:hAnsi="GHEA Grapalat" w:cs="Sylfaen"/>
          <w:lang w:val="hy-AM"/>
        </w:rPr>
        <w:softHyphen/>
        <w:t>սին» N 1431–Ն որոշման N 1 հավելվածում          «70,343.1» թիվը փոխարինել «70</w:t>
      </w:r>
      <w:r w:rsidRPr="001F31E1">
        <w:rPr>
          <w:rFonts w:ascii="GHEA Grapalat" w:hAnsi="GHEA Grapalat" w:cs="Sylfaen"/>
          <w:lang w:val="hy-AM"/>
        </w:rPr>
        <w:t>,</w:t>
      </w:r>
      <w:r w:rsidRPr="00386023">
        <w:rPr>
          <w:rFonts w:ascii="GHEA Grapalat" w:hAnsi="GHEA Grapalat" w:cs="Sylfaen"/>
          <w:lang w:val="hy-AM"/>
        </w:rPr>
        <w:t>343.2» թվով:</w:t>
      </w:r>
    </w:p>
    <w:p w:rsidR="00365143" w:rsidRPr="00386023" w:rsidRDefault="00365143" w:rsidP="00FF43F8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3</w:t>
      </w:r>
      <w:r w:rsidRPr="00386023">
        <w:rPr>
          <w:rFonts w:ascii="GHEA Grapalat" w:hAnsi="GHEA Grapalat" w:cs="Sylfaen"/>
          <w:lang w:val="hy-AM"/>
        </w:rPr>
        <w:t>. Սույն որոշումն ուժի մեջ է մտնում պաշտոնական հրապարակմանը հաջորդող օր</w:t>
      </w:r>
      <w:r w:rsidRPr="00386023">
        <w:rPr>
          <w:rFonts w:ascii="GHEA Grapalat" w:hAnsi="GHEA Grapalat" w:cs="Sylfaen"/>
          <w:lang w:val="hy-AM"/>
        </w:rPr>
        <w:softHyphen/>
        <w:t>վա</w:t>
      </w:r>
      <w:r w:rsidRPr="00386023">
        <w:rPr>
          <w:rFonts w:ascii="GHEA Grapalat" w:hAnsi="GHEA Grapalat" w:cs="Sylfaen"/>
          <w:lang w:val="hy-AM"/>
        </w:rPr>
        <w:softHyphen/>
        <w:t>նից:</w:t>
      </w:r>
    </w:p>
    <w:p w:rsidR="00365143" w:rsidRPr="00386023" w:rsidRDefault="00365143" w:rsidP="003D227F">
      <w:pPr>
        <w:spacing w:line="360" w:lineRule="auto"/>
        <w:ind w:firstLine="397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lang w:val="hy-AM"/>
        </w:rPr>
        <w:br w:type="page"/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ՀԻՄՆԱՎՈՐՈՒՄ</w:t>
      </w:r>
    </w:p>
    <w:p w:rsidR="00365143" w:rsidRPr="00386023" w:rsidRDefault="00365143" w:rsidP="006C356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386023">
        <w:rPr>
          <w:rFonts w:ascii="GHEA Grapalat" w:hAnsi="GHEA Grapalat" w:cs="Arial"/>
          <w:b/>
          <w:sz w:val="24"/>
          <w:szCs w:val="24"/>
          <w:lang w:val="af-ZA" w:eastAsia="ru-RU"/>
        </w:rPr>
        <w:t>«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Arial Unicode" w:hAnsi="Arial Unicode" w:cs="Sylfaen"/>
          <w:b/>
          <w:sz w:val="24"/>
          <w:szCs w:val="24"/>
          <w:lang w:val="af-ZA" w:eastAsia="ru-RU"/>
        </w:rPr>
        <w:t>2015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թվականի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պետական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բյուջեի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ցուցանիշներում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փոփոխություններ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և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վերաբաշխումներ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,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կառավարության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մի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շարք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որոշումներում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փոփոխություններ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և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լրացումներ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կատարելու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,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ինչպես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նաև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պետական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բյուջեի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կատարման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հետ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կապված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առանձին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հարցերի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  <w:r w:rsidRPr="00386023">
        <w:rPr>
          <w:rFonts w:ascii="GHEA Grapalat" w:hAnsi="GHEA Grapalat" w:cs="Arial"/>
          <w:b/>
          <w:sz w:val="24"/>
          <w:szCs w:val="24"/>
          <w:lang w:val="af-ZA" w:eastAsia="ru-RU"/>
        </w:rPr>
        <w:t xml:space="preserve">»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ՀՀ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կառավարության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որոշման</w:t>
      </w:r>
      <w:r w:rsidRPr="00386023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lang w:val="hy-AM" w:eastAsia="ru-RU"/>
        </w:rPr>
        <w:t>նախագծի</w:t>
      </w:r>
    </w:p>
    <w:p w:rsidR="00365143" w:rsidRPr="00386023" w:rsidRDefault="00365143" w:rsidP="006C356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</w:p>
    <w:p w:rsidR="00365143" w:rsidRPr="00386023" w:rsidRDefault="00365143" w:rsidP="006C356B">
      <w:pPr>
        <w:numPr>
          <w:ilvl w:val="1"/>
          <w:numId w:val="1"/>
        </w:numPr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</w:pP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1.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Անհրաժեշտությունը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Վերը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նշված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որոշման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նախագծի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(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այսուհետ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`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Նախագիծ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)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ընդունման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անհրա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ժեշ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տութ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յու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պայ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նավորված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ստորև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ներկայացվող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հետևյալ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հանգամանքներով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`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Arial"/>
          <w:sz w:val="24"/>
          <w:szCs w:val="24"/>
          <w:lang w:val="af-ZA" w:eastAsia="ru-RU"/>
        </w:rPr>
        <w:t>1.1. «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Հայաստանի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Հանրապետության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2015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թվականի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բյուջեի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մասին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»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օրեն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քի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11-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րդ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հոդ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վածի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3-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րդ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կետով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կա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ռա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վարությանը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թույլատրված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,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անհրա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ժեշ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տու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թ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յան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դեպքում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,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նշված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սահմանված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դեպքերում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կատարված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ծախսերը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ստաց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եկա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մուտներն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հայ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տելով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2015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թվականի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ջեի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կատարման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հաշվետվություններում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այդ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գումարների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չա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փով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ավելացնելով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նշված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օրենքի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2-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րդ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6-8-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րդ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հոդվածներով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հաստատված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ջետային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եկա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մուտ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ծախսերի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գու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մարները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(</w:t>
      </w:r>
      <w:r w:rsidRPr="00386023">
        <w:rPr>
          <w:rFonts w:ascii="GHEA Grapalat" w:hAnsi="GHEA Grapalat" w:cs="Sylfaen"/>
          <w:sz w:val="24"/>
          <w:szCs w:val="24"/>
          <w:lang w:eastAsia="ru-RU"/>
        </w:rPr>
        <w:t>ծախ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eastAsia="ru-RU"/>
        </w:rPr>
        <w:t>սերն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ցո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լե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լով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նշված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օրենքի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N 1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հավելվածի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պատասխան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ժին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պես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առանձին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լրացուցիչ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ծախ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յին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ծրագրեր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),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2015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թվականի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ջեից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առանց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սահմանափակման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իրա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նացնել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` 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 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.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կառավարման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մարմինների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կողմից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դիմումներ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.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հայցադիմումներ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,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վճիռ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որոշումների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դեմ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վերաքննիչ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վճռաբեկ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բողոքներ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ներկայաց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</w:t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լիս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` «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տուր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քի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»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Հայաստանի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Հանրապետության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օրենքով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սահման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վճա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,</w:t>
      </w:r>
    </w:p>
    <w:p w:rsidR="00365143" w:rsidRPr="002D35B7" w:rsidRDefault="00365143" w:rsidP="002D35B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   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.</w:t>
      </w:r>
      <w:r w:rsidRPr="00497219">
        <w:rPr>
          <w:rFonts w:ascii="GHEA Grapalat" w:hAnsi="GHEA Grapalat" w:cs="Sylfaen"/>
          <w:sz w:val="24"/>
          <w:szCs w:val="24"/>
          <w:lang w:val="af-ZA" w:eastAsia="ru-RU"/>
        </w:rPr>
        <w:t xml:space="preserve">  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>«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ոչ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առևտրային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կազմակերպությունների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մասին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»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Հայաստանի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Հանրա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պե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տութ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յան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օրենքին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համապատասխան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ոչ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կառավարչական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բնույթի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գործունեություն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իրա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նաց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նող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պե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տա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(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բյուջետային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)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հիմնարկների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ոչ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առևտրային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կազմա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կեր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պութ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յունների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վերակազմա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կերպ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ման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նպատակով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Հայաստանի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Հանրապետու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թյան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ձեռնար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կութ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յունների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ռեգ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իստ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րում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գրանցման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,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կնիքների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պատրաստման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թույլտ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վու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թ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յան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,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ինչպես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նաև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կազմակեր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պու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թյանը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սեփականության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կամ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օգտագործման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իրա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վուն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քով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հանձնված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գույքի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նկատմամբ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իրա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վունք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ների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գրանցում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կատարելու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համար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«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Պետա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կան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տուրքի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մասին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»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օրեն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քով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սահմանված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8209BA">
        <w:rPr>
          <w:rFonts w:ascii="GHEA Grapalat" w:hAnsi="GHEA Grapalat" w:cs="Sylfaen"/>
          <w:sz w:val="24"/>
          <w:szCs w:val="24"/>
          <w:lang w:val="ru-RU" w:eastAsia="ru-RU"/>
        </w:rPr>
        <w:t>վճարումները</w:t>
      </w:r>
      <w:r w:rsidRPr="002D35B7">
        <w:rPr>
          <w:rFonts w:ascii="GHEA Grapalat" w:hAnsi="GHEA Grapalat" w:cs="Sylfaen"/>
          <w:sz w:val="24"/>
          <w:szCs w:val="24"/>
          <w:lang w:val="af-ZA" w:eastAsia="ru-RU"/>
        </w:rPr>
        <w:t>,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Ուստի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անհրաժեշտություն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առաջացել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>«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Հայաստանի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Հան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րա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պե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տու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թ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յան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201</w:t>
      </w:r>
      <w:r>
        <w:rPr>
          <w:rFonts w:ascii="GHEA Grapalat" w:hAnsi="GHEA Grapalat" w:cs="Arial"/>
          <w:sz w:val="24"/>
          <w:szCs w:val="24"/>
          <w:lang w:val="af-ZA" w:eastAsia="ru-RU"/>
        </w:rPr>
        <w:t>5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թվա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կա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նի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բյուջեի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մասին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» </w:t>
      </w:r>
      <w:r w:rsidRPr="00386023">
        <w:rPr>
          <w:rFonts w:ascii="GHEA Grapalat" w:hAnsi="GHEA Grapalat" w:cs="Arial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օրենքով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կառավարությանը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վերապահված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վերո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հիշ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յալ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իրա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թյան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շրջա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նակներում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2015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թվական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բյուջեում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արտա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ցոլել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վերը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նշված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փոխ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պակց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ծախ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սերը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եկամուտները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շուրջ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31</w:t>
      </w:r>
      <w:r>
        <w:rPr>
          <w:rFonts w:ascii="GHEA Grapalat" w:hAnsi="GHEA Grapalat" w:cs="Sylfaen"/>
          <w:sz w:val="24"/>
          <w:szCs w:val="24"/>
          <w:lang w:val="af-ZA" w:eastAsia="ru-RU"/>
        </w:rPr>
        <w:t>8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.</w:t>
      </w:r>
      <w:r>
        <w:rPr>
          <w:rFonts w:ascii="GHEA Grapalat" w:hAnsi="GHEA Grapalat" w:cs="Sylfaen"/>
          <w:sz w:val="24"/>
          <w:szCs w:val="24"/>
          <w:lang w:val="af-ZA" w:eastAsia="ru-RU"/>
        </w:rPr>
        <w:t>2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մլ</w:t>
      </w:r>
      <w:r>
        <w:rPr>
          <w:rFonts w:ascii="GHEA Grapalat" w:hAnsi="GHEA Grapalat" w:cs="Sylfaen"/>
          <w:sz w:val="24"/>
          <w:szCs w:val="24"/>
          <w:lang w:eastAsia="ru-RU"/>
        </w:rPr>
        <w:t>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դրամի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չափով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.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1.2. </w:t>
      </w:r>
      <w:r w:rsidRPr="00386023">
        <w:rPr>
          <w:rFonts w:ascii="GHEA Grapalat" w:hAnsi="GHEA Grapalat" w:cs="Sylfaen"/>
          <w:sz w:val="24"/>
          <w:szCs w:val="24"/>
          <w:lang w:eastAsia="ru-RU"/>
        </w:rPr>
        <w:t>Ա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նհրաժեշտություն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առաջացել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ընթացիկ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տարում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ռա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թյան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կող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մից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ընդունված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շարք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որոշումներում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կատարել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բյուջեի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նպաս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տող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տեխ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նիկական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բնույթի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որոշ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շտկումներ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Հարկ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նշել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,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eastAsia="ru-RU"/>
        </w:rPr>
        <w:t>Ն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ախագծում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բերված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ցուցանիշները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նախնական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են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` </w:t>
      </w:r>
      <w:bookmarkStart w:id="1" w:name="OLE_LINK1"/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.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.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դեկտեմ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2</w:t>
      </w:r>
      <w:r>
        <w:rPr>
          <w:rFonts w:ascii="GHEA Grapalat" w:hAnsi="GHEA Grapalat" w:cs="Sylfaen"/>
          <w:sz w:val="24"/>
          <w:szCs w:val="24"/>
          <w:lang w:val="af-ZA" w:eastAsia="ru-RU"/>
        </w:rPr>
        <w:t>1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-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դրու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յամբ</w:t>
      </w:r>
      <w:bookmarkEnd w:id="1"/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ելնելով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տարեկան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արդյունքներից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կարող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անհրաժեշտություն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առա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ջանա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ծի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առան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ձին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դրույթների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ցուցանիշների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լրա</w:t>
      </w:r>
      <w:r>
        <w:rPr>
          <w:rFonts w:ascii="GHEA Grapalat" w:hAnsi="GHEA Grapalat" w:cs="Sylfaen"/>
          <w:sz w:val="24"/>
          <w:szCs w:val="24"/>
          <w:lang w:eastAsia="ru-RU"/>
        </w:rPr>
        <w:t>ցման</w:t>
      </w:r>
      <w:r w:rsidRPr="001F31E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 w:rsidRPr="001F31E1">
        <w:rPr>
          <w:rFonts w:ascii="GHEA Grapalat" w:hAnsi="GHEA Grapalat" w:cs="Sylfaen"/>
          <w:sz w:val="24"/>
          <w:szCs w:val="24"/>
          <w:lang w:val="af-ZA" w:eastAsia="ru-RU"/>
        </w:rPr>
        <w:t>/</w:t>
      </w:r>
      <w:r>
        <w:rPr>
          <w:rFonts w:ascii="GHEA Grapalat" w:hAnsi="GHEA Grapalat" w:cs="Sylfaen"/>
          <w:sz w:val="24"/>
          <w:szCs w:val="24"/>
          <w:lang w:eastAsia="ru-RU"/>
        </w:rPr>
        <w:t>կամ</w:t>
      </w:r>
      <w:r w:rsidRPr="001F31E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փոփոխության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(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այդ կապակցությամբ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կառա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րու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թյան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տասխան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արձանագ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յին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որոշման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նախագիծը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ներկայացվել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Նախագծի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հետ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միա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):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</w:pP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2.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Ընթացիկ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իրավիճակը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և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խնդիրները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Նախագծի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ընդունմամբ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լուծում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ստանում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2015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թվականի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բյուջեում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չնախատեսված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բյուջետային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մուտքերի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ելքերի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`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օրենքով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սահ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hy-AM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ված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գով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տվյալ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տարվա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բյուջեում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արտացոլման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խնդիրը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</w:pP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3.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Տվյալ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բնագավառում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իրականացվող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քաղաքականությունը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Նախագծի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ընդունումը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չի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հանգեցնում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կառավարության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կողմից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տարբեր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ոլորտ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իրա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նացվող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քաղաքականության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փոփոխությ</w:t>
      </w:r>
      <w:r w:rsidRPr="00386023">
        <w:rPr>
          <w:rFonts w:ascii="GHEA Grapalat" w:hAnsi="GHEA Grapalat" w:cs="Sylfaen"/>
          <w:sz w:val="24"/>
          <w:szCs w:val="24"/>
          <w:lang w:eastAsia="ru-RU"/>
        </w:rPr>
        <w:t>ա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</w:t>
      </w:r>
      <w:r w:rsidRPr="00386023">
        <w:rPr>
          <w:rFonts w:ascii="GHEA Grapalat" w:hAnsi="GHEA Grapalat" w:cs="Sylfaen"/>
          <w:sz w:val="24"/>
          <w:szCs w:val="24"/>
          <w:lang w:eastAsia="ru-RU"/>
        </w:rPr>
        <w:t>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</w:pP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4.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Կարգավորման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նպատակը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և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բնույթը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Նախագծի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ընդունմամբ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առաջարկվող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կարգավորման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նպատակն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ապահովել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տվյալ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տար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վա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բյուջեի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մուտքերի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ելքերի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ամբողջական</w:t>
      </w:r>
      <w:r w:rsidRPr="001F31E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արտացոլումը</w:t>
      </w:r>
      <w:r w:rsidRPr="001F31E1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 w:eastAsia="ru-RU"/>
        </w:rPr>
        <w:t xml:space="preserve"> և որոշ տեխնի</w:t>
      </w:r>
      <w:r>
        <w:rPr>
          <w:rFonts w:ascii="GHEA Grapalat" w:hAnsi="GHEA Grapalat" w:cs="Sylfaen"/>
          <w:sz w:val="24"/>
          <w:szCs w:val="24"/>
          <w:lang w:val="af-ZA" w:eastAsia="ru-RU"/>
        </w:rPr>
        <w:softHyphen/>
        <w:t xml:space="preserve">կական բնույթի շտկումների 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կատարումը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</w:pP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>5.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Նախագծի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մշակման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գործընթացում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ներգրավված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ինստիտուտները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և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անձիք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Նախագիծը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մշակվել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է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ֆինանսների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նախարարության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կողմից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p w:rsidR="00365143" w:rsidRPr="00386023" w:rsidRDefault="00365143" w:rsidP="006C356B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</w:pP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6.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Ակնկալվող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af-ZA" w:eastAsia="ru-RU"/>
        </w:rPr>
        <w:t xml:space="preserve"> </w:t>
      </w:r>
      <w:r w:rsidRPr="00386023">
        <w:rPr>
          <w:rFonts w:ascii="GHEA Grapalat" w:hAnsi="GHEA Grapalat" w:cs="Sylfaen"/>
          <w:b/>
          <w:sz w:val="24"/>
          <w:szCs w:val="24"/>
          <w:u w:val="single"/>
          <w:lang w:val="ru-RU" w:eastAsia="ru-RU"/>
        </w:rPr>
        <w:t>արդյունքը</w:t>
      </w:r>
    </w:p>
    <w:p w:rsidR="00365143" w:rsidRPr="006C356B" w:rsidRDefault="00365143" w:rsidP="00B6777B">
      <w:pPr>
        <w:spacing w:after="0" w:line="360" w:lineRule="auto"/>
        <w:jc w:val="both"/>
        <w:rPr>
          <w:lang w:val="af-ZA"/>
        </w:rPr>
      </w:pP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Նախագծի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eastAsia="ru-RU"/>
        </w:rPr>
        <w:t>ընդուն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դեպքում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կապահովվի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2015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թվականի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բյուջեի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մուտ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քե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ելքերի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ծրագրային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փաստացի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հաշվետվական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ցուցանիշների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ամբող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ջա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կան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շրջա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softHyphen/>
      </w:r>
      <w:r w:rsidRPr="00386023">
        <w:rPr>
          <w:rFonts w:ascii="GHEA Grapalat" w:hAnsi="GHEA Grapalat" w:cs="Sylfaen"/>
          <w:sz w:val="24"/>
          <w:szCs w:val="24"/>
          <w:lang w:val="ru-RU" w:eastAsia="ru-RU"/>
        </w:rPr>
        <w:t>նակ</w:t>
      </w:r>
      <w:r w:rsidRPr="00386023">
        <w:rPr>
          <w:rFonts w:ascii="GHEA Grapalat" w:hAnsi="GHEA Grapalat" w:cs="Sylfaen"/>
          <w:sz w:val="24"/>
          <w:szCs w:val="24"/>
          <w:lang w:val="af-ZA" w:eastAsia="ru-RU"/>
        </w:rPr>
        <w:t>:</w:t>
      </w:r>
    </w:p>
    <w:sectPr w:rsidR="00365143" w:rsidRPr="006C356B" w:rsidSect="003E76F2">
      <w:footerReference w:type="default" r:id="rId7"/>
      <w:pgSz w:w="12240" w:h="15840" w:code="1"/>
      <w:pgMar w:top="284" w:right="90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43" w:rsidRDefault="00365143">
      <w:pPr>
        <w:spacing w:after="0" w:line="240" w:lineRule="auto"/>
      </w:pPr>
      <w:r>
        <w:separator/>
      </w:r>
    </w:p>
  </w:endnote>
  <w:endnote w:type="continuationSeparator" w:id="0">
    <w:p w:rsidR="00365143" w:rsidRDefault="0036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43" w:rsidRDefault="0036514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43" w:rsidRDefault="00365143">
      <w:pPr>
        <w:spacing w:after="0" w:line="240" w:lineRule="auto"/>
      </w:pPr>
      <w:r>
        <w:separator/>
      </w:r>
    </w:p>
  </w:footnote>
  <w:footnote w:type="continuationSeparator" w:id="0">
    <w:p w:rsidR="00365143" w:rsidRDefault="0036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3D91"/>
    <w:multiLevelType w:val="hybridMultilevel"/>
    <w:tmpl w:val="61047530"/>
    <w:lvl w:ilvl="0" w:tplc="027A75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4923149C"/>
    <w:multiLevelType w:val="hybridMultilevel"/>
    <w:tmpl w:val="106077E2"/>
    <w:lvl w:ilvl="0" w:tplc="8FE00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Armenian" w:hint="default"/>
      </w:rPr>
    </w:lvl>
    <w:lvl w:ilvl="1" w:tplc="45868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1BCD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8BE1A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2ED8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4BCAE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A6CA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D74B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F047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56B"/>
    <w:rsid w:val="000C5894"/>
    <w:rsid w:val="001F31E1"/>
    <w:rsid w:val="0026041D"/>
    <w:rsid w:val="002D35B7"/>
    <w:rsid w:val="00365143"/>
    <w:rsid w:val="0037010A"/>
    <w:rsid w:val="00386023"/>
    <w:rsid w:val="003A29C7"/>
    <w:rsid w:val="003D227F"/>
    <w:rsid w:val="003E76F2"/>
    <w:rsid w:val="00497219"/>
    <w:rsid w:val="004E07EF"/>
    <w:rsid w:val="006B0319"/>
    <w:rsid w:val="006C356B"/>
    <w:rsid w:val="006D3778"/>
    <w:rsid w:val="006E555F"/>
    <w:rsid w:val="007125D7"/>
    <w:rsid w:val="00791177"/>
    <w:rsid w:val="008104FF"/>
    <w:rsid w:val="008209BA"/>
    <w:rsid w:val="00886783"/>
    <w:rsid w:val="00925669"/>
    <w:rsid w:val="009D6984"/>
    <w:rsid w:val="00A26D5A"/>
    <w:rsid w:val="00A511C3"/>
    <w:rsid w:val="00AD1B3E"/>
    <w:rsid w:val="00B6777B"/>
    <w:rsid w:val="00C11912"/>
    <w:rsid w:val="00CF5FFA"/>
    <w:rsid w:val="00D47CFA"/>
    <w:rsid w:val="00E150E7"/>
    <w:rsid w:val="00E230FC"/>
    <w:rsid w:val="00E44655"/>
    <w:rsid w:val="00E8607F"/>
    <w:rsid w:val="00F40B7C"/>
    <w:rsid w:val="00FF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E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6C356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C356B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C356B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C356B"/>
    <w:pPr>
      <w:spacing w:after="0" w:line="360" w:lineRule="auto"/>
      <w:ind w:left="720"/>
      <w:contextualSpacing/>
      <w:jc w:val="both"/>
    </w:pPr>
    <w:rPr>
      <w:rFonts w:ascii="Times Armenian" w:hAnsi="Times Armenian"/>
    </w:rPr>
  </w:style>
  <w:style w:type="paragraph" w:styleId="NormalWeb">
    <w:name w:val="Normal (Web)"/>
    <w:basedOn w:val="Normal"/>
    <w:link w:val="NormalWebChar"/>
    <w:uiPriority w:val="99"/>
    <w:rsid w:val="006C35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uiPriority w:val="99"/>
    <w:locked/>
    <w:rsid w:val="006C356B"/>
    <w:rPr>
      <w:rFonts w:ascii="Times New Roman" w:hAnsi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C356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56B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6C356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356B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C356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356B"/>
    <w:rPr>
      <w:rFonts w:ascii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C1191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1080</Words>
  <Characters>6161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 Ananikyan</dc:creator>
  <cp:keywords/>
  <dc:description/>
  <cp:lastModifiedBy>AnahitV</cp:lastModifiedBy>
  <cp:revision>6</cp:revision>
  <cp:lastPrinted>2015-12-23T07:53:00Z</cp:lastPrinted>
  <dcterms:created xsi:type="dcterms:W3CDTF">2015-12-23T07:54:00Z</dcterms:created>
  <dcterms:modified xsi:type="dcterms:W3CDTF">2015-12-23T11:45:00Z</dcterms:modified>
</cp:coreProperties>
</file>