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9A" w:rsidRDefault="007E229A" w:rsidP="007E229A">
      <w:pPr>
        <w:jc w:val="center"/>
        <w:rPr>
          <w:rFonts w:ascii="GHEA Grapalat" w:hAnsi="GHEA Grapalat" w:cs="Sylfaen"/>
          <w:b/>
          <w:sz w:val="24"/>
          <w:szCs w:val="24"/>
          <w:lang w:val="de-LU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7E229A" w:rsidRDefault="007E229A" w:rsidP="007E229A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lang w:val="de-LU"/>
        </w:rPr>
      </w:pPr>
      <w:r>
        <w:rPr>
          <w:rStyle w:val="Strong"/>
          <w:rFonts w:ascii="GHEA Grapalat" w:hAnsi="GHEA Grapalat"/>
          <w:lang w:val="de-LU"/>
        </w:rPr>
        <w:t>«</w:t>
      </w:r>
      <w:r>
        <w:rPr>
          <w:rStyle w:val="Strong"/>
          <w:rFonts w:ascii="GHEA Grapalat" w:hAnsi="GHEA Grapalat"/>
        </w:rPr>
        <w:t>ՕՐԳԱՆԱԿԱՆ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/>
        </w:rPr>
        <w:t>ԳՅՈՒՂԱՏՆՏԵՍՈՒԹՅԱՆ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/>
          <w:lang w:val="de-LU"/>
        </w:rPr>
        <w:t xml:space="preserve">»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ՕՐԵՆՔՈՒՄ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ՓՈՓՈԽՈՒԹՅՈՒՆՆԵՐ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ԵՎ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ԼՐԱՑՈՒՄՆԵՐ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  <w:lang w:val="de-LU"/>
        </w:rPr>
        <w:t>»</w:t>
      </w:r>
      <w:r>
        <w:rPr>
          <w:rFonts w:ascii="GHEA Grapalat" w:hAnsi="GHEA Grapalat" w:cs="Sylfaen"/>
          <w:b/>
          <w:bCs/>
          <w:lang w:val="de-LU"/>
        </w:rPr>
        <w:t xml:space="preserve"> ՀՀ ՕՐԵՆՔԻ ՆԱԽԱԳԾԻ </w:t>
      </w:r>
    </w:p>
    <w:p w:rsidR="007E229A" w:rsidRDefault="007E229A" w:rsidP="007E229A">
      <w:pPr>
        <w:pStyle w:val="NormalWeb"/>
        <w:spacing w:before="0" w:beforeAutospacing="0" w:after="0" w:afterAutospacing="0"/>
        <w:ind w:firstLine="254"/>
        <w:jc w:val="center"/>
        <w:rPr>
          <w:rFonts w:ascii="GHEA Grapalat" w:hAnsi="GHEA Grapalat" w:cs="Sylfaen"/>
          <w:b/>
          <w:color w:val="000000"/>
          <w:lang w:val="de-LU"/>
        </w:rPr>
      </w:pPr>
    </w:p>
    <w:p w:rsidR="007E229A" w:rsidRDefault="007E229A" w:rsidP="007E229A">
      <w:pPr>
        <w:pStyle w:val="NormalWeb"/>
        <w:spacing w:before="0" w:beforeAutospacing="0" w:after="0" w:afterAutospacing="0"/>
        <w:ind w:firstLine="254"/>
        <w:jc w:val="center"/>
        <w:rPr>
          <w:rFonts w:ascii="GHEA Grapalat" w:hAnsi="GHEA Grapalat" w:cs="Sylfaen"/>
          <w:b/>
          <w:color w:val="000000"/>
          <w:lang w:val="de-LU"/>
        </w:rPr>
      </w:pPr>
    </w:p>
    <w:p w:rsidR="007E229A" w:rsidRDefault="007E229A" w:rsidP="007E229A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Անհրաժեշտությունը</w:t>
      </w:r>
      <w:r>
        <w:rPr>
          <w:rFonts w:ascii="GHEA Grapalat" w:hAnsi="GHEA Grapalat"/>
          <w:sz w:val="24"/>
          <w:szCs w:val="24"/>
          <w:u w:val="single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E229A" w:rsidRPr="007E229A" w:rsidRDefault="007E229A" w:rsidP="007E229A">
      <w:pPr>
        <w:spacing w:line="360" w:lineRule="auto"/>
        <w:ind w:firstLine="567"/>
        <w:jc w:val="both"/>
        <w:rPr>
          <w:rFonts w:ascii="GHEA Grapalat" w:hAnsi="GHEA Grapalat" w:cs="Arial Armenian"/>
          <w:sz w:val="24"/>
          <w:szCs w:val="24"/>
          <w:lang w:val="de-LU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ՀՀ տնտեսական ոլորտը կարգավորող իրավական ակտերի բարեփոխումների խորհրդի կողմից  (այսուհետ՝ Խորհուրդ) հանձնարարվել է ՀՀ կառավարության աշխատակազմի «Օրենսդրության կարգավորման ազգային կենտրոն» ՊՀ-ին (այսուհետ՝ ՕԿԱԿ) ուսումնասիրել մի շարք ոլորտների կարգավորումները և ներկայացնել առաջարկություններ համապատասխան ոլորտը կարգավորող իրավական ակտերի կրճատման, պարզեցման, մասնավորապես, դրանցով սահմանված տնտեսապես ոչ արդյունավետ և աննպատակահարմար մեխանիզմների կրճատման վերաբերյալ: </w:t>
      </w:r>
    </w:p>
    <w:p w:rsidR="007E229A" w:rsidRDefault="007E229A" w:rsidP="007E229A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 խնդիրները.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E229A" w:rsidRDefault="007E229A" w:rsidP="007E229A">
      <w:pPr>
        <w:spacing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en-GB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ՕԿԱԿ-ի կողմից ի թիվս սահմանված այլ ոլորտների ուսումնասիրվ</w:t>
      </w:r>
      <w:r>
        <w:rPr>
          <w:rFonts w:ascii="GHEA Grapalat" w:hAnsi="GHEA Grapalat" w:cs="Sylfaen"/>
          <w:bCs/>
          <w:sz w:val="24"/>
          <w:szCs w:val="24"/>
          <w:lang w:val="en-GB"/>
        </w:rPr>
        <w:t>ել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է </w:t>
      </w:r>
      <w:r>
        <w:rPr>
          <w:rFonts w:ascii="GHEA Grapalat" w:hAnsi="GHEA Grapalat" w:cs="Sylfaen"/>
          <w:bCs/>
          <w:sz w:val="24"/>
          <w:szCs w:val="24"/>
          <w:lang w:val="en-GB"/>
        </w:rPr>
        <w:t xml:space="preserve">գյուղատնտեսության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ոլորտը </w:t>
      </w:r>
      <w:r>
        <w:rPr>
          <w:rFonts w:ascii="GHEA Grapalat" w:hAnsi="GHEA Grapalat" w:cs="Sylfaen"/>
          <w:bCs/>
          <w:sz w:val="24"/>
          <w:szCs w:val="24"/>
        </w:rPr>
        <w:t xml:space="preserve">կարգավորող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իրավական ակտերի շրջանակը </w:t>
      </w:r>
      <w:r>
        <w:rPr>
          <w:rFonts w:ascii="GHEA Grapalat" w:hAnsi="GHEA Grapalat" w:cs="Sylfaen"/>
          <w:bCs/>
          <w:sz w:val="24"/>
          <w:szCs w:val="24"/>
        </w:rPr>
        <w:t xml:space="preserve">և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արձանագրվել է հետևյալը. </w:t>
      </w:r>
    </w:p>
    <w:p w:rsidR="007E229A" w:rsidRDefault="007E229A" w:rsidP="007E229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- Համաձայն </w:t>
      </w:r>
      <w:r>
        <w:rPr>
          <w:rFonts w:ascii="GHEA Grapalat" w:hAnsi="GHEA Grapalat"/>
          <w:lang w:val="hy-AM"/>
        </w:rPr>
        <w:t>«</w:t>
      </w:r>
      <w:r>
        <w:rPr>
          <w:rStyle w:val="Strong"/>
          <w:rFonts w:ascii="GHEA Grapalat" w:hAnsi="GHEA Grapalat"/>
          <w:b w:val="0"/>
        </w:rPr>
        <w:t>Օրգանական</w:t>
      </w:r>
      <w:r>
        <w:rPr>
          <w:rStyle w:val="Strong"/>
          <w:rFonts w:ascii="GHEA Grapalat" w:hAnsi="GHEA Grapalat"/>
          <w:b w:val="0"/>
          <w:lang w:val="de-LU"/>
        </w:rPr>
        <w:t xml:space="preserve"> </w:t>
      </w:r>
      <w:r>
        <w:rPr>
          <w:rStyle w:val="Strong"/>
          <w:rFonts w:ascii="GHEA Grapalat" w:hAnsi="GHEA Grapalat"/>
          <w:b w:val="0"/>
        </w:rPr>
        <w:t>գյուղատնտեսության</w:t>
      </w:r>
      <w:r>
        <w:rPr>
          <w:rStyle w:val="Strong"/>
          <w:rFonts w:ascii="GHEA Grapalat" w:hAnsi="GHEA Grapalat"/>
          <w:b w:val="0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/>
        </w:rPr>
        <w:t xml:space="preserve">ՀՀ </w:t>
      </w:r>
      <w:r>
        <w:rPr>
          <w:rFonts w:ascii="GHEA Grapalat" w:hAnsi="GHEA Grapalat" w:cs="Sylfaen"/>
        </w:rPr>
        <w:t>օրենքի (այսուհետ՝ Օրենք)՝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օ</w:t>
      </w:r>
      <w:r>
        <w:rPr>
          <w:rFonts w:ascii="GHEA Grapalat" w:hAnsi="GHEA Grapalat" w:cs="Sylfaen"/>
        </w:rPr>
        <w:t>րգանական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գյուղատնտեսության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ոլորտում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համապատասխանության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հավաստման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աշխատանքներն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/>
        </w:rPr>
        <w:t xml:space="preserve"> «</w:t>
      </w:r>
      <w:r>
        <w:rPr>
          <w:rFonts w:ascii="GHEA Grapalat" w:hAnsi="GHEA Grapalat" w:cs="Sylfaen"/>
        </w:rPr>
        <w:t>Համապատասխանության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ahoma"/>
        </w:rPr>
        <w:t>։</w:t>
      </w:r>
      <w:r>
        <w:rPr>
          <w:rFonts w:ascii="GHEA Grapalat" w:hAnsi="GHEA Grapalat"/>
        </w:rPr>
        <w:t xml:space="preserve"> Սակայն նշված օրենքի </w:t>
      </w:r>
      <w:r>
        <w:rPr>
          <w:rStyle w:val="Emphasis"/>
          <w:rFonts w:ascii="GHEA Grapalat" w:hAnsi="GHEA Grapalat"/>
          <w:bCs/>
          <w:i w:val="0"/>
        </w:rPr>
        <w:t xml:space="preserve">հիմնական </w:t>
      </w:r>
      <w:r>
        <w:rPr>
          <w:rStyle w:val="Emphasis"/>
          <w:rFonts w:ascii="GHEA Grapalat" w:hAnsi="GHEA Grapalat" w:cs="Sylfaen"/>
          <w:bCs/>
          <w:i w:val="0"/>
        </w:rPr>
        <w:t>գլուխներն</w:t>
      </w:r>
      <w:r>
        <w:rPr>
          <w:rStyle w:val="Emphasis"/>
          <w:rFonts w:ascii="GHEA Grapalat" w:hAnsi="GHEA Grapalat"/>
          <w:bCs/>
          <w:i w:val="0"/>
        </w:rPr>
        <w:t xml:space="preserve"> </w:t>
      </w:r>
      <w:r>
        <w:rPr>
          <w:rStyle w:val="Emphasis"/>
          <w:rFonts w:ascii="GHEA Grapalat" w:hAnsi="GHEA Grapalat" w:cs="Sylfaen"/>
          <w:bCs/>
          <w:i w:val="0"/>
        </w:rPr>
        <w:t>ուժը</w:t>
      </w:r>
      <w:r>
        <w:rPr>
          <w:rStyle w:val="Emphasis"/>
          <w:rFonts w:ascii="GHEA Grapalat" w:hAnsi="GHEA Grapalat"/>
          <w:bCs/>
          <w:i w:val="0"/>
        </w:rPr>
        <w:t xml:space="preserve"> </w:t>
      </w:r>
      <w:r>
        <w:rPr>
          <w:rStyle w:val="Emphasis"/>
          <w:rFonts w:ascii="GHEA Grapalat" w:hAnsi="GHEA Grapalat" w:cs="Sylfaen"/>
          <w:bCs/>
          <w:i w:val="0"/>
        </w:rPr>
        <w:t>կորցրել</w:t>
      </w:r>
      <w:r>
        <w:rPr>
          <w:rStyle w:val="Emphasis"/>
          <w:rFonts w:ascii="GHEA Grapalat" w:hAnsi="GHEA Grapalat"/>
          <w:bCs/>
          <w:i w:val="0"/>
        </w:rPr>
        <w:t xml:space="preserve"> </w:t>
      </w:r>
      <w:r>
        <w:rPr>
          <w:rStyle w:val="Emphasis"/>
          <w:rFonts w:ascii="GHEA Grapalat" w:hAnsi="GHEA Grapalat" w:cs="Sylfaen"/>
          <w:bCs/>
          <w:i w:val="0"/>
        </w:rPr>
        <w:t>են</w:t>
      </w:r>
      <w:r>
        <w:rPr>
          <w:rStyle w:val="Emphasis"/>
          <w:bCs/>
          <w:i w:val="0"/>
        </w:rPr>
        <w:t> </w:t>
      </w:r>
      <w:r>
        <w:rPr>
          <w:rStyle w:val="Emphasis"/>
          <w:rFonts w:ascii="GHEA Grapalat" w:hAnsi="GHEA Grapalat"/>
          <w:bCs/>
          <w:i w:val="0"/>
        </w:rPr>
        <w:t xml:space="preserve">08.02.12 </w:t>
      </w:r>
      <w:r>
        <w:rPr>
          <w:rStyle w:val="Emphasis"/>
          <w:rFonts w:ascii="GHEA Grapalat" w:hAnsi="GHEA Grapalat" w:cs="Sylfaen"/>
          <w:bCs/>
          <w:i w:val="0"/>
        </w:rPr>
        <w:t>ՀՕ</w:t>
      </w:r>
      <w:r>
        <w:rPr>
          <w:rStyle w:val="Emphasis"/>
          <w:rFonts w:ascii="GHEA Grapalat" w:hAnsi="GHEA Grapalat"/>
          <w:bCs/>
          <w:i w:val="0"/>
        </w:rPr>
        <w:t>-23-</w:t>
      </w:r>
      <w:r>
        <w:rPr>
          <w:rStyle w:val="Emphasis"/>
          <w:rFonts w:ascii="GHEA Grapalat" w:hAnsi="GHEA Grapalat" w:cs="Sylfaen"/>
          <w:bCs/>
          <w:i w:val="0"/>
        </w:rPr>
        <w:t>Ն</w:t>
      </w:r>
      <w:r>
        <w:rPr>
          <w:rStyle w:val="Emphasis"/>
          <w:rFonts w:ascii="GHEA Grapalat" w:hAnsi="GHEA Grapalat"/>
          <w:bCs/>
          <w:i w:val="0"/>
        </w:rPr>
        <w:t xml:space="preserve"> օրենքով:</w:t>
      </w:r>
    </w:p>
    <w:p w:rsidR="007E229A" w:rsidRDefault="007E229A" w:rsidP="007E229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de-LU"/>
        </w:rPr>
      </w:pPr>
      <w:r>
        <w:rPr>
          <w:rFonts w:ascii="Sylfaen" w:hAnsi="Sylfaen" w:cs="Sylfaen"/>
        </w:rPr>
        <w:t xml:space="preserve">- </w:t>
      </w:r>
      <w:r>
        <w:rPr>
          <w:rFonts w:ascii="GHEA Grapalat" w:hAnsi="GHEA Grapalat" w:cs="Sylfaen"/>
        </w:rPr>
        <w:t>Համաձայն Օրենքի տրվում է օրգանական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գյուղատնտեսության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ոլորտի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մեթոդների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համապատասխանության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սերտիֆիկատ: Գործընթացը </w:t>
      </w:r>
      <w:r>
        <w:rPr>
          <w:rFonts w:ascii="GHEA Grapalat" w:hAnsi="GHEA Grapalat" w:cs="Sylfaen"/>
        </w:rPr>
        <w:lastRenderedPageBreak/>
        <w:t xml:space="preserve">սահմանվել է 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/>
          <w:lang w:val="de-LU"/>
        </w:rPr>
        <w:t xml:space="preserve"> 2009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հունիսի</w:t>
      </w:r>
      <w:r>
        <w:rPr>
          <w:rFonts w:ascii="GHEA Grapalat" w:hAnsi="GHEA Grapalat"/>
          <w:lang w:val="de-LU"/>
        </w:rPr>
        <w:t xml:space="preserve"> 29-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/>
          <w:lang w:val="de-LU"/>
        </w:rPr>
        <w:t xml:space="preserve"> «</w:t>
      </w:r>
      <w:r>
        <w:rPr>
          <w:rFonts w:ascii="GHEA Grapalat" w:hAnsi="GHEA Grapalat" w:cs="Sylfaen"/>
          <w:lang w:val="hy-AM"/>
        </w:rPr>
        <w:t>Օրգանական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գյուղատնտեսության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ոլորտում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համապատասխանության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սերտիֆիկատ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տալու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կարգը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օրգանական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գյուղատնտեսական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արտադրանքի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համապատասխանության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նշանի</w:t>
      </w:r>
      <w:r>
        <w:rPr>
          <w:rFonts w:ascii="GHEA Grapalat" w:hAnsi="GHEA Grapalat"/>
          <w:lang w:val="de-LU"/>
        </w:rPr>
        <w:t xml:space="preserve">, </w:t>
      </w:r>
      <w:r>
        <w:rPr>
          <w:rFonts w:ascii="GHEA Grapalat" w:hAnsi="GHEA Grapalat" w:cs="Sylfaen"/>
          <w:lang w:val="hy-AM"/>
        </w:rPr>
        <w:t>համապատասխանության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սերտիֆիկատի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օրգանական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գյուղատնտեսության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ոլորտի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արտադրության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մեթոդի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համապատասխանության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սերտիֆիկատի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ձևերը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հաստատելու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de-LU"/>
        </w:rPr>
        <w:t>» N 704-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 w:cs="Sylfaen"/>
          <w:lang w:val="hy-AM"/>
        </w:rPr>
        <w:t>որոշմա</w:t>
      </w:r>
      <w:r>
        <w:rPr>
          <w:rFonts w:ascii="GHEA Grapalat" w:hAnsi="GHEA Grapalat" w:cs="Sylfaen"/>
        </w:rPr>
        <w:t xml:space="preserve">մբ, իսկ 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սերտիֆիկատը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տրվում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փաստաթղթերի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վրա՝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երկօրյա</w:t>
      </w:r>
      <w:r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</w:rPr>
        <w:t>ժամկետում</w:t>
      </w:r>
      <w:r>
        <w:rPr>
          <w:rFonts w:ascii="GHEA Grapalat" w:hAnsi="GHEA Grapalat" w:cs="Sylfaen"/>
          <w:lang w:val="de-LU"/>
        </w:rPr>
        <w:t>:</w:t>
      </w:r>
      <w:r>
        <w:rPr>
          <w:lang w:val="de-LU"/>
        </w:rPr>
        <w:t> </w:t>
      </w:r>
    </w:p>
    <w:p w:rsidR="007E229A" w:rsidRDefault="007E229A" w:rsidP="007E229A">
      <w:pPr>
        <w:pStyle w:val="ListParagraph"/>
        <w:spacing w:line="360" w:lineRule="auto"/>
        <w:ind w:left="0"/>
        <w:jc w:val="both"/>
        <w:rPr>
          <w:rFonts w:ascii="GHEA Grapalat" w:hAnsi="GHEA Grapalat"/>
          <w:lang w:val="de-LU"/>
        </w:rPr>
      </w:pPr>
      <w:r>
        <w:rPr>
          <w:rFonts w:ascii="GHEA Grapalat" w:hAnsi="GHEA Grapalat"/>
          <w:lang w:val="de-LU"/>
        </w:rPr>
        <w:t xml:space="preserve">-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GB"/>
        </w:rPr>
        <w:t>ով</w:t>
      </w:r>
      <w:r>
        <w:rPr>
          <w:rFonts w:ascii="GHEA Grapalat" w:hAnsi="GHEA Grapalat"/>
          <w:lang w:val="de-LU"/>
        </w:rPr>
        <w:t xml:space="preserve"> կարգավորված չէ սերտիֆիկացնող մարմնի հավատարմագրման խնդիրը:</w:t>
      </w:r>
    </w:p>
    <w:p w:rsidR="007E229A" w:rsidRDefault="007E229A" w:rsidP="007E229A">
      <w:pPr>
        <w:pStyle w:val="ListParagraph"/>
        <w:spacing w:line="360" w:lineRule="auto"/>
        <w:ind w:left="0"/>
        <w:jc w:val="both"/>
        <w:rPr>
          <w:rFonts w:ascii="GHEA Grapalat" w:hAnsi="GHEA Grapalat"/>
          <w:b/>
          <w:lang w:val="de-LU"/>
        </w:rPr>
      </w:pPr>
    </w:p>
    <w:p w:rsidR="007E229A" w:rsidRDefault="007E229A" w:rsidP="007E229A">
      <w:pPr>
        <w:tabs>
          <w:tab w:val="num" w:pos="72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de-LU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Տվյալ բնագավառում իրականացվող քաղաքականությունը</w:t>
      </w:r>
      <w:r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E229A" w:rsidRDefault="007E229A" w:rsidP="007E229A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ՀՀ կառավարությունը որդեգրել է տնտեսական գործունեության պետական կարգավորման արդյունավետության բարձրացման, գ</w:t>
      </w:r>
      <w:r>
        <w:rPr>
          <w:rFonts w:ascii="GHEA Grapalat" w:eastAsia="+mn-ea" w:hAnsi="GHEA Grapalat" w:cs="Sylfaen"/>
          <w:sz w:val="24"/>
          <w:szCs w:val="24"/>
          <w:lang w:val="hy-AM"/>
        </w:rPr>
        <w:t>ործարար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միջավայրի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և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շուկայական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տնտեսության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զարգացմանը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խոչընդոտող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դրույթների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վերացման</w:t>
      </w:r>
      <w:r>
        <w:rPr>
          <w:rFonts w:ascii="GHEA Grapalat" w:hAnsi="GHEA Grapalat"/>
          <w:sz w:val="24"/>
          <w:szCs w:val="24"/>
          <w:lang w:val="hy-AM"/>
        </w:rPr>
        <w:t>, պ</w:t>
      </w:r>
      <w:r>
        <w:rPr>
          <w:rFonts w:ascii="GHEA Grapalat" w:eastAsia="+mn-ea" w:hAnsi="GHEA Grapalat" w:cs="Sylfaen"/>
          <w:sz w:val="24"/>
          <w:szCs w:val="24"/>
          <w:lang w:val="hy-AM"/>
        </w:rPr>
        <w:t>ետության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կողմից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քաղաքացիներին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մատուցվող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ծառայությունների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բարելավման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և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պարզեցման</w:t>
      </w:r>
      <w:r>
        <w:rPr>
          <w:rFonts w:ascii="GHEA Grapalat" w:hAnsi="GHEA Grapalat" w:cs="Sylfaen"/>
          <w:sz w:val="24"/>
          <w:szCs w:val="24"/>
          <w:lang w:val="hy-AM"/>
        </w:rPr>
        <w:t>, գ</w:t>
      </w:r>
      <w:r>
        <w:rPr>
          <w:rFonts w:ascii="GHEA Grapalat" w:eastAsia="+mn-ea" w:hAnsi="GHEA Grapalat" w:cs="Sylfaen"/>
          <w:sz w:val="24"/>
          <w:szCs w:val="24"/>
          <w:lang w:val="hy-AM"/>
        </w:rPr>
        <w:t>ործող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նորմատիվ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իրավական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>ակտերի</w:t>
      </w:r>
      <w:r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>
        <w:rPr>
          <w:rFonts w:ascii="GHEA Grapalat" w:eastAsia="+mn-ea" w:hAnsi="GHEA Grapalat" w:cs="Sylfaen"/>
          <w:sz w:val="24"/>
          <w:szCs w:val="24"/>
          <w:lang w:val="hy-AM"/>
        </w:rPr>
        <w:t xml:space="preserve">կատարելագործման քաղաքականություն և այդ համատեքստում անհրաժեշտ է իրականացնել </w:t>
      </w:r>
      <w:r>
        <w:rPr>
          <w:rFonts w:ascii="GHEA Grapalat" w:hAnsi="GHEA Grapalat" w:cs="Sylfaen"/>
          <w:bCs/>
          <w:sz w:val="24"/>
          <w:szCs w:val="24"/>
          <w:lang w:val="hy-AM"/>
        </w:rPr>
        <w:t>գյուղատնտեսության ոլորտը կարգավորող իրավական ակտերի վերանայում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7E229A" w:rsidRDefault="007E229A" w:rsidP="007E229A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բնույթը</w:t>
      </w:r>
      <w:r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E229A" w:rsidRDefault="007E229A" w:rsidP="007E229A">
      <w:pPr>
        <w:pStyle w:val="ListParagraph"/>
        <w:spacing w:line="360" w:lineRule="auto"/>
        <w:ind w:left="0" w:firstLine="567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lang w:val="hy-AM"/>
        </w:rPr>
        <w:t>Հիմք ընդունելով Խորհրդի հանձնարարականը և հաշվի առնելով ուսումնասիրությամբ արձանագրված գործող իրավիճակը,  առաջարկվում է</w:t>
      </w:r>
      <w:r>
        <w:rPr>
          <w:rFonts w:ascii="GHEA Grapalat" w:hAnsi="GHEA Grapalat" w:cs="Sylfaen"/>
          <w:bCs/>
          <w:lang w:val="hy-AM"/>
        </w:rPr>
        <w:t>.</w:t>
      </w:r>
    </w:p>
    <w:p w:rsidR="007E229A" w:rsidRDefault="007E229A" w:rsidP="007E22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de-LU" w:eastAsia="en-GB"/>
        </w:rPr>
        <w:t>-</w:t>
      </w:r>
      <w:r>
        <w:rPr>
          <w:rFonts w:ascii="GHEA Grapalat" w:hAnsi="GHEA Grapalat"/>
          <w:sz w:val="24"/>
          <w:szCs w:val="24"/>
          <w:lang w:val="hy-AM"/>
        </w:rPr>
        <w:t xml:space="preserve"> ուժը կորցրած ճանաչել «</w:t>
      </w:r>
      <w:r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գնահատման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>» ՀՀ օրենքին կատարված հղումները.</w:t>
      </w:r>
    </w:p>
    <w:p w:rsidR="007E229A" w:rsidRDefault="007E229A" w:rsidP="007E229A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>-լիազորել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կառավարությանը սահմանել ճանաչված միջազգային կազմակերպությունների ցանկ, որոնք կարող են հավատարմագրել սերտիֆիկացման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մարմիններին՝ հաշվի առնելով այն հանգամանքը, որ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pt-BR"/>
        </w:rPr>
        <w:t xml:space="preserve">ոլորտում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pt-BR"/>
        </w:rPr>
        <w:lastRenderedPageBreak/>
        <w:t xml:space="preserve">գործող կազմակերպությունները ներկայումս չեն կարող հավատարմագրվել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Հավատարմագրման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 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ազգային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մարմնի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կողմից, քանի որ վերջինս չունի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օրգանական գյուղատնտեսության ոլորտում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համապատասխանության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գնահատման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գործունեություն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իրականացնող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ֆիզիկական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իրավաբանական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անձանց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 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pt-BR"/>
        </w:rPr>
        <w:t>հավատարմագրելու փորձագիտական (տեխնիկական, մասնագիտական) հնարավորություններ:</w:t>
      </w:r>
      <w:r>
        <w:rPr>
          <w:rStyle w:val="apple-converted-space"/>
          <w:rFonts w:ascii="GHEA Grapalat" w:hAnsi="GHEA Grapalat" w:cs="Arial"/>
          <w:color w:val="000000"/>
          <w:sz w:val="18"/>
          <w:szCs w:val="18"/>
          <w:shd w:val="clear" w:color="auto" w:fill="FFFFFF"/>
          <w:lang w:val="pt-BR"/>
        </w:rPr>
        <w:t xml:space="preserve"> </w:t>
      </w:r>
    </w:p>
    <w:p w:rsidR="007E229A" w:rsidRDefault="007E229A" w:rsidP="007E229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E229A" w:rsidRDefault="007E229A" w:rsidP="007E229A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5.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Նախագծի մշակման գործընթացում ներգրավված ինստիտուտները և անձինք</w:t>
      </w:r>
      <w:r>
        <w:rPr>
          <w:rFonts w:ascii="GHEA Grapalat" w:hAnsi="GHEA Grapalat" w:cs="Sylfaen"/>
          <w:sz w:val="24"/>
          <w:szCs w:val="24"/>
          <w:lang w:val="hy-AM"/>
        </w:rPr>
        <w:t xml:space="preserve">. </w:t>
      </w:r>
    </w:p>
    <w:p w:rsidR="007E229A" w:rsidRDefault="007E229A" w:rsidP="007E229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Sylfaen"/>
          <w:sz w:val="24"/>
          <w:szCs w:val="24"/>
          <w:lang w:val="de-LU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մշակվել</w:t>
      </w:r>
      <w:r>
        <w:rPr>
          <w:rFonts w:ascii="GHEA Grapalat" w:hAnsi="GHEA Grapalat" w:cs="Sylfaen"/>
          <w:sz w:val="24"/>
          <w:szCs w:val="24"/>
          <w:lang w:val="de-LU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ՀՀ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կառավարության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աշխատակազմի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«</w:t>
      </w:r>
      <w:r>
        <w:rPr>
          <w:rFonts w:ascii="GHEA Grapalat" w:hAnsi="GHEA Grapalat" w:cs="Arial Armenian"/>
          <w:sz w:val="24"/>
          <w:szCs w:val="24"/>
          <w:lang w:val="hy-AM"/>
        </w:rPr>
        <w:t>Օրենսդրության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կարգավորման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ազգային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կենտրոն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» </w:t>
      </w:r>
      <w:r>
        <w:rPr>
          <w:rFonts w:ascii="GHEA Grapalat" w:hAnsi="GHEA Grapalat" w:cs="Arial Armenian"/>
          <w:sz w:val="24"/>
          <w:szCs w:val="24"/>
          <w:lang w:val="hy-AM"/>
        </w:rPr>
        <w:t>ԾԻԳ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ՊՀ</w:t>
      </w:r>
      <w:r>
        <w:rPr>
          <w:rFonts w:ascii="GHEA Grapalat" w:hAnsi="GHEA Grapalat" w:cs="Arial Armenian"/>
          <w:sz w:val="24"/>
          <w:szCs w:val="24"/>
          <w:lang w:val="de-LU"/>
        </w:rPr>
        <w:t>-</w:t>
      </w:r>
      <w:r>
        <w:rPr>
          <w:rFonts w:ascii="GHEA Grapalat" w:hAnsi="GHEA Grapalat" w:cs="Arial Armenian"/>
          <w:sz w:val="24"/>
          <w:szCs w:val="24"/>
          <w:lang w:val="hy-AM"/>
        </w:rPr>
        <w:t>ի</w:t>
      </w:r>
      <w:r>
        <w:rPr>
          <w:rFonts w:ascii="GHEA Grapalat" w:hAnsi="GHEA Grapalat" w:cs="Arial Armenian"/>
          <w:sz w:val="24"/>
          <w:szCs w:val="24"/>
          <w:lang w:val="de-LU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de-LU"/>
        </w:rPr>
        <w:t>:</w:t>
      </w:r>
    </w:p>
    <w:p w:rsidR="007E229A" w:rsidRDefault="007E229A" w:rsidP="007E229A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6.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Ակնկալվող արդյունքը.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E229A" w:rsidRDefault="007E229A" w:rsidP="007E229A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Նախագծի ընդունմամբ պայմանավորված ակնկալվող արդ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յունքը կլինի ոլորտի կարգավորման և բիզնես գործունեություն ծավալելու պայմանների  բարելավումը և պարզեցումը:</w:t>
      </w: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P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E229A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</w:rPr>
        <w:lastRenderedPageBreak/>
        <w:t>Տ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Ե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Ղ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Ե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Կ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Ա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Ն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Ք</w:t>
      </w:r>
    </w:p>
    <w:p w:rsidR="007E229A" w:rsidRDefault="007E229A" w:rsidP="00D10196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Style w:val="Strong"/>
          <w:rFonts w:ascii="GHEA Grapalat" w:hAnsi="GHEA Grapalat"/>
          <w:lang w:val="de-LU"/>
        </w:rPr>
        <w:t>«</w:t>
      </w:r>
      <w:bookmarkStart w:id="0" w:name="_GoBack"/>
      <w:bookmarkEnd w:id="0"/>
      <w:r>
        <w:rPr>
          <w:rStyle w:val="Strong"/>
          <w:rFonts w:ascii="GHEA Grapalat" w:hAnsi="GHEA Grapalat"/>
        </w:rPr>
        <w:t>ՕՐԳԱՆԱԿԱՆ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/>
        </w:rPr>
        <w:t>ԳՅՈՒՂԱՏՆՏԵՍՈՒԹՅԱՆ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/>
          <w:lang w:val="de-LU"/>
        </w:rPr>
        <w:t xml:space="preserve">»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ՕՐԵՆՔՈՒՄ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ՓՈՓՈԽՈՒԹՅՈՒՆՆԵՐ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ԵՎ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ԼՐԱՑՈՒՄՆԵՐ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  <w:lang w:val="de-LU"/>
        </w:rPr>
        <w:t>»</w:t>
      </w:r>
      <w:r>
        <w:rPr>
          <w:rFonts w:ascii="GHEA Grapalat" w:hAnsi="GHEA Grapalat" w:cs="Sylfaen"/>
          <w:b/>
          <w:bCs/>
          <w:lang w:val="de-LU"/>
        </w:rPr>
        <w:t xml:space="preserve"> ՀՀ ՕՐԵՆՔԻ</w:t>
      </w:r>
      <w:r w:rsidR="00D10196">
        <w:rPr>
          <w:rFonts w:ascii="GHEA Grapalat" w:hAnsi="GHEA Grapalat" w:cs="Sylfaen"/>
          <w:b/>
          <w:bCs/>
          <w:lang w:val="de-LU"/>
        </w:rPr>
        <w:t xml:space="preserve"> </w:t>
      </w:r>
      <w:r w:rsidR="00D10196">
        <w:rPr>
          <w:rFonts w:ascii="GHEA Grapalat" w:hAnsi="GHEA Grapalat" w:cs="Sylfaen"/>
          <w:b/>
          <w:bCs/>
          <w:lang w:val="ru-RU"/>
        </w:rPr>
        <w:t>ՆԱԽԱԳԾԻ</w:t>
      </w:r>
      <w:r w:rsidR="00D10196">
        <w:rPr>
          <w:rFonts w:ascii="GHEA Grapalat" w:hAnsi="GHEA Grapalat" w:cs="Sylfaen"/>
          <w:b/>
          <w:bCs/>
          <w:lang w:val="de-LU"/>
        </w:rPr>
        <w:t xml:space="preserve"> </w:t>
      </w:r>
      <w:r w:rsidR="00D10196" w:rsidRPr="00D10196">
        <w:rPr>
          <w:rFonts w:ascii="GHEA Grapalat" w:hAnsi="GHEA Grapalat" w:cs="Sylfaen"/>
          <w:b/>
          <w:color w:val="000000"/>
          <w:lang w:val="hy-AM"/>
        </w:rPr>
        <w:t>ԸՆԴՈՒՆՄԱՆ ԱՌՆՉՈՒԹՅԱՄԲ ԱՅԼ ՕՐԵՆՔՆԵՐԻ ԸՆԴՈՒՆՄԱՆ ԱՆՀՐԱԺԵՇՏՈՒԹՅԱՆ ԲԱՑԱԿԱՅՈՒԹՅԱՆ ՎԵՐԱԲԵՐՅԱԼ</w:t>
      </w:r>
    </w:p>
    <w:p w:rsidR="007E229A" w:rsidRDefault="007E229A" w:rsidP="007E229A">
      <w:pPr>
        <w:pStyle w:val="BodyTextIndent"/>
        <w:ind w:firstLine="710"/>
        <w:rPr>
          <w:rFonts w:ascii="GHEA Grapalat" w:hAnsi="GHEA Grapalat" w:cs="Sylfaen"/>
          <w:b/>
          <w:color w:val="000000"/>
          <w:sz w:val="24"/>
          <w:lang w:val="hy-AM"/>
        </w:rPr>
      </w:pPr>
    </w:p>
    <w:p w:rsidR="007E229A" w:rsidRDefault="007E229A" w:rsidP="007E229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Style w:val="Strong"/>
          <w:rFonts w:ascii="GHEA Grapalat" w:hAnsi="GHEA Grapalat"/>
          <w:b w:val="0"/>
          <w:lang w:val="hy-AM"/>
        </w:rPr>
        <w:t>Օրգանական</w:t>
      </w:r>
      <w:r>
        <w:rPr>
          <w:rStyle w:val="Strong"/>
          <w:rFonts w:ascii="GHEA Grapalat" w:hAnsi="GHEA Grapalat"/>
          <w:b w:val="0"/>
          <w:lang w:val="de-LU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գյուղատնտեսության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bCs/>
          <w:lang w:val="hy-AM"/>
        </w:rPr>
        <w:t>Հայաստանի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Հանրապետության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օրենքում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փոփոխություններ</w:t>
      </w:r>
      <w:r>
        <w:rPr>
          <w:rStyle w:val="Strong"/>
          <w:rFonts w:ascii="GHEA Grapalat" w:hAnsi="GHEA Grapalat"/>
          <w:b w:val="0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և</w:t>
      </w:r>
      <w:r>
        <w:rPr>
          <w:rStyle w:val="Strong"/>
          <w:rFonts w:ascii="GHEA Grapalat" w:hAnsi="GHEA Grapalat"/>
          <w:b w:val="0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լրացումներ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կատարելու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մասին</w:t>
      </w:r>
      <w:r>
        <w:rPr>
          <w:rFonts w:ascii="GHEA Grapalat" w:hAnsi="GHEA Grapalat" w:cs="Sylfaen"/>
          <w:bCs/>
          <w:lang w:val="de-LU"/>
        </w:rPr>
        <w:t>» ՀՀ օրենքի նախագծի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="00D10196" w:rsidRPr="00D10196">
        <w:rPr>
          <w:rFonts w:ascii="GHEA Grapalat" w:hAnsi="GHEA Grapalat"/>
          <w:color w:val="000000"/>
          <w:lang w:val="hy-AM"/>
        </w:rPr>
        <w:t>ընդունումն այլ օրենքների ընդունման անհրաժեշտություն չի առաջացնում:</w:t>
      </w:r>
      <w:r>
        <w:rPr>
          <w:rFonts w:ascii="GHEA Grapalat" w:hAnsi="GHEA Grapalat"/>
          <w:lang w:val="hy-AM"/>
        </w:rPr>
        <w:t xml:space="preserve"> </w:t>
      </w: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7E229A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D10196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7E229A" w:rsidRPr="00D03BA1" w:rsidRDefault="00D10196" w:rsidP="007E229A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hy-AM"/>
        </w:rPr>
      </w:pPr>
      <w:r w:rsidRPr="00D03BA1">
        <w:rPr>
          <w:rFonts w:ascii="GHEA Grapalat" w:hAnsi="GHEA Grapalat" w:cs="Sylfaen"/>
          <w:b/>
          <w:sz w:val="24"/>
          <w:lang w:val="hy-AM"/>
        </w:rPr>
        <w:lastRenderedPageBreak/>
        <w:t>ԵԶՐԱԿԱՑՈՒԹՅՈՒՆ</w:t>
      </w:r>
    </w:p>
    <w:p w:rsidR="007E229A" w:rsidRDefault="007E229A" w:rsidP="007E229A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  <w:lang w:val="de-LU"/>
        </w:rPr>
      </w:pPr>
      <w:r>
        <w:rPr>
          <w:rStyle w:val="Strong"/>
          <w:rFonts w:ascii="GHEA Grapalat" w:hAnsi="GHEA Grapalat"/>
          <w:lang w:val="de-LU"/>
        </w:rPr>
        <w:t>«</w:t>
      </w:r>
      <w:r w:rsidRPr="00D03BA1">
        <w:rPr>
          <w:rStyle w:val="Strong"/>
          <w:rFonts w:ascii="GHEA Grapalat" w:hAnsi="GHEA Grapalat"/>
          <w:lang w:val="hy-AM"/>
        </w:rPr>
        <w:t>ՕՐԳԱՆԱԿԱՆ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/>
          <w:lang w:val="hy-AM"/>
        </w:rPr>
        <w:t>ԳՅՈՒՂԱՏՆՏԵՍՈՒԹՅԱՆ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ՄԱՍԻՆ</w:t>
      </w:r>
      <w:r>
        <w:rPr>
          <w:rStyle w:val="Strong"/>
          <w:rFonts w:ascii="GHEA Grapalat" w:hAnsi="GHEA Grapalat"/>
          <w:lang w:val="de-LU"/>
        </w:rPr>
        <w:t xml:space="preserve">» </w:t>
      </w:r>
      <w:r w:rsidRPr="00D03BA1"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ՀԱՆՐԱՊԵՏՈՒԹՅԱՆ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ՕՐԵՆՔՈՒՄ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ՓՈՓՈԽՈՒԹՅՈՒՆՆԵՐ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ԵՎ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ԼՐԱՑՈՒՄՆԵՐ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ԿԱՏԱՐԵԼՈՒ</w:t>
      </w:r>
      <w:r>
        <w:rPr>
          <w:rStyle w:val="Strong"/>
          <w:rFonts w:ascii="GHEA Grapalat" w:hAnsi="GHEA Grapalat"/>
          <w:lang w:val="de-LU"/>
        </w:rPr>
        <w:t xml:space="preserve"> </w:t>
      </w:r>
      <w:r w:rsidRPr="00D03BA1">
        <w:rPr>
          <w:rStyle w:val="Strong"/>
          <w:rFonts w:ascii="GHEA Grapalat" w:hAnsi="GHEA Grapalat" w:cs="Sylfaen"/>
          <w:lang w:val="hy-AM"/>
        </w:rPr>
        <w:t>ՄԱՍԻՆ</w:t>
      </w:r>
      <w:r>
        <w:rPr>
          <w:rStyle w:val="Strong"/>
          <w:rFonts w:ascii="GHEA Grapalat" w:hAnsi="GHEA Grapalat" w:cs="Sylfaen"/>
          <w:lang w:val="de-LU"/>
        </w:rPr>
        <w:t>»</w:t>
      </w:r>
      <w:r>
        <w:rPr>
          <w:rFonts w:ascii="GHEA Grapalat" w:hAnsi="GHEA Grapalat" w:cs="Sylfaen"/>
          <w:b/>
          <w:bCs/>
          <w:lang w:val="de-LU"/>
        </w:rPr>
        <w:t xml:space="preserve"> ՀՀ ՕՐԵՆՔԻ ՆԱԽԱԳԾԻ </w:t>
      </w:r>
    </w:p>
    <w:p w:rsidR="007E229A" w:rsidRPr="00D03BA1" w:rsidRDefault="007E229A" w:rsidP="007E229A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color w:val="000000"/>
          <w:lang w:val="de-LU"/>
        </w:rPr>
      </w:pPr>
      <w:r>
        <w:rPr>
          <w:rFonts w:ascii="GHEA Grapalat" w:hAnsi="GHEA Grapalat" w:cs="Sylfaen"/>
          <w:b/>
          <w:color w:val="000000"/>
          <w:lang w:val="hy-AM"/>
        </w:rPr>
        <w:t>ԸՆԴՈՒՆՄԱՆ</w:t>
      </w:r>
      <w:r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D10196" w:rsidRPr="00D10196">
        <w:rPr>
          <w:rFonts w:ascii="GHEA Grapalat" w:hAnsi="GHEA Grapalat" w:cs="Sylfaen"/>
          <w:b/>
          <w:color w:val="000000"/>
          <w:lang w:val="hy-AM"/>
        </w:rPr>
        <w:t>ԱՌՆՉՈՒԹՅԱՄԲ ՊԵՏԱԿԱՆ ԲՅՈՒՋԵՈՒՄ ԾԱԽUԵՐԻ ԱՎԵԼԱՑՄԱՆ ԿԱՄ ԵԿԱՄՈՒՏՆԵՐԻ  ՆՎԱԶԵՑՄԱՆ ՄԱUԻՆ</w:t>
      </w:r>
    </w:p>
    <w:p w:rsidR="00E70630" w:rsidRPr="00D03BA1" w:rsidRDefault="00E70630" w:rsidP="007E229A">
      <w:pPr>
        <w:pStyle w:val="NormalWeb"/>
        <w:spacing w:before="0" w:beforeAutospacing="0" w:after="0" w:afterAutospacing="0"/>
        <w:jc w:val="center"/>
        <w:rPr>
          <w:rStyle w:val="Strong"/>
          <w:rFonts w:cs="Sylfaen"/>
          <w:bCs w:val="0"/>
          <w:color w:val="000000"/>
          <w:lang w:val="de-LU"/>
        </w:rPr>
      </w:pPr>
    </w:p>
    <w:p w:rsidR="007E229A" w:rsidRDefault="007E229A" w:rsidP="00E70630">
      <w:pPr>
        <w:pStyle w:val="BodyText"/>
        <w:spacing w:line="360" w:lineRule="auto"/>
        <w:ind w:right="-29" w:firstLine="720"/>
        <w:jc w:val="both"/>
        <w:rPr>
          <w:sz w:val="24"/>
          <w:szCs w:val="24"/>
          <w:lang w:val="de-LU"/>
        </w:rPr>
      </w:pPr>
      <w:r>
        <w:rPr>
          <w:rFonts w:ascii="GHEA Grapalat" w:hAnsi="GHEA Grapalat"/>
          <w:sz w:val="24"/>
          <w:szCs w:val="24"/>
          <w:lang w:val="de-LU"/>
        </w:rPr>
        <w:t>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Օրգանական</w:t>
      </w:r>
      <w:r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գյուղատնտեսության</w:t>
      </w:r>
      <w:r>
        <w:rPr>
          <w:rStyle w:val="Strong"/>
          <w:rFonts w:ascii="GHEA Grapalat" w:hAnsi="GHEA Grapalat"/>
          <w:sz w:val="24"/>
          <w:szCs w:val="24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Cs/>
          <w:sz w:val="24"/>
          <w:szCs w:val="24"/>
          <w:lang w:val="de-LU"/>
        </w:rPr>
        <w:t xml:space="preserve">» ՀՀ </w:t>
      </w:r>
      <w:r>
        <w:rPr>
          <w:rFonts w:ascii="GHEA Grapalat" w:eastAsia="Times New Roman" w:hAnsi="GHEA Grapalat" w:cs="Sylfaen"/>
          <w:bCs/>
          <w:sz w:val="24"/>
          <w:szCs w:val="24"/>
          <w:lang w:val="de-LU"/>
        </w:rPr>
        <w:t>օրենքի նախագծի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ընդունման </w:t>
      </w:r>
      <w:r w:rsidR="00E70630" w:rsidRPr="00E70630">
        <w:rPr>
          <w:rFonts w:ascii="GHEA Grapalat" w:hAnsi="GHEA Grapalat"/>
          <w:color w:val="000000"/>
          <w:sz w:val="24"/>
          <w:szCs w:val="24"/>
          <w:lang w:val="hy-AM"/>
        </w:rPr>
        <w:t>դեպքում պետական բյուջեում ծախսերի ավելացում կամ եկամուտների նվազեցում չի նախատեսվում</w:t>
      </w:r>
      <w:r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60F8B" w:rsidRPr="007E229A" w:rsidRDefault="00D60F8B">
      <w:pPr>
        <w:rPr>
          <w:lang w:val="de-LU"/>
        </w:rPr>
      </w:pPr>
    </w:p>
    <w:sectPr w:rsidR="00D60F8B" w:rsidRPr="007E2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0EFC"/>
    <w:multiLevelType w:val="hybridMultilevel"/>
    <w:tmpl w:val="C4CC44EA"/>
    <w:lvl w:ilvl="0" w:tplc="08090011">
      <w:start w:val="1"/>
      <w:numFmt w:val="decimal"/>
      <w:lvlText w:val="%1)"/>
      <w:lvlJc w:val="left"/>
      <w:pPr>
        <w:ind w:left="644" w:hanging="360"/>
      </w:pPr>
      <w:rPr>
        <w:rFonts w:cs="Times New Roman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B7549"/>
    <w:multiLevelType w:val="hybridMultilevel"/>
    <w:tmpl w:val="390C08F0"/>
    <w:lvl w:ilvl="0" w:tplc="B7F0F890">
      <w:start w:val="2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A5"/>
    <w:rsid w:val="006B2BCC"/>
    <w:rsid w:val="007E229A"/>
    <w:rsid w:val="00A407F4"/>
    <w:rsid w:val="00AC1FA5"/>
    <w:rsid w:val="00D03BA1"/>
    <w:rsid w:val="00D10196"/>
    <w:rsid w:val="00D60F8B"/>
    <w:rsid w:val="00E7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E229A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29A"/>
    <w:rPr>
      <w:rFonts w:ascii="Calibri" w:eastAsia="Calibri" w:hAnsi="Calibri" w:cs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229A"/>
    <w:pPr>
      <w:spacing w:after="0" w:line="360" w:lineRule="auto"/>
      <w:ind w:firstLine="720"/>
      <w:jc w:val="both"/>
    </w:pPr>
    <w:rPr>
      <w:rFonts w:ascii="Times Armenian" w:eastAsia="Times New Roman" w:hAnsi="Times Armeni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229A"/>
    <w:rPr>
      <w:rFonts w:ascii="Times Armenian" w:eastAsia="Times New Roman" w:hAnsi="Times Armenian" w:cs="Times New Roman"/>
      <w:szCs w:val="24"/>
    </w:rPr>
  </w:style>
  <w:style w:type="paragraph" w:styleId="ListParagraph">
    <w:name w:val="List Paragraph"/>
    <w:basedOn w:val="Normal"/>
    <w:uiPriority w:val="34"/>
    <w:qFormat/>
    <w:rsid w:val="007E22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7E229A"/>
  </w:style>
  <w:style w:type="character" w:styleId="Strong">
    <w:name w:val="Strong"/>
    <w:basedOn w:val="DefaultParagraphFont"/>
    <w:uiPriority w:val="22"/>
    <w:qFormat/>
    <w:rsid w:val="007E229A"/>
    <w:rPr>
      <w:b/>
      <w:bCs/>
    </w:rPr>
  </w:style>
  <w:style w:type="character" w:styleId="Emphasis">
    <w:name w:val="Emphasis"/>
    <w:basedOn w:val="DefaultParagraphFont"/>
    <w:uiPriority w:val="20"/>
    <w:qFormat/>
    <w:rsid w:val="007E22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E229A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29A"/>
    <w:rPr>
      <w:rFonts w:ascii="Calibri" w:eastAsia="Calibri" w:hAnsi="Calibri" w:cs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229A"/>
    <w:pPr>
      <w:spacing w:after="0" w:line="360" w:lineRule="auto"/>
      <w:ind w:firstLine="720"/>
      <w:jc w:val="both"/>
    </w:pPr>
    <w:rPr>
      <w:rFonts w:ascii="Times Armenian" w:eastAsia="Times New Roman" w:hAnsi="Times Armeni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229A"/>
    <w:rPr>
      <w:rFonts w:ascii="Times Armenian" w:eastAsia="Times New Roman" w:hAnsi="Times Armenian" w:cs="Times New Roman"/>
      <w:szCs w:val="24"/>
    </w:rPr>
  </w:style>
  <w:style w:type="paragraph" w:styleId="ListParagraph">
    <w:name w:val="List Paragraph"/>
    <w:basedOn w:val="Normal"/>
    <w:uiPriority w:val="34"/>
    <w:qFormat/>
    <w:rsid w:val="007E22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7E229A"/>
  </w:style>
  <w:style w:type="character" w:styleId="Strong">
    <w:name w:val="Strong"/>
    <w:basedOn w:val="DefaultParagraphFont"/>
    <w:uiPriority w:val="22"/>
    <w:qFormat/>
    <w:rsid w:val="007E229A"/>
    <w:rPr>
      <w:b/>
      <w:bCs/>
    </w:rPr>
  </w:style>
  <w:style w:type="character" w:styleId="Emphasis">
    <w:name w:val="Emphasis"/>
    <w:basedOn w:val="DefaultParagraphFont"/>
    <w:uiPriority w:val="20"/>
    <w:qFormat/>
    <w:rsid w:val="007E22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Armenak Khachatryan</cp:lastModifiedBy>
  <cp:revision>4</cp:revision>
  <dcterms:created xsi:type="dcterms:W3CDTF">2015-11-27T14:35:00Z</dcterms:created>
  <dcterms:modified xsi:type="dcterms:W3CDTF">2015-11-27T14:59:00Z</dcterms:modified>
</cp:coreProperties>
</file>