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06" w:rsidRPr="00114A76" w:rsidRDefault="00476606" w:rsidP="00476606">
      <w:pPr>
        <w:jc w:val="right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ՆԱԽԱԳԻԾ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lang w:val="pt-BR"/>
        </w:rPr>
      </w:pPr>
    </w:p>
    <w:p w:rsidR="00476606" w:rsidRPr="00114A76" w:rsidRDefault="00476606" w:rsidP="00476606">
      <w:pPr>
        <w:rPr>
          <w:rFonts w:ascii="GHEA Grapalat" w:hAnsi="GHEA Grapalat" w:cs="GHEA Grapalat"/>
          <w:lang w:val="pt-BR"/>
        </w:rPr>
      </w:pP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ՀԱՅԱ</w:t>
      </w:r>
      <w:r w:rsidRPr="00114A76">
        <w:rPr>
          <w:rFonts w:ascii="GHEA Grapalat" w:hAnsi="GHEA Grapalat" w:cs="GHEA Grapalat"/>
          <w:b/>
          <w:bCs/>
          <w:lang w:val="pt-BR"/>
        </w:rPr>
        <w:t>U</w:t>
      </w:r>
      <w:r>
        <w:rPr>
          <w:rFonts w:ascii="GHEA Grapalat" w:hAnsi="GHEA Grapalat" w:cs="GHEA Grapalat"/>
          <w:b/>
          <w:bCs/>
        </w:rPr>
        <w:t>ՏԱՆԻ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ՀԱՆՐԱՊԵՏՈՒԹՅԱՆ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ԿԱՌԱՎԱՐՈՒԹՅՈՒՆ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ՈՐՈՇՈՒՄ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 w:rsidRPr="00114A76">
        <w:rPr>
          <w:rFonts w:ascii="GHEA Grapalat" w:hAnsi="GHEA Grapalat" w:cs="GHEA Grapalat"/>
          <w:b/>
          <w:bCs/>
          <w:lang w:val="pt-BR"/>
        </w:rPr>
        <w:t xml:space="preserve">2015 </w:t>
      </w:r>
      <w:proofErr w:type="spellStart"/>
      <w:r>
        <w:rPr>
          <w:rFonts w:ascii="GHEA Grapalat" w:hAnsi="GHEA Grapalat" w:cs="GHEA Grapalat"/>
          <w:b/>
          <w:bCs/>
        </w:rPr>
        <w:t>թվականի</w:t>
      </w:r>
      <w:proofErr w:type="spellEnd"/>
      <w:r w:rsidRPr="00114A76">
        <w:rPr>
          <w:rFonts w:ascii="GHEA Grapalat" w:hAnsi="GHEA Grapalat" w:cs="GHEA Grapalat"/>
          <w:b/>
          <w:bCs/>
          <w:lang w:val="pt-BR"/>
        </w:rPr>
        <w:t xml:space="preserve"> N      -</w:t>
      </w:r>
      <w:r>
        <w:rPr>
          <w:rFonts w:ascii="GHEA Grapalat" w:hAnsi="GHEA Grapalat" w:cs="GHEA Grapalat"/>
          <w:b/>
          <w:bCs/>
        </w:rPr>
        <w:t>Ա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 w:rsidRPr="00715C2D">
        <w:rPr>
          <w:rFonts w:ascii="GHEA Grapalat" w:hAnsi="GHEA Grapalat" w:cs="GHEA Grapalat"/>
          <w:b/>
          <w:bCs/>
        </w:rPr>
        <w:t>ԱՎԻԱՏՈՄՍԵՐԻ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 w:rsidRPr="00715C2D">
        <w:rPr>
          <w:rFonts w:ascii="GHEA Grapalat" w:hAnsi="GHEA Grapalat" w:cs="GHEA Grapalat"/>
          <w:b/>
          <w:bCs/>
        </w:rPr>
        <w:t>ՁԵՌՔԲԵՐՄԱՆ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 w:rsidRPr="00715C2D">
        <w:rPr>
          <w:rFonts w:ascii="GHEA Grapalat" w:hAnsi="GHEA Grapalat" w:cs="GHEA Grapalat"/>
          <w:b/>
          <w:bCs/>
        </w:rPr>
        <w:t>ՄԱՍԻՆ</w:t>
      </w:r>
    </w:p>
    <w:p w:rsidR="00476606" w:rsidRPr="00114A76" w:rsidRDefault="00476606" w:rsidP="00476606">
      <w:pPr>
        <w:rPr>
          <w:rFonts w:ascii="GHEA Grapalat" w:hAnsi="GHEA Grapalat" w:cs="GHEA Grapalat"/>
          <w:lang w:val="pt-BR"/>
        </w:rPr>
      </w:pPr>
    </w:p>
    <w:p w:rsidR="00476606" w:rsidRPr="00114A76" w:rsidRDefault="00476606" w:rsidP="00476606">
      <w:pPr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proofErr w:type="spellStart"/>
      <w:r>
        <w:rPr>
          <w:rFonts w:ascii="GHEA Grapalat" w:hAnsi="GHEA Grapalat" w:cs="GHEA Grapalat"/>
        </w:rPr>
        <w:t>Հայաստանի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</w:rPr>
        <w:t>կառավարության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2011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փետրվարի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10-</w:t>
      </w:r>
      <w:proofErr w:type="gramStart"/>
      <w:r>
        <w:rPr>
          <w:rFonts w:ascii="GHEA Grapalat" w:hAnsi="GHEA Grapalat" w:cs="GHEA Grapalat"/>
        </w:rPr>
        <w:t>ի</w:t>
      </w:r>
      <w:r w:rsidRPr="00114A76">
        <w:rPr>
          <w:rFonts w:ascii="GHEA Grapalat" w:hAnsi="GHEA Grapalat" w:cs="GHEA Grapalat"/>
          <w:lang w:val="pt-BR"/>
        </w:rPr>
        <w:t xml:space="preserve">  </w:t>
      </w:r>
      <w:proofErr w:type="spellStart"/>
      <w:r w:rsidRPr="00532A56">
        <w:rPr>
          <w:rFonts w:ascii="GHEA Grapalat" w:hAnsi="GHEA Grapalat" w:cs="GHEA Grapalat"/>
        </w:rPr>
        <w:t>թիվ</w:t>
      </w:r>
      <w:proofErr w:type="spellEnd"/>
      <w:proofErr w:type="gramEnd"/>
      <w:r w:rsidRPr="00114A76">
        <w:rPr>
          <w:rFonts w:ascii="GHEA Grapalat" w:hAnsi="GHEA Grapalat" w:cs="GHEA Grapalat"/>
          <w:lang w:val="pt-BR"/>
        </w:rPr>
        <w:t xml:space="preserve"> 168-</w:t>
      </w:r>
      <w:r w:rsidRPr="00532A56">
        <w:rPr>
          <w:rFonts w:ascii="GHEA Grapalat" w:hAnsi="GHEA Grapalat" w:cs="GHEA Grapalat"/>
        </w:rPr>
        <w:t>Ն</w:t>
      </w:r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</w:rPr>
        <w:t>որոշման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հավելված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1-</w:t>
      </w:r>
      <w:proofErr w:type="spellStart"/>
      <w:r>
        <w:rPr>
          <w:rFonts w:ascii="GHEA Grapalat" w:hAnsi="GHEA Grapalat" w:cs="GHEA Grapalat"/>
        </w:rPr>
        <w:t>ով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</w:rPr>
        <w:t>հաստատված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</w:rPr>
        <w:t>գնումների</w:t>
      </w:r>
      <w:proofErr w:type="spellEnd"/>
      <w:r w:rsidRPr="00114A76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</w:rPr>
        <w:t>գործընթացի</w:t>
      </w:r>
      <w:proofErr w:type="spellEnd"/>
      <w:r w:rsidRPr="00114A76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</w:rPr>
        <w:t>կազմակերպման</w:t>
      </w:r>
      <w:proofErr w:type="spellEnd"/>
      <w:r w:rsidRPr="00114A76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</w:rPr>
        <w:t>կարգի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3-</w:t>
      </w:r>
      <w:proofErr w:type="spellStart"/>
      <w:r w:rsidRPr="00532A56">
        <w:rPr>
          <w:rFonts w:ascii="GHEA Grapalat" w:hAnsi="GHEA Grapalat" w:cs="GHEA Grapalat"/>
        </w:rPr>
        <w:t>րդ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կետ</w:t>
      </w:r>
      <w:r w:rsidR="00ED2C3B">
        <w:rPr>
          <w:rFonts w:ascii="GHEA Grapalat" w:hAnsi="GHEA Grapalat" w:cs="GHEA Grapalat"/>
        </w:rPr>
        <w:t>ի</w:t>
      </w:r>
      <w:proofErr w:type="spellEnd"/>
      <w:r w:rsidR="00ED2C3B">
        <w:rPr>
          <w:rFonts w:ascii="GHEA Grapalat" w:hAnsi="GHEA Grapalat" w:cs="GHEA Grapalat"/>
        </w:rPr>
        <w:t xml:space="preserve"> </w:t>
      </w:r>
      <w:proofErr w:type="spellStart"/>
      <w:r w:rsidR="00ED2C3B">
        <w:rPr>
          <w:rFonts w:ascii="GHEA Grapalat" w:hAnsi="GHEA Grapalat" w:cs="GHEA Grapalat"/>
        </w:rPr>
        <w:t>համաձայն</w:t>
      </w:r>
      <w:proofErr w:type="spellEnd"/>
      <w:r w:rsidRPr="00532A56">
        <w:rPr>
          <w:rFonts w:ascii="GHEA Grapalat" w:hAnsi="GHEA Grapalat" w:cs="GHEA Grapalat"/>
        </w:rPr>
        <w:t>՝</w:t>
      </w:r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</w:rPr>
        <w:t>այաստանի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</w:rPr>
        <w:t>անրապետության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532A56">
        <w:rPr>
          <w:rFonts w:ascii="GHEA Grapalat" w:hAnsi="GHEA Grapalat" w:cs="GHEA Grapalat"/>
        </w:rPr>
        <w:t>կառավարությունը</w:t>
      </w:r>
      <w:proofErr w:type="spellEnd"/>
      <w:r w:rsidRPr="00114A76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3B5F81">
        <w:rPr>
          <w:rFonts w:ascii="GHEA Grapalat" w:hAnsi="GHEA Grapalat" w:cs="GHEA Grapalat"/>
          <w:b/>
        </w:rPr>
        <w:t>որոշում</w:t>
      </w:r>
      <w:proofErr w:type="spellEnd"/>
      <w:r w:rsidRPr="00114A76">
        <w:rPr>
          <w:rFonts w:ascii="GHEA Grapalat" w:hAnsi="GHEA Grapalat" w:cs="GHEA Grapalat"/>
          <w:b/>
          <w:lang w:val="pt-BR"/>
        </w:rPr>
        <w:t xml:space="preserve"> </w:t>
      </w:r>
      <w:r w:rsidRPr="003B5F81">
        <w:rPr>
          <w:rFonts w:ascii="GHEA Grapalat" w:hAnsi="GHEA Grapalat" w:cs="GHEA Grapalat"/>
          <w:b/>
        </w:rPr>
        <w:t>է</w:t>
      </w:r>
      <w:r w:rsidRPr="00114A76">
        <w:rPr>
          <w:rFonts w:ascii="GHEA Grapalat" w:hAnsi="GHEA Grapalat" w:cs="GHEA Grapalat"/>
          <w:b/>
          <w:lang w:val="pt-BR"/>
        </w:rPr>
        <w:t>.</w:t>
      </w:r>
    </w:p>
    <w:p w:rsidR="00476606" w:rsidRPr="00D632DB" w:rsidRDefault="00476606" w:rsidP="00476606">
      <w:pPr>
        <w:pStyle w:val="mechtex"/>
        <w:numPr>
          <w:ilvl w:val="0"/>
          <w:numId w:val="1"/>
        </w:num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Հաստատել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 w:rsidR="003F604A">
        <w:rPr>
          <w:rFonts w:ascii="GHEA Grapalat" w:hAnsi="GHEA Grapalat" w:cs="GHEA Grapalat"/>
          <w:sz w:val="24"/>
          <w:szCs w:val="24"/>
        </w:rPr>
        <w:t xml:space="preserve">5,449.2 </w:t>
      </w:r>
      <w:proofErr w:type="spellStart"/>
      <w:r w:rsidR="003F604A">
        <w:rPr>
          <w:rFonts w:ascii="GHEA Grapalat" w:hAnsi="GHEA Grapalat" w:cs="GHEA Grapalat"/>
          <w:sz w:val="24"/>
          <w:szCs w:val="24"/>
        </w:rPr>
        <w:t>հազ</w:t>
      </w:r>
      <w:proofErr w:type="spellEnd"/>
      <w:r w:rsidR="003F604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F604A">
        <w:rPr>
          <w:rFonts w:ascii="GHEA Grapalat" w:hAnsi="GHEA Grapalat" w:cs="GHEA Grapalat"/>
          <w:sz w:val="24"/>
          <w:szCs w:val="24"/>
        </w:rPr>
        <w:t>դրամի</w:t>
      </w:r>
      <w:proofErr w:type="spellEnd"/>
      <w:r w:rsidR="003F604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32DB">
        <w:rPr>
          <w:rFonts w:ascii="GHEA Grapalat" w:hAnsi="GHEA Grapalat" w:cs="GHEA Grapalat"/>
          <w:sz w:val="24"/>
          <w:szCs w:val="24"/>
        </w:rPr>
        <w:t>ավիատոմսերի</w:t>
      </w:r>
      <w:proofErr w:type="spellEnd"/>
      <w:r w:rsidRPr="00D632D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32DB">
        <w:rPr>
          <w:rFonts w:ascii="GHEA Grapalat" w:hAnsi="GHEA Grapalat" w:cs="GHEA Grapalat"/>
          <w:sz w:val="24"/>
          <w:szCs w:val="24"/>
        </w:rPr>
        <w:t>գնման</w:t>
      </w:r>
      <w:proofErr w:type="spellEnd"/>
      <w:r w:rsidRPr="00D632D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32DB">
        <w:rPr>
          <w:rFonts w:ascii="GHEA Grapalat" w:hAnsi="GHEA Grapalat" w:cs="GHEA Grapalat"/>
          <w:sz w:val="24"/>
          <w:szCs w:val="24"/>
        </w:rPr>
        <w:t>գործարքների</w:t>
      </w:r>
      <w:proofErr w:type="spellEnd"/>
      <w:r w:rsidRPr="00D632D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32DB">
        <w:rPr>
          <w:rFonts w:ascii="GHEA Grapalat" w:hAnsi="GHEA Grapalat" w:cs="GHEA Grapalat"/>
          <w:sz w:val="24"/>
          <w:szCs w:val="24"/>
        </w:rPr>
        <w:t>ցանկը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համաձայն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 w:cs="GHEA Grapalat"/>
          <w:sz w:val="24"/>
          <w:szCs w:val="24"/>
        </w:rPr>
        <w:t>:</w:t>
      </w:r>
    </w:p>
    <w:p w:rsidR="00476606" w:rsidRPr="00D332D8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Սահմանել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որ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</w:t>
      </w:r>
      <w:r w:rsidRPr="00532A56">
        <w:rPr>
          <w:rFonts w:ascii="GHEA Grapalat" w:hAnsi="GHEA Grapalat" w:cs="GHEA Grapalat"/>
          <w:sz w:val="24"/>
          <w:szCs w:val="24"/>
        </w:rPr>
        <w:t>ույն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հավելվածով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ավիատոմսերի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գնման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գործարքների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վրա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չեն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տարած</w:t>
      </w:r>
      <w:r w:rsidRPr="00532A56">
        <w:rPr>
          <w:rFonts w:ascii="GHEA Grapalat" w:hAnsi="GHEA Grapalat" w:cs="GHEA Grapalat"/>
          <w:sz w:val="24"/>
          <w:szCs w:val="24"/>
        </w:rPr>
        <w:t>վում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այաստանի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անրապետության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2011 </w:t>
      </w:r>
      <w:proofErr w:type="spellStart"/>
      <w:r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փետրվարի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10-ի &lt;</w:t>
      </w:r>
      <w:proofErr w:type="spellStart"/>
      <w:r>
        <w:rPr>
          <w:rFonts w:ascii="GHEA Grapalat" w:hAnsi="GHEA Grapalat" w:cs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գործընթացի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կազմակերպման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&gt;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թիվ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168-Ն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հավելված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1-ով </w:t>
      </w:r>
      <w:proofErr w:type="spellStart"/>
      <w:r w:rsidRPr="00532A56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Pr="00532A5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գնումների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գործընթացի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կազմակերպման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կարգի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74-րդ և 75-րդ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կետերով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պահանջները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76606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proofErr w:type="spellStart"/>
      <w:r w:rsidRPr="00D332D8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proofErr w:type="spellEnd"/>
      <w:r w:rsidRPr="00D332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D332D8">
        <w:rPr>
          <w:rFonts w:ascii="GHEA Grapalat" w:hAnsi="GHEA Grapalat" w:cs="GHEA Grapalat"/>
          <w:color w:val="000000"/>
          <w:sz w:val="24"/>
          <w:szCs w:val="24"/>
        </w:rPr>
        <w:t>Հանրապետութ</w:t>
      </w:r>
      <w:r>
        <w:rPr>
          <w:rFonts w:ascii="GHEA Grapalat" w:hAnsi="GHEA Grapalat" w:cs="GHEA Grapalat"/>
          <w:color w:val="000000"/>
          <w:sz w:val="24"/>
          <w:szCs w:val="24"/>
        </w:rPr>
        <w:t>յան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C562F7">
        <w:rPr>
          <w:rFonts w:ascii="GHEA Grapalat" w:hAnsi="GHEA Grapalat" w:cs="GHEA Grapalat"/>
          <w:color w:val="000000"/>
          <w:sz w:val="24"/>
          <w:szCs w:val="24"/>
        </w:rPr>
        <w:t>փոխվարչապետ</w:t>
      </w:r>
      <w:proofErr w:type="spellEnd"/>
      <w:r w:rsidR="00C562F7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C562F7" w:rsidRPr="007E2801">
        <w:rPr>
          <w:rFonts w:ascii="GHEA Grapalat" w:hAnsi="GHEA Grapalat" w:cs="Tahoma"/>
          <w:sz w:val="24"/>
          <w:szCs w:val="24"/>
        </w:rPr>
        <w:t>միջազգային</w:t>
      </w:r>
      <w:proofErr w:type="spellEnd"/>
      <w:r w:rsidR="00C562F7" w:rsidRPr="007E28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62F7" w:rsidRPr="007E2801">
        <w:rPr>
          <w:rFonts w:ascii="GHEA Grapalat" w:hAnsi="GHEA Grapalat" w:cs="Tahoma"/>
          <w:sz w:val="24"/>
          <w:szCs w:val="24"/>
        </w:rPr>
        <w:t>տնտեսական</w:t>
      </w:r>
      <w:proofErr w:type="spellEnd"/>
      <w:r w:rsidR="00C562F7" w:rsidRPr="007E28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62F7" w:rsidRPr="007E2801">
        <w:rPr>
          <w:rFonts w:ascii="GHEA Grapalat" w:hAnsi="GHEA Grapalat" w:cs="Tahoma"/>
          <w:sz w:val="24"/>
          <w:szCs w:val="24"/>
        </w:rPr>
        <w:t>ինտե</w:t>
      </w:r>
      <w:r w:rsidR="00C562F7" w:rsidRPr="007E2801">
        <w:rPr>
          <w:rFonts w:ascii="GHEA Grapalat" w:hAnsi="GHEA Grapalat" w:cs="Tahoma"/>
          <w:sz w:val="24"/>
          <w:szCs w:val="24"/>
        </w:rPr>
        <w:softHyphen/>
        <w:t>գրման</w:t>
      </w:r>
      <w:proofErr w:type="spellEnd"/>
      <w:r w:rsidR="00C562F7" w:rsidRPr="007E2801">
        <w:rPr>
          <w:rFonts w:ascii="GHEA Grapalat" w:hAnsi="GHEA Grapalat"/>
          <w:sz w:val="24"/>
          <w:szCs w:val="24"/>
        </w:rPr>
        <w:t xml:space="preserve"> </w:t>
      </w:r>
      <w:r w:rsidR="00C562F7" w:rsidRPr="007E2801">
        <w:rPr>
          <w:rFonts w:ascii="GHEA Grapalat" w:hAnsi="GHEA Grapalat" w:cs="Tahoma"/>
          <w:sz w:val="24"/>
          <w:szCs w:val="24"/>
        </w:rPr>
        <w:t>և</w:t>
      </w:r>
      <w:r w:rsidR="00C562F7" w:rsidRPr="007E28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62F7" w:rsidRPr="007E2801">
        <w:rPr>
          <w:rFonts w:ascii="GHEA Grapalat" w:hAnsi="GHEA Grapalat" w:cs="Tahoma"/>
          <w:sz w:val="24"/>
          <w:szCs w:val="24"/>
        </w:rPr>
        <w:t>բարեփոխումների</w:t>
      </w:r>
      <w:proofErr w:type="spellEnd"/>
      <w:r w:rsidR="00C562F7" w:rsidRPr="007E28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62F7" w:rsidRPr="007E2801">
        <w:rPr>
          <w:rFonts w:ascii="GHEA Grapalat" w:hAnsi="GHEA Grapalat" w:cs="Tahoma"/>
          <w:sz w:val="24"/>
          <w:szCs w:val="24"/>
        </w:rPr>
        <w:t>նախարար</w:t>
      </w:r>
      <w:r w:rsidR="00C562F7">
        <w:rPr>
          <w:rFonts w:ascii="GHEA Grapalat" w:hAnsi="GHEA Grapalat" w:cs="Tahoma"/>
          <w:sz w:val="24"/>
          <w:szCs w:val="24"/>
        </w:rPr>
        <w:t>ին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որոշումն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ուժի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մեջ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մտնելուց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հետո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հնգօրյա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ժամկետում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այաստանի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ֆինանսների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նախարարություն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ներկայացնել</w:t>
      </w:r>
      <w:proofErr w:type="spellEnd"/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որոշման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հավելվածով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հաստատված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գնման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գործընթացների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6C9E">
        <w:rPr>
          <w:rFonts w:ascii="GHEA Grapalat" w:hAnsi="GHEA Grapalat" w:cs="GHEA Grapalat"/>
          <w:color w:val="000000"/>
          <w:sz w:val="24"/>
          <w:szCs w:val="24"/>
        </w:rPr>
        <w:t>գ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>նումների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այաստանի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6C9E">
        <w:rPr>
          <w:rFonts w:ascii="GHEA Grapalat" w:hAnsi="GHEA Grapalat" w:cs="GHEA Grapalat"/>
          <w:color w:val="000000"/>
          <w:sz w:val="24"/>
          <w:szCs w:val="24"/>
        </w:rPr>
        <w:t>օրենսդրությամբ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</w:rPr>
        <w:t>պահանջվող</w:t>
      </w:r>
      <w:proofErr w:type="spellEnd"/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32A56">
        <w:rPr>
          <w:rFonts w:ascii="GHEA Grapalat" w:hAnsi="GHEA Grapalat" w:cs="GHEA Grapalat"/>
          <w:color w:val="000000"/>
          <w:sz w:val="24"/>
          <w:szCs w:val="24"/>
        </w:rPr>
        <w:t>հաշվետվությունները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76606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այաստանի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ֆինանսներին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նախարարին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որոշման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3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>-րդ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և 4-րդ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կետ</w:t>
      </w:r>
      <w:r>
        <w:rPr>
          <w:rFonts w:ascii="GHEA Grapalat" w:hAnsi="GHEA Grapalat" w:cs="GHEA Grapalat"/>
          <w:color w:val="000000"/>
          <w:sz w:val="24"/>
          <w:szCs w:val="24"/>
        </w:rPr>
        <w:t>եր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>ով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նախատեսված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հաշվետվությունները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ստանալուց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lastRenderedPageBreak/>
        <w:t>հետո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այաստանի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օրենսդրությամբ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կարգով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ժամկետներում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հաշվառել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նշված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գնման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C75D8">
        <w:rPr>
          <w:rFonts w:ascii="GHEA Grapalat" w:hAnsi="GHEA Grapalat" w:cs="GHEA Grapalat"/>
          <w:color w:val="000000"/>
          <w:sz w:val="24"/>
          <w:szCs w:val="24"/>
        </w:rPr>
        <w:t>գործարքները</w:t>
      </w:r>
      <w:proofErr w:type="spellEnd"/>
      <w:r w:rsidRPr="002C75D8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76606" w:rsidRPr="001B7F3D" w:rsidRDefault="00476606" w:rsidP="00476606">
      <w:pPr>
        <w:pStyle w:val="mechtex"/>
        <w:jc w:val="both"/>
        <w:rPr>
          <w:rFonts w:ascii="GHEA Mariam" w:hAnsi="GHEA Mariam" w:cs="Sylfaen"/>
        </w:rPr>
      </w:pPr>
    </w:p>
    <w:p w:rsidR="00476606" w:rsidRDefault="00476606" w:rsidP="00476606">
      <w:pPr>
        <w:pStyle w:val="mechtex"/>
        <w:ind w:left="4820"/>
        <w:rPr>
          <w:rFonts w:ascii="GHEA Mariam" w:hAnsi="GHEA Mariam" w:cs="Sylfaen"/>
        </w:rPr>
      </w:pPr>
    </w:p>
    <w:p w:rsidR="00476606" w:rsidRPr="003B5F81" w:rsidRDefault="00476606" w:rsidP="00476606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Mariam" w:hAnsi="GHEA Mariam" w:cs="Sylfaen"/>
        </w:rPr>
        <w:br w:type="page"/>
      </w:r>
      <w:proofErr w:type="spellStart"/>
      <w:r w:rsidRPr="003B5F81">
        <w:rPr>
          <w:rFonts w:ascii="GHEA Grapalat" w:hAnsi="GHEA Grapalat" w:cs="Sylfaen"/>
        </w:rPr>
        <w:lastRenderedPageBreak/>
        <w:t>Հավելված</w:t>
      </w:r>
      <w:proofErr w:type="spellEnd"/>
    </w:p>
    <w:p w:rsidR="00476606" w:rsidRPr="003B5F81" w:rsidRDefault="00476606" w:rsidP="00476606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</w:rPr>
      </w:pPr>
      <w:r w:rsidRPr="003B5F81">
        <w:rPr>
          <w:rFonts w:ascii="GHEA Grapalat" w:hAnsi="GHEA Grapalat" w:cs="Sylfaen"/>
        </w:rPr>
        <w:t xml:space="preserve"> ՀՀ</w:t>
      </w:r>
      <w:r w:rsidRPr="003B5F81">
        <w:rPr>
          <w:rFonts w:ascii="GHEA Grapalat" w:hAnsi="GHEA Grapalat" w:cs="Arial Armenian"/>
        </w:rPr>
        <w:t xml:space="preserve"> </w:t>
      </w:r>
      <w:proofErr w:type="spellStart"/>
      <w:r w:rsidRPr="003B5F81">
        <w:rPr>
          <w:rFonts w:ascii="GHEA Grapalat" w:hAnsi="GHEA Grapalat" w:cs="Sylfaen"/>
        </w:rPr>
        <w:t>կառավարության</w:t>
      </w:r>
      <w:proofErr w:type="spellEnd"/>
      <w:r w:rsidRPr="003B5F81">
        <w:rPr>
          <w:rFonts w:ascii="GHEA Grapalat" w:hAnsi="GHEA Grapalat" w:cs="Arial Armenian"/>
        </w:rPr>
        <w:t xml:space="preserve"> 2015 </w:t>
      </w:r>
      <w:proofErr w:type="spellStart"/>
      <w:r w:rsidRPr="003B5F81">
        <w:rPr>
          <w:rFonts w:ascii="GHEA Grapalat" w:hAnsi="GHEA Grapalat" w:cs="Sylfaen"/>
        </w:rPr>
        <w:t>թվականի</w:t>
      </w:r>
      <w:proofErr w:type="spellEnd"/>
    </w:p>
    <w:p w:rsidR="00476606" w:rsidRPr="003B5F81" w:rsidRDefault="00476606" w:rsidP="00476606">
      <w:pPr>
        <w:pStyle w:val="mechtex"/>
        <w:ind w:left="4820"/>
        <w:rPr>
          <w:rFonts w:ascii="GHEA Grapalat" w:hAnsi="GHEA Grapalat" w:cs="Arial Armenian"/>
        </w:rPr>
      </w:pPr>
      <w:r w:rsidRPr="003B5F81">
        <w:rPr>
          <w:rFonts w:ascii="GHEA Grapalat" w:hAnsi="GHEA Grapalat" w:cs="Arial Armenian"/>
        </w:rPr>
        <w:t xml:space="preserve">N </w:t>
      </w:r>
      <w:r w:rsidRPr="003B5F81">
        <w:rPr>
          <w:rFonts w:ascii="GHEA Grapalat" w:hAnsi="GHEA Grapalat" w:cs="Arial Armenian"/>
          <w:lang w:val="hy-AM"/>
        </w:rPr>
        <w:t xml:space="preserve">            </w:t>
      </w:r>
      <w:r w:rsidRPr="003B5F81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</w:rPr>
        <w:t>Ա</w:t>
      </w:r>
      <w:r w:rsidRPr="003B5F81">
        <w:rPr>
          <w:rFonts w:ascii="GHEA Grapalat" w:hAnsi="GHEA Grapalat" w:cs="Arial Armenian"/>
        </w:rPr>
        <w:t xml:space="preserve"> </w:t>
      </w:r>
      <w:proofErr w:type="spellStart"/>
      <w:r w:rsidRPr="003B5F81">
        <w:rPr>
          <w:rFonts w:ascii="GHEA Grapalat" w:hAnsi="GHEA Grapalat" w:cs="Sylfaen"/>
        </w:rPr>
        <w:t>որոշման</w:t>
      </w:r>
      <w:proofErr w:type="spellEnd"/>
    </w:p>
    <w:p w:rsidR="00476606" w:rsidRPr="003B5F81" w:rsidRDefault="00476606" w:rsidP="00476606">
      <w:pPr>
        <w:pStyle w:val="norm"/>
        <w:rPr>
          <w:rFonts w:ascii="GHEA Grapalat" w:hAnsi="GHEA Grapalat" w:cs="Tahoma"/>
        </w:rPr>
      </w:pPr>
    </w:p>
    <w:p w:rsidR="00476606" w:rsidRPr="00BB6F0C" w:rsidRDefault="00476606" w:rsidP="00476606">
      <w:pPr>
        <w:pStyle w:val="mechtex"/>
        <w:rPr>
          <w:rFonts w:ascii="GHEA Grapalat" w:hAnsi="GHEA Grapalat"/>
          <w:b/>
        </w:rPr>
      </w:pPr>
      <w:r w:rsidRPr="00BB6F0C">
        <w:rPr>
          <w:rFonts w:ascii="GHEA Grapalat" w:hAnsi="GHEA Grapalat" w:cs="Tahoma"/>
          <w:b/>
        </w:rPr>
        <w:t>ԱՎԻԱՏՈՄՍԵՐԻ</w:t>
      </w:r>
      <w:r w:rsidRPr="00BB6F0C">
        <w:rPr>
          <w:rFonts w:ascii="GHEA Grapalat" w:hAnsi="GHEA Grapalat"/>
          <w:b/>
        </w:rPr>
        <w:t xml:space="preserve"> </w:t>
      </w:r>
      <w:r w:rsidRPr="00BB6F0C">
        <w:rPr>
          <w:rFonts w:ascii="GHEA Grapalat" w:hAnsi="GHEA Grapalat" w:cs="Tahoma"/>
          <w:b/>
        </w:rPr>
        <w:t>ԳՆՄԱՆ</w:t>
      </w:r>
      <w:r w:rsidRPr="00BB6F0C">
        <w:rPr>
          <w:rFonts w:ascii="GHEA Grapalat" w:hAnsi="GHEA Grapalat" w:cs="Arial Armenian"/>
          <w:b/>
        </w:rPr>
        <w:t xml:space="preserve"> </w:t>
      </w:r>
      <w:r w:rsidRPr="00BB6F0C">
        <w:rPr>
          <w:rFonts w:ascii="GHEA Grapalat" w:hAnsi="GHEA Grapalat" w:cs="Tahoma"/>
          <w:b/>
        </w:rPr>
        <w:t>ԳՈՐԾԱՐՔՆԵՐԻ</w:t>
      </w:r>
      <w:r w:rsidRPr="00BB6F0C">
        <w:rPr>
          <w:rFonts w:ascii="GHEA Grapalat" w:hAnsi="GHEA Grapalat" w:cs="Arial Armenian"/>
          <w:b/>
        </w:rPr>
        <w:t xml:space="preserve"> </w:t>
      </w:r>
      <w:r w:rsidRPr="00BB6F0C">
        <w:rPr>
          <w:rFonts w:ascii="GHEA Grapalat" w:hAnsi="GHEA Grapalat" w:cs="Tahoma"/>
          <w:b/>
        </w:rPr>
        <w:t>ՑԱՆԿԸ</w:t>
      </w:r>
    </w:p>
    <w:p w:rsidR="00476606" w:rsidRPr="003B5F81" w:rsidRDefault="00476606" w:rsidP="00476606">
      <w:pPr>
        <w:rPr>
          <w:rFonts w:ascii="GHEA Grapalat" w:hAnsi="GHEA Grapalat"/>
        </w:rPr>
      </w:pPr>
    </w:p>
    <w:tbl>
      <w:tblPr>
        <w:tblW w:w="9042" w:type="dxa"/>
        <w:tblLook w:val="04A0" w:firstRow="1" w:lastRow="0" w:firstColumn="1" w:lastColumn="0" w:noHBand="0" w:noVBand="1"/>
      </w:tblPr>
      <w:tblGrid>
        <w:gridCol w:w="4158"/>
        <w:gridCol w:w="2340"/>
        <w:gridCol w:w="2544"/>
      </w:tblGrid>
      <w:tr w:rsidR="00476606" w:rsidRPr="00ED2C3B" w:rsidTr="007B6203">
        <w:trPr>
          <w:trHeight w:val="854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  <w:b/>
              </w:rPr>
            </w:pPr>
            <w:proofErr w:type="spellStart"/>
            <w:r w:rsidRPr="00ED2C3B">
              <w:rPr>
                <w:rFonts w:ascii="GHEA Grapalat" w:hAnsi="GHEA Grapalat"/>
                <w:b/>
              </w:rPr>
              <w:t>Պետական</w:t>
            </w:r>
            <w:proofErr w:type="spellEnd"/>
            <w:r w:rsidRPr="00ED2C3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  <w:b/>
              </w:rPr>
              <w:t>կառավարման</w:t>
            </w:r>
            <w:proofErr w:type="spellEnd"/>
            <w:r w:rsidRPr="00ED2C3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  <w:b/>
              </w:rPr>
              <w:t>մարմինը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7E2801">
            <w:pPr>
              <w:rPr>
                <w:rFonts w:ascii="GHEA Grapalat" w:hAnsi="GHEA Grapalat"/>
                <w:b/>
              </w:rPr>
            </w:pPr>
            <w:proofErr w:type="spellStart"/>
            <w:r w:rsidRPr="00ED2C3B">
              <w:rPr>
                <w:rFonts w:ascii="GHEA Grapalat" w:hAnsi="GHEA Grapalat"/>
                <w:b/>
              </w:rPr>
              <w:t>Գնման</w:t>
            </w:r>
            <w:proofErr w:type="spellEnd"/>
            <w:r w:rsidRPr="00ED2C3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  <w:b/>
              </w:rPr>
              <w:t>առարկան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  <w:b/>
              </w:rPr>
            </w:pPr>
            <w:proofErr w:type="spellStart"/>
            <w:r w:rsidRPr="00ED2C3B">
              <w:rPr>
                <w:rFonts w:ascii="GHEA Grapalat" w:hAnsi="GHEA Grapalat"/>
                <w:b/>
              </w:rPr>
              <w:t>Գնման</w:t>
            </w:r>
            <w:proofErr w:type="spellEnd"/>
            <w:r w:rsidRPr="00ED2C3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  <w:b/>
              </w:rPr>
              <w:t>առարկայի</w:t>
            </w:r>
            <w:proofErr w:type="spellEnd"/>
            <w:r w:rsidRPr="00ED2C3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  <w:b/>
              </w:rPr>
              <w:t>արժեքը</w:t>
            </w:r>
            <w:proofErr w:type="spellEnd"/>
            <w:r w:rsidRPr="00ED2C3B">
              <w:rPr>
                <w:rFonts w:ascii="GHEA Grapalat" w:hAnsi="GHEA Grapalat"/>
                <w:b/>
              </w:rPr>
              <w:t xml:space="preserve"> (</w:t>
            </w:r>
            <w:r w:rsidR="007E2801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ED2C3B">
              <w:rPr>
                <w:rFonts w:ascii="GHEA Grapalat" w:hAnsi="GHEA Grapalat"/>
                <w:b/>
              </w:rPr>
              <w:t>դրամ</w:t>
            </w:r>
            <w:proofErr w:type="spellEnd"/>
            <w:r w:rsidRPr="00ED2C3B">
              <w:rPr>
                <w:rFonts w:ascii="GHEA Grapalat" w:hAnsi="GHEA Grapalat"/>
                <w:b/>
              </w:rPr>
              <w:t>)</w:t>
            </w:r>
          </w:p>
        </w:tc>
      </w:tr>
      <w:tr w:rsidR="00476606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7E2801" w:rsidRDefault="00476606" w:rsidP="007E2801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="007E2801"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="007E2801"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="007E2801"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="007E2801"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="007E2801" w:rsidRPr="007E2801">
              <w:rPr>
                <w:rFonts w:ascii="GHEA Grapalat" w:hAnsi="GHEA Grapalat" w:cs="Tahoma"/>
              </w:rPr>
              <w:t>ինտե</w:t>
            </w:r>
            <w:r w:rsidR="007E2801"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="007E2801" w:rsidRPr="007E2801">
              <w:rPr>
                <w:rFonts w:ascii="GHEA Grapalat" w:hAnsi="GHEA Grapalat"/>
              </w:rPr>
              <w:t xml:space="preserve"> </w:t>
            </w:r>
            <w:r w:rsidR="007E2801" w:rsidRPr="007E2801">
              <w:rPr>
                <w:rFonts w:ascii="GHEA Grapalat" w:hAnsi="GHEA Grapalat" w:cs="Tahoma"/>
              </w:rPr>
              <w:t>և</w:t>
            </w:r>
            <w:r w:rsidR="007E2801"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="007E2801"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="007E2801"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="007E2801" w:rsidRPr="007E2801">
              <w:rPr>
                <w:rFonts w:ascii="GHEA Grapalat" w:hAnsi="GHEA Grapalat" w:cs="Tahoma"/>
              </w:rPr>
              <w:t>նախարարությ</w:t>
            </w:r>
            <w:r w:rsidR="007E2801">
              <w:rPr>
                <w:rFonts w:ascii="GHEA Grapalat" w:hAnsi="GHEA Grapalat" w:cs="Tahoma"/>
              </w:rPr>
              <w:t>ու</w:t>
            </w:r>
            <w:r w:rsidR="007E2801"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7E2801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C562F7" w:rsidP="00C562F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2,384</w:t>
            </w:r>
            <w:r w:rsidR="00396B5F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>545</w:t>
            </w:r>
            <w:r w:rsidR="00476606" w:rsidRPr="00ED2C3B">
              <w:rPr>
                <w:rFonts w:ascii="GHEA Grapalat" w:hAnsi="GHEA Grapalat"/>
              </w:rPr>
              <w:t xml:space="preserve"> </w:t>
            </w:r>
          </w:p>
        </w:tc>
      </w:tr>
      <w:tr w:rsidR="00476606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7E2801" w:rsidP="00F56507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ինտե</w:t>
            </w:r>
            <w:r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r w:rsidRPr="007E2801">
              <w:rPr>
                <w:rFonts w:ascii="GHEA Grapalat" w:hAnsi="GHEA Grapalat" w:cs="Tahoma"/>
              </w:rPr>
              <w:t>և</w:t>
            </w:r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նախարարությ</w:t>
            </w:r>
            <w:r>
              <w:rPr>
                <w:rFonts w:ascii="GHEA Grapalat" w:hAnsi="GHEA Grapalat" w:cs="Tahoma"/>
              </w:rPr>
              <w:t>ու</w:t>
            </w:r>
            <w:r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7E2801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6F7881" w:rsidP="006F788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605</w:t>
            </w:r>
            <w:r w:rsidR="00396B5F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>416</w:t>
            </w:r>
          </w:p>
        </w:tc>
      </w:tr>
      <w:tr w:rsidR="00476606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7E2801" w:rsidP="00F56507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ինտե</w:t>
            </w:r>
            <w:r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r w:rsidRPr="007E2801">
              <w:rPr>
                <w:rFonts w:ascii="GHEA Grapalat" w:hAnsi="GHEA Grapalat" w:cs="Tahoma"/>
              </w:rPr>
              <w:t>և</w:t>
            </w:r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նախարարությ</w:t>
            </w:r>
            <w:r>
              <w:rPr>
                <w:rFonts w:ascii="GHEA Grapalat" w:hAnsi="GHEA Grapalat" w:cs="Tahoma"/>
              </w:rPr>
              <w:t>ու</w:t>
            </w:r>
            <w:r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7E2801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3D3772" w:rsidP="003D377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351</w:t>
            </w:r>
            <w:r w:rsidR="00396B5F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>459</w:t>
            </w:r>
          </w:p>
        </w:tc>
      </w:tr>
      <w:tr w:rsidR="00476606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7E2801" w:rsidP="00F56507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ինտե</w:t>
            </w:r>
            <w:r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r w:rsidRPr="007E2801">
              <w:rPr>
                <w:rFonts w:ascii="GHEA Grapalat" w:hAnsi="GHEA Grapalat" w:cs="Tahoma"/>
              </w:rPr>
              <w:t>և</w:t>
            </w:r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նախարարությ</w:t>
            </w:r>
            <w:r>
              <w:rPr>
                <w:rFonts w:ascii="GHEA Grapalat" w:hAnsi="GHEA Grapalat" w:cs="Tahoma"/>
              </w:rPr>
              <w:t>ու</w:t>
            </w:r>
            <w:r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7E2801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6F7881" w:rsidP="006F788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229</w:t>
            </w:r>
            <w:r w:rsidR="00396B5F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>585</w:t>
            </w:r>
          </w:p>
        </w:tc>
      </w:tr>
      <w:tr w:rsidR="00476606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7E2801" w:rsidP="00F56507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ինտե</w:t>
            </w:r>
            <w:r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r w:rsidRPr="007E2801">
              <w:rPr>
                <w:rFonts w:ascii="GHEA Grapalat" w:hAnsi="GHEA Grapalat" w:cs="Tahoma"/>
              </w:rPr>
              <w:t>և</w:t>
            </w:r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նախարարությ</w:t>
            </w:r>
            <w:r>
              <w:rPr>
                <w:rFonts w:ascii="GHEA Grapalat" w:hAnsi="GHEA Grapalat" w:cs="Tahoma"/>
              </w:rPr>
              <w:t>ու</w:t>
            </w:r>
            <w:r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7E2801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6F7881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</w:t>
            </w:r>
            <w:r w:rsidR="006F7881">
              <w:rPr>
                <w:rFonts w:ascii="GHEA Grapalat" w:hAnsi="GHEA Grapalat"/>
              </w:rPr>
              <w:t>2</w:t>
            </w:r>
            <w:r w:rsidRPr="00ED2C3B">
              <w:rPr>
                <w:rFonts w:ascii="GHEA Grapalat" w:hAnsi="GHEA Grapalat"/>
              </w:rPr>
              <w:t>8</w:t>
            </w:r>
            <w:r w:rsidR="00396B5F">
              <w:rPr>
                <w:rFonts w:ascii="GHEA Grapalat" w:hAnsi="GHEA Grapalat"/>
              </w:rPr>
              <w:t>,</w:t>
            </w:r>
            <w:r w:rsidR="006F7881">
              <w:rPr>
                <w:rFonts w:ascii="GHEA Grapalat" w:hAnsi="GHEA Grapalat"/>
              </w:rPr>
              <w:t>7</w:t>
            </w:r>
            <w:r w:rsidRPr="00ED2C3B">
              <w:rPr>
                <w:rFonts w:ascii="GHEA Grapalat" w:hAnsi="GHEA Grapalat"/>
              </w:rPr>
              <w:t>04</w:t>
            </w:r>
          </w:p>
        </w:tc>
      </w:tr>
      <w:tr w:rsidR="006F7881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81" w:rsidRPr="00ED2C3B" w:rsidRDefault="006F7881" w:rsidP="00F70DA7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ինտե</w:t>
            </w:r>
            <w:r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r w:rsidRPr="007E2801">
              <w:rPr>
                <w:rFonts w:ascii="GHEA Grapalat" w:hAnsi="GHEA Grapalat" w:cs="Tahoma"/>
              </w:rPr>
              <w:t>և</w:t>
            </w:r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նախարարությ</w:t>
            </w:r>
            <w:r>
              <w:rPr>
                <w:rFonts w:ascii="GHEA Grapalat" w:hAnsi="GHEA Grapalat" w:cs="Tahoma"/>
              </w:rPr>
              <w:t>ու</w:t>
            </w:r>
            <w:r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81" w:rsidRPr="00ED2C3B" w:rsidRDefault="006F7881" w:rsidP="00F70DA7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81" w:rsidRPr="00ED2C3B" w:rsidRDefault="006F7881" w:rsidP="006F788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674,403</w:t>
            </w:r>
          </w:p>
        </w:tc>
      </w:tr>
      <w:tr w:rsidR="006F7881" w:rsidRPr="00ED2C3B" w:rsidTr="007B6203">
        <w:trPr>
          <w:trHeight w:val="87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81" w:rsidRPr="00ED2C3B" w:rsidRDefault="006F7881" w:rsidP="00F70DA7">
            <w:pPr>
              <w:rPr>
                <w:rFonts w:ascii="GHEA Grapalat" w:hAnsi="GHEA Grapalat"/>
              </w:rPr>
            </w:pPr>
            <w:r w:rsidRPr="007E2801">
              <w:rPr>
                <w:rFonts w:ascii="GHEA Grapalat" w:hAnsi="GHEA Grapalat"/>
              </w:rPr>
              <w:t xml:space="preserve">ՀՀ </w:t>
            </w:r>
            <w:proofErr w:type="spellStart"/>
            <w:r w:rsidRPr="007E2801">
              <w:rPr>
                <w:rFonts w:ascii="GHEA Grapalat" w:hAnsi="GHEA Grapalat" w:cs="Tahoma"/>
              </w:rPr>
              <w:t>միջազգային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տնտեսական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ինտե</w:t>
            </w:r>
            <w:r w:rsidRPr="007E2801">
              <w:rPr>
                <w:rFonts w:ascii="GHEA Grapalat" w:hAnsi="GHEA Grapalat" w:cs="Tahoma"/>
              </w:rPr>
              <w:softHyphen/>
              <w:t>գրման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r w:rsidRPr="007E2801">
              <w:rPr>
                <w:rFonts w:ascii="GHEA Grapalat" w:hAnsi="GHEA Grapalat" w:cs="Tahoma"/>
              </w:rPr>
              <w:t>և</w:t>
            </w:r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բարեփոխումների</w:t>
            </w:r>
            <w:proofErr w:type="spellEnd"/>
            <w:r w:rsidRPr="007E2801">
              <w:rPr>
                <w:rFonts w:ascii="GHEA Grapalat" w:hAnsi="GHEA Grapalat"/>
              </w:rPr>
              <w:t xml:space="preserve"> </w:t>
            </w:r>
            <w:proofErr w:type="spellStart"/>
            <w:r w:rsidRPr="007E2801">
              <w:rPr>
                <w:rFonts w:ascii="GHEA Grapalat" w:hAnsi="GHEA Grapalat" w:cs="Tahoma"/>
              </w:rPr>
              <w:t>նախարարությ</w:t>
            </w:r>
            <w:r>
              <w:rPr>
                <w:rFonts w:ascii="GHEA Grapalat" w:hAnsi="GHEA Grapalat" w:cs="Tahoma"/>
              </w:rPr>
              <w:t>ու</w:t>
            </w:r>
            <w:r w:rsidRPr="007E2801">
              <w:rPr>
                <w:rFonts w:ascii="GHEA Grapalat" w:hAnsi="GHEA Grapalat" w:cs="Tahoma"/>
              </w:rPr>
              <w:t>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81" w:rsidRPr="00ED2C3B" w:rsidRDefault="006F7881" w:rsidP="00F70DA7">
            <w:pPr>
              <w:rPr>
                <w:rFonts w:ascii="GHEA Grapalat" w:hAnsi="GHEA Grapalat"/>
              </w:rPr>
            </w:pPr>
            <w:proofErr w:type="spellStart"/>
            <w:r w:rsidRPr="00ED2C3B">
              <w:rPr>
                <w:rFonts w:ascii="GHEA Grapalat" w:hAnsi="GHEA Grapalat"/>
              </w:rPr>
              <w:t>ավիատոմսերի</w:t>
            </w:r>
            <w:proofErr w:type="spellEnd"/>
            <w:r w:rsidRPr="00ED2C3B">
              <w:rPr>
                <w:rFonts w:ascii="GHEA Grapalat" w:hAnsi="GHEA Grapalat"/>
              </w:rPr>
              <w:t xml:space="preserve"> </w:t>
            </w:r>
            <w:proofErr w:type="spellStart"/>
            <w:r w:rsidRPr="00ED2C3B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81" w:rsidRDefault="003D3772" w:rsidP="008A58E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1,075,093</w:t>
            </w:r>
            <w:bookmarkStart w:id="0" w:name="_GoBack"/>
            <w:bookmarkEnd w:id="0"/>
          </w:p>
        </w:tc>
      </w:tr>
      <w:tr w:rsidR="00396B5F" w:rsidRPr="00ED2C3B" w:rsidTr="007B6203">
        <w:trPr>
          <w:trHeight w:val="1004"/>
        </w:trPr>
        <w:tc>
          <w:tcPr>
            <w:tcW w:w="6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5F" w:rsidRPr="00396B5F" w:rsidRDefault="00396B5F" w:rsidP="007E2801">
            <w:pPr>
              <w:rPr>
                <w:rFonts w:ascii="GHEA Grapalat" w:hAnsi="GHEA Grapalat"/>
                <w:b/>
              </w:rPr>
            </w:pPr>
            <w:proofErr w:type="spellStart"/>
            <w:r w:rsidRPr="00396B5F">
              <w:rPr>
                <w:rFonts w:ascii="GHEA Grapalat" w:hAnsi="GHEA Grapalat"/>
                <w:b/>
              </w:rPr>
              <w:t>Ընդամենը</w:t>
            </w:r>
            <w:proofErr w:type="spellEnd"/>
            <w:r w:rsidRPr="00396B5F">
              <w:rPr>
                <w:rFonts w:ascii="GHEA Grapalat" w:hAnsi="GHEA Grapalat"/>
                <w:b/>
              </w:rPr>
              <w:t>՝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5F" w:rsidRPr="00396B5F" w:rsidRDefault="008A58E7" w:rsidP="008A58E7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</w:t>
            </w:r>
            <w:r w:rsidR="00396B5F" w:rsidRPr="00396B5F">
              <w:rPr>
                <w:rFonts w:ascii="GHEA Grapalat" w:hAnsi="GHEA Grapalat"/>
                <w:b/>
              </w:rPr>
              <w:t>,</w:t>
            </w:r>
            <w:r>
              <w:rPr>
                <w:rFonts w:ascii="GHEA Grapalat" w:hAnsi="GHEA Grapalat"/>
                <w:b/>
              </w:rPr>
              <w:t>44</w:t>
            </w:r>
            <w:r w:rsidR="00396B5F" w:rsidRPr="00396B5F">
              <w:rPr>
                <w:rFonts w:ascii="GHEA Grapalat" w:hAnsi="GHEA Grapalat"/>
                <w:b/>
              </w:rPr>
              <w:t>9,</w:t>
            </w:r>
            <w:r>
              <w:rPr>
                <w:rFonts w:ascii="GHEA Grapalat" w:hAnsi="GHEA Grapalat"/>
                <w:b/>
              </w:rPr>
              <w:t>205</w:t>
            </w:r>
          </w:p>
        </w:tc>
      </w:tr>
    </w:tbl>
    <w:p w:rsidR="00A920D8" w:rsidRDefault="00A920D8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 w:rsidP="001A768E">
      <w:pPr>
        <w:ind w:left="-720" w:right="-180" w:firstLine="54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1A768E" w:rsidRDefault="001A768E" w:rsidP="001A768E">
      <w:pPr>
        <w:ind w:left="-720" w:right="-180" w:firstLine="540"/>
        <w:jc w:val="center"/>
        <w:rPr>
          <w:rFonts w:ascii="GHEA Grapalat" w:hAnsi="GHEA Grapalat"/>
          <w:lang w:val="hy-AM"/>
        </w:rPr>
      </w:pPr>
    </w:p>
    <w:p w:rsidR="001A768E" w:rsidRDefault="00BB6F0C" w:rsidP="001A768E">
      <w:pPr>
        <w:ind w:left="-720" w:right="-180" w:firstLine="54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1A768E">
        <w:rPr>
          <w:rFonts w:ascii="GHEA Grapalat" w:hAnsi="GHEA Grapalat"/>
          <w:b/>
          <w:lang w:val="hy-AM"/>
        </w:rPr>
        <w:t>ԱՎԻԱՏՈՄՍԵՐԻ ՁԵՌՔԲԵՐՄԱՆ ՄԱՍԻՆ</w:t>
      </w:r>
      <w:r>
        <w:rPr>
          <w:rFonts w:ascii="GHEA Grapalat" w:hAnsi="GHEA Grapalat"/>
          <w:b/>
          <w:lang w:val="hy-AM"/>
        </w:rPr>
        <w:t>»</w:t>
      </w:r>
      <w:r w:rsidR="001A768E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ՆԱԽԱԳԾԻ ՎԵՐԱԲԵՐՅԱԼ</w:t>
      </w:r>
    </w:p>
    <w:p w:rsidR="001A768E" w:rsidRDefault="001A768E" w:rsidP="001A768E">
      <w:pPr>
        <w:spacing w:line="276" w:lineRule="auto"/>
        <w:ind w:left="-720" w:right="-180" w:firstLine="540"/>
        <w:jc w:val="center"/>
        <w:rPr>
          <w:rFonts w:ascii="GHEA Grapalat" w:hAnsi="GHEA Grapalat" w:cs="Sylfaen"/>
          <w:b/>
          <w:lang w:val="hy-AM"/>
        </w:rPr>
      </w:pPr>
    </w:p>
    <w:p w:rsidR="001A768E" w:rsidRDefault="001A768E" w:rsidP="001A768E">
      <w:pPr>
        <w:ind w:left="3600" w:right="690"/>
        <w:jc w:val="both"/>
        <w:rPr>
          <w:rFonts w:ascii="GHEA Grapalat" w:hAnsi="GHEA Grapalat"/>
          <w:b/>
          <w:lang w:val="hy-AM"/>
        </w:rPr>
      </w:pPr>
    </w:p>
    <w:p w:rsidR="001F5A2A" w:rsidRPr="001A768E" w:rsidRDefault="001F5A2A" w:rsidP="001F5A2A">
      <w:pPr>
        <w:jc w:val="center"/>
        <w:rPr>
          <w:rFonts w:ascii="GHEA Grapalat" w:eastAsia="Calibri" w:hAnsi="GHEA Grapalat"/>
          <w:b/>
          <w:color w:val="000000"/>
          <w:sz w:val="20"/>
          <w:szCs w:val="20"/>
        </w:rPr>
      </w:pPr>
    </w:p>
    <w:p w:rsidR="001A768E" w:rsidRDefault="00BB6F0C" w:rsidP="001F5A2A">
      <w:pPr>
        <w:jc w:val="both"/>
        <w:rPr>
          <w:rFonts w:ascii="GHEA Grapalat" w:eastAsia="Calibri" w:hAnsi="GHEA Grapalat"/>
          <w:color w:val="000000"/>
          <w:sz w:val="20"/>
          <w:szCs w:val="20"/>
        </w:rPr>
      </w:pPr>
      <w:r>
        <w:rPr>
          <w:rFonts w:ascii="GHEA Grapalat" w:eastAsia="Calibri" w:hAnsi="GHEA Grapalat"/>
          <w:color w:val="000000"/>
          <w:sz w:val="20"/>
          <w:szCs w:val="20"/>
        </w:rPr>
        <w:tab/>
      </w:r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ՀՀ </w:t>
      </w:r>
      <w:proofErr w:type="spellStart"/>
      <w:r w:rsidR="006F7881" w:rsidRPr="006F7881">
        <w:rPr>
          <w:rFonts w:ascii="GHEA Grapalat" w:hAnsi="GHEA Grapalat" w:cs="Tahoma"/>
          <w:sz w:val="20"/>
          <w:szCs w:val="20"/>
        </w:rPr>
        <w:t>միջազգային</w:t>
      </w:r>
      <w:proofErr w:type="spellEnd"/>
      <w:r w:rsidR="006F7881" w:rsidRPr="006F78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F7881" w:rsidRPr="006F7881">
        <w:rPr>
          <w:rFonts w:ascii="GHEA Grapalat" w:hAnsi="GHEA Grapalat" w:cs="Tahoma"/>
          <w:sz w:val="20"/>
          <w:szCs w:val="20"/>
        </w:rPr>
        <w:t>տնտեսական</w:t>
      </w:r>
      <w:proofErr w:type="spellEnd"/>
      <w:r w:rsidR="006F7881" w:rsidRPr="006F78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F7881" w:rsidRPr="006F7881">
        <w:rPr>
          <w:rFonts w:ascii="GHEA Grapalat" w:hAnsi="GHEA Grapalat" w:cs="Tahoma"/>
          <w:sz w:val="20"/>
          <w:szCs w:val="20"/>
        </w:rPr>
        <w:t>ինտե</w:t>
      </w:r>
      <w:r w:rsidR="006F7881" w:rsidRPr="006F7881">
        <w:rPr>
          <w:rFonts w:ascii="GHEA Grapalat" w:hAnsi="GHEA Grapalat" w:cs="Tahoma"/>
          <w:sz w:val="20"/>
          <w:szCs w:val="20"/>
        </w:rPr>
        <w:softHyphen/>
        <w:t>գրման</w:t>
      </w:r>
      <w:proofErr w:type="spellEnd"/>
      <w:r w:rsidR="006F7881" w:rsidRPr="006F7881">
        <w:rPr>
          <w:rFonts w:ascii="GHEA Grapalat" w:hAnsi="GHEA Grapalat"/>
          <w:sz w:val="20"/>
          <w:szCs w:val="20"/>
        </w:rPr>
        <w:t xml:space="preserve"> </w:t>
      </w:r>
      <w:r w:rsidR="006F7881" w:rsidRPr="006F7881">
        <w:rPr>
          <w:rFonts w:ascii="GHEA Grapalat" w:hAnsi="GHEA Grapalat" w:cs="Tahoma"/>
          <w:sz w:val="20"/>
          <w:szCs w:val="20"/>
        </w:rPr>
        <w:t>և</w:t>
      </w:r>
      <w:r w:rsidR="006F7881" w:rsidRPr="006F78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F7881" w:rsidRPr="006F7881">
        <w:rPr>
          <w:rFonts w:ascii="GHEA Grapalat" w:hAnsi="GHEA Grapalat" w:cs="Tahoma"/>
          <w:sz w:val="20"/>
          <w:szCs w:val="20"/>
        </w:rPr>
        <w:t>բարեփոխումների</w:t>
      </w:r>
      <w:proofErr w:type="spellEnd"/>
      <w:r w:rsidR="006F7881" w:rsidRPr="006F788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F7881" w:rsidRPr="006F7881">
        <w:rPr>
          <w:rFonts w:ascii="GHEA Grapalat" w:hAnsi="GHEA Grapalat" w:cs="Tahoma"/>
          <w:sz w:val="20"/>
          <w:szCs w:val="20"/>
        </w:rPr>
        <w:t>նախարարությ</w:t>
      </w:r>
      <w:r w:rsidR="006F7881">
        <w:rPr>
          <w:rFonts w:ascii="GHEA Grapalat" w:hAnsi="GHEA Grapalat" w:cs="Tahoma"/>
          <w:sz w:val="20"/>
          <w:szCs w:val="20"/>
        </w:rPr>
        <w:t>ա</w:t>
      </w:r>
      <w:r w:rsidR="006F7881" w:rsidRPr="006F7881">
        <w:rPr>
          <w:rFonts w:ascii="GHEA Grapalat" w:hAnsi="GHEA Grapalat" w:cs="Tahoma"/>
          <w:sz w:val="20"/>
          <w:szCs w:val="20"/>
        </w:rPr>
        <w:t>ն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կողմից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ավիատոմսերի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ձեռքբերման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գնման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գործընթացում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հրատապության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պատճառով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հնարավոր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չի</w:t>
      </w:r>
      <w:proofErr w:type="spellEnd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46FAB" w:rsidRPr="006F7881">
        <w:rPr>
          <w:rFonts w:ascii="GHEA Grapalat" w:eastAsia="Calibri" w:hAnsi="GHEA Grapalat"/>
          <w:color w:val="000000"/>
          <w:sz w:val="20"/>
          <w:szCs w:val="20"/>
        </w:rPr>
        <w:t>եղել</w:t>
      </w:r>
      <w:proofErr w:type="spellEnd"/>
      <w:r w:rsidR="00146FAB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proofErr w:type="gramStart"/>
      <w:r w:rsidR="00146FAB" w:rsidRPr="005856DE">
        <w:rPr>
          <w:rFonts w:ascii="GHEA Grapalat" w:eastAsia="Calibri" w:hAnsi="GHEA Grapalat"/>
          <w:color w:val="000000"/>
          <w:sz w:val="20"/>
          <w:szCs w:val="20"/>
        </w:rPr>
        <w:t>ապահովել</w:t>
      </w:r>
      <w:proofErr w:type="spellEnd"/>
      <w:r w:rsidR="00146FAB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 w:rsidR="00146FAB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Հայաստանի</w:t>
      </w:r>
      <w:proofErr w:type="spellEnd"/>
      <w:proofErr w:type="gram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Հանրապետության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կառավարության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2011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թվականի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փետրվարի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10-ի N 168-Ն</w:t>
      </w:r>
      <w:r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որոշմամբ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հաստատված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`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գնումների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գործընթացի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կազմակերպման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կարգով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սահմանված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գնումների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ընթացակարգերը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 xml:space="preserve"> և </w:t>
      </w:r>
      <w:proofErr w:type="spellStart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ժամկետները</w:t>
      </w:r>
      <w:proofErr w:type="spellEnd"/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:</w:t>
      </w:r>
    </w:p>
    <w:p w:rsidR="001A768E" w:rsidRDefault="001A768E">
      <w:pPr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</w:rPr>
      </w:pPr>
    </w:p>
    <w:p w:rsidR="001A768E" w:rsidRDefault="001A768E">
      <w:pPr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</w:rPr>
      </w:pPr>
      <w:r>
        <w:rPr>
          <w:rFonts w:ascii="GHEA Grapalat" w:eastAsia="Calibri" w:hAnsi="GHEA Grapalat"/>
          <w:color w:val="000000"/>
          <w:sz w:val="20"/>
          <w:szCs w:val="20"/>
        </w:rPr>
        <w:br w:type="page"/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1A768E" w:rsidRDefault="001A768E" w:rsidP="001A768E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Ավիատոմսերի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ձեռքբերման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կապակցությամբ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այլ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ակտերում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փոփոխություններ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կատարելու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անհրաժեշտության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բացակայության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1A768E" w:rsidRDefault="001A768E" w:rsidP="001A768E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Ավիատոմսերի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ձեռքբերման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hy-AM"/>
        </w:rPr>
        <w:t xml:space="preserve"> &gt;&gt;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ընդունումը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ակտերում</w:t>
      </w:r>
      <w:proofErr w:type="spellEnd"/>
      <w:r>
        <w:rPr>
          <w:rFonts w:ascii="GHEA Grapalat" w:hAnsi="GHEA Grapalat" w:cs="Times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առաջացնում</w:t>
      </w:r>
      <w:proofErr w:type="spellEnd"/>
      <w:r>
        <w:rPr>
          <w:rFonts w:ascii="GHEA Grapalat" w:hAnsi="GHEA Grapalat" w:cs="Times Armenian"/>
          <w:lang w:val="fr-FR"/>
        </w:rPr>
        <w:t>: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1A768E" w:rsidRDefault="001A768E" w:rsidP="001A768E">
      <w:pPr>
        <w:ind w:left="3600" w:right="69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  <w:t xml:space="preserve"> 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  <w:t xml:space="preserve">       </w:t>
      </w:r>
    </w:p>
    <w:p w:rsidR="001A768E" w:rsidRDefault="001A768E" w:rsidP="001A768E">
      <w:pPr>
        <w:ind w:left="3600" w:right="69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</w:rPr>
        <w:t>ՏԵՂԵԿԱՆՔ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1A768E" w:rsidRDefault="001A768E" w:rsidP="001A768E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Ավիատոմսերի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ձեռքբերման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կապակցությամբ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պետական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բյուջեում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ծախսերի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եկամուտների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ավելացման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</w:rPr>
        <w:t>նվազման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1A768E" w:rsidRDefault="001A768E" w:rsidP="001A768E">
      <w:pPr>
        <w:ind w:left="450" w:right="690" w:firstLine="720"/>
        <w:rPr>
          <w:rFonts w:ascii="GHEA Grapalat" w:hAnsi="GHEA Grapalat"/>
          <w:lang w:val="fr-FR"/>
        </w:rPr>
      </w:pPr>
    </w:p>
    <w:p w:rsidR="001A768E" w:rsidRDefault="001A768E" w:rsidP="001A768E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Ավիատոմսերի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ձեռքբերման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hy-AM"/>
        </w:rPr>
        <w:t xml:space="preserve"> &gt;&gt;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Times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ընդունումը</w:t>
      </w:r>
      <w:proofErr w:type="spellEnd"/>
      <w:r>
        <w:rPr>
          <w:rFonts w:ascii="GHEA Grapalat" w:hAnsi="GHEA Grapalat" w:cs="Sylfaen"/>
          <w:lang w:val="fr-FR"/>
        </w:rPr>
        <w:t xml:space="preserve"> 2015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Times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բյուջեի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ծախսերում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եկամուտներում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ավելացում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նվազեցում</w:t>
      </w:r>
      <w:proofErr w:type="spellEnd"/>
      <w:r>
        <w:rPr>
          <w:rFonts w:ascii="GHEA Grapalat" w:hAnsi="GHEA Grapalat" w:cs="Times Armenian"/>
          <w:lang w:val="fr-FR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լրացուցիչ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ֆինանսական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միջոցների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Times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առաջացնում</w:t>
      </w:r>
      <w:proofErr w:type="spellEnd"/>
      <w:r>
        <w:rPr>
          <w:rFonts w:ascii="GHEA Grapalat" w:hAnsi="GHEA Grapalat" w:cs="Times Armenian"/>
          <w:lang w:val="fr-FR"/>
        </w:rPr>
        <w:t>:</w:t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>ՑԱՆԿ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Ավիատոմսերի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ձեռքբերման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հեղինակների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 (</w:t>
      </w:r>
      <w:proofErr w:type="spellStart"/>
      <w:r>
        <w:rPr>
          <w:rFonts w:ascii="GHEA Grapalat" w:hAnsi="GHEA Grapalat" w:cs="Sylfaen"/>
          <w:b/>
        </w:rPr>
        <w:t>մշակողների</w:t>
      </w:r>
      <w:proofErr w:type="spellEnd"/>
      <w:r>
        <w:rPr>
          <w:rFonts w:ascii="GHEA Grapalat" w:hAnsi="GHEA Grapalat" w:cs="Times Armenian"/>
          <w:b/>
          <w:lang w:val="fr-FR"/>
        </w:rPr>
        <w:t>)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Հայաստանի Հանրապետության 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af-ZA"/>
        </w:rPr>
        <w:t>&lt;&lt;</w:t>
      </w:r>
      <w:proofErr w:type="spellStart"/>
      <w:r>
        <w:rPr>
          <w:rFonts w:ascii="GHEA Grapalat" w:hAnsi="GHEA Grapalat" w:cs="Sylfaen"/>
        </w:rPr>
        <w:t>Ավիատոմսերի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ձեռքբերման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նախագիծը</w:t>
      </w:r>
      <w:proofErr w:type="spellEnd"/>
      <w:r>
        <w:rPr>
          <w:rFonts w:ascii="GHEA Grapalat" w:hAnsi="GHEA Grapalat" w:cs="Times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մշակվել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 w:rsidR="006F7881" w:rsidRPr="007E2801">
        <w:rPr>
          <w:rFonts w:ascii="GHEA Grapalat" w:hAnsi="GHEA Grapalat" w:cs="Tahoma"/>
        </w:rPr>
        <w:t>միջազգային</w:t>
      </w:r>
      <w:proofErr w:type="spellEnd"/>
      <w:r w:rsidR="006F7881" w:rsidRPr="007E2801">
        <w:rPr>
          <w:rFonts w:ascii="GHEA Grapalat" w:hAnsi="GHEA Grapalat"/>
        </w:rPr>
        <w:t xml:space="preserve"> </w:t>
      </w:r>
      <w:proofErr w:type="spellStart"/>
      <w:r w:rsidR="006F7881" w:rsidRPr="007E2801">
        <w:rPr>
          <w:rFonts w:ascii="GHEA Grapalat" w:hAnsi="GHEA Grapalat" w:cs="Tahoma"/>
        </w:rPr>
        <w:t>տնտեսական</w:t>
      </w:r>
      <w:proofErr w:type="spellEnd"/>
      <w:r w:rsidR="006F7881" w:rsidRPr="007E2801">
        <w:rPr>
          <w:rFonts w:ascii="GHEA Grapalat" w:hAnsi="GHEA Grapalat"/>
        </w:rPr>
        <w:t xml:space="preserve"> </w:t>
      </w:r>
      <w:proofErr w:type="spellStart"/>
      <w:r w:rsidR="006F7881" w:rsidRPr="007E2801">
        <w:rPr>
          <w:rFonts w:ascii="GHEA Grapalat" w:hAnsi="GHEA Grapalat" w:cs="Tahoma"/>
        </w:rPr>
        <w:t>ինտե</w:t>
      </w:r>
      <w:r w:rsidR="006F7881" w:rsidRPr="007E2801">
        <w:rPr>
          <w:rFonts w:ascii="GHEA Grapalat" w:hAnsi="GHEA Grapalat" w:cs="Tahoma"/>
        </w:rPr>
        <w:softHyphen/>
        <w:t>գրման</w:t>
      </w:r>
      <w:proofErr w:type="spellEnd"/>
      <w:r w:rsidR="006F7881" w:rsidRPr="007E2801">
        <w:rPr>
          <w:rFonts w:ascii="GHEA Grapalat" w:hAnsi="GHEA Grapalat"/>
        </w:rPr>
        <w:t xml:space="preserve"> </w:t>
      </w:r>
      <w:r w:rsidR="006F7881" w:rsidRPr="007E2801">
        <w:rPr>
          <w:rFonts w:ascii="GHEA Grapalat" w:hAnsi="GHEA Grapalat" w:cs="Tahoma"/>
        </w:rPr>
        <w:t>և</w:t>
      </w:r>
      <w:r w:rsidR="006F7881" w:rsidRPr="007E2801">
        <w:rPr>
          <w:rFonts w:ascii="GHEA Grapalat" w:hAnsi="GHEA Grapalat"/>
        </w:rPr>
        <w:t xml:space="preserve"> </w:t>
      </w:r>
      <w:proofErr w:type="spellStart"/>
      <w:r w:rsidR="006F7881" w:rsidRPr="007E2801">
        <w:rPr>
          <w:rFonts w:ascii="GHEA Grapalat" w:hAnsi="GHEA Grapalat" w:cs="Tahoma"/>
        </w:rPr>
        <w:t>բարեփոխումների</w:t>
      </w:r>
      <w:proofErr w:type="spellEnd"/>
      <w:r w:rsidR="006F7881" w:rsidRPr="007E2801">
        <w:rPr>
          <w:rFonts w:ascii="GHEA Grapalat" w:hAnsi="GHEA Grapalat"/>
        </w:rPr>
        <w:t xml:space="preserve"> </w:t>
      </w:r>
      <w:proofErr w:type="spellStart"/>
      <w:r w:rsidR="006F7881" w:rsidRPr="007E2801">
        <w:rPr>
          <w:rFonts w:ascii="GHEA Grapalat" w:hAnsi="GHEA Grapalat" w:cs="Tahoma"/>
        </w:rPr>
        <w:t>նախարարությ</w:t>
      </w:r>
      <w:r w:rsidR="006F7881">
        <w:rPr>
          <w:rFonts w:ascii="GHEA Grapalat" w:hAnsi="GHEA Grapalat" w:cs="Tahoma"/>
        </w:rPr>
        <w:t>ա</w:t>
      </w:r>
      <w:r w:rsidR="006F7881" w:rsidRPr="007E2801">
        <w:rPr>
          <w:rFonts w:ascii="GHEA Grapalat" w:hAnsi="GHEA Grapalat" w:cs="Tahoma"/>
        </w:rPr>
        <w:t>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ՑԱՆԿ</w:t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ակտերի</w:t>
      </w:r>
      <w:proofErr w:type="spellEnd"/>
      <w:proofErr w:type="gramStart"/>
      <w:r>
        <w:rPr>
          <w:rFonts w:ascii="GHEA Grapalat" w:hAnsi="GHEA Grapalat" w:cs="Times Armenian"/>
          <w:b/>
          <w:lang w:val="fr-FR"/>
        </w:rPr>
        <w:t xml:space="preserve">,  </w:t>
      </w:r>
      <w:proofErr w:type="spellStart"/>
      <w:r>
        <w:rPr>
          <w:rFonts w:ascii="GHEA Grapalat" w:hAnsi="GHEA Grapalat" w:cs="Sylfaen"/>
          <w:b/>
        </w:rPr>
        <w:t>որոնց</w:t>
      </w:r>
      <w:proofErr w:type="spellEnd"/>
      <w:proofErr w:type="gram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հիման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վրա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որոնցից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օգտվելով</w:t>
      </w:r>
      <w:proofErr w:type="spellEnd"/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</w:rPr>
        <w:t>մշակվել</w:t>
      </w:r>
      <w:proofErr w:type="spellEnd"/>
      <w:proofErr w:type="gramEnd"/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lang w:val="fr-FR"/>
        </w:rPr>
        <w:t xml:space="preserve"> </w:t>
      </w:r>
    </w:p>
    <w:p w:rsidR="001A768E" w:rsidRDefault="001A768E" w:rsidP="001A768E">
      <w:pPr>
        <w:ind w:right="69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Ավիատոմսերի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ձեռքբերման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նախագիծը</w:t>
      </w:r>
      <w:proofErr w:type="spellEnd"/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lang w:val="af-ZA"/>
        </w:rPr>
        <w:t>&lt;&lt;</w:t>
      </w:r>
      <w:proofErr w:type="spellStart"/>
      <w:r>
        <w:rPr>
          <w:rFonts w:ascii="GHEA Grapalat" w:hAnsi="GHEA Grapalat" w:cs="Sylfaen"/>
        </w:rPr>
        <w:t>Ավիատոմսերի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ձեռքբերման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նախագիծը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մշակվել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>
        <w:rPr>
          <w:rFonts w:ascii="GHEA Grapalat" w:hAnsi="GHEA Grapalat" w:cs="GHEA Grapalat"/>
          <w:lang w:val="fr-FR"/>
        </w:rPr>
        <w:t xml:space="preserve"> 2011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փետրվարի</w:t>
      </w:r>
      <w:proofErr w:type="spellEnd"/>
      <w:r>
        <w:rPr>
          <w:rFonts w:ascii="GHEA Grapalat" w:hAnsi="GHEA Grapalat" w:cs="GHEA Grapalat"/>
          <w:lang w:val="fr-FR"/>
        </w:rPr>
        <w:t xml:space="preserve"> 10-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fr-FR"/>
        </w:rPr>
        <w:t xml:space="preserve"> &lt;</w:t>
      </w:r>
      <w:proofErr w:type="spellStart"/>
      <w:r>
        <w:rPr>
          <w:rFonts w:ascii="GHEA Grapalat" w:hAnsi="GHEA Grapalat" w:cs="GHEA Grapalat"/>
        </w:rPr>
        <w:t>Գնումների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գործընթացի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կազմակերպման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  <w:lang w:val="fr-FR"/>
        </w:rPr>
        <w:t xml:space="preserve">&gt; </w:t>
      </w:r>
      <w:proofErr w:type="spellStart"/>
      <w:r>
        <w:rPr>
          <w:rFonts w:ascii="GHEA Grapalat" w:hAnsi="GHEA Grapalat" w:cs="GHEA Grapalat"/>
        </w:rPr>
        <w:t>թիվ</w:t>
      </w:r>
      <w:proofErr w:type="spellEnd"/>
      <w:r>
        <w:rPr>
          <w:rFonts w:ascii="GHEA Grapalat" w:hAnsi="GHEA Grapalat" w:cs="GHEA Grapalat"/>
          <w:lang w:val="fr-FR"/>
        </w:rPr>
        <w:t xml:space="preserve"> 168-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 w:rsidR="006F7881"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</w:rPr>
        <w:t>ր</w:t>
      </w:r>
      <w:r w:rsidR="006F7881"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</w:rPr>
        <w:t>շման</w:t>
      </w:r>
      <w:proofErr w:type="spellEnd"/>
      <w:r>
        <w:rPr>
          <w:rFonts w:ascii="GHEA Grapalat" w:hAnsi="GHEA Grapalat" w:cs="GHEA Grapalat"/>
          <w:lang w:val="fr-FR"/>
        </w:rPr>
        <w:t xml:space="preserve">,  </w:t>
      </w:r>
      <w:r>
        <w:rPr>
          <w:rFonts w:ascii="GHEA Grapalat" w:hAnsi="GHEA Grapalat" w:cs="Sylfaen"/>
          <w:lang w:val="fr-FR"/>
        </w:rPr>
        <w:t>&lt;&lt;</w:t>
      </w:r>
      <w:proofErr w:type="spellStart"/>
      <w:r>
        <w:rPr>
          <w:rFonts w:ascii="GHEA Grapalat" w:hAnsi="GHEA Grapalat" w:cs="Sylfaen"/>
          <w:lang w:val="fr-FR"/>
        </w:rPr>
        <w:t>Գնումների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մասին</w:t>
      </w:r>
      <w:proofErr w:type="spellEnd"/>
      <w:r>
        <w:rPr>
          <w:rFonts w:ascii="GHEA Grapalat" w:hAnsi="GHEA Grapalat" w:cs="Sylfaen"/>
          <w:lang w:val="fr-FR"/>
        </w:rPr>
        <w:t>&gt;&gt; և &lt;&lt;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&gt;&gt;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  </w:t>
      </w:r>
      <w:proofErr w:type="spellStart"/>
      <w:r>
        <w:rPr>
          <w:rFonts w:ascii="GHEA Grapalat" w:hAnsi="GHEA Grapalat" w:cs="Sylfaen"/>
        </w:rPr>
        <w:t>օրենքների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հիման</w:t>
      </w:r>
      <w:proofErr w:type="spellEnd"/>
      <w:r>
        <w:rPr>
          <w:rFonts w:ascii="GHEA Grapalat" w:hAnsi="GHEA Grapalat" w:cs="Sylfaen"/>
          <w:lang w:val="fr-FR"/>
        </w:rPr>
        <w:t xml:space="preserve">   </w:t>
      </w:r>
      <w:proofErr w:type="spellStart"/>
      <w:r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</w:p>
    <w:p w:rsidR="001A768E" w:rsidRDefault="001A768E" w:rsidP="001A768E">
      <w:pPr>
        <w:ind w:left="7200" w:right="53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sectPr w:rsidR="001A768E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3E4"/>
    <w:multiLevelType w:val="hybridMultilevel"/>
    <w:tmpl w:val="77E8A332"/>
    <w:lvl w:ilvl="0" w:tplc="4B56874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GHEA Grapala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6606"/>
    <w:rsid w:val="000B7B3D"/>
    <w:rsid w:val="00146FAB"/>
    <w:rsid w:val="001A768E"/>
    <w:rsid w:val="001F5A2A"/>
    <w:rsid w:val="00396B5F"/>
    <w:rsid w:val="003D3772"/>
    <w:rsid w:val="003F604A"/>
    <w:rsid w:val="00476606"/>
    <w:rsid w:val="00652EEC"/>
    <w:rsid w:val="006C65C3"/>
    <w:rsid w:val="006F51E1"/>
    <w:rsid w:val="006F7881"/>
    <w:rsid w:val="00786C9E"/>
    <w:rsid w:val="007B6203"/>
    <w:rsid w:val="007E2801"/>
    <w:rsid w:val="00860495"/>
    <w:rsid w:val="00876F75"/>
    <w:rsid w:val="0089404A"/>
    <w:rsid w:val="008A58E7"/>
    <w:rsid w:val="008D1FCA"/>
    <w:rsid w:val="00A920D8"/>
    <w:rsid w:val="00B35112"/>
    <w:rsid w:val="00BB6F0C"/>
    <w:rsid w:val="00BF33DB"/>
    <w:rsid w:val="00C562F7"/>
    <w:rsid w:val="00C60826"/>
    <w:rsid w:val="00C71F9B"/>
    <w:rsid w:val="00ED2C3B"/>
    <w:rsid w:val="00F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0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6606"/>
    <w:pPr>
      <w:ind w:left="720"/>
      <w:contextualSpacing/>
    </w:pPr>
    <w:rPr>
      <w:sz w:val="20"/>
      <w:szCs w:val="20"/>
    </w:rPr>
  </w:style>
  <w:style w:type="paragraph" w:customStyle="1" w:styleId="norm">
    <w:name w:val="norm"/>
    <w:basedOn w:val="Normal"/>
    <w:link w:val="normChar"/>
    <w:rsid w:val="0047660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7660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76606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476606"/>
    <w:rPr>
      <w:rFonts w:ascii="Arial Armenian" w:eastAsia="Times New Roman" w:hAnsi="Arial Armenian" w:cs="Times New Roman"/>
      <w:szCs w:val="20"/>
      <w:lang w:eastAsia="ru-RU"/>
    </w:rPr>
  </w:style>
  <w:style w:type="table" w:styleId="TableGrid">
    <w:name w:val="Table Grid"/>
    <w:basedOn w:val="TableNormal"/>
    <w:uiPriority w:val="59"/>
    <w:rsid w:val="001A768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Garik Nadiryan</cp:lastModifiedBy>
  <cp:revision>5</cp:revision>
  <dcterms:created xsi:type="dcterms:W3CDTF">2015-12-16T13:08:00Z</dcterms:created>
  <dcterms:modified xsi:type="dcterms:W3CDTF">2015-12-17T05:57:00Z</dcterms:modified>
</cp:coreProperties>
</file>