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55" w:rsidRPr="002C4758" w:rsidRDefault="002C4758" w:rsidP="002C4758">
      <w:pPr>
        <w:ind w:left="-180" w:firstLine="360"/>
        <w:jc w:val="center"/>
        <w:rPr>
          <w:rFonts w:ascii="GHEA Grapalat" w:hAnsi="GHEA Grapalat"/>
          <w:b/>
          <w:bCs/>
          <w:sz w:val="26"/>
          <w:szCs w:val="26"/>
        </w:rPr>
      </w:pPr>
      <w:r w:rsidRPr="002C4758">
        <w:rPr>
          <w:rFonts w:ascii="GHEA Grapalat" w:hAnsi="GHEA Grapalat"/>
          <w:b/>
          <w:bCs/>
          <w:sz w:val="26"/>
          <w:szCs w:val="26"/>
        </w:rPr>
        <w:t xml:space="preserve">Տեղեկանք </w:t>
      </w:r>
    </w:p>
    <w:p w:rsidR="002C4758" w:rsidRPr="002C4758" w:rsidRDefault="002C4758" w:rsidP="002C4758">
      <w:pPr>
        <w:ind w:left="-180" w:firstLine="360"/>
        <w:jc w:val="center"/>
        <w:rPr>
          <w:rFonts w:ascii="GHEA Grapalat" w:hAnsi="GHEA Grapalat"/>
          <w:b/>
          <w:i/>
          <w:u w:val="single"/>
        </w:rPr>
      </w:pPr>
      <w:r w:rsidRPr="002C4758">
        <w:rPr>
          <w:rFonts w:ascii="GHEA Grapalat" w:hAnsi="GHEA Grapalat"/>
          <w:b/>
          <w:color w:val="000000"/>
          <w:lang w:val="af-ZA"/>
        </w:rPr>
        <w:t>«</w:t>
      </w:r>
      <w:r w:rsidRPr="002C4758">
        <w:rPr>
          <w:rFonts w:ascii="GHEA Grapalat" w:hAnsi="GHEA Grapalat"/>
          <w:b/>
          <w:bCs/>
        </w:rPr>
        <w:t>Սևան</w:t>
      </w:r>
      <w:r w:rsidRPr="002C4758">
        <w:rPr>
          <w:rFonts w:ascii="GHEA Grapalat" w:hAnsi="GHEA Grapalat"/>
          <w:b/>
          <w:bCs/>
          <w:lang w:val="af-ZA"/>
        </w:rPr>
        <w:t>-</w:t>
      </w:r>
      <w:r w:rsidRPr="002C4758">
        <w:rPr>
          <w:rFonts w:ascii="GHEA Grapalat" w:hAnsi="GHEA Grapalat"/>
          <w:b/>
          <w:bCs/>
        </w:rPr>
        <w:t>Հրազդանյան</w:t>
      </w:r>
      <w:r w:rsidRPr="002C4758">
        <w:rPr>
          <w:rFonts w:ascii="GHEA Grapalat" w:hAnsi="GHEA Grapalat"/>
          <w:b/>
          <w:bCs/>
          <w:lang w:val="af-ZA"/>
        </w:rPr>
        <w:t>-</w:t>
      </w:r>
      <w:r w:rsidRPr="002C4758">
        <w:rPr>
          <w:rFonts w:ascii="GHEA Grapalat" w:hAnsi="GHEA Grapalat"/>
          <w:b/>
          <w:bCs/>
        </w:rPr>
        <w:t>ջրառ</w:t>
      </w:r>
      <w:r w:rsidRPr="002C4758">
        <w:rPr>
          <w:rFonts w:ascii="GHEA Grapalat" w:hAnsi="GHEA Grapalat" w:cs="Times Armenian"/>
          <w:b/>
          <w:bCs/>
          <w:lang w:val="af-ZA"/>
        </w:rPr>
        <w:t xml:space="preserve">» </w:t>
      </w:r>
      <w:r w:rsidRPr="002C4758">
        <w:rPr>
          <w:rFonts w:ascii="GHEA Grapalat" w:hAnsi="GHEA Grapalat"/>
          <w:b/>
          <w:bCs/>
        </w:rPr>
        <w:t>փակ</w:t>
      </w:r>
      <w:r w:rsidRPr="002C4758">
        <w:rPr>
          <w:rFonts w:ascii="GHEA Grapalat" w:hAnsi="GHEA Grapalat" w:cs="Times Armenian"/>
          <w:b/>
          <w:bCs/>
          <w:lang w:val="af-ZA"/>
        </w:rPr>
        <w:t xml:space="preserve"> </w:t>
      </w:r>
      <w:r w:rsidRPr="002C4758">
        <w:rPr>
          <w:rFonts w:ascii="GHEA Grapalat" w:hAnsi="GHEA Grapalat"/>
          <w:b/>
          <w:bCs/>
        </w:rPr>
        <w:t>բաժնետիրական</w:t>
      </w:r>
      <w:r w:rsidRPr="002C4758">
        <w:rPr>
          <w:rFonts w:ascii="GHEA Grapalat" w:hAnsi="GHEA Grapalat" w:cs="Times Armenian"/>
          <w:b/>
          <w:bCs/>
          <w:lang w:val="af-ZA"/>
        </w:rPr>
        <w:t xml:space="preserve"> </w:t>
      </w:r>
      <w:r w:rsidRPr="002C4758">
        <w:rPr>
          <w:rFonts w:ascii="GHEA Grapalat" w:hAnsi="GHEA Grapalat"/>
          <w:b/>
          <w:bCs/>
        </w:rPr>
        <w:t>ընկերության</w:t>
      </w:r>
      <w:r w:rsidRPr="002C4758">
        <w:rPr>
          <w:rFonts w:ascii="GHEA Grapalat" w:hAnsi="GHEA Grapalat"/>
          <w:b/>
          <w:bCs/>
          <w:lang w:val="af-ZA"/>
        </w:rPr>
        <w:t xml:space="preserve"> </w:t>
      </w:r>
      <w:r w:rsidRPr="002C4758">
        <w:rPr>
          <w:rFonts w:ascii="GHEA Grapalat" w:hAnsi="GHEA Grapalat"/>
          <w:b/>
        </w:rPr>
        <w:t>կանոնադրական</w:t>
      </w:r>
      <w:r w:rsidRPr="002C4758">
        <w:rPr>
          <w:rFonts w:ascii="GHEA Grapalat" w:hAnsi="GHEA Grapalat" w:cs="Arial Armenian"/>
          <w:b/>
          <w:lang w:val="af-ZA"/>
        </w:rPr>
        <w:t xml:space="preserve"> </w:t>
      </w:r>
      <w:r w:rsidRPr="002C4758">
        <w:rPr>
          <w:rFonts w:ascii="GHEA Grapalat" w:hAnsi="GHEA Grapalat"/>
          <w:b/>
        </w:rPr>
        <w:t>կապիտալը</w:t>
      </w:r>
      <w:r w:rsidRPr="002C4758">
        <w:rPr>
          <w:rFonts w:ascii="GHEA Grapalat" w:hAnsi="GHEA Grapalat" w:cs="Arial Armenian"/>
          <w:b/>
          <w:lang w:val="af-ZA"/>
        </w:rPr>
        <w:t xml:space="preserve"> </w:t>
      </w:r>
      <w:r w:rsidRPr="002C4758">
        <w:rPr>
          <w:rFonts w:ascii="GHEA Grapalat" w:hAnsi="GHEA Grapalat"/>
          <w:b/>
        </w:rPr>
        <w:t>նվազեցնելու</w:t>
      </w:r>
      <w:r w:rsidRPr="002C4758">
        <w:rPr>
          <w:rFonts w:ascii="GHEA Grapalat" w:hAnsi="GHEA Grapalat" w:cs="Arial Armenian"/>
          <w:b/>
          <w:lang w:val="af-ZA"/>
        </w:rPr>
        <w:t xml:space="preserve"> </w:t>
      </w:r>
      <w:r w:rsidRPr="002C4758">
        <w:rPr>
          <w:rFonts w:ascii="GHEA Grapalat" w:hAnsi="GHEA Grapalat"/>
          <w:b/>
          <w:bCs/>
        </w:rPr>
        <w:t>և</w:t>
      </w:r>
      <w:r w:rsidRPr="002C4758">
        <w:rPr>
          <w:rFonts w:ascii="GHEA Grapalat" w:hAnsi="GHEA Grapalat"/>
          <w:b/>
          <w:bCs/>
          <w:lang w:val="af-ZA"/>
        </w:rPr>
        <w:t xml:space="preserve"> </w:t>
      </w:r>
      <w:r w:rsidRPr="002C4758">
        <w:rPr>
          <w:rFonts w:ascii="GHEA Grapalat" w:hAnsi="GHEA Grapalat"/>
          <w:b/>
          <w:color w:val="000000"/>
        </w:rPr>
        <w:t>գույքն</w:t>
      </w:r>
      <w:r w:rsidRPr="002C4758">
        <w:rPr>
          <w:rFonts w:ascii="GHEA Grapalat" w:hAnsi="GHEA Grapalat"/>
          <w:b/>
          <w:color w:val="000000"/>
          <w:lang w:val="af-ZA"/>
        </w:rPr>
        <w:t xml:space="preserve"> </w:t>
      </w:r>
      <w:r w:rsidRPr="002C4758">
        <w:rPr>
          <w:rFonts w:ascii="GHEA Grapalat" w:hAnsi="GHEA Grapalat"/>
          <w:b/>
          <w:color w:val="000000"/>
        </w:rPr>
        <w:t>օտարելու</w:t>
      </w:r>
      <w:r w:rsidRPr="002C4758">
        <w:rPr>
          <w:rFonts w:ascii="GHEA Grapalat" w:hAnsi="GHEA Grapalat"/>
          <w:b/>
          <w:color w:val="000000"/>
          <w:lang w:val="af-ZA"/>
        </w:rPr>
        <w:t xml:space="preserve"> </w:t>
      </w:r>
      <w:r w:rsidRPr="002C4758">
        <w:rPr>
          <w:rFonts w:ascii="GHEA Grapalat" w:hAnsi="GHEA Grapalat"/>
          <w:b/>
          <w:color w:val="000000"/>
        </w:rPr>
        <w:t>մասին</w:t>
      </w:r>
      <w:r w:rsidRPr="002C4758">
        <w:rPr>
          <w:rFonts w:ascii="GHEA Grapalat" w:hAnsi="GHEA Grapalat"/>
          <w:b/>
          <w:color w:val="000000"/>
          <w:lang w:val="af-ZA"/>
        </w:rPr>
        <w:t xml:space="preserve">» </w:t>
      </w:r>
      <w:r w:rsidRPr="002C4758">
        <w:rPr>
          <w:rFonts w:ascii="GHEA Grapalat" w:hAnsi="GHEA Grapalat" w:cs="Arial Unicode"/>
          <w:b/>
          <w:iCs/>
          <w:lang w:val="fr-FR"/>
        </w:rPr>
        <w:t>ՀՀ կառավարության  որոշման նախագծի վերաբերյալ</w:t>
      </w:r>
      <w:r w:rsidRPr="002C4758">
        <w:rPr>
          <w:rFonts w:ascii="GHEA Grapalat" w:hAnsi="GHEA Grapalat" w:cs="Arial Unicode"/>
          <w:b/>
          <w:iCs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298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"/>
        <w:gridCol w:w="10122"/>
      </w:tblGrid>
      <w:tr w:rsidR="002C4758" w:rsidRPr="002C4758" w:rsidTr="00D7637E">
        <w:trPr>
          <w:trHeight w:val="179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2C4758">
              <w:rPr>
                <w:rFonts w:ascii="GHEA Grapalat" w:hAnsi="GHEA Grapalat"/>
                <w:b/>
                <w:i/>
                <w:u w:val="single"/>
                <w:lang w:val="af-ZA"/>
              </w:rPr>
              <w:br w:type="page"/>
            </w:r>
            <w:r w:rsidRPr="002C4758">
              <w:rPr>
                <w:rFonts w:ascii="GHEA Grapalat" w:eastAsia="Calibri" w:hAnsi="GHEA Grapalat" w:cs="Times New Roman"/>
                <w:lang w:val="hy-AM"/>
              </w:rPr>
              <w:t xml:space="preserve">   1.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br w:type="page"/>
            </w:r>
            <w:r w:rsidRPr="002C4758">
              <w:rPr>
                <w:rFonts w:ascii="GHEA Grapalat" w:eastAsia="Calibri" w:hAnsi="GHEA Grapalat" w:cs="Times New Roman"/>
                <w:lang w:val="hy-AM"/>
              </w:rPr>
              <w:br w:type="page"/>
            </w:r>
            <w:r w:rsidRPr="002C4758">
              <w:rPr>
                <w:rFonts w:ascii="GHEA Grapalat" w:eastAsia="Calibri" w:hAnsi="GHEA Grapalat" w:cs="Times New Roman"/>
                <w:b/>
                <w:bCs/>
                <w:lang w:val="hy-AM"/>
              </w:rPr>
              <w:br w:type="page"/>
            </w:r>
            <w:r w:rsidRPr="002C4758">
              <w:rPr>
                <w:rFonts w:ascii="GHEA Grapalat" w:eastAsia="Calibri" w:hAnsi="GHEA Grapalat" w:cs="Times New Roman"/>
                <w:b/>
                <w:bCs/>
                <w:lang w:val="hy-AM"/>
              </w:rPr>
              <w:br w:type="page"/>
              <w:t xml:space="preserve"> </w:t>
            </w:r>
            <w:r w:rsidRPr="002C4758">
              <w:rPr>
                <w:rFonts w:ascii="GHEA Grapalat" w:hAnsi="GHEA Grapalat"/>
                <w:b/>
                <w:color w:val="000000"/>
                <w:lang w:val="fr-FR"/>
              </w:rPr>
              <w:t>«</w:t>
            </w:r>
            <w:r w:rsidRPr="002C4758">
              <w:rPr>
                <w:rFonts w:ascii="GHEA Grapalat" w:hAnsi="GHEA Grapalat"/>
                <w:b/>
                <w:bCs/>
                <w:lang w:val="hy-AM"/>
              </w:rPr>
              <w:t>Սևան</w:t>
            </w:r>
            <w:r w:rsidRPr="002C4758">
              <w:rPr>
                <w:rFonts w:ascii="GHEA Grapalat" w:hAnsi="GHEA Grapalat"/>
                <w:b/>
                <w:bCs/>
                <w:lang w:val="af-ZA"/>
              </w:rPr>
              <w:t>-</w:t>
            </w:r>
            <w:r w:rsidRPr="002C4758">
              <w:rPr>
                <w:rFonts w:ascii="GHEA Grapalat" w:hAnsi="GHEA Grapalat"/>
                <w:b/>
                <w:bCs/>
                <w:lang w:val="hy-AM"/>
              </w:rPr>
              <w:t>Հրազդանյան</w:t>
            </w:r>
            <w:r w:rsidRPr="002C4758">
              <w:rPr>
                <w:rFonts w:ascii="GHEA Grapalat" w:hAnsi="GHEA Grapalat"/>
                <w:b/>
                <w:bCs/>
                <w:lang w:val="af-ZA"/>
              </w:rPr>
              <w:t>-</w:t>
            </w:r>
            <w:r w:rsidRPr="002C4758">
              <w:rPr>
                <w:rFonts w:ascii="GHEA Grapalat" w:hAnsi="GHEA Grapalat"/>
                <w:b/>
                <w:bCs/>
                <w:lang w:val="hy-AM"/>
              </w:rPr>
              <w:t>ջրառ</w:t>
            </w:r>
            <w:r w:rsidRPr="002C4758">
              <w:rPr>
                <w:rFonts w:ascii="GHEA Grapalat" w:hAnsi="GHEA Grapalat" w:cs="Times Armenian"/>
                <w:bCs/>
                <w:lang w:val="af-ZA"/>
              </w:rPr>
              <w:t xml:space="preserve">» </w:t>
            </w:r>
            <w:r w:rsidRPr="002C4758">
              <w:rPr>
                <w:rFonts w:ascii="GHEA Grapalat" w:hAnsi="GHEA Grapalat"/>
                <w:b/>
                <w:bCs/>
                <w:lang w:val="hy-AM"/>
              </w:rPr>
              <w:t>փակ</w:t>
            </w:r>
            <w:r w:rsidRPr="002C4758">
              <w:rPr>
                <w:rFonts w:ascii="GHEA Grapalat" w:hAnsi="GHEA Grapalat" w:cs="Times Armenian"/>
                <w:b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bCs/>
                <w:lang w:val="hy-AM"/>
              </w:rPr>
              <w:t>բաժնետիրական</w:t>
            </w:r>
            <w:r w:rsidRPr="002C4758">
              <w:rPr>
                <w:rFonts w:ascii="GHEA Grapalat" w:hAnsi="GHEA Grapalat" w:cs="Times Armenian"/>
                <w:b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bCs/>
                <w:lang w:val="hy-AM"/>
              </w:rPr>
              <w:t>ընկերության</w:t>
            </w:r>
            <w:r w:rsidRPr="002C4758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lang w:val="hy-AM"/>
              </w:rPr>
              <w:t>կանոնադրական</w:t>
            </w:r>
            <w:r w:rsidRPr="002C4758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lang w:val="hy-AM"/>
              </w:rPr>
              <w:t>կապիտալը</w:t>
            </w:r>
            <w:r w:rsidRPr="002C4758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lang w:val="hy-AM"/>
              </w:rPr>
              <w:t>նվազեցնելու</w:t>
            </w:r>
            <w:r w:rsidRPr="002C4758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bCs/>
                <w:lang w:val="hy-AM"/>
              </w:rPr>
              <w:t>և</w:t>
            </w:r>
            <w:r w:rsidRPr="002C4758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color w:val="000000"/>
                <w:lang w:val="hy-AM"/>
              </w:rPr>
              <w:t>գույքն</w:t>
            </w:r>
            <w:r w:rsidRPr="002C4758">
              <w:rPr>
                <w:rFonts w:ascii="GHEA Grapalat" w:hAnsi="GHEA Grapalat"/>
                <w:b/>
                <w:color w:val="000000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color w:val="000000"/>
                <w:lang w:val="hy-AM"/>
              </w:rPr>
              <w:t>օտարելու</w:t>
            </w:r>
            <w:r w:rsidRPr="002C4758">
              <w:rPr>
                <w:rFonts w:ascii="GHEA Grapalat" w:hAnsi="GHEA Grapalat"/>
                <w:b/>
                <w:color w:val="000000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/>
                <w:color w:val="000000"/>
                <w:lang w:val="hy-AM"/>
              </w:rPr>
              <w:t>մասին»</w:t>
            </w:r>
            <w:r w:rsidRPr="002C4758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ՀՀ կառավարության որոշման նախագծի հիմնավորում</w:t>
            </w:r>
          </w:p>
        </w:tc>
      </w:tr>
      <w:tr w:rsidR="002C4758" w:rsidRPr="002C4758" w:rsidTr="00D7637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  <w:r w:rsidRPr="002C4758">
              <w:rPr>
                <w:rFonts w:ascii="GHEA Grapalat" w:eastAsia="Calibri" w:hAnsi="GHEA Grapalat" w:cs="Times New Roman"/>
                <w:bCs/>
                <w:lang w:val="af-ZA"/>
              </w:rPr>
              <w:t>1.</w:t>
            </w: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lang w:val="af-ZA"/>
              </w:rPr>
            </w:pPr>
            <w:r w:rsidRPr="002C4758">
              <w:rPr>
                <w:rFonts w:ascii="GHEA Grapalat" w:eastAsia="Calibri" w:hAnsi="GHEA Grapalat" w:cs="Times New Roman"/>
                <w:b/>
                <w:bCs/>
                <w:i/>
              </w:rPr>
              <w:t>Անհրաժեշտությունը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left="-14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2C4758">
              <w:rPr>
                <w:rFonts w:ascii="GHEA Grapalat" w:eastAsia="Calibri" w:hAnsi="GHEA Grapalat" w:cs="Times New Roman"/>
                <w:bCs/>
                <w:lang w:val="af-ZA"/>
              </w:rPr>
              <w:t xml:space="preserve">   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 w:cs="IRTEK Courier"/>
                <w:lang w:val="af-ZA"/>
              </w:rPr>
              <w:t>ՀՀ կառավարությանն առընթեր պետական գույքի կառավարման վարչություն է դիմել</w:t>
            </w:r>
            <w:r w:rsidRPr="002C475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lang w:val="af-ZA"/>
              </w:rPr>
              <w:t xml:space="preserve">ՀՀ տարածքային կառավարման նախարարության ջրային տնտեսության պետական կոմիտեի նախագահը՝ </w:t>
            </w:r>
            <w:r w:rsidRPr="002C4758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2C4758">
              <w:rPr>
                <w:rFonts w:ascii="GHEA Grapalat" w:hAnsi="GHEA Grapalat"/>
                <w:bCs/>
                <w:lang w:val="hy-AM"/>
              </w:rPr>
              <w:t>Սևան</w:t>
            </w:r>
            <w:r w:rsidRPr="002C4758">
              <w:rPr>
                <w:rFonts w:ascii="GHEA Grapalat" w:hAnsi="GHEA Grapalat"/>
                <w:bCs/>
                <w:lang w:val="af-ZA"/>
              </w:rPr>
              <w:t>-</w:t>
            </w:r>
            <w:r w:rsidRPr="002C4758">
              <w:rPr>
                <w:rFonts w:ascii="GHEA Grapalat" w:hAnsi="GHEA Grapalat"/>
                <w:bCs/>
                <w:lang w:val="hy-AM"/>
              </w:rPr>
              <w:t>Հրազդանյան</w:t>
            </w:r>
            <w:r w:rsidRPr="002C4758">
              <w:rPr>
                <w:rFonts w:ascii="GHEA Grapalat" w:hAnsi="GHEA Grapalat"/>
                <w:bCs/>
                <w:lang w:val="af-ZA"/>
              </w:rPr>
              <w:t>-</w:t>
            </w:r>
            <w:r w:rsidRPr="002C4758">
              <w:rPr>
                <w:rFonts w:ascii="GHEA Grapalat" w:hAnsi="GHEA Grapalat"/>
                <w:bCs/>
                <w:lang w:val="hy-AM"/>
              </w:rPr>
              <w:t>ջրառ</w:t>
            </w:r>
            <w:r w:rsidRPr="002C4758">
              <w:rPr>
                <w:rFonts w:ascii="GHEA Grapalat" w:hAnsi="GHEA Grapalat" w:cs="Times Armenian"/>
                <w:bCs/>
                <w:lang w:val="af-ZA"/>
              </w:rPr>
              <w:t>»</w:t>
            </w:r>
            <w:r w:rsidRPr="002C4758">
              <w:rPr>
                <w:rFonts w:ascii="GHEA Grapalat" w:hAnsi="GHEA Grapalat"/>
                <w:lang w:val="af-ZA"/>
              </w:rPr>
              <w:t xml:space="preserve"> ՓԲԸ-ին </w:t>
            </w:r>
            <w:r w:rsidRPr="002C4758">
              <w:rPr>
                <w:rFonts w:ascii="GHEA Grapalat" w:hAnsi="GHEA Grapalat" w:cs="Times Armenian"/>
                <w:bCs/>
                <w:lang w:val="af-ZA"/>
              </w:rPr>
              <w:t xml:space="preserve">սեփականության իրավունքով պատկանող </w:t>
            </w:r>
            <w:r w:rsidRPr="002C4758">
              <w:rPr>
                <w:rFonts w:ascii="GHEA Grapalat" w:eastAsia="Calibri" w:hAnsi="GHEA Grapalat" w:cs="Times New Roman"/>
              </w:rPr>
              <w:t>ՀՀ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Վայոց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Ձորի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մարզի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Արենի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գյուղում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գտնվող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Արենի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>-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Խաչիկ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1-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ին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աստիճանի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պոմպակայանի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և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շենք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շինությունների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>, շ</w:t>
            </w:r>
            <w:r w:rsidRPr="002C4758">
              <w:rPr>
                <w:rFonts w:ascii="GHEA Grapalat" w:hAnsi="GHEA Grapalat" w:cs="Times Armenian"/>
                <w:bCs/>
                <w:spacing w:val="-4"/>
                <w:lang w:val="af-ZA"/>
              </w:rPr>
              <w:t xml:space="preserve">արժական 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>գույքի</w:t>
            </w:r>
            <w:r w:rsidRPr="002C4758">
              <w:rPr>
                <w:rFonts w:ascii="GHEA Grapalat" w:hAnsi="GHEA Grapalat"/>
                <w:bCs/>
                <w:lang w:val="af-ZA"/>
              </w:rPr>
              <w:t xml:space="preserve"> (</w:t>
            </w:r>
            <w:r w:rsidRPr="002C4758">
              <w:rPr>
                <w:rFonts w:ascii="GHEA Grapalat" w:hAnsi="GHEA Grapalat" w:cs="Times Armenian"/>
                <w:bCs/>
                <w:spacing w:val="-4"/>
              </w:rPr>
              <w:t>կառուցվածքները</w:t>
            </w:r>
            <w:r w:rsidRPr="002C4758">
              <w:rPr>
                <w:rFonts w:ascii="GHEA Grapalat" w:hAnsi="GHEA Grapalat" w:cs="Times Armenian"/>
                <w:bCs/>
                <w:spacing w:val="-4"/>
                <w:lang w:val="af-ZA"/>
              </w:rPr>
              <w:t xml:space="preserve">, </w:t>
            </w:r>
            <w:r w:rsidRPr="002C4758">
              <w:rPr>
                <w:rFonts w:ascii="GHEA Grapalat" w:hAnsi="GHEA Grapalat" w:cs="Times Armenian"/>
                <w:bCs/>
                <w:spacing w:val="-4"/>
              </w:rPr>
              <w:t>փոխանցող</w:t>
            </w:r>
            <w:r w:rsidRPr="002C4758">
              <w:rPr>
                <w:rFonts w:ascii="GHEA Grapalat" w:hAnsi="GHEA Grapalat" w:cs="Times Armenian"/>
                <w:bCs/>
                <w:spacing w:val="-4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4"/>
              </w:rPr>
              <w:t>հարմարաքները</w:t>
            </w:r>
            <w:r w:rsidRPr="002C4758">
              <w:rPr>
                <w:rFonts w:ascii="GHEA Grapalat" w:hAnsi="GHEA Grapalat"/>
                <w:bCs/>
                <w:lang w:val="af-ZA"/>
              </w:rPr>
              <w:t xml:space="preserve">) 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և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բազմամյա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</w:rPr>
              <w:t>տնկիների</w:t>
            </w:r>
            <w:r w:rsidRPr="002C4758">
              <w:rPr>
                <w:rFonts w:ascii="GHEA Grapalat" w:hAnsi="GHEA Grapalat" w:cs="Times Armenian"/>
                <w:bCs/>
                <w:spacing w:val="-6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color w:val="000000"/>
                <w:lang w:val="af-ZA"/>
              </w:rPr>
              <w:t>/այսուհետ՝ գույք/ օտարումն օրենսդրությամբ սահմանված կարգով կազմակերպելու խնդրանքով՝ ներկայացնելով գույքի գնահատման համար անհրաժեշտ ելակետային տվյալների փաթեթը:</w:t>
            </w:r>
          </w:p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  <w:r w:rsidRPr="002C4758">
              <w:rPr>
                <w:rFonts w:ascii="GHEA Grapalat" w:hAnsi="GHEA Grapalat"/>
                <w:lang w:val="af-ZA"/>
              </w:rPr>
              <w:t xml:space="preserve">   «Բաժնետիրական ընկերությունների մասին» ՀՀ օրենքին և </w:t>
            </w:r>
            <w:r w:rsidRPr="002C4758">
              <w:rPr>
                <w:rFonts w:ascii="GHEA Grapalat" w:hAnsi="GHEA Grapalat"/>
              </w:rPr>
              <w:t>ՀՀ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կառավարության</w:t>
            </w:r>
            <w:r w:rsidRPr="002C4758">
              <w:rPr>
                <w:rFonts w:ascii="GHEA Grapalat" w:hAnsi="GHEA Grapalat"/>
                <w:lang w:val="af-ZA"/>
              </w:rPr>
              <w:t xml:space="preserve"> 13.06.2003</w:t>
            </w:r>
            <w:r w:rsidRPr="002C4758">
              <w:rPr>
                <w:rFonts w:ascii="GHEA Grapalat" w:hAnsi="GHEA Grapalat"/>
              </w:rPr>
              <w:t>թ</w:t>
            </w:r>
            <w:r w:rsidRPr="002C4758">
              <w:rPr>
                <w:rFonts w:ascii="GHEA Grapalat" w:hAnsi="GHEA Grapalat"/>
                <w:lang w:val="af-ZA"/>
              </w:rPr>
              <w:t>. «</w:t>
            </w:r>
            <w:r w:rsidRPr="002C4758">
              <w:rPr>
                <w:rFonts w:ascii="GHEA Grapalat" w:hAnsi="GHEA Grapalat"/>
              </w:rPr>
              <w:t>Պետական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կառավարչական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հիմնարկներին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ամրացված</w:t>
            </w:r>
            <w:r w:rsidRPr="002C4758">
              <w:rPr>
                <w:rFonts w:ascii="GHEA Grapalat" w:hAnsi="GHEA Grapalat"/>
                <w:lang w:val="af-ZA"/>
              </w:rPr>
              <w:t xml:space="preserve">, </w:t>
            </w:r>
            <w:r w:rsidRPr="002C4758">
              <w:rPr>
                <w:rFonts w:ascii="GHEA Grapalat" w:hAnsi="GHEA Grapalat"/>
              </w:rPr>
              <w:t>պետական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ոչ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առևտրային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կազմակերպությունների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սեփականությունը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հանդիսացող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և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դրանց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ամրացված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գույքի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օտարման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կարգը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հաստատելու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և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ՀՀ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կառավարության</w:t>
            </w:r>
            <w:r w:rsidRPr="002C4758">
              <w:rPr>
                <w:rFonts w:ascii="GHEA Grapalat" w:hAnsi="GHEA Grapalat"/>
                <w:lang w:val="af-ZA"/>
              </w:rPr>
              <w:t xml:space="preserve"> 1994 </w:t>
            </w:r>
            <w:r w:rsidRPr="002C4758">
              <w:rPr>
                <w:rFonts w:ascii="GHEA Grapalat" w:hAnsi="GHEA Grapalat"/>
              </w:rPr>
              <w:t>թվականի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փետրվարի</w:t>
            </w:r>
            <w:r w:rsidRPr="002C4758">
              <w:rPr>
                <w:rFonts w:ascii="GHEA Grapalat" w:hAnsi="GHEA Grapalat"/>
                <w:lang w:val="af-ZA"/>
              </w:rPr>
              <w:t xml:space="preserve"> 25-</w:t>
            </w:r>
            <w:r w:rsidRPr="002C4758">
              <w:rPr>
                <w:rFonts w:ascii="GHEA Grapalat" w:hAnsi="GHEA Grapalat"/>
              </w:rPr>
              <w:t>ի</w:t>
            </w:r>
            <w:r w:rsidRPr="002C4758">
              <w:rPr>
                <w:rFonts w:ascii="GHEA Grapalat" w:hAnsi="GHEA Grapalat"/>
                <w:lang w:val="af-ZA"/>
              </w:rPr>
              <w:t xml:space="preserve"> N92 </w:t>
            </w:r>
            <w:r w:rsidRPr="002C4758">
              <w:rPr>
                <w:rFonts w:ascii="GHEA Grapalat" w:hAnsi="GHEA Grapalat"/>
              </w:rPr>
              <w:t>որոշումն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ուժը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կորցրած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ճանաչելու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մասին</w:t>
            </w:r>
            <w:r w:rsidRPr="002C4758">
              <w:rPr>
                <w:rFonts w:ascii="GHEA Grapalat" w:hAnsi="GHEA Grapalat"/>
                <w:lang w:val="af-ZA"/>
              </w:rPr>
              <w:t xml:space="preserve">» </w:t>
            </w:r>
            <w:r w:rsidRPr="002C4758">
              <w:rPr>
                <w:rFonts w:ascii="GHEA Grapalat" w:hAnsi="GHEA Grapalat"/>
              </w:rPr>
              <w:t>թիվ</w:t>
            </w:r>
            <w:r w:rsidRPr="002C4758">
              <w:rPr>
                <w:rFonts w:ascii="GHEA Grapalat" w:hAnsi="GHEA Grapalat"/>
                <w:lang w:val="af-ZA"/>
              </w:rPr>
              <w:t xml:space="preserve"> 882-</w:t>
            </w:r>
            <w:r w:rsidRPr="002C4758">
              <w:rPr>
                <w:rFonts w:ascii="GHEA Grapalat" w:hAnsi="GHEA Grapalat"/>
              </w:rPr>
              <w:t>Ն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որոշմանը</w:t>
            </w:r>
            <w:r w:rsidRPr="002C4758">
              <w:rPr>
                <w:rFonts w:ascii="GHEA Grapalat" w:hAnsi="GHEA Grapalat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</w:rPr>
              <w:t>համապատասխան</w:t>
            </w:r>
            <w:r w:rsidRPr="002C4758">
              <w:rPr>
                <w:rFonts w:ascii="GHEA Grapalat" w:hAnsi="GHEA Grapalat"/>
                <w:lang w:val="af-ZA"/>
              </w:rPr>
              <w:t xml:space="preserve"> նախապատրաստվել է գույքի օտարման վերաբերյալ նախագիծը: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2.</w:t>
            </w: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</w:rPr>
            </w:pPr>
            <w:r w:rsidRPr="002C4758">
              <w:rPr>
                <w:rFonts w:ascii="GHEA Grapalat" w:eastAsia="Calibri" w:hAnsi="GHEA Grapalat" w:cs="Times New Roman"/>
                <w:b/>
                <w:bCs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bCs/>
                <w:i/>
              </w:rPr>
              <w:t>Ընթացիկ իրավիճակը և խնդիրները</w:t>
            </w:r>
          </w:p>
        </w:tc>
      </w:tr>
      <w:tr w:rsidR="002C4758" w:rsidRPr="002C4758" w:rsidTr="00D7637E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</w:rPr>
            </w:pP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pStyle w:val="BodyText"/>
              <w:spacing w:after="0"/>
              <w:ind w:firstLine="29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>02.07.2014</w:t>
            </w:r>
            <w:r w:rsidRPr="002C4758">
              <w:rPr>
                <w:rFonts w:ascii="GHEA Grapalat" w:hAnsi="GHEA Grapalat"/>
                <w:sz w:val="22"/>
                <w:szCs w:val="22"/>
              </w:rPr>
              <w:t>թ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>.-</w:t>
            </w:r>
            <w:r w:rsidRPr="002C4758">
              <w:rPr>
                <w:rFonts w:ascii="GHEA Grapalat" w:hAnsi="GHEA Grapalat"/>
                <w:sz w:val="22"/>
                <w:szCs w:val="22"/>
              </w:rPr>
              <w:t>ի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</w:rPr>
              <w:t>դրությամբ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</w:rPr>
              <w:t>կատարվել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</w:rPr>
              <w:t>է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2C475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Վայոց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Ձորի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մարզի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Արենի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գյուղում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գտ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en-US"/>
              </w:rPr>
              <w:t>ն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վող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Արենի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>-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Խաչիկ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1-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ին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աստիճանի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պոմպակայանի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անշարժ (պոմպակայան և շենք շինություններ) և շ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արժական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>գույքի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(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կառուցվածքներ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,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փոխանցող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հարմարաքներ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և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z w:val="22"/>
                <w:szCs w:val="22"/>
              </w:rPr>
              <w:t xml:space="preserve">310 հատ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բազմամյա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տնկիներ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) </w:t>
            </w:r>
            <w:r w:rsidRPr="002C475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գնահատում, համաձայն որի գույքի </w:t>
            </w:r>
            <w:r w:rsidRPr="002C4758">
              <w:rPr>
                <w:rFonts w:ascii="GHEA Grapalat" w:hAnsi="GHEA Grapalat"/>
                <w:sz w:val="22"/>
                <w:szCs w:val="22"/>
              </w:rPr>
              <w:t>գնահատված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</w:rPr>
              <w:t>արժեքը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</w:rPr>
              <w:t>կազմում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</w:rPr>
              <w:t>է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2C4758">
              <w:rPr>
                <w:rFonts w:ascii="GHEA Grapalat" w:hAnsi="GHEA Grapalat" w:cs="Arial Armenian"/>
                <w:bCs/>
                <w:sz w:val="22"/>
                <w:szCs w:val="22"/>
                <w:lang w:val="af-ZA"/>
              </w:rPr>
              <w:t xml:space="preserve">29180.55 </w:t>
            </w:r>
            <w:r w:rsidRPr="002C4758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հազ. դրամ, </w:t>
            </w:r>
            <w:r w:rsidRPr="002C4758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որից անշարժ գույքը</w:t>
            </w:r>
            <w:r w:rsidRPr="002C4758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>`</w:t>
            </w:r>
            <w:r w:rsidRPr="002C4758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18909.55 </w:t>
            </w:r>
            <w:r w:rsidRPr="002C4758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հազ. դրամ, իսկ շարժական գույքը (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hy-AM"/>
              </w:rPr>
              <w:t>կառուցվածքներ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,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hy-AM"/>
              </w:rPr>
              <w:t>փոխանցող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hy-AM"/>
              </w:rPr>
              <w:t>հարմարանքներ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)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310 հատ </w:t>
            </w:r>
            <w:r w:rsidRPr="002C4758">
              <w:rPr>
                <w:rFonts w:ascii="GHEA Grapalat" w:hAnsi="GHEA Grapalat"/>
                <w:bCs/>
                <w:sz w:val="22"/>
                <w:szCs w:val="22"/>
              </w:rPr>
              <w:t>բազմամյա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z w:val="22"/>
                <w:szCs w:val="22"/>
              </w:rPr>
              <w:t>տնկիները</w:t>
            </w:r>
            <w:r w:rsidRPr="002C4758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` </w:t>
            </w:r>
            <w:r w:rsidRPr="002C4758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>10271.0</w:t>
            </w:r>
            <w:r w:rsidRPr="002C4758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հազ. դրամ</w:t>
            </w:r>
            <w:r w:rsidRPr="002C475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:  </w:t>
            </w:r>
          </w:p>
          <w:p w:rsidR="002C4758" w:rsidRPr="002C4758" w:rsidRDefault="002C4758" w:rsidP="00D7637E">
            <w:pPr>
              <w:pStyle w:val="BodyText"/>
              <w:spacing w:after="0"/>
              <w:ind w:firstLine="290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2C475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Նախագծով առաջարկվում է </w:t>
            </w:r>
            <w:r w:rsidRPr="002C4758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&lt;&lt;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Սևան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Հրազդանյան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ջրառ</w:t>
            </w:r>
            <w:r w:rsidRPr="002C4758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&gt;&gt;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ՓԲԸ-ին </w:t>
            </w:r>
            <w:r w:rsidRPr="002C4758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սեփականության իրավունքով պատկանող </w:t>
            </w:r>
            <w:r w:rsidRPr="002C4758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2C475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Վայոց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Ձորի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մարզի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Արենի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գյուղում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գտնվող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Արենի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>-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Խաչիկ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1-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ին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աստիճանի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պոմպակայանի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անշարժ (պոմպակայան և շենք շինություններ) և շ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արժական 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>գույք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</w:rPr>
              <w:t>ը</w:t>
            </w:r>
            <w:r w:rsidRPr="002C4758">
              <w:rPr>
                <w:rFonts w:ascii="GHEA Grapalat" w:hAnsi="GHEA Grapalat" w:cs="Times Armenian"/>
                <w:bCs/>
                <w:spacing w:val="-6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(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կառուցվածքները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,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փոխանցող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հարմարա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  <w:lang w:val="en-US"/>
              </w:rPr>
              <w:t>ն</w:t>
            </w:r>
            <w:r w:rsidRPr="002C4758">
              <w:rPr>
                <w:rFonts w:ascii="GHEA Grapalat" w:hAnsi="GHEA Grapalat" w:cs="Times Armenian"/>
                <w:bCs/>
                <w:spacing w:val="-4"/>
                <w:sz w:val="22"/>
                <w:szCs w:val="22"/>
              </w:rPr>
              <w:t>քները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) </w:t>
            </w:r>
            <w:r w:rsidRPr="002C4758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z w:val="22"/>
                <w:szCs w:val="22"/>
              </w:rPr>
              <w:t>բազմամյա</w:t>
            </w:r>
            <w:r w:rsidRPr="002C475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z w:val="22"/>
                <w:szCs w:val="22"/>
              </w:rPr>
              <w:t>տնկիները</w:t>
            </w:r>
            <w:r w:rsidRPr="002C475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օտարել մրցույթով:</w:t>
            </w:r>
          </w:p>
          <w:p w:rsidR="002C4758" w:rsidRPr="002C4758" w:rsidRDefault="002C4758" w:rsidP="00D7637E">
            <w:pPr>
              <w:pStyle w:val="BodyText"/>
              <w:spacing w:after="0"/>
              <w:ind w:firstLine="290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Հաշվի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առնելով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որ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օտարման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ենթակա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հողամասի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միջով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անցնում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2C4758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F=1000մմ մետաղական խո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ղ</w:t>
            </w:r>
            <w:r w:rsidRPr="002C4758">
              <w:rPr>
                <w:rFonts w:ascii="GHEA Grapalat" w:hAnsi="GHEA Grapalat"/>
                <w:sz w:val="22"/>
                <w:szCs w:val="22"/>
                <w:lang w:val="hy-AM" w:eastAsia="en-US"/>
              </w:rPr>
              <w:t>ովակաշար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ներկայացված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նախագծով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նախատեսվել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կետ՝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համաձայն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որի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hy-AM" w:eastAsia="en-US"/>
              </w:rPr>
              <w:t>խո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ղ</w:t>
            </w:r>
            <w:r w:rsidRPr="002C4758">
              <w:rPr>
                <w:rFonts w:ascii="GHEA Grapalat" w:hAnsi="GHEA Grapalat"/>
                <w:sz w:val="22"/>
                <w:szCs w:val="22"/>
                <w:lang w:val="hy-AM" w:eastAsia="en-US"/>
              </w:rPr>
              <w:t>ովակաշարի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շահագործման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վերանորոգման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խողովակաշարի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սեփականատիրոջը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պետք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տրամադրվի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en-US" w:eastAsia="en-US"/>
              </w:rPr>
              <w:t>մշտական</w:t>
            </w:r>
            <w:r w:rsidRPr="002C4758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սերվիտուտի իրավունք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>:</w:t>
            </w:r>
          </w:p>
          <w:p w:rsidR="002C4758" w:rsidRPr="002C4758" w:rsidRDefault="002C4758" w:rsidP="00D7637E">
            <w:pPr>
              <w:pStyle w:val="BodyText"/>
              <w:spacing w:after="0"/>
              <w:ind w:firstLine="29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Մրցույթով օտարման ենթակա գույքի նվազագույն գինը սահմանվել է՝ </w:t>
            </w:r>
            <w:r w:rsidRPr="002C4758">
              <w:rPr>
                <w:rFonts w:ascii="GHEA Grapalat" w:hAnsi="GHEA Grapalat" w:cs="Arial Armenian"/>
                <w:bCs/>
                <w:sz w:val="22"/>
                <w:szCs w:val="22"/>
                <w:lang w:val="af-ZA"/>
              </w:rPr>
              <w:t xml:space="preserve">29180.55 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>հազ. դրամ, գնահատված արժեքի 100% չափով:</w:t>
            </w:r>
          </w:p>
          <w:p w:rsidR="002C4758" w:rsidRPr="002C4758" w:rsidRDefault="002C4758" w:rsidP="00D7637E">
            <w:pPr>
              <w:pStyle w:val="BodyText"/>
              <w:spacing w:after="0"/>
              <w:ind w:firstLine="290"/>
              <w:jc w:val="both"/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</w:pP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Օտարման ենթակա անշարժ գույքի ընդհանուր մակերեսը կազմում է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930.6 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քառ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.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մետր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 (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պոմպակայանի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շենք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` 665.1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քառ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.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մետր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,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փակ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բաշխիչ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կայան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` 215.1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քառ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.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մետր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,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ծառայողական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շենք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` 50.4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քառ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.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</w:rPr>
              <w:t>մետր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): </w:t>
            </w:r>
          </w:p>
          <w:p w:rsidR="002C4758" w:rsidRPr="002C4758" w:rsidRDefault="002C4758" w:rsidP="00D7637E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Գնորդին է օտարվում նաև գույքի զբաղեցրած, օգտագործման ու սպասարկման համար անհրաժեշտ </w:t>
            </w:r>
            <w:r w:rsidRPr="002C4758">
              <w:rPr>
                <w:rFonts w:ascii="GHEA Grapalat" w:hAnsi="GHEA Grapalat"/>
                <w:bCs/>
                <w:spacing w:val="-2"/>
                <w:sz w:val="22"/>
                <w:szCs w:val="22"/>
                <w:lang w:val="af-ZA"/>
              </w:rPr>
              <w:t xml:space="preserve">1.0206 </w:t>
            </w:r>
            <w:r w:rsidRPr="002C4758">
              <w:rPr>
                <w:rFonts w:ascii="GHEA Grapalat" w:hAnsi="GHEA Grapalat"/>
                <w:sz w:val="22"/>
                <w:szCs w:val="22"/>
              </w:rPr>
              <w:t>հա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մակերեսով հողամաս</w:t>
            </w:r>
            <w:r w:rsidRPr="002C4758">
              <w:rPr>
                <w:rFonts w:ascii="GHEA Grapalat" w:hAnsi="GHEA Grapalat"/>
                <w:sz w:val="22"/>
                <w:szCs w:val="22"/>
              </w:rPr>
              <w:t>ը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3490.452 </w:t>
            </w:r>
            <w:r w:rsidRPr="002C4758">
              <w:rPr>
                <w:rFonts w:ascii="GHEA Grapalat" w:hAnsi="GHEA Grapalat"/>
                <w:sz w:val="22"/>
                <w:szCs w:val="22"/>
                <w:lang w:eastAsia="en-US"/>
              </w:rPr>
              <w:t>հազ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. </w:t>
            </w:r>
            <w:r w:rsidRPr="002C4758">
              <w:rPr>
                <w:rFonts w:ascii="GHEA Grapalat" w:hAnsi="GHEA Grapalat"/>
                <w:sz w:val="22"/>
                <w:szCs w:val="22"/>
                <w:lang w:eastAsia="en-US"/>
              </w:rPr>
              <w:t>դրամ</w:t>
            </w:r>
            <w:r w:rsidRPr="002C4758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>կադաստրային արժեքով:</w:t>
            </w:r>
          </w:p>
          <w:p w:rsidR="002C4758" w:rsidRPr="002C4758" w:rsidRDefault="002C4758" w:rsidP="00D7637E">
            <w:pPr>
              <w:pStyle w:val="BodyText"/>
              <w:spacing w:after="0"/>
              <w:ind w:firstLine="29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>Գույքի զբաղեցրած հողամասը ընդգրկված չէ ՀՀ հողային օրենսգրքի 60-րդ հոդվածով սահմանված հողամասերի ցանկում, գտնվում է տարածագնահատման 13-րդ գոտում, 1 քառ. մետրի կադաստրային արժեքը</w:t>
            </w:r>
            <w:r w:rsidRPr="002C475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կազմում է 342 դրամ (ընդամենը </w:t>
            </w:r>
            <w:r w:rsidRPr="002C4758">
              <w:rPr>
                <w:rFonts w:ascii="GHEA Grapalat" w:hAnsi="GHEA Grapalat"/>
                <w:sz w:val="22"/>
                <w:szCs w:val="22"/>
                <w:lang w:val="af-ZA"/>
              </w:rPr>
              <w:t xml:space="preserve">հողատարածքի կադաստրային արժեքը` 342x10206=8845929 դրամ:  </w:t>
            </w:r>
          </w:p>
          <w:p w:rsidR="002C4758" w:rsidRPr="002C4758" w:rsidRDefault="002C4758" w:rsidP="00D7637E">
            <w:pPr>
              <w:pStyle w:val="norm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r w:rsidRPr="002C4758">
              <w:rPr>
                <w:rFonts w:ascii="GHEA Grapalat" w:hAnsi="GHEA Grapalat" w:cs="Sylfaen"/>
                <w:lang w:val="af-ZA"/>
              </w:rPr>
              <w:t xml:space="preserve">  Գնորդը պետք է վճարի նաև գույքի արժեքի որոշման վճարը` 231672 ՀՀ դրամը /ներառյալ</w:t>
            </w:r>
            <w:r w:rsidRPr="002C4758">
              <w:rPr>
                <w:rFonts w:ascii="GHEA Grapalat" w:eastAsia="Calibri" w:hAnsi="GHEA Grapalat"/>
                <w:lang w:val="af-ZA"/>
              </w:rPr>
              <w:t xml:space="preserve"> ԱԱՀ/: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lastRenderedPageBreak/>
              <w:t>3.</w:t>
            </w: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/>
                <w:bCs/>
                <w:i/>
              </w:rPr>
              <w:t xml:space="preserve">Տվյալ բնագավառում իրականացվող քաղաքականությունը 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ind w:firstLine="45"/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color w:val="FF0000"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Անշարժ գույքի օգտագործման արդյունավետության բարձրացումը, պետական բյուջեի մուտքերի ավելացման ապահովումը: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4.</w:t>
            </w: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/>
                <w:bCs/>
                <w:i/>
              </w:rPr>
              <w:t xml:space="preserve"> Կարգավորման նպատակը և բնույթը </w:t>
            </w:r>
          </w:p>
        </w:tc>
      </w:tr>
      <w:tr w:rsidR="002C4758" w:rsidRPr="002C4758" w:rsidTr="00D7637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ind w:firstLine="45"/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Նախագծի նպատակը անշարժ գույքի տնօրինման, տիրապետման և օգտագործման իրավունքների փոխանցման ճանապարհով դրա օգտագործման արդյունավետության բարձրացումն է: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5.</w:t>
            </w: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/>
                <w:bCs/>
                <w:i/>
              </w:rPr>
              <w:t>Նախագծի մշակման գործընթացում ներգրավված ինստիտուտները և անձիք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ind w:firstLine="45"/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Նախագիծը մշակվել է ՀՀ կառավարությանն առընթեր պետական գույքի կառավարման վարչության աշխատակազմի կողմից:</w:t>
            </w:r>
          </w:p>
        </w:tc>
      </w:tr>
      <w:tr w:rsidR="002C4758" w:rsidRPr="002C4758" w:rsidTr="00D76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6.</w:t>
            </w: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/>
                <w:bCs/>
                <w:i/>
              </w:rPr>
              <w:t>Ակնկալվող արդյունքը</w:t>
            </w:r>
          </w:p>
        </w:tc>
      </w:tr>
      <w:tr w:rsidR="002C4758" w:rsidRPr="002C4758" w:rsidTr="00D7637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ind w:firstLine="45"/>
              <w:jc w:val="center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10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2C4758">
              <w:rPr>
                <w:rFonts w:ascii="GHEA Grapalat" w:eastAsia="Calibri" w:hAnsi="GHEA Grapalat" w:cs="Times New Roman"/>
                <w:bCs/>
              </w:rPr>
              <w:t>Պետական և ՏԻՄ բյուջեների մուտքերի ավելացում, ինչպես նաև տարածքի վիճակի բարելավում</w:t>
            </w:r>
            <w:r w:rsidRPr="002C4758">
              <w:rPr>
                <w:rFonts w:ascii="GHEA Grapalat" w:eastAsia="Calibri" w:hAnsi="GHEA Grapalat" w:cs="Times New Roman"/>
                <w:bCs/>
                <w:kern w:val="16"/>
              </w:rPr>
              <w:t>:</w:t>
            </w:r>
          </w:p>
        </w:tc>
      </w:tr>
      <w:tr w:rsidR="002C4758" w:rsidRPr="002C4758" w:rsidTr="00D7637E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2C475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GHEA Grapalat" w:eastAsia="Calibri" w:hAnsi="GHEA Grapalat" w:cs="Times New Roman"/>
                <w:b/>
                <w:lang w:val="af-ZA"/>
              </w:rPr>
            </w:pP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Պետական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բյուջեում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կամ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տեղական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ինքնակառավարման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մարմինների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բյուջեների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վրա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  <w:lang w:val="hy-AM"/>
              </w:rPr>
              <w:t>ազդեցությունը</w:t>
            </w:r>
          </w:p>
        </w:tc>
      </w:tr>
      <w:tr w:rsidR="002C4758" w:rsidRPr="002C4758" w:rsidTr="00D7637E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284"/>
              <w:rPr>
                <w:rFonts w:ascii="GHEA Grapalat" w:eastAsia="Calibri" w:hAnsi="GHEA Grapalat" w:cs="Times New Roman"/>
                <w:lang w:val="af-ZA"/>
              </w:rPr>
            </w:pPr>
            <w:r w:rsidRPr="002C4758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2C4758">
              <w:rPr>
                <w:rFonts w:ascii="GHEA Grapalat" w:hAnsi="GHEA Grapalat"/>
                <w:bCs/>
                <w:lang w:val="hy-AM"/>
              </w:rPr>
              <w:t>Սևան</w:t>
            </w:r>
            <w:r w:rsidRPr="002C4758">
              <w:rPr>
                <w:rFonts w:ascii="GHEA Grapalat" w:hAnsi="GHEA Grapalat"/>
                <w:bCs/>
                <w:lang w:val="af-ZA"/>
              </w:rPr>
              <w:t>-</w:t>
            </w:r>
            <w:r w:rsidRPr="002C4758">
              <w:rPr>
                <w:rFonts w:ascii="GHEA Grapalat" w:hAnsi="GHEA Grapalat"/>
                <w:bCs/>
                <w:lang w:val="hy-AM"/>
              </w:rPr>
              <w:t>Հրազդանյան</w:t>
            </w:r>
            <w:r w:rsidRPr="002C4758">
              <w:rPr>
                <w:rFonts w:ascii="GHEA Grapalat" w:hAnsi="GHEA Grapalat"/>
                <w:bCs/>
                <w:lang w:val="af-ZA"/>
              </w:rPr>
              <w:t>-</w:t>
            </w:r>
            <w:r w:rsidRPr="002C4758">
              <w:rPr>
                <w:rFonts w:ascii="GHEA Grapalat" w:hAnsi="GHEA Grapalat"/>
                <w:bCs/>
                <w:lang w:val="hy-AM"/>
              </w:rPr>
              <w:t>ջրառ</w:t>
            </w:r>
            <w:r w:rsidRPr="002C4758">
              <w:rPr>
                <w:rFonts w:ascii="GHEA Grapalat" w:hAnsi="GHEA Grapalat" w:cs="Times Armenian"/>
                <w:bCs/>
                <w:lang w:val="af-ZA"/>
              </w:rPr>
              <w:t xml:space="preserve">» </w:t>
            </w:r>
            <w:r w:rsidRPr="002C4758">
              <w:rPr>
                <w:rFonts w:ascii="GHEA Grapalat" w:hAnsi="GHEA Grapalat"/>
                <w:bCs/>
                <w:lang w:val="hy-AM"/>
              </w:rPr>
              <w:t>փակ</w:t>
            </w:r>
            <w:r w:rsidRPr="002C4758"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lang w:val="hy-AM"/>
              </w:rPr>
              <w:t>բաժնետիրական</w:t>
            </w:r>
            <w:r w:rsidRPr="002C4758"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lang w:val="hy-AM"/>
              </w:rPr>
              <w:t>ընկերության</w:t>
            </w:r>
            <w:r w:rsidRPr="002C4758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lang w:val="hy-AM"/>
              </w:rPr>
              <w:t>կանոնադրական</w:t>
            </w:r>
            <w:r w:rsidRPr="002C4758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lang w:val="hy-AM"/>
              </w:rPr>
              <w:t>կապիտալը</w:t>
            </w:r>
            <w:r w:rsidRPr="002C4758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lang w:val="hy-AM"/>
              </w:rPr>
              <w:t>նվազեցնելու</w:t>
            </w:r>
            <w:r w:rsidRPr="002C4758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bCs/>
                <w:lang w:val="hy-AM"/>
              </w:rPr>
              <w:t>և</w:t>
            </w:r>
            <w:r w:rsidRPr="002C4758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color w:val="000000"/>
                <w:lang w:val="hy-AM"/>
              </w:rPr>
              <w:t>գույքն</w:t>
            </w:r>
            <w:r w:rsidRPr="002C475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color w:val="000000"/>
                <w:lang w:val="hy-AM"/>
              </w:rPr>
              <w:t>օտարելու</w:t>
            </w:r>
            <w:r w:rsidRPr="002C475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C4758">
              <w:rPr>
                <w:rFonts w:ascii="GHEA Grapalat" w:hAnsi="GHEA Grapalat"/>
                <w:color w:val="000000"/>
                <w:lang w:val="hy-AM"/>
              </w:rPr>
              <w:t>մասին»</w:t>
            </w:r>
            <w:r w:rsidRPr="002C4758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Հայաստանի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Հանրապետության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 </w:t>
            </w:r>
            <w:r w:rsidRPr="002C4758">
              <w:rPr>
                <w:rFonts w:ascii="GHEA Grapalat" w:eastAsia="Calibri" w:hAnsi="GHEA Grapalat" w:cs="Times New Roman"/>
              </w:rPr>
              <w:t>կառավարության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որոշման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նախագծի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ընդունման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կապակցությամբ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նախատեսվում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է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պետական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բյուջեում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եկամուտների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</w:rPr>
              <w:t>ավելացում</w:t>
            </w:r>
            <w:r w:rsidRPr="002C4758">
              <w:rPr>
                <w:rFonts w:ascii="GHEA Grapalat" w:eastAsia="Calibri" w:hAnsi="GHEA Grapalat" w:cs="Times New Roman"/>
                <w:lang w:val="af-ZA"/>
              </w:rPr>
              <w:t>:</w:t>
            </w:r>
          </w:p>
        </w:tc>
      </w:tr>
      <w:tr w:rsidR="002C4758" w:rsidRPr="002C4758" w:rsidTr="00D7637E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2C4758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GHEA Grapalat" w:eastAsia="Calibri" w:hAnsi="GHEA Grapalat" w:cs="Times New Roman"/>
                <w:b/>
                <w:lang w:val="af-ZA"/>
              </w:rPr>
            </w:pPr>
            <w:r w:rsidRPr="002C4758">
              <w:rPr>
                <w:rFonts w:ascii="GHEA Grapalat" w:eastAsia="Calibri" w:hAnsi="GHEA Grapalat" w:cs="Times New Roman"/>
                <w:b/>
              </w:rPr>
              <w:t>Նախագծի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ընդունման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առընչությամբ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ընդունվելիք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այլ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իրավական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ակտերի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կամ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դրանց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lastRenderedPageBreak/>
              <w:t>ընդունման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անհրաժեշտության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բացակայության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մասին</w:t>
            </w:r>
            <w:r w:rsidRPr="002C4758">
              <w:rPr>
                <w:rFonts w:ascii="GHEA Grapalat" w:eastAsia="Calibri" w:hAnsi="GHEA Grapalat" w:cs="Times New Roman"/>
                <w:b/>
                <w:lang w:val="af-ZA"/>
              </w:rPr>
              <w:t xml:space="preserve"> </w:t>
            </w:r>
            <w:r w:rsidRPr="002C4758">
              <w:rPr>
                <w:rFonts w:ascii="GHEA Grapalat" w:eastAsia="Calibri" w:hAnsi="GHEA Grapalat" w:cs="Times New Roman"/>
                <w:b/>
              </w:rPr>
              <w:t>տեղեկանք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lastRenderedPageBreak/>
              <w:t>1.</w:t>
            </w: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284"/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2.</w:t>
            </w: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Միջազգային պայմանագրերով ստանձնած պարտավորությունների հետ համապատասխանությունը:</w:t>
            </w:r>
          </w:p>
        </w:tc>
      </w:tr>
      <w:tr w:rsidR="002C4758" w:rsidRPr="002C4758" w:rsidTr="00D7637E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----------------------------------</w:t>
            </w:r>
          </w:p>
        </w:tc>
      </w:tr>
      <w:tr w:rsidR="002C4758" w:rsidRPr="002C4758" w:rsidTr="00D7637E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2C4758">
            <w:pPr>
              <w:numPr>
                <w:ilvl w:val="0"/>
                <w:numId w:val="1"/>
              </w:numPr>
              <w:spacing w:after="0" w:line="240" w:lineRule="auto"/>
              <w:ind w:left="0" w:firstLine="180"/>
              <w:rPr>
                <w:rFonts w:ascii="GHEA Grapalat" w:eastAsia="Calibri" w:hAnsi="GHEA Grapalat" w:cs="Times New Roman"/>
                <w:b/>
              </w:rPr>
            </w:pPr>
            <w:r w:rsidRPr="002C4758">
              <w:rPr>
                <w:rFonts w:ascii="GHEA Grapalat" w:eastAsia="Calibri" w:hAnsi="GHEA Grapalat" w:cs="Times New Roman"/>
                <w:b/>
              </w:rPr>
              <w:t>Այլ տեղեկություններ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---------------------------------------</w:t>
            </w:r>
          </w:p>
        </w:tc>
      </w:tr>
      <w:tr w:rsidR="002C4758" w:rsidRPr="002C4758" w:rsidTr="00D7637E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2C4758">
            <w:pPr>
              <w:numPr>
                <w:ilvl w:val="0"/>
                <w:numId w:val="1"/>
              </w:numPr>
              <w:spacing w:after="0" w:line="240" w:lineRule="auto"/>
              <w:ind w:left="0" w:firstLine="252"/>
              <w:rPr>
                <w:rFonts w:ascii="GHEA Grapalat" w:eastAsia="Calibri" w:hAnsi="GHEA Grapalat" w:cs="Times New Roman"/>
                <w:b/>
              </w:rPr>
            </w:pPr>
            <w:r w:rsidRPr="002C4758">
              <w:rPr>
                <w:rFonts w:ascii="GHEA Grapalat" w:eastAsia="Calibri" w:hAnsi="GHEA Grapalat" w:cs="Times New Roman"/>
                <w:b/>
              </w:rPr>
              <w:t>Տեղեկանք հասարակության մասնակցության մասին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1.</w:t>
            </w: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Հասարակությանը նախագծի վերաբերյալ իրազեկումը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ind w:firstLine="142"/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կայքում՝ </w:t>
            </w:r>
            <w:r w:rsidRPr="002C4758">
              <w:rPr>
                <w:rFonts w:ascii="GHEA Grapalat" w:eastAsia="Calibri" w:hAnsi="GHEA Grapalat" w:cs="Times New Roman"/>
                <w:b/>
              </w:rPr>
              <w:t>e-gov.am</w:t>
            </w:r>
            <w:r w:rsidRPr="002C4758">
              <w:rPr>
                <w:rFonts w:ascii="GHEA Grapalat" w:eastAsia="Calibri" w:hAnsi="GHEA Grapalat" w:cs="Times New Roman"/>
              </w:rPr>
              <w:t xml:space="preserve">  հասցեում: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2.</w:t>
            </w: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Հասարակության մասնակցությունը նախագծմանը և /կամ  քննարկումներին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-------------------------------------------------------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jc w:val="center"/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3.</w:t>
            </w: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Այլ տեղեկություններ</w:t>
            </w:r>
          </w:p>
        </w:tc>
      </w:tr>
      <w:tr w:rsidR="002C4758" w:rsidRPr="002C4758" w:rsidTr="00D7637E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58" w:rsidRPr="002C4758" w:rsidRDefault="002C4758" w:rsidP="00D7637E">
            <w:pPr>
              <w:rPr>
                <w:rFonts w:ascii="GHEA Grapalat" w:eastAsia="Calibri" w:hAnsi="GHEA Grapalat" w:cs="Times New Roman"/>
              </w:rPr>
            </w:pPr>
            <w:r w:rsidRPr="002C4758">
              <w:rPr>
                <w:rFonts w:ascii="GHEA Grapalat" w:eastAsia="Calibri" w:hAnsi="GHEA Grapalat" w:cs="Times New Roman"/>
              </w:rPr>
              <w:t>---------------------------------------</w:t>
            </w:r>
          </w:p>
        </w:tc>
      </w:tr>
    </w:tbl>
    <w:p w:rsidR="002C4758" w:rsidRPr="002C4758" w:rsidRDefault="002C4758" w:rsidP="002C4758">
      <w:pPr>
        <w:ind w:left="-180" w:firstLine="360"/>
        <w:jc w:val="center"/>
        <w:rPr>
          <w:rFonts w:ascii="GHEA Grapalat" w:hAnsi="GHEA Grapalat"/>
          <w:b/>
          <w:kern w:val="16"/>
          <w:lang w:val="af-ZA"/>
        </w:rPr>
      </w:pPr>
    </w:p>
    <w:p w:rsidR="002C4758" w:rsidRPr="002C4758" w:rsidRDefault="002C4758">
      <w:pPr>
        <w:rPr>
          <w:rFonts w:ascii="GHEA Grapalat" w:hAnsi="GHEA Grapalat"/>
        </w:rPr>
      </w:pPr>
    </w:p>
    <w:sectPr w:rsidR="002C4758" w:rsidRPr="002C4758" w:rsidSect="0043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FB8"/>
    <w:multiLevelType w:val="hybridMultilevel"/>
    <w:tmpl w:val="EE608522"/>
    <w:lvl w:ilvl="0" w:tplc="49B40382">
      <w:start w:val="2"/>
      <w:numFmt w:val="decimal"/>
      <w:lvlText w:val="%1."/>
      <w:lvlJc w:val="left"/>
      <w:pPr>
        <w:ind w:left="786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2C4758"/>
    <w:rsid w:val="002C4758"/>
    <w:rsid w:val="00434A55"/>
    <w:rsid w:val="00820056"/>
    <w:rsid w:val="009D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C475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2C4758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rsid w:val="002C4758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C4758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AnjelikaKh</cp:lastModifiedBy>
  <cp:revision>2</cp:revision>
  <dcterms:created xsi:type="dcterms:W3CDTF">2014-12-11T06:31:00Z</dcterms:created>
  <dcterms:modified xsi:type="dcterms:W3CDTF">2014-12-11T06:31:00Z</dcterms:modified>
</cp:coreProperties>
</file>