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AC" w:rsidRPr="007B185D" w:rsidRDefault="00663CAC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</w:p>
    <w:p w:rsidR="006E3A0D" w:rsidRPr="007B185D" w:rsidRDefault="006E3A0D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  <w:r w:rsidRPr="007B185D">
        <w:rPr>
          <w:rFonts w:ascii="GHEA Grapalat" w:hAnsi="GHEA Grapalat" w:cs="Sylfaen"/>
          <w:b/>
          <w:caps/>
          <w:sz w:val="24"/>
        </w:rPr>
        <w:t>Ա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Մ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Փ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Ո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Փ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Ա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Թ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Ե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Ր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Թ</w:t>
      </w:r>
    </w:p>
    <w:p w:rsidR="00DA1BF3" w:rsidRPr="007B185D" w:rsidRDefault="00DA1BF3" w:rsidP="00862533">
      <w:pPr>
        <w:pStyle w:val="BodyText"/>
        <w:spacing w:after="0"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</w:p>
    <w:p w:rsidR="006E3A0D" w:rsidRPr="00E60EF3" w:rsidRDefault="00FA21ED" w:rsidP="00663CAC">
      <w:pPr>
        <w:spacing w:line="360" w:lineRule="auto"/>
        <w:jc w:val="center"/>
        <w:rPr>
          <w:rFonts w:ascii="GHEA Grapalat" w:hAnsi="GHEA Grapalat"/>
          <w:b/>
          <w:bCs/>
          <w:caps/>
          <w:lang w:val="af-ZA"/>
        </w:rPr>
      </w:pPr>
      <w:r w:rsidRPr="0078147D">
        <w:rPr>
          <w:rFonts w:ascii="GHEA Grapalat" w:hAnsi="GHEA Grapalat"/>
          <w:b/>
          <w:bCs/>
          <w:iCs/>
          <w:lang w:val="af-ZA"/>
        </w:rPr>
        <w:t>«</w:t>
      </w:r>
      <w:r w:rsidR="00953157">
        <w:rPr>
          <w:rFonts w:ascii="GHEA Grapalat" w:hAnsi="GHEA Grapalat"/>
          <w:b/>
          <w:bCs/>
          <w:iCs/>
          <w:lang w:val="af-ZA"/>
        </w:rPr>
        <w:t xml:space="preserve">Հայաստանի Հանրապետության </w:t>
      </w:r>
      <w:r w:rsidR="00AF457B">
        <w:rPr>
          <w:rFonts w:ascii="GHEA Grapalat" w:hAnsi="GHEA Grapalat"/>
          <w:b/>
          <w:bCs/>
          <w:iCs/>
          <w:lang w:val="hy-AM"/>
        </w:rPr>
        <w:t>քրեական օրենսգրքում փոփոխություն կատարելու մասին</w:t>
      </w:r>
      <w:r w:rsidRPr="0078147D">
        <w:rPr>
          <w:rFonts w:ascii="GHEA Grapalat" w:hAnsi="GHEA Grapalat"/>
          <w:b/>
          <w:bCs/>
          <w:iCs/>
          <w:lang w:val="af-ZA"/>
        </w:rPr>
        <w:t xml:space="preserve">» </w:t>
      </w:r>
      <w:r w:rsidRPr="0078147D">
        <w:rPr>
          <w:rFonts w:ascii="GHEA Grapalat" w:hAnsi="GHEA Grapalat" w:cs="Arial LatArm"/>
          <w:b/>
          <w:lang w:val="af-ZA"/>
        </w:rPr>
        <w:t xml:space="preserve">Հայաստանի Հանրապետության </w:t>
      </w:r>
      <w:r w:rsidR="00953157">
        <w:rPr>
          <w:rFonts w:ascii="GHEA Grapalat" w:hAnsi="GHEA Grapalat" w:cs="Arial LatArm"/>
          <w:b/>
          <w:lang w:val="af-ZA"/>
        </w:rPr>
        <w:t>օրենքի</w:t>
      </w:r>
      <w:r w:rsidRPr="0078147D">
        <w:rPr>
          <w:rFonts w:ascii="GHEA Grapalat" w:hAnsi="GHEA Grapalat" w:cs="Arial LatArm"/>
          <w:b/>
          <w:lang w:val="af-ZA"/>
        </w:rPr>
        <w:t xml:space="preserve"> նախագծի վերաբերյալ կատարված առաջարկությունների</w:t>
      </w:r>
      <w:r>
        <w:rPr>
          <w:rFonts w:ascii="GHEA Grapalat" w:hAnsi="GHEA Grapalat" w:cs="Arial LatArm"/>
          <w:b/>
          <w:lang w:val="af-ZA"/>
        </w:rPr>
        <w:t xml:space="preserve"> </w:t>
      </w:r>
    </w:p>
    <w:p w:rsidR="00DA1BF3" w:rsidRPr="00773E4C" w:rsidRDefault="00DA1BF3" w:rsidP="00663CAC">
      <w:pPr>
        <w:spacing w:line="360" w:lineRule="auto"/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</w:p>
    <w:p w:rsidR="00DA1BF3" w:rsidRPr="007B185D" w:rsidRDefault="00DA1BF3" w:rsidP="00FA21ED">
      <w:pPr>
        <w:spacing w:line="360" w:lineRule="auto"/>
        <w:rPr>
          <w:rFonts w:ascii="GHEA Grapalat" w:hAnsi="GHEA Grapalat"/>
          <w:b/>
          <w:bCs/>
          <w:caps/>
          <w:lang w:val="af-ZA"/>
        </w:rPr>
      </w:pPr>
    </w:p>
    <w:tbl>
      <w:tblPr>
        <w:tblpPr w:leftFromText="180" w:rightFromText="180" w:vertAnchor="text" w:horzAnchor="margin" w:tblpXSpec="center" w:tblpY="234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5580"/>
        <w:gridCol w:w="2160"/>
        <w:gridCol w:w="5163"/>
      </w:tblGrid>
      <w:tr w:rsidR="006E3A0D" w:rsidRPr="007B185D" w:rsidTr="00D32CC2">
        <w:trPr>
          <w:trHeight w:val="1967"/>
        </w:trPr>
        <w:tc>
          <w:tcPr>
            <w:tcW w:w="2448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7B185D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հեղինակը</w:t>
            </w:r>
          </w:p>
          <w:p w:rsidR="006E3A0D" w:rsidRPr="007B185D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580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160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5163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Կատարված փոփոխություններ</w:t>
            </w:r>
          </w:p>
        </w:tc>
      </w:tr>
      <w:tr w:rsidR="006E3A0D" w:rsidRPr="007B185D" w:rsidTr="00D32CC2">
        <w:tc>
          <w:tcPr>
            <w:tcW w:w="2448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580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160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5163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140CD8" w:rsidRPr="00C9532C" w:rsidTr="00D32CC2">
        <w:tc>
          <w:tcPr>
            <w:tcW w:w="2448" w:type="dxa"/>
          </w:tcPr>
          <w:p w:rsidR="00FA21ED" w:rsidRPr="00AF457B" w:rsidRDefault="00AF457B" w:rsidP="00AF457B">
            <w:pPr>
              <w:spacing w:line="276" w:lineRule="auto"/>
              <w:jc w:val="center"/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</w:pPr>
            <w:r w:rsidRPr="00AF457B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>1.ՀՀ ԿԱ պետական եկամուտների կոմիտե</w:t>
            </w:r>
          </w:p>
          <w:p w:rsidR="00AF457B" w:rsidRPr="00AF457B" w:rsidRDefault="00AF457B" w:rsidP="00AF457B">
            <w:pPr>
              <w:spacing w:line="276" w:lineRule="auto"/>
              <w:jc w:val="center"/>
              <w:rPr>
                <w:rFonts w:ascii="Sylfaen" w:hAnsi="Sylfaen"/>
                <w:color w:val="000000"/>
                <w:sz w:val="21"/>
                <w:szCs w:val="21"/>
                <w:lang w:val="hy-AM"/>
              </w:rPr>
            </w:pPr>
            <w:r w:rsidRPr="00AF457B"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  <w:t xml:space="preserve">2016 թվականի սեպտեմբերի 27-ի թիվ </w:t>
            </w:r>
            <w:r w:rsidRPr="00AF457B">
              <w:rPr>
                <w:rFonts w:ascii="GHEA Grapalat" w:hAnsi="GHEA Grapalat"/>
                <w:color w:val="000000"/>
              </w:rPr>
              <w:t>01/11-4/29015-16</w:t>
            </w:r>
            <w:r w:rsidRPr="00AF457B">
              <w:rPr>
                <w:rFonts w:ascii="GHEA Grapalat" w:hAnsi="GHEA Grapalat"/>
                <w:color w:val="000000"/>
                <w:lang w:val="hy-AM"/>
              </w:rPr>
              <w:t xml:space="preserve"> գրություն</w:t>
            </w:r>
          </w:p>
          <w:p w:rsidR="00AF457B" w:rsidRPr="00AF457B" w:rsidRDefault="00AF457B" w:rsidP="001B10F0">
            <w:pPr>
              <w:spacing w:line="360" w:lineRule="auto"/>
              <w:jc w:val="both"/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580" w:type="dxa"/>
          </w:tcPr>
          <w:p w:rsidR="00AF457B" w:rsidRDefault="00AF457B" w:rsidP="00700B49">
            <w:pPr>
              <w:pStyle w:val="NoSpacing"/>
              <w:numPr>
                <w:ilvl w:val="0"/>
                <w:numId w:val="12"/>
              </w:numPr>
              <w:spacing w:line="276" w:lineRule="auto"/>
              <w:ind w:left="0" w:firstLine="708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Նախագծով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առաջարկվող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քրեական օրենսգրքի 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>205-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շարադրությամբ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տրված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սահմանումն</w:t>
            </w:r>
            <w:r w:rsidRPr="0048683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ըստ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էության</w:t>
            </w:r>
            <w:r w:rsidRPr="0048683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ոչնչով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տարբերվում</w:t>
            </w:r>
            <w:r w:rsidRPr="003B785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ՀՀ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գործող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քրեական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օրենսգրքով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տրվող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սահմանումից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բացառապես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տարբերակով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ուղղակի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հոդվածում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հանցակազմի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օբյեկտիվ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կողմը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մասնատվել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Հարկ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նշել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դիսպոզիցիան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նման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կառուցվածքով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շարադրելը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բխում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քրեական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օրենսգրքի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համանման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հոդվածների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կառուցվածքի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տրամաբանությունից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եղանակների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տարանջատումն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առանձին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կետերով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անընդունելի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քանի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այն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նման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լինի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մնացած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AD5D50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հոդվածներին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</w:p>
          <w:p w:rsidR="00AF457B" w:rsidRPr="00E803FB" w:rsidRDefault="00AF457B" w:rsidP="00700B49">
            <w:pPr>
              <w:pStyle w:val="NoSpacing"/>
              <w:numPr>
                <w:ilvl w:val="0"/>
                <w:numId w:val="12"/>
              </w:numPr>
              <w:spacing w:line="276" w:lineRule="auto"/>
              <w:ind w:left="0" w:firstLine="708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3B78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քրեական</w:t>
            </w:r>
            <w:proofErr w:type="spellEnd"/>
            <w:r w:rsidRPr="003B78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օրենսգրքի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205-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կետով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առաջարկվող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դրույթի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այն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` </w:t>
            </w:r>
            <w:r w:rsidRPr="00517998">
              <w:rPr>
                <w:rFonts w:ascii="GHEA Grapalat" w:hAnsi="GHEA Grapalat"/>
                <w:iCs/>
                <w:lang w:val="fr-FR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հարկը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տուրքը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այլ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վճարը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խոշոր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չափերով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չվճարելու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նպատակով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օրենսդրությամբ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հաշվետվությունը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հաշվարկը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հայտարարագիրը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հարկման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հիմք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հանդիսացող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հարկը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տուրքը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այլ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վճարը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հաշվարկելու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վճարելու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պարտավորություն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առաջացնող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այլ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փաստաթուղթ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2E4879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վարչական</w:t>
            </w:r>
            <w:proofErr w:type="spellEnd"/>
            <w:r w:rsidRPr="00E803FB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  <w:t xml:space="preserve"> </w:t>
            </w:r>
            <w:proofErr w:type="spellStart"/>
            <w:r w:rsidRPr="002E4879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պատասխանատվության</w:t>
            </w:r>
            <w:proofErr w:type="spellEnd"/>
            <w:r w:rsidRPr="00E803FB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  <w:t xml:space="preserve"> </w:t>
            </w:r>
            <w:proofErr w:type="spellStart"/>
            <w:r w:rsidRPr="002E4879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ենթարկելուց</w:t>
            </w:r>
            <w:proofErr w:type="spellEnd"/>
            <w:r w:rsidRPr="00E803FB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  <w:t xml:space="preserve"> </w:t>
            </w:r>
            <w:proofErr w:type="spellStart"/>
            <w:r w:rsidRPr="002E4879">
              <w:rPr>
                <w:rFonts w:ascii="GHEA Grapalat" w:hAnsi="GHEA Grapalat" w:cs="Sylfaen"/>
                <w:b/>
                <w:sz w:val="24"/>
                <w:szCs w:val="24"/>
                <w:u w:val="single"/>
              </w:rPr>
              <w:t>հետո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u w:val="single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ժամկետներում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չներկայացնելը</w:t>
            </w:r>
            <w:proofErr w:type="spellEnd"/>
            <w:r w:rsidRPr="00D61E6D">
              <w:rPr>
                <w:rFonts w:ascii="GHEA Grapalat" w:hAnsi="GHEA Grapalat" w:cs="Sylfaen"/>
                <w:lang w:val="fr-FR"/>
              </w:rPr>
              <w:t>»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կապակցությամբ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հայտնում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ենք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սկզբունքորեն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անընդունելի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այն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հանգամանքը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անձին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վարչական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պատասխանատվության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ենթարկումը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իրականացվել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վարչական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վարույթ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հարուցելու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միայն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իսկ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եթե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անձը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հաշվարկ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հաշվետվություններ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ներկայացրել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հարկային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մարմին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չվճարված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հարկի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գումարը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կազմում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գերազանցում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արարքը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քրեորեն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պատժելի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որակելու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շեմը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անձին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վարչական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ծանուցելու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նրա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ծանուցված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լինելը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համապատասխանաբար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վարչական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վարույթ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հարուցելու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հավանականությունը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մեծամասամբ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իրատեսական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չէ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Այս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պարագայում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հանցագործության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հատկանիշների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իրական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փաստացի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առկայության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պետությունը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կզրկվի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քրեական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դատավարության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օրենսգրքով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դատավարական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գործողություններ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իրականացնելու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իրավունքից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վարչական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պատասխանատվության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կիրառված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չլինելու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պատճառաբանությամբ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միայն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Միաժամանակ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2E4879">
              <w:rPr>
                <w:rFonts w:ascii="GHEA Grapalat" w:hAnsi="GHEA Grapalat" w:cs="Sylfaen"/>
                <w:sz w:val="24"/>
                <w:szCs w:val="24"/>
              </w:rPr>
              <w:t>նույն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E4879">
              <w:rPr>
                <w:rFonts w:ascii="GHEA Grapalat" w:hAnsi="GHEA Grapalat" w:cs="Sylfaen"/>
                <w:sz w:val="24"/>
                <w:szCs w:val="24"/>
              </w:rPr>
              <w:t>իրավախախտման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E4879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E4879">
              <w:rPr>
                <w:rFonts w:ascii="GHEA Grapalat" w:hAnsi="GHEA Grapalat" w:cs="Sylfaen"/>
                <w:sz w:val="24"/>
                <w:szCs w:val="24"/>
              </w:rPr>
              <w:t>անձը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E4879"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E4879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E4879">
              <w:rPr>
                <w:rFonts w:ascii="GHEA Grapalat" w:hAnsi="GHEA Grapalat" w:cs="Sylfaen"/>
                <w:sz w:val="24"/>
                <w:szCs w:val="24"/>
              </w:rPr>
              <w:t>ենթարկվել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487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E4879">
              <w:rPr>
                <w:rFonts w:ascii="GHEA Grapalat" w:hAnsi="GHEA Grapalat" w:cs="Sylfaen"/>
                <w:sz w:val="24"/>
                <w:szCs w:val="24"/>
              </w:rPr>
              <w:t>վարչական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2E487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2E4879">
              <w:rPr>
                <w:rFonts w:ascii="GHEA Grapalat" w:hAnsi="GHEA Grapalat" w:cs="Sylfaen"/>
                <w:sz w:val="24"/>
                <w:szCs w:val="24"/>
              </w:rPr>
              <w:t>քրեական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E4879">
              <w:rPr>
                <w:rFonts w:ascii="GHEA Grapalat" w:hAnsi="GHEA Grapalat" w:cs="Sylfaen"/>
                <w:sz w:val="24"/>
                <w:szCs w:val="24"/>
              </w:rPr>
              <w:t>պատասխանատվության</w:t>
            </w:r>
            <w:proofErr w:type="spellEnd"/>
            <w:r w:rsidRPr="00E803FB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140CD8" w:rsidRPr="00700B49" w:rsidRDefault="00AF457B" w:rsidP="00700B49">
            <w:pPr>
              <w:numPr>
                <w:ilvl w:val="0"/>
                <w:numId w:val="12"/>
              </w:numPr>
              <w:autoSpaceDE/>
              <w:autoSpaceDN/>
              <w:adjustRightInd/>
              <w:spacing w:line="276" w:lineRule="auto"/>
              <w:ind w:left="0" w:firstLine="708"/>
              <w:jc w:val="both"/>
              <w:rPr>
                <w:rFonts w:ascii="GHEA Grapalat" w:hAnsi="GHEA Grapalat"/>
                <w:szCs w:val="16"/>
                <w:lang w:val="af-ZA"/>
              </w:rPr>
            </w:pPr>
            <w:r w:rsidRPr="003529E1">
              <w:rPr>
                <w:rFonts w:ascii="GHEA Grapalat" w:hAnsi="GHEA Grapalat" w:cs="Sylfaen"/>
              </w:rPr>
              <w:t>Ինչ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վերաբերում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է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ՀՀ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գործող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քրեական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օրենսգրքի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205-</w:t>
            </w:r>
            <w:r w:rsidRPr="003529E1">
              <w:rPr>
                <w:rFonts w:ascii="GHEA Grapalat" w:hAnsi="GHEA Grapalat" w:cs="Sylfaen"/>
              </w:rPr>
              <w:t>րդ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հոդվածի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հանցակազմի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օբյեկտիվ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կողմի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պարտադիր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հատկանիշ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հանդիսացող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վնասի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չափի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ավելացման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առաջարկին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, </w:t>
            </w:r>
            <w:r w:rsidRPr="003529E1">
              <w:rPr>
                <w:rFonts w:ascii="GHEA Grapalat" w:hAnsi="GHEA Grapalat" w:cs="Sylfaen"/>
              </w:rPr>
              <w:t>որը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սահմանված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է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նույն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հոդվածի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3-</w:t>
            </w:r>
            <w:r w:rsidRPr="003529E1">
              <w:rPr>
                <w:rFonts w:ascii="GHEA Grapalat" w:hAnsi="GHEA Grapalat" w:cs="Sylfaen"/>
              </w:rPr>
              <w:t>րդ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մասում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, </w:t>
            </w:r>
            <w:r w:rsidRPr="003529E1">
              <w:rPr>
                <w:rFonts w:ascii="GHEA Grapalat" w:hAnsi="GHEA Grapalat" w:cs="Sylfaen"/>
              </w:rPr>
              <w:t>ապա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, </w:t>
            </w:r>
            <w:r w:rsidRPr="003529E1">
              <w:rPr>
                <w:rFonts w:ascii="GHEA Grapalat" w:hAnsi="GHEA Grapalat" w:cs="Sylfaen"/>
              </w:rPr>
              <w:t>հաշվի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առնելով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մի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շարք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տնտեսական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և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քաղաքական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նկատառումներ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, </w:t>
            </w:r>
            <w:r w:rsidRPr="003529E1">
              <w:rPr>
                <w:rFonts w:ascii="GHEA Grapalat" w:hAnsi="GHEA Grapalat" w:cs="Sylfaen"/>
              </w:rPr>
              <w:t>կարծում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ենք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, </w:t>
            </w:r>
            <w:r w:rsidRPr="003529E1">
              <w:rPr>
                <w:rFonts w:ascii="GHEA Grapalat" w:hAnsi="GHEA Grapalat" w:cs="Sylfaen"/>
              </w:rPr>
              <w:t>որ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վնասի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չափի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lastRenderedPageBreak/>
              <w:t>փոփոխումը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ներկայումս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արդիական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չէ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: </w:t>
            </w:r>
            <w:r w:rsidRPr="003529E1">
              <w:rPr>
                <w:rFonts w:ascii="GHEA Grapalat" w:hAnsi="GHEA Grapalat" w:cs="Sylfaen"/>
              </w:rPr>
              <w:t>Դրա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փոփոխման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վաղաժամ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լինելը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հիմնավորվում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է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նաև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այլ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փաստարկներով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: </w:t>
            </w:r>
            <w:r w:rsidRPr="003529E1">
              <w:rPr>
                <w:rFonts w:ascii="GHEA Grapalat" w:hAnsi="GHEA Grapalat" w:cs="Sylfaen"/>
              </w:rPr>
              <w:t>Այսպես՝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ՀՀ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քրեական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օրենսգրքի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տնտեսական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գործունեության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դեմ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ուղղված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հանցագործությունների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թիվ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22</w:t>
            </w:r>
            <w:r>
              <w:rPr>
                <w:rFonts w:ascii="GHEA Grapalat" w:hAnsi="GHEA Grapalat" w:cs="Sylfaen"/>
                <w:lang w:val="af-ZA"/>
              </w:rPr>
              <w:t>-րդ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գլխում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ամրագրված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 xml:space="preserve">   </w:t>
            </w:r>
            <w:r w:rsidRPr="00E803FB">
              <w:rPr>
                <w:rFonts w:ascii="GHEA Grapalat" w:hAnsi="GHEA Grapalat" w:cs="Sylfaen"/>
                <w:lang w:val="af-ZA"/>
              </w:rPr>
              <w:t>205-</w:t>
            </w:r>
            <w:r w:rsidRPr="003529E1">
              <w:rPr>
                <w:rFonts w:ascii="GHEA Grapalat" w:hAnsi="GHEA Grapalat" w:cs="Sylfaen"/>
              </w:rPr>
              <w:t>րդ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հոդվածի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հանցակազմն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առաջանում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է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, </w:t>
            </w:r>
            <w:r w:rsidRPr="003529E1">
              <w:rPr>
                <w:rFonts w:ascii="GHEA Grapalat" w:hAnsi="GHEA Grapalat" w:cs="Sylfaen"/>
              </w:rPr>
              <w:t>երբ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հանցագործությամբ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պատճառվում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է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նվազագույն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աշխատավարձի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երկուհազարապատիկի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գումարի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չափով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վնաս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, </w:t>
            </w:r>
            <w:r w:rsidRPr="003529E1">
              <w:rPr>
                <w:rFonts w:ascii="GHEA Grapalat" w:hAnsi="GHEA Grapalat" w:cs="Sylfaen"/>
              </w:rPr>
              <w:t>այսինքն՝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արարքը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քրեականացվում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է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2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մլն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. </w:t>
            </w:r>
            <w:r w:rsidRPr="003529E1">
              <w:rPr>
                <w:rFonts w:ascii="GHEA Grapalat" w:hAnsi="GHEA Grapalat" w:cs="Sylfaen"/>
              </w:rPr>
              <w:t>դրամի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վնաս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և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ավելին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պատճառելով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, </w:t>
            </w:r>
            <w:r w:rsidRPr="003529E1">
              <w:rPr>
                <w:rFonts w:ascii="GHEA Grapalat" w:hAnsi="GHEA Grapalat" w:cs="Sylfaen"/>
              </w:rPr>
              <w:t>մինչդեռ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նույն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տնտեսական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գործունեության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դեմ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ուղղված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հանցագործությունների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գլխում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ամրագրված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հարկային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բնույթի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այլ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հանցատեսակների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համար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օրենսդիրը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որպես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վնասի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շեմ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ավելի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ցածր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չափ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է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սահմանել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, </w:t>
            </w:r>
            <w:r w:rsidRPr="003529E1">
              <w:rPr>
                <w:rFonts w:ascii="GHEA Grapalat" w:hAnsi="GHEA Grapalat" w:cs="Sylfaen"/>
              </w:rPr>
              <w:t>քան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205-</w:t>
            </w:r>
            <w:r w:rsidRPr="003529E1">
              <w:rPr>
                <w:rFonts w:ascii="GHEA Grapalat" w:hAnsi="GHEA Grapalat" w:cs="Sylfaen"/>
              </w:rPr>
              <w:t>րդ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հոդվածում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: </w:t>
            </w:r>
            <w:r w:rsidRPr="003529E1">
              <w:rPr>
                <w:rFonts w:ascii="GHEA Grapalat" w:hAnsi="GHEA Grapalat" w:cs="Sylfaen"/>
              </w:rPr>
              <w:t>Օրինակ՝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ՀՀ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քրեական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օրենսգրքի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188-</w:t>
            </w:r>
            <w:r w:rsidRPr="003529E1">
              <w:rPr>
                <w:rFonts w:ascii="GHEA Grapalat" w:hAnsi="GHEA Grapalat" w:cs="Sylfaen"/>
              </w:rPr>
              <w:t>րդ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հոդվածում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, </w:t>
            </w:r>
            <w:r w:rsidRPr="003529E1">
              <w:rPr>
                <w:rFonts w:ascii="GHEA Grapalat" w:hAnsi="GHEA Grapalat" w:cs="Sylfaen"/>
              </w:rPr>
              <w:t>որը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քրեական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պատասխանատվություն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է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սահմանում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ապօրինի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ձեռնարկատիրական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գործունեություն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իրականացնելու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համար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, </w:t>
            </w:r>
            <w:r w:rsidRPr="003529E1">
              <w:rPr>
                <w:rFonts w:ascii="GHEA Grapalat" w:hAnsi="GHEA Grapalat" w:cs="Sylfaen"/>
              </w:rPr>
              <w:t>օրենսդիրը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որպես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վնասի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նվազագույն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շեմ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է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նախատեսել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նվազագույն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աշխատավարձի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հինգհարյուրապատիկը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/500.000/ </w:t>
            </w:r>
            <w:r w:rsidRPr="003529E1">
              <w:rPr>
                <w:rFonts w:ascii="GHEA Grapalat" w:hAnsi="GHEA Grapalat" w:cs="Sylfaen"/>
              </w:rPr>
              <w:t>և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ավելին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, </w:t>
            </w:r>
            <w:r w:rsidRPr="003529E1">
              <w:rPr>
                <w:rFonts w:ascii="GHEA Grapalat" w:hAnsi="GHEA Grapalat" w:cs="Sylfaen"/>
              </w:rPr>
              <w:t>կամ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 </w:t>
            </w:r>
            <w:r w:rsidRPr="003529E1">
              <w:rPr>
                <w:rFonts w:ascii="GHEA Grapalat" w:hAnsi="GHEA Grapalat" w:cs="Sylfaen"/>
              </w:rPr>
              <w:t>ՀՀ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քրեական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օրենսգրքի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189-</w:t>
            </w:r>
            <w:r w:rsidRPr="003529E1">
              <w:rPr>
                <w:rFonts w:ascii="GHEA Grapalat" w:hAnsi="GHEA Grapalat" w:cs="Sylfaen"/>
              </w:rPr>
              <w:t>րդ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lastRenderedPageBreak/>
              <w:t>հոդվածում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, </w:t>
            </w:r>
            <w:r w:rsidRPr="003529E1">
              <w:rPr>
                <w:rFonts w:ascii="GHEA Grapalat" w:hAnsi="GHEA Grapalat" w:cs="Sylfaen"/>
              </w:rPr>
              <w:t>որը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քրեական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պատասխանատվություն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է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սահմանում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կեղծ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ձեռնարկատիրության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համար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, </w:t>
            </w:r>
            <w:r w:rsidRPr="003529E1">
              <w:rPr>
                <w:rFonts w:ascii="GHEA Grapalat" w:hAnsi="GHEA Grapalat" w:cs="Sylfaen"/>
              </w:rPr>
              <w:t>օրենսդիրը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որպես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վնասի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նվազագույն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շեմ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է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նախատեսել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նվազագույն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աշխատավարձի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երկուհարյուրապատիկը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/200.000/ </w:t>
            </w:r>
            <w:r w:rsidRPr="003529E1">
              <w:rPr>
                <w:rFonts w:ascii="GHEA Grapalat" w:hAnsi="GHEA Grapalat" w:cs="Sylfaen"/>
              </w:rPr>
              <w:t>և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 </w:t>
            </w:r>
            <w:r w:rsidRPr="003529E1">
              <w:rPr>
                <w:rFonts w:ascii="GHEA Grapalat" w:hAnsi="GHEA Grapalat" w:cs="Sylfaen"/>
              </w:rPr>
              <w:t>այլ</w:t>
            </w:r>
            <w:r>
              <w:rPr>
                <w:rFonts w:ascii="GHEA Grapalat" w:hAnsi="GHEA Grapalat" w:cs="Sylfaen"/>
              </w:rPr>
              <w:t>ն</w:t>
            </w:r>
            <w:r w:rsidRPr="00E803FB">
              <w:rPr>
                <w:rFonts w:ascii="GHEA Grapalat" w:hAnsi="GHEA Grapalat" w:cs="Sylfaen"/>
                <w:lang w:val="af-ZA"/>
              </w:rPr>
              <w:t xml:space="preserve">:  </w:t>
            </w:r>
          </w:p>
        </w:tc>
        <w:tc>
          <w:tcPr>
            <w:tcW w:w="2160" w:type="dxa"/>
          </w:tcPr>
          <w:p w:rsidR="00140CD8" w:rsidRDefault="00700B49" w:rsidP="00700B49">
            <w:pPr>
              <w:pStyle w:val="ListParagraph"/>
              <w:numPr>
                <w:ilvl w:val="0"/>
                <w:numId w:val="15"/>
              </w:numPr>
              <w:tabs>
                <w:tab w:val="left" w:pos="336"/>
              </w:tabs>
              <w:spacing w:line="360" w:lineRule="auto"/>
              <w:ind w:left="477" w:right="-93" w:hanging="42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Չի ընդունվել:</w:t>
            </w:r>
          </w:p>
          <w:p w:rsidR="006E3527" w:rsidRDefault="006E3527" w:rsidP="006E3527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6E3527" w:rsidRDefault="006E3527" w:rsidP="006E3527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6E3527" w:rsidRDefault="006E3527" w:rsidP="006E3527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6E3527" w:rsidRDefault="006E3527" w:rsidP="006E3527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6E3527" w:rsidRDefault="006E3527" w:rsidP="006E3527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6E3527" w:rsidRDefault="006E3527" w:rsidP="006E3527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6E3527" w:rsidRDefault="006E3527" w:rsidP="006E3527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6E3527" w:rsidRDefault="006E3527" w:rsidP="006E3527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6E3527" w:rsidRDefault="006E3527" w:rsidP="006E3527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6E3527" w:rsidRDefault="006E3527" w:rsidP="006E3527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6E3527" w:rsidRDefault="006E3527" w:rsidP="006E3527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6E3527" w:rsidP="00700B49">
            <w:pPr>
              <w:pStyle w:val="ListParagraph"/>
              <w:numPr>
                <w:ilvl w:val="0"/>
                <w:numId w:val="15"/>
              </w:numPr>
              <w:tabs>
                <w:tab w:val="left" w:pos="336"/>
              </w:tabs>
              <w:spacing w:line="360" w:lineRule="auto"/>
              <w:ind w:left="477" w:right="-93" w:hanging="42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Չի ընդունվել</w:t>
            </w:r>
            <w:r w:rsidR="00207133">
              <w:rPr>
                <w:rFonts w:ascii="GHEA Grapalat" w:hAnsi="GHEA Grapalat"/>
                <w:lang w:val="en-US"/>
              </w:rPr>
              <w:t>:</w:t>
            </w:r>
          </w:p>
          <w:p w:rsidR="006E3527" w:rsidRDefault="006E3527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0D462C" w:rsidRDefault="000D462C" w:rsidP="000D462C">
            <w:pPr>
              <w:pStyle w:val="ListParagraph"/>
              <w:tabs>
                <w:tab w:val="left" w:pos="336"/>
              </w:tabs>
              <w:spacing w:line="360" w:lineRule="auto"/>
              <w:ind w:left="477" w:right="-93"/>
              <w:rPr>
                <w:rFonts w:ascii="GHEA Grapalat" w:hAnsi="GHEA Grapalat"/>
                <w:lang w:val="hy-AM"/>
              </w:rPr>
            </w:pPr>
          </w:p>
          <w:p w:rsidR="00D37625" w:rsidRPr="00700B49" w:rsidRDefault="00D37625" w:rsidP="00700B49">
            <w:pPr>
              <w:pStyle w:val="ListParagraph"/>
              <w:numPr>
                <w:ilvl w:val="0"/>
                <w:numId w:val="15"/>
              </w:numPr>
              <w:tabs>
                <w:tab w:val="left" w:pos="336"/>
              </w:tabs>
              <w:spacing w:line="360" w:lineRule="auto"/>
              <w:ind w:left="477" w:right="-93" w:hanging="42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  <w:r w:rsidR="00207133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5163" w:type="dxa"/>
          </w:tcPr>
          <w:p w:rsidR="006D036D" w:rsidRDefault="006E3527" w:rsidP="006E3527">
            <w:pPr>
              <w:pStyle w:val="ListParagraph"/>
              <w:numPr>
                <w:ilvl w:val="0"/>
                <w:numId w:val="16"/>
              </w:numPr>
              <w:tabs>
                <w:tab w:val="left" w:pos="302"/>
              </w:tabs>
              <w:spacing w:line="276" w:lineRule="auto"/>
              <w:ind w:left="302" w:firstLine="14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ՀՀ քրեական օրենսգրքի 205-րդ հոդվածի առաջարկվող խմբագրությունը</w:t>
            </w:r>
            <w:r w:rsidR="006D036D">
              <w:rPr>
                <w:rFonts w:ascii="GHEA Grapalat" w:hAnsi="GHEA Grapalat"/>
                <w:lang w:val="hy-AM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 xml:space="preserve">քննարկվել և հաստատվել է </w:t>
            </w:r>
            <w:r w:rsidR="00700B49">
              <w:rPr>
                <w:rFonts w:ascii="GHEA Grapalat" w:hAnsi="GHEA Grapalat"/>
                <w:lang w:val="hy-AM"/>
              </w:rPr>
              <w:t xml:space="preserve">ՀՀ վարչապետի 2015 թվականի </w:t>
            </w:r>
            <w:r>
              <w:rPr>
                <w:rFonts w:ascii="GHEA Grapalat" w:hAnsi="GHEA Grapalat"/>
                <w:lang w:val="hy-AM"/>
              </w:rPr>
              <w:t xml:space="preserve">մարտի 18-ի թիվ 212-Ա որոշմամբ ստեղծված միջգերատեսչական աշխատանքային խմբի կողմից միաձայն: </w:t>
            </w:r>
          </w:p>
          <w:p w:rsidR="006D036D" w:rsidRDefault="006D036D" w:rsidP="006D036D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75042D" w:rsidRDefault="006E3527" w:rsidP="006D036D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6D036D" w:rsidRDefault="006D036D" w:rsidP="006D036D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D036D" w:rsidRDefault="006D036D" w:rsidP="006D036D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4A4401" w:rsidRDefault="004A4401" w:rsidP="006D036D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4A4401" w:rsidRDefault="004A4401" w:rsidP="006D036D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4A4401" w:rsidRDefault="004A4401" w:rsidP="006D036D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4A4401" w:rsidRDefault="004A4401" w:rsidP="006D036D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E3527" w:rsidRDefault="006D036D" w:rsidP="00D37625">
            <w:pPr>
              <w:pStyle w:val="ListParagraph"/>
              <w:numPr>
                <w:ilvl w:val="0"/>
                <w:numId w:val="16"/>
              </w:numPr>
              <w:tabs>
                <w:tab w:val="left" w:pos="302"/>
              </w:tabs>
              <w:spacing w:line="276" w:lineRule="auto"/>
              <w:ind w:left="302" w:firstLine="14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քրեական օրենսգրքի 205-րդ հոդվածի դիսպոզիցիայի առաջարկվող խմբագրությունը բխում է հիշյալ հանցակազմի շրջանակներում քրեական և վարչական վարույթների  տարանջատման </w:t>
            </w:r>
            <w:r w:rsidR="004A4401">
              <w:rPr>
                <w:rFonts w:ascii="GHEA Grapalat" w:hAnsi="GHEA Grapalat"/>
                <w:lang w:val="hy-AM"/>
              </w:rPr>
              <w:t>խնդրից</w:t>
            </w:r>
            <w:r>
              <w:rPr>
                <w:rFonts w:ascii="GHEA Grapalat" w:hAnsi="GHEA Grapalat"/>
                <w:lang w:val="hy-AM"/>
              </w:rPr>
              <w:t xml:space="preserve">: </w:t>
            </w:r>
            <w:r w:rsidR="004A4401">
              <w:rPr>
                <w:rFonts w:ascii="GHEA Grapalat" w:hAnsi="GHEA Grapalat"/>
                <w:lang w:val="hy-AM"/>
              </w:rPr>
              <w:t xml:space="preserve"> Հստակեցնելով հանցագործության կատարման եղանակները և դրան առնչվող այլ իրավական պարտադիր չափանիշներ՝ նախագիծը հնարավորություն կտա սահմանփակել վարչական վարույթին վերաբերող գործերը քրեաիրավական հարթություն տեղափոխելու հնարավորությունը: Այլապես՝ կշարունակի պահպանվել առկա իրավակիրառական պրակտիկան, երբ խնդրո առարկա հանցակազմի շրջա</w:t>
            </w:r>
            <w:r w:rsidR="00D37625">
              <w:rPr>
                <w:rFonts w:ascii="GHEA Grapalat" w:hAnsi="GHEA Grapalat"/>
                <w:lang w:val="hy-AM"/>
              </w:rPr>
              <w:t>նա</w:t>
            </w:r>
            <w:r w:rsidR="004A4401">
              <w:rPr>
                <w:rFonts w:ascii="GHEA Grapalat" w:hAnsi="GHEA Grapalat"/>
                <w:lang w:val="hy-AM"/>
              </w:rPr>
              <w:t>կ</w:t>
            </w:r>
            <w:r w:rsidR="00D37625">
              <w:rPr>
                <w:rFonts w:ascii="GHEA Grapalat" w:hAnsi="GHEA Grapalat"/>
                <w:lang w:val="hy-AM"/>
              </w:rPr>
              <w:t>ն</w:t>
            </w:r>
            <w:r w:rsidR="004A4401">
              <w:rPr>
                <w:rFonts w:ascii="GHEA Grapalat" w:hAnsi="GHEA Grapalat"/>
                <w:lang w:val="hy-AM"/>
              </w:rPr>
              <w:t xml:space="preserve">երում հնարավորություն է ընձեռվում հարուցել և վարչական և քրեական վարույթ: 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Միջգերատեսչական աշխատանքային խմբի քննարկումների ընթացքում խմբի անդամների կողմից ներկայացվել են տարբեր տեսակետներ հանցակազմի խոշոր չափի շեմը վերանայելու վերաբերյալ, և, հաշվի առնելով բոլոր տեսակետների բովանդակային հիմնավորվածությունը, որոշում է </w:t>
            </w:r>
            <w:r>
              <w:rPr>
                <w:rFonts w:ascii="GHEA Grapalat" w:hAnsi="GHEA Grapalat"/>
                <w:lang w:val="hy-AM"/>
              </w:rPr>
              <w:lastRenderedPageBreak/>
              <w:t>կայացվել ՀՀ կառավարություն ներկայացնել բոլոր</w:t>
            </w:r>
            <w:r w:rsidR="00C9532C" w:rsidRPr="00C9532C">
              <w:rPr>
                <w:rFonts w:ascii="GHEA Grapalat" w:hAnsi="GHEA Grapalat"/>
                <w:lang w:val="hy-AM"/>
              </w:rPr>
              <w:t xml:space="preserve"> </w:t>
            </w:r>
            <w:r w:rsidR="00C9532C">
              <w:rPr>
                <w:rFonts w:ascii="GHEA Grapalat" w:hAnsi="GHEA Grapalat"/>
                <w:lang w:val="hy-AM"/>
              </w:rPr>
              <w:t>առաջարկներ</w:t>
            </w:r>
            <w:r>
              <w:rPr>
                <w:rFonts w:ascii="GHEA Grapalat" w:hAnsi="GHEA Grapalat"/>
                <w:lang w:val="hy-AM"/>
              </w:rPr>
              <w:t xml:space="preserve">ը:   </w:t>
            </w: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  <w:p w:rsidR="00672727" w:rsidRPr="00700B49" w:rsidRDefault="00672727" w:rsidP="00672727">
            <w:pPr>
              <w:pStyle w:val="ListParagraph"/>
              <w:tabs>
                <w:tab w:val="left" w:pos="302"/>
              </w:tabs>
              <w:spacing w:line="276" w:lineRule="auto"/>
              <w:ind w:left="444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B10F0" w:rsidRPr="00C9532C" w:rsidTr="00D32CC2">
        <w:tc>
          <w:tcPr>
            <w:tcW w:w="2448" w:type="dxa"/>
          </w:tcPr>
          <w:p w:rsidR="001B10F0" w:rsidRPr="00AF457B" w:rsidRDefault="00AF457B" w:rsidP="00AF457B">
            <w:pPr>
              <w:spacing w:line="360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</w:pPr>
            <w:r w:rsidRPr="00AF457B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  <w:lastRenderedPageBreak/>
              <w:t>2. ՀՀ էկոնոմիկայի նախարարություն</w:t>
            </w:r>
          </w:p>
          <w:p w:rsidR="00AF457B" w:rsidRPr="00AF457B" w:rsidRDefault="00AF457B" w:rsidP="00AF457B">
            <w:pPr>
              <w:spacing w:line="360" w:lineRule="auto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</w:pPr>
            <w:r w:rsidRPr="00AF457B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  <w:t xml:space="preserve">2016 թվականի սեպտեմբերի 19-ի թիվ </w:t>
            </w:r>
            <w:r w:rsidRPr="00AF457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01/10.3/7673-16 գրություն</w:t>
            </w:r>
          </w:p>
        </w:tc>
        <w:tc>
          <w:tcPr>
            <w:tcW w:w="5580" w:type="dxa"/>
          </w:tcPr>
          <w:p w:rsidR="00700B49" w:rsidRPr="00700B49" w:rsidRDefault="00700B49" w:rsidP="00700B49">
            <w:pPr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ind w:left="0"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700B49">
              <w:rPr>
                <w:rFonts w:ascii="GHEA Grapalat" w:hAnsi="GHEA Grapalat" w:cs="Sylfaen"/>
                <w:lang w:val="hy-AM"/>
              </w:rPr>
              <w:t>Նախագծի 1-ին հոդվածով փոփոխվող 205-րդ հոդվածի 1-ին մասի 3-րդ կետի 1-ին պարբերությունն առաջարկում ենք շարադրել հետևյալ խմբագրությամբ.</w:t>
            </w:r>
          </w:p>
          <w:p w:rsidR="00700B49" w:rsidRPr="00700B49" w:rsidRDefault="00700B49" w:rsidP="00700B49">
            <w:pPr>
              <w:spacing w:line="276" w:lineRule="auto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700B49">
              <w:rPr>
                <w:rFonts w:ascii="GHEA Grapalat" w:hAnsi="GHEA Grapalat" w:cs="Sylfaen"/>
                <w:lang w:val="hy-AM"/>
              </w:rPr>
              <w:t>«3) հարկը, տուրքը, պարտադիր այլ վճարը նվազեցնելու նպատակով իր կողմից կեղծված փաստաթուղթ օգտագործելը՝»:</w:t>
            </w:r>
          </w:p>
          <w:p w:rsidR="00700B49" w:rsidRPr="00700B49" w:rsidRDefault="00700B49" w:rsidP="00700B49">
            <w:pPr>
              <w:spacing w:line="276" w:lineRule="auto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700B49">
              <w:rPr>
                <w:rFonts w:ascii="GHEA Grapalat" w:hAnsi="GHEA Grapalat" w:cs="Sylfaen"/>
                <w:lang w:val="hy-AM"/>
              </w:rPr>
              <w:t>Նախագծով ներկայացված խմբագրության պարագայում հնարավոր է, որ տնտեսավարողն օգտագործի կեղծված փաստաթուղթ` առանց իմանալու, որ այն կեղծված է: Կարծում ենք` նման դեպքում վերջինիս պատասխանատվության ենթարկելն արդարացի չէ:</w:t>
            </w:r>
          </w:p>
          <w:p w:rsidR="00700B49" w:rsidRPr="00700B49" w:rsidRDefault="00700B49" w:rsidP="00700B49">
            <w:pPr>
              <w:numPr>
                <w:ilvl w:val="0"/>
                <w:numId w:val="13"/>
              </w:numPr>
              <w:tabs>
                <w:tab w:val="left" w:pos="720"/>
                <w:tab w:val="left" w:pos="810"/>
              </w:tabs>
              <w:autoSpaceDE/>
              <w:autoSpaceDN/>
              <w:adjustRightInd/>
              <w:spacing w:line="276" w:lineRule="auto"/>
              <w:ind w:left="0"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700B49">
              <w:rPr>
                <w:rFonts w:ascii="GHEA Grapalat" w:hAnsi="GHEA Grapalat" w:cs="Sylfaen"/>
                <w:lang w:val="hy-AM"/>
              </w:rPr>
              <w:t>Առաջարկում ենք Նախագծով նախատեսվող խոշոր չափի շեմը (4 մլն դրամ) բարձրացնել` սահմանելով 6 մլն դրամ` հաշվի առնելով հետևյալ գործոնները.</w:t>
            </w:r>
          </w:p>
          <w:p w:rsidR="00700B49" w:rsidRPr="00700B49" w:rsidRDefault="00700B49" w:rsidP="00700B49">
            <w:pPr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700B49">
              <w:rPr>
                <w:rFonts w:ascii="GHEA Grapalat" w:hAnsi="GHEA Grapalat" w:cs="Sylfaen"/>
                <w:lang w:val="hy-AM"/>
              </w:rPr>
              <w:t xml:space="preserve">Ներկայումս գործող 2 մլն դրամ շեմի սահմանման պահից մինչ օրս </w:t>
            </w:r>
            <w:r w:rsidRPr="00700B49">
              <w:rPr>
                <w:rFonts w:ascii="GHEA Grapalat" w:hAnsi="GHEA Grapalat" w:cs="Sylfaen"/>
                <w:lang w:val="hy-AM"/>
              </w:rPr>
              <w:lastRenderedPageBreak/>
              <w:t>ինֆլյացիան կազմել է մոտ 70 տոկոս, ինչը հաշվի առնելով միայն շեմը պետք է սահմանվեր մոտ 3.4 մլն,</w:t>
            </w:r>
          </w:p>
          <w:p w:rsidR="00700B49" w:rsidRPr="00700B49" w:rsidRDefault="00700B49" w:rsidP="00700B49">
            <w:pPr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700B49">
              <w:rPr>
                <w:rFonts w:ascii="GHEA Grapalat" w:hAnsi="GHEA Grapalat" w:cs="Sylfaen"/>
                <w:lang w:val="hy-AM"/>
              </w:rPr>
              <w:t>Նույն ժամանակահատվածում նվազագույն աշխատավարձն աճել է ավելի քան 250 տոկոսով,</w:t>
            </w:r>
          </w:p>
          <w:p w:rsidR="00700B49" w:rsidRPr="00700B49" w:rsidRDefault="00700B49" w:rsidP="00700B49">
            <w:pPr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700B49">
              <w:rPr>
                <w:rFonts w:ascii="GHEA Grapalat" w:hAnsi="GHEA Grapalat" w:cs="Sylfaen"/>
                <w:lang w:val="hy-AM"/>
              </w:rPr>
              <w:t>Էապես ավելացել են տնտեսավարողների` ընթացիկ գներով արտահայտված շրջանառության ծավալները:</w:t>
            </w:r>
          </w:p>
          <w:p w:rsidR="00700B49" w:rsidRPr="00207133" w:rsidRDefault="00700B49" w:rsidP="00700B49">
            <w:pPr>
              <w:spacing w:line="276" w:lineRule="auto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207133">
              <w:rPr>
                <w:rFonts w:ascii="GHEA Grapalat" w:hAnsi="GHEA Grapalat" w:cs="Sylfaen"/>
                <w:lang w:val="hy-AM"/>
              </w:rPr>
              <w:t xml:space="preserve">Վերոգրյալ հիմքերի առկայության պարագայում կարծում ենք, որ հարկային պարտավորությունը 4 մլն դրամի չափով պակաս ցույց տալու հիմքով քրեական գործ հարուցելն արդարացված չէ: Գործնականում շատ կլինեն քրեական գործերի հարուցման դեպքերը և տնտեսավարողներից մեծ ջանքեր կպահանջվի ապացուցելու համար, որ արարքը միտումնավոր չէ: </w:t>
            </w:r>
          </w:p>
          <w:p w:rsidR="001B10F0" w:rsidRPr="00207133" w:rsidRDefault="00700B49" w:rsidP="00700B49">
            <w:pPr>
              <w:spacing w:line="276" w:lineRule="auto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207133">
              <w:rPr>
                <w:rFonts w:ascii="GHEA Grapalat" w:hAnsi="GHEA Grapalat" w:cs="Sylfaen"/>
                <w:lang w:val="hy-AM"/>
              </w:rPr>
              <w:t>Նկատի ունենալով նաև խնդրո առարկա հանդիսացող շեմը միջնաժամկետ հատվածում անփոփոխ թողնելու անհրաժեշտությունը` կարծում ենք, որ առավել նպատակահարմար է 6 մլն դրամ շեմի սահմանումը:</w:t>
            </w:r>
          </w:p>
        </w:tc>
        <w:tc>
          <w:tcPr>
            <w:tcW w:w="2160" w:type="dxa"/>
          </w:tcPr>
          <w:p w:rsidR="00672727" w:rsidRPr="00C9532C" w:rsidRDefault="000D462C" w:rsidP="000D462C">
            <w:pPr>
              <w:spacing w:line="36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1.</w:t>
            </w:r>
            <w:r w:rsidRPr="000D462C">
              <w:rPr>
                <w:rFonts w:ascii="GHEA Grapalat" w:hAnsi="GHEA Grapalat" w:cs="Sylfaen"/>
                <w:lang w:val="hy-AM"/>
              </w:rPr>
              <w:t>Չի</w:t>
            </w:r>
            <w:r w:rsidRPr="000D462C">
              <w:rPr>
                <w:rFonts w:ascii="GHEA Grapalat" w:hAnsi="GHEA Grapalat"/>
                <w:lang w:val="hy-AM"/>
              </w:rPr>
              <w:t xml:space="preserve"> ընդունվել</w:t>
            </w:r>
            <w:r w:rsidR="00207133" w:rsidRPr="00C9532C">
              <w:rPr>
                <w:rFonts w:ascii="GHEA Grapalat" w:hAnsi="GHEA Grapalat"/>
                <w:lang w:val="hy-AM"/>
              </w:rPr>
              <w:t>:</w:t>
            </w:r>
          </w:p>
          <w:p w:rsidR="00672727" w:rsidRP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672727" w:rsidRP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672727" w:rsidRP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672727" w:rsidRP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672727" w:rsidRP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672727" w:rsidRP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672727" w:rsidRP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672727" w:rsidRP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672727" w:rsidRP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672727" w:rsidRP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672727" w:rsidRP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672727" w:rsidRP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672727" w:rsidRP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672727" w:rsidRP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672727" w:rsidRP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1B10F0" w:rsidRPr="00C9532C" w:rsidRDefault="00672727" w:rsidP="0067272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2.</w:t>
            </w:r>
            <w:r w:rsidRPr="00672727">
              <w:rPr>
                <w:rFonts w:ascii="GHEA Grapalat" w:hAnsi="GHEA Grapalat" w:cs="Sylfaen"/>
                <w:lang w:val="hy-AM"/>
              </w:rPr>
              <w:t>Ընդունվել</w:t>
            </w:r>
            <w:r w:rsidRPr="00672727">
              <w:rPr>
                <w:rFonts w:ascii="GHEA Grapalat" w:hAnsi="GHEA Grapalat"/>
                <w:lang w:val="hy-AM"/>
              </w:rPr>
              <w:t xml:space="preserve"> </w:t>
            </w:r>
            <w:r w:rsidRPr="00672727">
              <w:rPr>
                <w:rFonts w:ascii="GHEA Grapalat" w:hAnsi="GHEA Grapalat" w:cs="Sylfaen"/>
                <w:lang w:val="hy-AM"/>
              </w:rPr>
              <w:t>է</w:t>
            </w:r>
            <w:r w:rsidRPr="00672727">
              <w:rPr>
                <w:rFonts w:ascii="GHEA Grapalat" w:hAnsi="GHEA Grapalat"/>
                <w:lang w:val="hy-AM"/>
              </w:rPr>
              <w:t xml:space="preserve"> </w:t>
            </w:r>
            <w:r w:rsidRPr="00672727">
              <w:rPr>
                <w:rFonts w:ascii="GHEA Grapalat" w:hAnsi="GHEA Grapalat" w:cs="Sylfaen"/>
                <w:lang w:val="hy-AM"/>
              </w:rPr>
              <w:t>ի</w:t>
            </w:r>
            <w:r w:rsidRPr="00672727">
              <w:rPr>
                <w:rFonts w:ascii="GHEA Grapalat" w:hAnsi="GHEA Grapalat"/>
                <w:lang w:val="hy-AM"/>
              </w:rPr>
              <w:t xml:space="preserve"> </w:t>
            </w:r>
            <w:r w:rsidRPr="00672727">
              <w:rPr>
                <w:rFonts w:ascii="GHEA Grapalat" w:hAnsi="GHEA Grapalat" w:cs="Sylfaen"/>
                <w:lang w:val="hy-AM"/>
              </w:rPr>
              <w:t>գիտություն</w:t>
            </w:r>
            <w:r w:rsidR="00207133" w:rsidRPr="00C9532C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5163" w:type="dxa"/>
          </w:tcPr>
          <w:p w:rsidR="00672727" w:rsidRDefault="008327F5" w:rsidP="000D462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  <w:r w:rsidR="000D462C">
              <w:rPr>
                <w:rFonts w:ascii="GHEA Grapalat" w:hAnsi="GHEA Grapalat"/>
                <w:lang w:val="hy-AM"/>
              </w:rPr>
              <w:t xml:space="preserve">Կեղծ փաստաթղթի օգտագործումը՝ որպես հանցագործություն, ենթադրում է ուղղակի դիտավորության առկայություն, ինչը նշանակում է, որ ենթադրյալ հանցանք կատարած անձը պետք է գիտակցի փաստաթղթի՝ կեղծ լինելու փաստը և կանխատեսի դրա օգտագործման հետևանքները: Հետևաբար, ներկայացված նկատառումը չի բխում հիշյալ հանցակազմի բովանդակությունից: </w:t>
            </w:r>
          </w:p>
          <w:p w:rsidR="00672727" w:rsidRP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672727" w:rsidRDefault="00672727" w:rsidP="00672727">
            <w:pPr>
              <w:rPr>
                <w:rFonts w:ascii="GHEA Grapalat" w:hAnsi="GHEA Grapalat"/>
                <w:lang w:val="hy-AM"/>
              </w:rPr>
            </w:pPr>
          </w:p>
          <w:p w:rsidR="001B10F0" w:rsidRPr="00672727" w:rsidRDefault="008327F5" w:rsidP="0067272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2. </w:t>
            </w:r>
            <w:r w:rsidR="00672727">
              <w:rPr>
                <w:rFonts w:ascii="GHEA Grapalat" w:hAnsi="GHEA Grapalat"/>
                <w:lang w:val="hy-AM"/>
              </w:rPr>
              <w:t xml:space="preserve">Միջգերատեսչական աշխատանքային խմբի քննարկումների ընթացքում խմբի անդամների կողմից ներկայացվել են տարբեր տեսակետներ հանցակազմի խոշոր չափի շեմը վերանայելու վերաբերյալ, և, հաշվի առնելով բոլոր տեսակետների </w:t>
            </w:r>
            <w:r w:rsidR="00672727">
              <w:rPr>
                <w:rFonts w:ascii="GHEA Grapalat" w:hAnsi="GHEA Grapalat"/>
                <w:lang w:val="hy-AM"/>
              </w:rPr>
              <w:lastRenderedPageBreak/>
              <w:t>բովանդակային հիմնավորվածությունը, որոշում է կայացվել ՀՀ կառավարություն ներկայացնել բոլոր</w:t>
            </w:r>
            <w:r w:rsidR="00C9532C">
              <w:rPr>
                <w:rFonts w:ascii="GHEA Grapalat" w:hAnsi="GHEA Grapalat"/>
                <w:lang w:val="hy-AM"/>
              </w:rPr>
              <w:t xml:space="preserve"> առաջարկներ</w:t>
            </w:r>
            <w:r w:rsidR="00672727">
              <w:rPr>
                <w:rFonts w:ascii="GHEA Grapalat" w:hAnsi="GHEA Grapalat"/>
                <w:lang w:val="hy-AM"/>
              </w:rPr>
              <w:t xml:space="preserve">ը:   </w:t>
            </w:r>
          </w:p>
        </w:tc>
      </w:tr>
      <w:tr w:rsidR="009529A3" w:rsidRPr="00AF457B" w:rsidTr="00D32CC2">
        <w:tc>
          <w:tcPr>
            <w:tcW w:w="2448" w:type="dxa"/>
          </w:tcPr>
          <w:p w:rsidR="009529A3" w:rsidRPr="008327F5" w:rsidRDefault="009529A3" w:rsidP="009529A3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  <w:tab w:val="left" w:pos="750"/>
              </w:tabs>
              <w:spacing w:line="360" w:lineRule="auto"/>
              <w:ind w:left="-142" w:firstLine="0"/>
              <w:jc w:val="center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</w:pPr>
            <w:r w:rsidRPr="008327F5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  <w:lastRenderedPageBreak/>
              <w:t xml:space="preserve">ՀՀ </w:t>
            </w:r>
            <w:r w:rsidRPr="008327F5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  <w:lastRenderedPageBreak/>
              <w:t xml:space="preserve">ֆինանսների նախարարություն 2016 թվականի </w:t>
            </w:r>
            <w:proofErr w:type="spellStart"/>
            <w:r w:rsidR="003242E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նոյեմբերի</w:t>
            </w:r>
            <w:proofErr w:type="spellEnd"/>
            <w:r w:rsidR="003242E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  <w:t xml:space="preserve"> </w:t>
            </w:r>
            <w:r w:rsidR="003242E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11</w:t>
            </w:r>
            <w:r w:rsidRPr="008327F5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  <w:t xml:space="preserve">-ի թիվ </w:t>
            </w:r>
          </w:p>
          <w:p w:rsidR="009529A3" w:rsidRPr="008327F5" w:rsidRDefault="003242E8" w:rsidP="009529A3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3242E8">
              <w:rPr>
                <w:rStyle w:val="Emphasis"/>
                <w:rFonts w:ascii="GHEA Grapalat" w:eastAsia="SimSun" w:hAnsi="GHEA Grapalat" w:cs="Sylfaen"/>
                <w:bCs/>
                <w:i w:val="0"/>
                <w:lang w:val="hy-AM"/>
              </w:rPr>
              <w:t>01/82-3/25337-16</w:t>
            </w:r>
            <w:r>
              <w:rPr>
                <w:rStyle w:val="Emphasis"/>
                <w:rFonts w:ascii="GHEA Grapalat" w:eastAsia="SimSun" w:hAnsi="GHEA Grapalat" w:cs="Sylfaen"/>
                <w:bCs/>
                <w:lang w:val="en-US"/>
              </w:rPr>
              <w:t xml:space="preserve"> </w:t>
            </w:r>
            <w:r w:rsidR="009529A3" w:rsidRPr="008327F5">
              <w:rPr>
                <w:rFonts w:ascii="GHEA Grapalat" w:hAnsi="GHEA Grapalat"/>
                <w:color w:val="000000"/>
                <w:lang w:val="hy-AM"/>
              </w:rPr>
              <w:t>գրություն</w:t>
            </w:r>
          </w:p>
          <w:p w:rsidR="009529A3" w:rsidRPr="00700B49" w:rsidRDefault="009529A3" w:rsidP="009529A3">
            <w:pPr>
              <w:pStyle w:val="ListParagraph"/>
              <w:tabs>
                <w:tab w:val="left" w:pos="750"/>
              </w:tabs>
              <w:spacing w:line="360" w:lineRule="auto"/>
              <w:ind w:left="-142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580" w:type="dxa"/>
          </w:tcPr>
          <w:p w:rsidR="009529A3" w:rsidRDefault="009529A3" w:rsidP="009529A3">
            <w:pPr>
              <w:tabs>
                <w:tab w:val="left" w:pos="720"/>
              </w:tabs>
              <w:jc w:val="both"/>
              <w:rPr>
                <w:rFonts w:ascii="GHEA Grapalat" w:hAnsi="GHEA Grapalat" w:cs="GHEA Grapalat"/>
                <w:szCs w:val="22"/>
                <w:lang w:val="af-ZA"/>
              </w:rPr>
            </w:pPr>
            <w:r w:rsidRPr="007D06FE">
              <w:rPr>
                <w:rFonts w:ascii="GHEA Grapalat" w:hAnsi="GHEA Grapalat" w:cs="Sylfaen"/>
                <w:lang w:val="hy-AM"/>
              </w:rPr>
              <w:lastRenderedPageBreak/>
              <w:t xml:space="preserve">Հարկերը, տուրքերը կամ պարտադիր այլ </w:t>
            </w:r>
            <w:r w:rsidRPr="007D06FE">
              <w:rPr>
                <w:rFonts w:ascii="GHEA Grapalat" w:hAnsi="GHEA Grapalat" w:cs="Sylfaen"/>
                <w:lang w:val="hy-AM"/>
              </w:rPr>
              <w:lastRenderedPageBreak/>
              <w:t>վճարները խոշոր չափով չվճարելու դեպքերի համար չկիրառել ազատատազրկման տեսքով պատժատեսակը:</w:t>
            </w:r>
          </w:p>
        </w:tc>
        <w:tc>
          <w:tcPr>
            <w:tcW w:w="2160" w:type="dxa"/>
          </w:tcPr>
          <w:p w:rsidR="009529A3" w:rsidRDefault="009529A3" w:rsidP="009529A3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Ընդունվել է ի </w:t>
            </w:r>
            <w:r>
              <w:rPr>
                <w:rFonts w:ascii="GHEA Grapalat" w:hAnsi="GHEA Grapalat"/>
                <w:lang w:val="af-ZA"/>
              </w:rPr>
              <w:lastRenderedPageBreak/>
              <w:t>գիտություն:</w:t>
            </w:r>
          </w:p>
        </w:tc>
        <w:tc>
          <w:tcPr>
            <w:tcW w:w="5163" w:type="dxa"/>
          </w:tcPr>
          <w:p w:rsidR="009529A3" w:rsidRPr="00E103B3" w:rsidRDefault="009529A3" w:rsidP="009529A3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lastRenderedPageBreak/>
              <w:t>Ելակետ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ընդունելով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ՀՀ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կառավարության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r w:rsidRPr="007D06FE">
              <w:rPr>
                <w:rFonts w:ascii="GHEA Grapalat" w:hAnsi="GHEA Grapalat" w:cs="Sylfaen"/>
                <w:lang w:val="hy-AM"/>
              </w:rPr>
              <w:lastRenderedPageBreak/>
              <w:t xml:space="preserve">2017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թվականի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ծրագրում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ամրագրված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հիմնադրույթները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՝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այնուամենայնիվ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,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հարկ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ենք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համարում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նշել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,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որ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առաջարկվող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կարգավորմամբ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նախատեսվում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է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չվճարված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հարկերի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գումարը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բարձրացնել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կրկնակի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անգամ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՝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դարձնելով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նվազագույն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աշխատավարձի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չորսհազարապատիկը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: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Սրանով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շեշտադրվում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է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հիշյալ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հանցագործության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համար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պատասխանատվության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շեմը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բարձրացնելու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և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գործող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կարգավորումների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համեմատությամբ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առավել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մեղմ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մոտեցման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7D06FE">
              <w:rPr>
                <w:rFonts w:ascii="GHEA Grapalat" w:hAnsi="GHEA Grapalat" w:cs="Sylfaen"/>
                <w:lang w:val="hy-AM"/>
              </w:rPr>
              <w:t>ամրագրումը</w:t>
            </w:r>
            <w:proofErr w:type="spellEnd"/>
            <w:r w:rsidRPr="007D06FE">
              <w:rPr>
                <w:rFonts w:ascii="GHEA Grapalat" w:hAnsi="GHEA Grapalat" w:cs="Sylfaen"/>
                <w:lang w:val="hy-AM"/>
              </w:rPr>
              <w:t>: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6E3A0D" w:rsidRPr="007B185D" w:rsidRDefault="006E3A0D" w:rsidP="00787190">
      <w:pPr>
        <w:jc w:val="both"/>
        <w:rPr>
          <w:rFonts w:ascii="GHEA Grapalat" w:hAnsi="GHEA Grapalat"/>
          <w:lang w:val="af-ZA"/>
        </w:rPr>
      </w:pPr>
    </w:p>
    <w:sectPr w:rsidR="006E3A0D" w:rsidRPr="007B185D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BB6"/>
    <w:multiLevelType w:val="hybridMultilevel"/>
    <w:tmpl w:val="09F430AA"/>
    <w:lvl w:ilvl="0" w:tplc="808A90C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D84893"/>
    <w:multiLevelType w:val="hybridMultilevel"/>
    <w:tmpl w:val="5D2CF42C"/>
    <w:lvl w:ilvl="0" w:tplc="7188CD58">
      <w:start w:val="3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216"/>
    <w:multiLevelType w:val="hybridMultilevel"/>
    <w:tmpl w:val="6E80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E7FE6"/>
    <w:multiLevelType w:val="hybridMultilevel"/>
    <w:tmpl w:val="005AEB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B104297"/>
    <w:multiLevelType w:val="hybridMultilevel"/>
    <w:tmpl w:val="5F54B7BE"/>
    <w:lvl w:ilvl="0" w:tplc="F9C6B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294A24"/>
    <w:multiLevelType w:val="hybridMultilevel"/>
    <w:tmpl w:val="FD1827C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35932"/>
    <w:multiLevelType w:val="hybridMultilevel"/>
    <w:tmpl w:val="E872FC00"/>
    <w:lvl w:ilvl="0" w:tplc="0DEE9F06">
      <w:start w:val="1"/>
      <w:numFmt w:val="decimal"/>
      <w:lvlText w:val="%1."/>
      <w:lvlJc w:val="left"/>
      <w:pPr>
        <w:ind w:left="322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42" w:hanging="360"/>
      </w:pPr>
    </w:lvl>
    <w:lvl w:ilvl="2" w:tplc="0409001B" w:tentative="1">
      <w:start w:val="1"/>
      <w:numFmt w:val="lowerRoman"/>
      <w:lvlText w:val="%3."/>
      <w:lvlJc w:val="right"/>
      <w:pPr>
        <w:ind w:left="1762" w:hanging="180"/>
      </w:pPr>
    </w:lvl>
    <w:lvl w:ilvl="3" w:tplc="0409000F" w:tentative="1">
      <w:start w:val="1"/>
      <w:numFmt w:val="decimal"/>
      <w:lvlText w:val="%4."/>
      <w:lvlJc w:val="left"/>
      <w:pPr>
        <w:ind w:left="2482" w:hanging="360"/>
      </w:pPr>
    </w:lvl>
    <w:lvl w:ilvl="4" w:tplc="04090019" w:tentative="1">
      <w:start w:val="1"/>
      <w:numFmt w:val="lowerLetter"/>
      <w:lvlText w:val="%5."/>
      <w:lvlJc w:val="left"/>
      <w:pPr>
        <w:ind w:left="3202" w:hanging="360"/>
      </w:pPr>
    </w:lvl>
    <w:lvl w:ilvl="5" w:tplc="0409001B" w:tentative="1">
      <w:start w:val="1"/>
      <w:numFmt w:val="lowerRoman"/>
      <w:lvlText w:val="%6."/>
      <w:lvlJc w:val="right"/>
      <w:pPr>
        <w:ind w:left="3922" w:hanging="180"/>
      </w:pPr>
    </w:lvl>
    <w:lvl w:ilvl="6" w:tplc="0409000F" w:tentative="1">
      <w:start w:val="1"/>
      <w:numFmt w:val="decimal"/>
      <w:lvlText w:val="%7."/>
      <w:lvlJc w:val="left"/>
      <w:pPr>
        <w:ind w:left="4642" w:hanging="360"/>
      </w:pPr>
    </w:lvl>
    <w:lvl w:ilvl="7" w:tplc="04090019" w:tentative="1">
      <w:start w:val="1"/>
      <w:numFmt w:val="lowerLetter"/>
      <w:lvlText w:val="%8."/>
      <w:lvlJc w:val="left"/>
      <w:pPr>
        <w:ind w:left="5362" w:hanging="360"/>
      </w:pPr>
    </w:lvl>
    <w:lvl w:ilvl="8" w:tplc="04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7">
    <w:nsid w:val="3C9B35E6"/>
    <w:multiLevelType w:val="hybridMultilevel"/>
    <w:tmpl w:val="F126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E58E7"/>
    <w:multiLevelType w:val="hybridMultilevel"/>
    <w:tmpl w:val="098C9E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3C815DA"/>
    <w:multiLevelType w:val="hybridMultilevel"/>
    <w:tmpl w:val="4B3CC130"/>
    <w:lvl w:ilvl="0" w:tplc="FE92EB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C0817F6"/>
    <w:multiLevelType w:val="hybridMultilevel"/>
    <w:tmpl w:val="A3C08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62B27"/>
    <w:multiLevelType w:val="hybridMultilevel"/>
    <w:tmpl w:val="59A0D744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>
    <w:nsid w:val="57B2196E"/>
    <w:multiLevelType w:val="hybridMultilevel"/>
    <w:tmpl w:val="FD1827C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C7081"/>
    <w:multiLevelType w:val="hybridMultilevel"/>
    <w:tmpl w:val="892E0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D7954"/>
    <w:multiLevelType w:val="hybridMultilevel"/>
    <w:tmpl w:val="E7F2F61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70604FA"/>
    <w:multiLevelType w:val="hybridMultilevel"/>
    <w:tmpl w:val="53622C76"/>
    <w:lvl w:ilvl="0" w:tplc="61CE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C011035"/>
    <w:multiLevelType w:val="hybridMultilevel"/>
    <w:tmpl w:val="2DFC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6"/>
  </w:num>
  <w:num w:numId="8">
    <w:abstractNumId w:val="15"/>
  </w:num>
  <w:num w:numId="9">
    <w:abstractNumId w:val="5"/>
  </w:num>
  <w:num w:numId="10">
    <w:abstractNumId w:val="12"/>
  </w:num>
  <w:num w:numId="11">
    <w:abstractNumId w:val="1"/>
  </w:num>
  <w:num w:numId="12">
    <w:abstractNumId w:val="4"/>
  </w:num>
  <w:num w:numId="13">
    <w:abstractNumId w:val="14"/>
  </w:num>
  <w:num w:numId="14">
    <w:abstractNumId w:val="3"/>
  </w:num>
  <w:num w:numId="15">
    <w:abstractNumId w:val="16"/>
  </w:num>
  <w:num w:numId="16">
    <w:abstractNumId w:val="1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815F3"/>
    <w:rsid w:val="000015C3"/>
    <w:rsid w:val="00002E65"/>
    <w:rsid w:val="000067EF"/>
    <w:rsid w:val="00006C5A"/>
    <w:rsid w:val="000072DD"/>
    <w:rsid w:val="00012C52"/>
    <w:rsid w:val="00015FE3"/>
    <w:rsid w:val="000217F1"/>
    <w:rsid w:val="00025F95"/>
    <w:rsid w:val="00043689"/>
    <w:rsid w:val="00047065"/>
    <w:rsid w:val="00051176"/>
    <w:rsid w:val="0005261F"/>
    <w:rsid w:val="00054243"/>
    <w:rsid w:val="00057453"/>
    <w:rsid w:val="00066E68"/>
    <w:rsid w:val="00067CED"/>
    <w:rsid w:val="0007022D"/>
    <w:rsid w:val="00076873"/>
    <w:rsid w:val="00080728"/>
    <w:rsid w:val="00082A28"/>
    <w:rsid w:val="0009491B"/>
    <w:rsid w:val="00095DAB"/>
    <w:rsid w:val="00096604"/>
    <w:rsid w:val="000C0C02"/>
    <w:rsid w:val="000D1360"/>
    <w:rsid w:val="000D1522"/>
    <w:rsid w:val="000D27FB"/>
    <w:rsid w:val="000D4528"/>
    <w:rsid w:val="000D462C"/>
    <w:rsid w:val="000D4772"/>
    <w:rsid w:val="000E27EA"/>
    <w:rsid w:val="000F3329"/>
    <w:rsid w:val="000F62B4"/>
    <w:rsid w:val="00103621"/>
    <w:rsid w:val="00124E10"/>
    <w:rsid w:val="00140CD8"/>
    <w:rsid w:val="00151B00"/>
    <w:rsid w:val="00152F13"/>
    <w:rsid w:val="00154164"/>
    <w:rsid w:val="00160750"/>
    <w:rsid w:val="00165519"/>
    <w:rsid w:val="00166C9A"/>
    <w:rsid w:val="00170BE2"/>
    <w:rsid w:val="001723A4"/>
    <w:rsid w:val="00176A29"/>
    <w:rsid w:val="00176CD1"/>
    <w:rsid w:val="00182344"/>
    <w:rsid w:val="00183EA2"/>
    <w:rsid w:val="001A43B1"/>
    <w:rsid w:val="001A4F5F"/>
    <w:rsid w:val="001A7468"/>
    <w:rsid w:val="001A7A5D"/>
    <w:rsid w:val="001B10F0"/>
    <w:rsid w:val="001B243D"/>
    <w:rsid w:val="001B39DA"/>
    <w:rsid w:val="001B49D1"/>
    <w:rsid w:val="001C0D37"/>
    <w:rsid w:val="001D4F70"/>
    <w:rsid w:val="001E11C2"/>
    <w:rsid w:val="001E7DC4"/>
    <w:rsid w:val="001F1810"/>
    <w:rsid w:val="001F326E"/>
    <w:rsid w:val="0020096D"/>
    <w:rsid w:val="00203ABE"/>
    <w:rsid w:val="00206C2B"/>
    <w:rsid w:val="00207133"/>
    <w:rsid w:val="00212516"/>
    <w:rsid w:val="00214E64"/>
    <w:rsid w:val="00221486"/>
    <w:rsid w:val="002264A4"/>
    <w:rsid w:val="002317DC"/>
    <w:rsid w:val="00231CAD"/>
    <w:rsid w:val="002343F9"/>
    <w:rsid w:val="00243323"/>
    <w:rsid w:val="00245C56"/>
    <w:rsid w:val="00246F7D"/>
    <w:rsid w:val="00252473"/>
    <w:rsid w:val="0025446E"/>
    <w:rsid w:val="00255C9C"/>
    <w:rsid w:val="00257393"/>
    <w:rsid w:val="002647CE"/>
    <w:rsid w:val="00266605"/>
    <w:rsid w:val="00274F3E"/>
    <w:rsid w:val="0028620A"/>
    <w:rsid w:val="002A2C29"/>
    <w:rsid w:val="002A4D6D"/>
    <w:rsid w:val="002B3626"/>
    <w:rsid w:val="002B46F9"/>
    <w:rsid w:val="002C41B9"/>
    <w:rsid w:val="002C4C61"/>
    <w:rsid w:val="002D1E3D"/>
    <w:rsid w:val="002D2C7A"/>
    <w:rsid w:val="002D3E86"/>
    <w:rsid w:val="002F5226"/>
    <w:rsid w:val="0030692B"/>
    <w:rsid w:val="00307309"/>
    <w:rsid w:val="003145CD"/>
    <w:rsid w:val="00322093"/>
    <w:rsid w:val="00322ECA"/>
    <w:rsid w:val="003242E8"/>
    <w:rsid w:val="00335B8C"/>
    <w:rsid w:val="0033632E"/>
    <w:rsid w:val="00341FE7"/>
    <w:rsid w:val="0035107D"/>
    <w:rsid w:val="00356563"/>
    <w:rsid w:val="00363076"/>
    <w:rsid w:val="00364418"/>
    <w:rsid w:val="00375D77"/>
    <w:rsid w:val="00375EE2"/>
    <w:rsid w:val="00380BB5"/>
    <w:rsid w:val="00383CD4"/>
    <w:rsid w:val="00395AEA"/>
    <w:rsid w:val="0039725E"/>
    <w:rsid w:val="003A42CC"/>
    <w:rsid w:val="003B22FA"/>
    <w:rsid w:val="003C6684"/>
    <w:rsid w:val="003C6887"/>
    <w:rsid w:val="003D01C4"/>
    <w:rsid w:val="003D2364"/>
    <w:rsid w:val="003E14FC"/>
    <w:rsid w:val="003E5FF9"/>
    <w:rsid w:val="003F383D"/>
    <w:rsid w:val="00400A9D"/>
    <w:rsid w:val="004323E7"/>
    <w:rsid w:val="00441A3F"/>
    <w:rsid w:val="00452CA7"/>
    <w:rsid w:val="004608C1"/>
    <w:rsid w:val="00473E70"/>
    <w:rsid w:val="00477F85"/>
    <w:rsid w:val="0048100F"/>
    <w:rsid w:val="004823E3"/>
    <w:rsid w:val="00486A4F"/>
    <w:rsid w:val="00490637"/>
    <w:rsid w:val="00496C5B"/>
    <w:rsid w:val="00497D60"/>
    <w:rsid w:val="004A4163"/>
    <w:rsid w:val="004A4401"/>
    <w:rsid w:val="004A4C4D"/>
    <w:rsid w:val="004C44E1"/>
    <w:rsid w:val="004C4BF2"/>
    <w:rsid w:val="004D4FBE"/>
    <w:rsid w:val="004D65E5"/>
    <w:rsid w:val="004E59E4"/>
    <w:rsid w:val="004E5C03"/>
    <w:rsid w:val="004F00B3"/>
    <w:rsid w:val="004F5CED"/>
    <w:rsid w:val="00503EFC"/>
    <w:rsid w:val="00504DBE"/>
    <w:rsid w:val="00504FB5"/>
    <w:rsid w:val="00512DB2"/>
    <w:rsid w:val="00516D98"/>
    <w:rsid w:val="0052397D"/>
    <w:rsid w:val="005409F1"/>
    <w:rsid w:val="00542C07"/>
    <w:rsid w:val="00545C43"/>
    <w:rsid w:val="005B1D72"/>
    <w:rsid w:val="005B1E2A"/>
    <w:rsid w:val="005B70FC"/>
    <w:rsid w:val="005C2C5B"/>
    <w:rsid w:val="005E48EC"/>
    <w:rsid w:val="005F2367"/>
    <w:rsid w:val="005F2730"/>
    <w:rsid w:val="005F5034"/>
    <w:rsid w:val="005F7AD3"/>
    <w:rsid w:val="0060705A"/>
    <w:rsid w:val="00615997"/>
    <w:rsid w:val="0062124F"/>
    <w:rsid w:val="00621D61"/>
    <w:rsid w:val="00634B43"/>
    <w:rsid w:val="006374EC"/>
    <w:rsid w:val="006379C5"/>
    <w:rsid w:val="00644D19"/>
    <w:rsid w:val="00644DD8"/>
    <w:rsid w:val="006475A7"/>
    <w:rsid w:val="0065114A"/>
    <w:rsid w:val="006602AE"/>
    <w:rsid w:val="00661397"/>
    <w:rsid w:val="00661ED5"/>
    <w:rsid w:val="00663CAC"/>
    <w:rsid w:val="00672727"/>
    <w:rsid w:val="00673E87"/>
    <w:rsid w:val="006761C1"/>
    <w:rsid w:val="0068107F"/>
    <w:rsid w:val="00681AB4"/>
    <w:rsid w:val="00681C33"/>
    <w:rsid w:val="006A180E"/>
    <w:rsid w:val="006A2649"/>
    <w:rsid w:val="006A73F6"/>
    <w:rsid w:val="006B02A6"/>
    <w:rsid w:val="006B16DC"/>
    <w:rsid w:val="006C2CA5"/>
    <w:rsid w:val="006C30B2"/>
    <w:rsid w:val="006C7DA4"/>
    <w:rsid w:val="006D036D"/>
    <w:rsid w:val="006D10E2"/>
    <w:rsid w:val="006E3527"/>
    <w:rsid w:val="006E3A0D"/>
    <w:rsid w:val="006F1A7B"/>
    <w:rsid w:val="00700B49"/>
    <w:rsid w:val="007040E9"/>
    <w:rsid w:val="00706A0F"/>
    <w:rsid w:val="007102EF"/>
    <w:rsid w:val="00714F23"/>
    <w:rsid w:val="00726A6F"/>
    <w:rsid w:val="00746ADD"/>
    <w:rsid w:val="00747A85"/>
    <w:rsid w:val="007500A1"/>
    <w:rsid w:val="0075042D"/>
    <w:rsid w:val="00750631"/>
    <w:rsid w:val="00751212"/>
    <w:rsid w:val="00752440"/>
    <w:rsid w:val="00752836"/>
    <w:rsid w:val="00756FE8"/>
    <w:rsid w:val="00773E4C"/>
    <w:rsid w:val="00784BB6"/>
    <w:rsid w:val="00787190"/>
    <w:rsid w:val="007873F7"/>
    <w:rsid w:val="00790F56"/>
    <w:rsid w:val="00792BEF"/>
    <w:rsid w:val="007A02E8"/>
    <w:rsid w:val="007A1D47"/>
    <w:rsid w:val="007A3CDA"/>
    <w:rsid w:val="007A45A9"/>
    <w:rsid w:val="007B12B5"/>
    <w:rsid w:val="007B185D"/>
    <w:rsid w:val="007B2665"/>
    <w:rsid w:val="007B68C5"/>
    <w:rsid w:val="007B709C"/>
    <w:rsid w:val="007C5C9D"/>
    <w:rsid w:val="007D06FE"/>
    <w:rsid w:val="007D3B43"/>
    <w:rsid w:val="007D3D34"/>
    <w:rsid w:val="007E0ED6"/>
    <w:rsid w:val="007F1B16"/>
    <w:rsid w:val="00810EFD"/>
    <w:rsid w:val="00816B44"/>
    <w:rsid w:val="008247CB"/>
    <w:rsid w:val="00827423"/>
    <w:rsid w:val="00830C40"/>
    <w:rsid w:val="0083272D"/>
    <w:rsid w:val="008327F5"/>
    <w:rsid w:val="008359F7"/>
    <w:rsid w:val="00842A3C"/>
    <w:rsid w:val="008446C1"/>
    <w:rsid w:val="008542E9"/>
    <w:rsid w:val="0085786D"/>
    <w:rsid w:val="00862533"/>
    <w:rsid w:val="00864C14"/>
    <w:rsid w:val="00864F7E"/>
    <w:rsid w:val="00865B71"/>
    <w:rsid w:val="00873D2B"/>
    <w:rsid w:val="00875C23"/>
    <w:rsid w:val="00877EC2"/>
    <w:rsid w:val="008813CA"/>
    <w:rsid w:val="008850BC"/>
    <w:rsid w:val="00885C78"/>
    <w:rsid w:val="00892C44"/>
    <w:rsid w:val="008A1D7B"/>
    <w:rsid w:val="008A6917"/>
    <w:rsid w:val="008B11DE"/>
    <w:rsid w:val="008C1314"/>
    <w:rsid w:val="008C68BC"/>
    <w:rsid w:val="008D36A0"/>
    <w:rsid w:val="008D4F02"/>
    <w:rsid w:val="008D7918"/>
    <w:rsid w:val="008E4AF1"/>
    <w:rsid w:val="008E7F23"/>
    <w:rsid w:val="008F4630"/>
    <w:rsid w:val="008F62CC"/>
    <w:rsid w:val="00907796"/>
    <w:rsid w:val="00911BF9"/>
    <w:rsid w:val="0091604F"/>
    <w:rsid w:val="00921762"/>
    <w:rsid w:val="00926DD3"/>
    <w:rsid w:val="00927ECC"/>
    <w:rsid w:val="00932C38"/>
    <w:rsid w:val="00936C64"/>
    <w:rsid w:val="009423C2"/>
    <w:rsid w:val="009529A3"/>
    <w:rsid w:val="00953157"/>
    <w:rsid w:val="00954711"/>
    <w:rsid w:val="0097255A"/>
    <w:rsid w:val="009734AF"/>
    <w:rsid w:val="00982012"/>
    <w:rsid w:val="009969D9"/>
    <w:rsid w:val="009C009A"/>
    <w:rsid w:val="009C1022"/>
    <w:rsid w:val="009C65B8"/>
    <w:rsid w:val="009C76C7"/>
    <w:rsid w:val="009E066F"/>
    <w:rsid w:val="009F0FD9"/>
    <w:rsid w:val="009F1A1A"/>
    <w:rsid w:val="00A03FEC"/>
    <w:rsid w:val="00A056BB"/>
    <w:rsid w:val="00A05E78"/>
    <w:rsid w:val="00A102D9"/>
    <w:rsid w:val="00A16611"/>
    <w:rsid w:val="00A27544"/>
    <w:rsid w:val="00A30D7D"/>
    <w:rsid w:val="00A3123D"/>
    <w:rsid w:val="00A35EF4"/>
    <w:rsid w:val="00A36572"/>
    <w:rsid w:val="00A3759A"/>
    <w:rsid w:val="00A3798F"/>
    <w:rsid w:val="00A431EF"/>
    <w:rsid w:val="00A4345B"/>
    <w:rsid w:val="00A46D98"/>
    <w:rsid w:val="00A56F1F"/>
    <w:rsid w:val="00A63FF6"/>
    <w:rsid w:val="00A650BF"/>
    <w:rsid w:val="00A73D68"/>
    <w:rsid w:val="00A76A17"/>
    <w:rsid w:val="00A84000"/>
    <w:rsid w:val="00A8796B"/>
    <w:rsid w:val="00A901E1"/>
    <w:rsid w:val="00A920C4"/>
    <w:rsid w:val="00A922A9"/>
    <w:rsid w:val="00A93AF0"/>
    <w:rsid w:val="00A944BC"/>
    <w:rsid w:val="00AA28BA"/>
    <w:rsid w:val="00AB2785"/>
    <w:rsid w:val="00AB6AC2"/>
    <w:rsid w:val="00AE1A96"/>
    <w:rsid w:val="00AE2341"/>
    <w:rsid w:val="00AE3D21"/>
    <w:rsid w:val="00AE3EED"/>
    <w:rsid w:val="00AE4500"/>
    <w:rsid w:val="00AF457B"/>
    <w:rsid w:val="00B013F6"/>
    <w:rsid w:val="00B02523"/>
    <w:rsid w:val="00B10898"/>
    <w:rsid w:val="00B145C7"/>
    <w:rsid w:val="00B16F31"/>
    <w:rsid w:val="00B22765"/>
    <w:rsid w:val="00B23BB9"/>
    <w:rsid w:val="00B379A2"/>
    <w:rsid w:val="00B5630B"/>
    <w:rsid w:val="00B579B7"/>
    <w:rsid w:val="00B6258A"/>
    <w:rsid w:val="00B735D1"/>
    <w:rsid w:val="00B74749"/>
    <w:rsid w:val="00B77C7F"/>
    <w:rsid w:val="00B97B7D"/>
    <w:rsid w:val="00BA041B"/>
    <w:rsid w:val="00BA2027"/>
    <w:rsid w:val="00BB26F7"/>
    <w:rsid w:val="00BB2DFD"/>
    <w:rsid w:val="00BB579C"/>
    <w:rsid w:val="00BB7BD8"/>
    <w:rsid w:val="00BC1476"/>
    <w:rsid w:val="00BC5364"/>
    <w:rsid w:val="00BD1B70"/>
    <w:rsid w:val="00BD2427"/>
    <w:rsid w:val="00BE4653"/>
    <w:rsid w:val="00BE493C"/>
    <w:rsid w:val="00BF3C6D"/>
    <w:rsid w:val="00C107B6"/>
    <w:rsid w:val="00C12EF5"/>
    <w:rsid w:val="00C22BF2"/>
    <w:rsid w:val="00C33E12"/>
    <w:rsid w:val="00C37460"/>
    <w:rsid w:val="00C442E2"/>
    <w:rsid w:val="00C525F9"/>
    <w:rsid w:val="00C55CB6"/>
    <w:rsid w:val="00C60601"/>
    <w:rsid w:val="00C725B6"/>
    <w:rsid w:val="00C741F0"/>
    <w:rsid w:val="00C86434"/>
    <w:rsid w:val="00C874C3"/>
    <w:rsid w:val="00C87E2D"/>
    <w:rsid w:val="00C9532C"/>
    <w:rsid w:val="00CB034A"/>
    <w:rsid w:val="00CB2AC6"/>
    <w:rsid w:val="00CB3626"/>
    <w:rsid w:val="00CB7009"/>
    <w:rsid w:val="00CC1E6B"/>
    <w:rsid w:val="00CC4D3C"/>
    <w:rsid w:val="00CD082E"/>
    <w:rsid w:val="00CD662F"/>
    <w:rsid w:val="00CE1120"/>
    <w:rsid w:val="00CE217B"/>
    <w:rsid w:val="00CE2572"/>
    <w:rsid w:val="00CF1564"/>
    <w:rsid w:val="00CF1C80"/>
    <w:rsid w:val="00CF29D6"/>
    <w:rsid w:val="00CF3BBF"/>
    <w:rsid w:val="00CF5F9E"/>
    <w:rsid w:val="00D01086"/>
    <w:rsid w:val="00D05F37"/>
    <w:rsid w:val="00D07C53"/>
    <w:rsid w:val="00D21E76"/>
    <w:rsid w:val="00D23624"/>
    <w:rsid w:val="00D32CC2"/>
    <w:rsid w:val="00D37625"/>
    <w:rsid w:val="00D45A13"/>
    <w:rsid w:val="00D47DCB"/>
    <w:rsid w:val="00D507E6"/>
    <w:rsid w:val="00D5302C"/>
    <w:rsid w:val="00D546C0"/>
    <w:rsid w:val="00D60999"/>
    <w:rsid w:val="00D63E10"/>
    <w:rsid w:val="00D727FE"/>
    <w:rsid w:val="00D73C61"/>
    <w:rsid w:val="00D822D8"/>
    <w:rsid w:val="00D8618C"/>
    <w:rsid w:val="00D87BFD"/>
    <w:rsid w:val="00D922D6"/>
    <w:rsid w:val="00D93CBA"/>
    <w:rsid w:val="00D9618F"/>
    <w:rsid w:val="00D97415"/>
    <w:rsid w:val="00D97C52"/>
    <w:rsid w:val="00D97ECA"/>
    <w:rsid w:val="00DA1BF3"/>
    <w:rsid w:val="00DA4838"/>
    <w:rsid w:val="00DA6E5F"/>
    <w:rsid w:val="00DB0CCC"/>
    <w:rsid w:val="00DB4AD0"/>
    <w:rsid w:val="00DB6683"/>
    <w:rsid w:val="00DC1480"/>
    <w:rsid w:val="00DC3AB5"/>
    <w:rsid w:val="00DD4BE3"/>
    <w:rsid w:val="00DE0002"/>
    <w:rsid w:val="00DE0D35"/>
    <w:rsid w:val="00DF34AA"/>
    <w:rsid w:val="00E131DB"/>
    <w:rsid w:val="00E16815"/>
    <w:rsid w:val="00E261AA"/>
    <w:rsid w:val="00E40426"/>
    <w:rsid w:val="00E46280"/>
    <w:rsid w:val="00E4656F"/>
    <w:rsid w:val="00E50A69"/>
    <w:rsid w:val="00E54377"/>
    <w:rsid w:val="00E60C15"/>
    <w:rsid w:val="00E60EF3"/>
    <w:rsid w:val="00E612EF"/>
    <w:rsid w:val="00E63804"/>
    <w:rsid w:val="00E65002"/>
    <w:rsid w:val="00E76515"/>
    <w:rsid w:val="00E847AD"/>
    <w:rsid w:val="00E87620"/>
    <w:rsid w:val="00E911C3"/>
    <w:rsid w:val="00E96715"/>
    <w:rsid w:val="00EB6E5E"/>
    <w:rsid w:val="00EC14BE"/>
    <w:rsid w:val="00EE08D0"/>
    <w:rsid w:val="00EE274F"/>
    <w:rsid w:val="00EE3339"/>
    <w:rsid w:val="00EF52E5"/>
    <w:rsid w:val="00F1131C"/>
    <w:rsid w:val="00F126E0"/>
    <w:rsid w:val="00F43D00"/>
    <w:rsid w:val="00F61454"/>
    <w:rsid w:val="00F6213B"/>
    <w:rsid w:val="00F64797"/>
    <w:rsid w:val="00F71724"/>
    <w:rsid w:val="00F763D7"/>
    <w:rsid w:val="00F812C0"/>
    <w:rsid w:val="00F815F3"/>
    <w:rsid w:val="00F8373B"/>
    <w:rsid w:val="00F84946"/>
    <w:rsid w:val="00F87AA1"/>
    <w:rsid w:val="00F920A3"/>
    <w:rsid w:val="00FA21ED"/>
    <w:rsid w:val="00FA4367"/>
    <w:rsid w:val="00FB6A15"/>
    <w:rsid w:val="00FC1E22"/>
    <w:rsid w:val="00FC61E7"/>
    <w:rsid w:val="00FD281E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character" w:styleId="Strong">
    <w:name w:val="Strong"/>
    <w:basedOn w:val="DefaultParagraphFont"/>
    <w:uiPriority w:val="22"/>
    <w:qFormat/>
    <w:locked/>
    <w:rsid w:val="00054243"/>
    <w:rPr>
      <w:b/>
      <w:bCs/>
    </w:rPr>
  </w:style>
  <w:style w:type="paragraph" w:styleId="ListParagraph">
    <w:name w:val="List Paragraph"/>
    <w:basedOn w:val="Normal"/>
    <w:uiPriority w:val="34"/>
    <w:qFormat/>
    <w:rsid w:val="004D65E5"/>
    <w:pPr>
      <w:autoSpaceDE/>
      <w:autoSpaceDN/>
      <w:adjustRightInd/>
      <w:ind w:left="720"/>
      <w:contextualSpacing/>
    </w:pPr>
    <w:rPr>
      <w:rFonts w:ascii="Times New Roman" w:eastAsia="SimSun" w:hAnsi="Times New Roman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375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3759A"/>
    <w:rPr>
      <w:rFonts w:ascii="Times Armenian" w:hAnsi="Times Armenian" w:cs="Times Armenian"/>
      <w:sz w:val="24"/>
      <w:szCs w:val="24"/>
    </w:rPr>
  </w:style>
  <w:style w:type="paragraph" w:styleId="NoSpacing">
    <w:name w:val="No Spacing"/>
    <w:uiPriority w:val="1"/>
    <w:qFormat/>
    <w:rsid w:val="00AF457B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00E67-4755-4952-972B-645567C0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G-Hakobyan</cp:lastModifiedBy>
  <cp:revision>73</cp:revision>
  <cp:lastPrinted>2016-10-04T12:02:00Z</cp:lastPrinted>
  <dcterms:created xsi:type="dcterms:W3CDTF">2015-05-29T14:27:00Z</dcterms:created>
  <dcterms:modified xsi:type="dcterms:W3CDTF">2016-11-15T13:14:00Z</dcterms:modified>
</cp:coreProperties>
</file>