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5C" w:rsidRPr="00933FC8" w:rsidRDefault="000F695C" w:rsidP="00933FC8">
      <w:pPr>
        <w:ind w:right="-90"/>
        <w:jc w:val="center"/>
        <w:rPr>
          <w:rFonts w:ascii="GHEA Grapalat" w:hAnsi="GHEA Grapalat" w:cs="GHEA Grapalat"/>
          <w:b/>
          <w:lang w:val="af-ZA"/>
        </w:rPr>
      </w:pPr>
      <w:r w:rsidRPr="00933FC8">
        <w:rPr>
          <w:rFonts w:ascii="GHEA Grapalat" w:hAnsi="GHEA Grapalat" w:cs="GHEA Grapalat"/>
          <w:b/>
          <w:lang w:val="hy-AM"/>
        </w:rPr>
        <w:t>ՀԻՄՆԱՎՈՐՈՒՄ</w:t>
      </w:r>
    </w:p>
    <w:p w:rsidR="000F695C" w:rsidRPr="00933FC8" w:rsidRDefault="000F695C" w:rsidP="000F695C">
      <w:pPr>
        <w:jc w:val="center"/>
        <w:rPr>
          <w:rFonts w:ascii="GHEA Grapalat" w:hAnsi="GHEA Grapalat" w:cs="GHEA Grapalat"/>
          <w:b/>
          <w:lang w:val="af-ZA"/>
        </w:rPr>
      </w:pPr>
      <w:r w:rsidRPr="00933FC8">
        <w:rPr>
          <w:rFonts w:ascii="GHEA Grapalat" w:hAnsi="GHEA Grapalat" w:cs="GHEA Grapalat"/>
          <w:b/>
          <w:lang w:val="af-ZA"/>
        </w:rPr>
        <w:t></w:t>
      </w:r>
      <w:r w:rsidRPr="00933FC8">
        <w:rPr>
          <w:rFonts w:ascii="GHEA Grapalat" w:hAnsi="GHEA Grapalat" w:cs="GHEA Grapalat"/>
          <w:b/>
          <w:color w:val="000000"/>
          <w:lang w:val="hy-AM"/>
        </w:rPr>
        <w:t>ԳՅՈՒՄՐՈՒ ՔԱՂԱՔԱՅԻՆ ՀԱՄԱՅՆՔԻՆ ԳՈՒՅՔ ՆՎԻՐԵԼՈՒ ՄԱՍԻՆ</w:t>
      </w:r>
      <w:r w:rsidRPr="00933FC8">
        <w:rPr>
          <w:rFonts w:ascii="GHEA Grapalat" w:hAnsi="GHEA Grapalat" w:cs="GHEA Grapalat"/>
          <w:b/>
          <w:lang w:val="af-ZA"/>
        </w:rPr>
        <w:t xml:space="preserve"> </w:t>
      </w:r>
      <w:r w:rsidRPr="00933FC8">
        <w:rPr>
          <w:rFonts w:ascii="GHEA Grapalat" w:hAnsi="GHEA Grapalat" w:cs="GHEA Grapalat"/>
          <w:b/>
          <w:lang w:val="hy-AM"/>
        </w:rPr>
        <w:t>ՀԱՅԱՍՏԱՆԻ</w:t>
      </w:r>
      <w:r w:rsidRPr="00933FC8">
        <w:rPr>
          <w:rFonts w:ascii="GHEA Grapalat" w:hAnsi="GHEA Grapalat" w:cs="GHEA Grapalat"/>
          <w:b/>
          <w:lang w:val="af-ZA"/>
        </w:rPr>
        <w:t xml:space="preserve"> </w:t>
      </w:r>
      <w:r w:rsidRPr="00933FC8">
        <w:rPr>
          <w:rFonts w:ascii="GHEA Grapalat" w:hAnsi="GHEA Grapalat" w:cs="GHEA Grapalat"/>
          <w:b/>
          <w:lang w:val="hy-AM"/>
        </w:rPr>
        <w:t>ՀԱՆՐԱՊԵՏՈՒԹՅԱՆ</w:t>
      </w:r>
      <w:r w:rsidRPr="00933FC8">
        <w:rPr>
          <w:rFonts w:ascii="GHEA Grapalat" w:hAnsi="GHEA Grapalat" w:cs="GHEA Grapalat"/>
          <w:b/>
          <w:lang w:val="af-ZA"/>
        </w:rPr>
        <w:t xml:space="preserve"> </w:t>
      </w:r>
      <w:r w:rsidRPr="00933FC8">
        <w:rPr>
          <w:rFonts w:ascii="GHEA Grapalat" w:hAnsi="GHEA Grapalat" w:cs="GHEA Grapalat"/>
          <w:b/>
          <w:lang w:val="hy-AM"/>
        </w:rPr>
        <w:t>ԿԱՌԱՎԱՐՈՒԹՅԱՆ</w:t>
      </w:r>
      <w:r w:rsidRPr="00933FC8">
        <w:rPr>
          <w:rFonts w:ascii="GHEA Grapalat" w:hAnsi="GHEA Grapalat" w:cs="GHEA Grapalat"/>
          <w:b/>
          <w:lang w:val="af-ZA"/>
        </w:rPr>
        <w:t xml:space="preserve"> </w:t>
      </w:r>
      <w:r w:rsidRPr="00933FC8">
        <w:rPr>
          <w:rFonts w:ascii="GHEA Grapalat" w:hAnsi="GHEA Grapalat" w:cs="GHEA Grapalat"/>
          <w:b/>
          <w:lang w:val="hy-AM"/>
        </w:rPr>
        <w:t>ՈՐՈՇՄԱՆ</w:t>
      </w:r>
    </w:p>
    <w:p w:rsidR="000F695C" w:rsidRDefault="000F695C" w:rsidP="000F695C">
      <w:pPr>
        <w:jc w:val="center"/>
        <w:rPr>
          <w:rFonts w:ascii="GHEA Grapalat" w:hAnsi="GHEA Grapalat" w:cs="GHEA Grapalat"/>
          <w:b/>
          <w:lang w:val="en-US"/>
        </w:rPr>
      </w:pPr>
      <w:r w:rsidRPr="00933FC8">
        <w:rPr>
          <w:rFonts w:ascii="GHEA Grapalat" w:hAnsi="GHEA Grapalat" w:cs="GHEA Grapalat"/>
          <w:b/>
          <w:lang w:val="af-ZA"/>
        </w:rPr>
        <w:t xml:space="preserve">ՆԱԽԱԳԾԻ </w:t>
      </w:r>
      <w:r w:rsidRPr="00933FC8">
        <w:rPr>
          <w:rFonts w:ascii="GHEA Grapalat" w:hAnsi="GHEA Grapalat" w:cs="GHEA Grapalat"/>
          <w:b/>
          <w:lang w:val="hy-AM"/>
        </w:rPr>
        <w:t>ԸՆԴՈՒՆՄԱՆ</w:t>
      </w:r>
    </w:p>
    <w:p w:rsidR="00933FC8" w:rsidRPr="00933FC8" w:rsidRDefault="00933FC8" w:rsidP="000F695C">
      <w:pPr>
        <w:jc w:val="center"/>
        <w:rPr>
          <w:rFonts w:ascii="GHEA Grapalat" w:hAnsi="GHEA Grapalat" w:cs="GHEA Grapalat"/>
          <w:b/>
          <w:lang w:val="en-US"/>
        </w:rPr>
      </w:pPr>
    </w:p>
    <w:tbl>
      <w:tblPr>
        <w:tblW w:w="10918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"/>
        <w:gridCol w:w="10468"/>
      </w:tblGrid>
      <w:tr w:rsidR="000F695C" w:rsidRPr="00933FC8" w:rsidTr="00933FC8">
        <w:trPr>
          <w:trHeight w:val="413"/>
        </w:trPr>
        <w:tc>
          <w:tcPr>
            <w:tcW w:w="450" w:type="dxa"/>
            <w:vAlign w:val="center"/>
          </w:tcPr>
          <w:p w:rsidR="000F695C" w:rsidRPr="00933FC8" w:rsidRDefault="000F695C" w:rsidP="00C91BE9">
            <w:pPr>
              <w:ind w:right="-540"/>
              <w:rPr>
                <w:rFonts w:ascii="GHEA Grapalat" w:hAnsi="GHEA Grapalat" w:cs="GHEA Grapalat"/>
                <w:b/>
              </w:rPr>
            </w:pPr>
            <w:r w:rsidRPr="00933FC8">
              <w:rPr>
                <w:rFonts w:ascii="GHEA Grapalat" w:hAnsi="GHEA Grapalat" w:cs="GHEA Grapalat"/>
                <w:b/>
              </w:rPr>
              <w:t>1.</w:t>
            </w:r>
          </w:p>
        </w:tc>
        <w:tc>
          <w:tcPr>
            <w:tcW w:w="10468" w:type="dxa"/>
            <w:vAlign w:val="center"/>
          </w:tcPr>
          <w:p w:rsidR="000F695C" w:rsidRPr="00933FC8" w:rsidRDefault="000F695C" w:rsidP="00C91BE9">
            <w:pPr>
              <w:jc w:val="both"/>
              <w:rPr>
                <w:rFonts w:ascii="GHEA Grapalat" w:hAnsi="GHEA Grapalat" w:cs="GHEA Grapalat"/>
                <w:b/>
              </w:rPr>
            </w:pPr>
            <w:r w:rsidRPr="00933FC8">
              <w:rPr>
                <w:rFonts w:ascii="GHEA Grapalat" w:hAnsi="GHEA Grapalat" w:cs="GHEA Grapalat"/>
                <w:b/>
              </w:rPr>
              <w:t>Անհրաժեշտությունը</w:t>
            </w:r>
          </w:p>
        </w:tc>
      </w:tr>
      <w:tr w:rsidR="000F695C" w:rsidRPr="00933FC8" w:rsidTr="00933FC8">
        <w:trPr>
          <w:trHeight w:val="1736"/>
        </w:trPr>
        <w:tc>
          <w:tcPr>
            <w:tcW w:w="450" w:type="dxa"/>
            <w:vAlign w:val="center"/>
          </w:tcPr>
          <w:p w:rsidR="000F695C" w:rsidRPr="00933FC8" w:rsidRDefault="000F695C" w:rsidP="00C91BE9">
            <w:pPr>
              <w:ind w:right="-540"/>
              <w:rPr>
                <w:rFonts w:ascii="GHEA Grapalat" w:hAnsi="GHEA Grapalat" w:cs="GHEA Grapalat"/>
              </w:rPr>
            </w:pPr>
          </w:p>
        </w:tc>
        <w:tc>
          <w:tcPr>
            <w:tcW w:w="10468" w:type="dxa"/>
            <w:vAlign w:val="center"/>
          </w:tcPr>
          <w:p w:rsidR="000F695C" w:rsidRPr="00933FC8" w:rsidRDefault="000F695C" w:rsidP="00C91BE9">
            <w:pPr>
              <w:spacing w:line="276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933FC8">
              <w:rPr>
                <w:rFonts w:ascii="GHEA Grapalat" w:hAnsi="GHEA Grapalat" w:cs="GHEA Grapalat"/>
              </w:rPr>
              <w:t xml:space="preserve">Որոշման նախագծի ընդունումը պայմանավորված է </w:t>
            </w:r>
            <w:r w:rsidRPr="00933FC8">
              <w:rPr>
                <w:rFonts w:ascii="GHEA Grapalat" w:hAnsi="GHEA Grapalat" w:cs="GHEA Grapalat"/>
                <w:lang w:val="en-US"/>
              </w:rPr>
              <w:t>Գյումրի քաղաքի Մուշ-2 և Անի թաղամասերում Գլենդել Հիլզ փակ բաժնետիրական ընկերության կողմից կառուցված թվով 38</w:t>
            </w:r>
            <w:r w:rsidRPr="00933FC8">
              <w:rPr>
                <w:rFonts w:ascii="GHEA Grapalat" w:hAnsi="GHEA Grapalat" w:cs="GHEA Grapalat"/>
              </w:rPr>
              <w:t xml:space="preserve"> բազմաբնակարան շենքերի նկուղների, ինչպես նաև չկառուցապատված հողամասերի հետագա տնօրինման հետ կապված հարցերի կարգավորման անհրաժեշտությամբ: </w:t>
            </w:r>
          </w:p>
        </w:tc>
      </w:tr>
      <w:tr w:rsidR="000F695C" w:rsidRPr="00933FC8" w:rsidTr="00933FC8">
        <w:trPr>
          <w:trHeight w:val="448"/>
        </w:trPr>
        <w:tc>
          <w:tcPr>
            <w:tcW w:w="450" w:type="dxa"/>
            <w:vAlign w:val="center"/>
          </w:tcPr>
          <w:p w:rsidR="000F695C" w:rsidRPr="00933FC8" w:rsidRDefault="000F695C" w:rsidP="00C91BE9">
            <w:pPr>
              <w:ind w:right="-540"/>
              <w:rPr>
                <w:rFonts w:ascii="GHEA Grapalat" w:hAnsi="GHEA Grapalat" w:cs="GHEA Grapalat"/>
                <w:b/>
              </w:rPr>
            </w:pPr>
            <w:r w:rsidRPr="00933FC8">
              <w:rPr>
                <w:rFonts w:ascii="GHEA Grapalat" w:hAnsi="GHEA Grapalat" w:cs="GHEA Grapalat"/>
                <w:b/>
              </w:rPr>
              <w:t>2.</w:t>
            </w:r>
          </w:p>
        </w:tc>
        <w:tc>
          <w:tcPr>
            <w:tcW w:w="10468" w:type="dxa"/>
            <w:vAlign w:val="center"/>
          </w:tcPr>
          <w:p w:rsidR="000F695C" w:rsidRPr="00933FC8" w:rsidRDefault="000F695C" w:rsidP="00C91BE9">
            <w:pPr>
              <w:spacing w:line="276" w:lineRule="auto"/>
              <w:ind w:right="-540"/>
              <w:jc w:val="both"/>
              <w:rPr>
                <w:rFonts w:ascii="GHEA Grapalat" w:hAnsi="GHEA Grapalat" w:cs="GHEA Grapalat"/>
                <w:b/>
              </w:rPr>
            </w:pPr>
            <w:r w:rsidRPr="00933FC8">
              <w:rPr>
                <w:rFonts w:ascii="GHEA Grapalat" w:hAnsi="GHEA Grapalat" w:cs="GHEA Grapalat"/>
                <w:b/>
              </w:rPr>
              <w:t>Ընթացիկ իրավիճակը և խնդիրները</w:t>
            </w:r>
          </w:p>
        </w:tc>
      </w:tr>
      <w:tr w:rsidR="000F695C" w:rsidRPr="00933FC8" w:rsidTr="00933FC8">
        <w:trPr>
          <w:trHeight w:val="5588"/>
        </w:trPr>
        <w:tc>
          <w:tcPr>
            <w:tcW w:w="450" w:type="dxa"/>
            <w:vAlign w:val="center"/>
          </w:tcPr>
          <w:p w:rsidR="000F695C" w:rsidRPr="00933FC8" w:rsidRDefault="000F695C" w:rsidP="00C91BE9">
            <w:pPr>
              <w:ind w:right="-540"/>
              <w:rPr>
                <w:rFonts w:ascii="GHEA Grapalat" w:hAnsi="GHEA Grapalat" w:cs="GHEA Grapalat"/>
              </w:rPr>
            </w:pPr>
          </w:p>
        </w:tc>
        <w:tc>
          <w:tcPr>
            <w:tcW w:w="10468" w:type="dxa"/>
            <w:vAlign w:val="center"/>
          </w:tcPr>
          <w:p w:rsidR="000F695C" w:rsidRPr="00933FC8" w:rsidRDefault="000F695C" w:rsidP="00C91BE9">
            <w:pPr>
              <w:spacing w:line="276" w:lineRule="auto"/>
              <w:ind w:left="-43" w:right="-18"/>
              <w:jc w:val="both"/>
              <w:rPr>
                <w:rFonts w:ascii="GHEA Grapalat" w:hAnsi="GHEA Grapalat" w:cs="GHEA Grapalat"/>
              </w:rPr>
            </w:pPr>
            <w:r w:rsidRPr="00933FC8">
              <w:rPr>
                <w:rFonts w:ascii="GHEA Grapalat" w:hAnsi="GHEA Grapalat" w:cs="GHEA Grapalat"/>
              </w:rPr>
              <w:t xml:space="preserve">Աղետի գոտու բնակավայրերում երկրաշարժի հետևանքով անօթևան մնացած ընտանիքների բնակարանային խնդիրների լուծման նպատակով պետական աջակցությամբ իրականացվող բնակապահովման ծրագրի (այսուհետ՝ Ծրագիր) շրջանակներում՝ պետական գնման ԱՊՁԲ 08/132 և ԱՊՁԲ 08/133 պայմանագրերի համաձայն, Գլենդել Հիլզ փակ բաժնետիրական ընկերության (այսուհետ՝ Ընկերություն) կողմից Գյումրու համայնքից ձեռք բերված՝ Մուշ-2 և Անի թաղամասերում գտնվող հողամասերի վրա 2012 թվականին կառուցվել է թվով 38 բազմաբնակարան շենք: </w:t>
            </w:r>
          </w:p>
          <w:p w:rsidR="000F695C" w:rsidRPr="00933FC8" w:rsidRDefault="000F695C" w:rsidP="00C91BE9">
            <w:pPr>
              <w:spacing w:line="276" w:lineRule="auto"/>
              <w:ind w:left="-43" w:right="-18"/>
              <w:jc w:val="both"/>
              <w:rPr>
                <w:rFonts w:ascii="GHEA Grapalat" w:hAnsi="GHEA Grapalat" w:cs="GHEA Grapalat"/>
              </w:rPr>
            </w:pPr>
            <w:r w:rsidRPr="00933FC8">
              <w:rPr>
                <w:rFonts w:ascii="GHEA Grapalat" w:hAnsi="GHEA Grapalat" w:cs="GHEA Grapalat"/>
              </w:rPr>
              <w:t>Հայաստանի Հանրապետությունը (գնորդ)՝ ի դեմս ՀՀ քաղաքաշինության նախարարության, Ընկերության (վաճառող) հետ 2015 թվականին կնքված առուվաճառքի պայմանագրերով ձեռք է բերել ինչպես նշված 38 բազմաբնակարան շենքերը, այնպես էլ չկառուցապատված հողամասերը: Ընդ որում, նշված շենքերի բնակարանները նվիրատվության պայմանագրերի հիման վրա հատկացվում են այդ բնակարանները ստացած՝ Ծրագրի շահառու ճանաչված անձանց:</w:t>
            </w:r>
          </w:p>
          <w:p w:rsidR="000F695C" w:rsidRPr="00933FC8" w:rsidRDefault="000F695C" w:rsidP="00C91BE9">
            <w:pPr>
              <w:spacing w:line="276" w:lineRule="auto"/>
              <w:ind w:left="-43" w:right="-18"/>
              <w:jc w:val="both"/>
              <w:rPr>
                <w:rFonts w:ascii="GHEA Grapalat" w:hAnsi="GHEA Grapalat" w:cs="GHEA Grapalat"/>
                <w:lang w:val="af-ZA"/>
              </w:rPr>
            </w:pPr>
            <w:r w:rsidRPr="00933FC8">
              <w:rPr>
                <w:rFonts w:ascii="GHEA Grapalat" w:hAnsi="GHEA Grapalat" w:cs="GHEA Grapalat"/>
                <w:lang w:val="af-ZA"/>
              </w:rPr>
              <w:t xml:space="preserve">Արդյունքում, անհրաժեշտություն է առաջանում կարգավորել այդ </w:t>
            </w:r>
            <w:r w:rsidRPr="00933FC8">
              <w:rPr>
                <w:rFonts w:ascii="GHEA Grapalat" w:hAnsi="GHEA Grapalat" w:cs="GHEA Grapalat"/>
              </w:rPr>
              <w:t>շենքերի նկուղների, ինչպես նաև չկառուցապատված հողամասերի հետագա տնօրինման հետ կապված հարցը:</w:t>
            </w:r>
          </w:p>
        </w:tc>
      </w:tr>
      <w:tr w:rsidR="000F695C" w:rsidRPr="00933FC8" w:rsidTr="00933FC8">
        <w:trPr>
          <w:trHeight w:val="493"/>
        </w:trPr>
        <w:tc>
          <w:tcPr>
            <w:tcW w:w="450" w:type="dxa"/>
            <w:vAlign w:val="center"/>
          </w:tcPr>
          <w:p w:rsidR="000F695C" w:rsidRPr="00933FC8" w:rsidRDefault="000F695C" w:rsidP="00C91BE9">
            <w:pPr>
              <w:ind w:right="-540"/>
              <w:rPr>
                <w:rFonts w:ascii="GHEA Grapalat" w:hAnsi="GHEA Grapalat" w:cs="GHEA Grapalat"/>
                <w:b/>
              </w:rPr>
            </w:pPr>
            <w:r w:rsidRPr="00933FC8">
              <w:rPr>
                <w:rFonts w:ascii="GHEA Grapalat" w:hAnsi="GHEA Grapalat" w:cs="GHEA Grapalat"/>
                <w:b/>
              </w:rPr>
              <w:t>3.</w:t>
            </w:r>
          </w:p>
        </w:tc>
        <w:tc>
          <w:tcPr>
            <w:tcW w:w="10468" w:type="dxa"/>
            <w:vAlign w:val="center"/>
          </w:tcPr>
          <w:p w:rsidR="000F695C" w:rsidRPr="00933FC8" w:rsidRDefault="000F695C" w:rsidP="00C91BE9">
            <w:pPr>
              <w:spacing w:line="276" w:lineRule="auto"/>
              <w:ind w:right="-540"/>
              <w:jc w:val="both"/>
              <w:rPr>
                <w:rFonts w:ascii="GHEA Grapalat" w:hAnsi="GHEA Grapalat" w:cs="GHEA Grapalat"/>
                <w:b/>
              </w:rPr>
            </w:pPr>
            <w:r w:rsidRPr="00933FC8">
              <w:rPr>
                <w:rFonts w:ascii="GHEA Grapalat" w:hAnsi="GHEA Grapalat" w:cs="GHEA Grapalat"/>
                <w:b/>
              </w:rPr>
              <w:t>Կարգավորման նպատակը և բնույթը.</w:t>
            </w:r>
          </w:p>
        </w:tc>
      </w:tr>
      <w:tr w:rsidR="000F695C" w:rsidRPr="00933FC8" w:rsidTr="00933FC8">
        <w:trPr>
          <w:trHeight w:val="1484"/>
        </w:trPr>
        <w:tc>
          <w:tcPr>
            <w:tcW w:w="450" w:type="dxa"/>
            <w:vAlign w:val="center"/>
          </w:tcPr>
          <w:p w:rsidR="000F695C" w:rsidRPr="00933FC8" w:rsidRDefault="000F695C" w:rsidP="00C91BE9">
            <w:pPr>
              <w:ind w:right="-540"/>
              <w:rPr>
                <w:rFonts w:ascii="GHEA Grapalat" w:hAnsi="GHEA Grapalat" w:cs="GHEA Grapalat"/>
              </w:rPr>
            </w:pPr>
          </w:p>
        </w:tc>
        <w:tc>
          <w:tcPr>
            <w:tcW w:w="10468" w:type="dxa"/>
            <w:vAlign w:val="center"/>
          </w:tcPr>
          <w:p w:rsidR="000F695C" w:rsidRPr="00933FC8" w:rsidRDefault="000F695C" w:rsidP="00C91BE9">
            <w:pPr>
              <w:tabs>
                <w:tab w:val="left" w:pos="1080"/>
              </w:tabs>
              <w:spacing w:line="276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933FC8">
              <w:rPr>
                <w:rFonts w:ascii="GHEA Grapalat" w:hAnsi="GHEA Grapalat" w:cs="GHEA Grapalat"/>
              </w:rPr>
              <w:t xml:space="preserve">Որոշման նախագծով առաջարկվում է կարգավորել Ծրագրի շրջանակներում </w:t>
            </w:r>
            <w:r w:rsidRPr="00933FC8">
              <w:rPr>
                <w:rFonts w:ascii="GHEA Grapalat" w:hAnsi="GHEA Grapalat" w:cs="GHEA Grapalat"/>
                <w:lang w:val="en-US"/>
              </w:rPr>
              <w:t>Գյումրի քաղաքի Մուշ-2 և Անի թաղամասերում 2012 թվականին թվով 38</w:t>
            </w:r>
            <w:r w:rsidRPr="00933FC8">
              <w:rPr>
                <w:rFonts w:ascii="GHEA Grapalat" w:hAnsi="GHEA Grapalat" w:cs="GHEA Grapalat"/>
              </w:rPr>
              <w:t xml:space="preserve"> բազմաբնակարան շենքերի նկուղների, ինչպես նաև չկառուցապատված հողամասերի հետագա տնօրինման հետ կապված հարցերը՝ դրանք Գյումրու համայնքին նվիրելու միջոցով: </w:t>
            </w:r>
          </w:p>
        </w:tc>
      </w:tr>
      <w:tr w:rsidR="000F695C" w:rsidRPr="00933FC8" w:rsidTr="00933FC8">
        <w:trPr>
          <w:trHeight w:val="439"/>
        </w:trPr>
        <w:tc>
          <w:tcPr>
            <w:tcW w:w="450" w:type="dxa"/>
            <w:vAlign w:val="center"/>
          </w:tcPr>
          <w:p w:rsidR="000F695C" w:rsidRPr="00933FC8" w:rsidRDefault="000F695C" w:rsidP="00C91BE9">
            <w:pPr>
              <w:rPr>
                <w:rFonts w:ascii="GHEA Grapalat" w:hAnsi="GHEA Grapalat" w:cs="GHEA Grapalat"/>
                <w:b/>
              </w:rPr>
            </w:pPr>
            <w:r w:rsidRPr="00933FC8">
              <w:rPr>
                <w:rFonts w:ascii="GHEA Grapalat" w:hAnsi="GHEA Grapalat" w:cs="GHEA Grapalat"/>
                <w:b/>
              </w:rPr>
              <w:t>4.</w:t>
            </w:r>
          </w:p>
        </w:tc>
        <w:tc>
          <w:tcPr>
            <w:tcW w:w="10468" w:type="dxa"/>
            <w:vAlign w:val="center"/>
          </w:tcPr>
          <w:p w:rsidR="000F695C" w:rsidRPr="00933FC8" w:rsidRDefault="000F695C" w:rsidP="00C91BE9">
            <w:pPr>
              <w:spacing w:line="276" w:lineRule="auto"/>
              <w:jc w:val="both"/>
              <w:rPr>
                <w:rFonts w:ascii="GHEA Grapalat" w:hAnsi="GHEA Grapalat" w:cs="GHEA Grapalat"/>
                <w:b/>
              </w:rPr>
            </w:pPr>
            <w:r w:rsidRPr="00933FC8">
              <w:rPr>
                <w:rFonts w:ascii="GHEA Grapalat" w:hAnsi="GHEA Grapalat" w:cs="GHEA Grapalat"/>
                <w:b/>
              </w:rPr>
              <w:t>Նախագծի մշակման գործընթացում ներգրավված ինստիտուտները և անձիք</w:t>
            </w:r>
          </w:p>
        </w:tc>
      </w:tr>
      <w:tr w:rsidR="000F695C" w:rsidRPr="00933FC8" w:rsidTr="00933FC8">
        <w:trPr>
          <w:trHeight w:val="431"/>
        </w:trPr>
        <w:tc>
          <w:tcPr>
            <w:tcW w:w="450" w:type="dxa"/>
            <w:vAlign w:val="center"/>
          </w:tcPr>
          <w:p w:rsidR="000F695C" w:rsidRPr="00933FC8" w:rsidRDefault="000F695C" w:rsidP="00C91BE9">
            <w:pPr>
              <w:rPr>
                <w:rFonts w:ascii="GHEA Grapalat" w:hAnsi="GHEA Grapalat" w:cs="GHEA Grapalat"/>
              </w:rPr>
            </w:pPr>
          </w:p>
        </w:tc>
        <w:tc>
          <w:tcPr>
            <w:tcW w:w="10468" w:type="dxa"/>
            <w:vAlign w:val="center"/>
          </w:tcPr>
          <w:p w:rsidR="000F695C" w:rsidRPr="00933FC8" w:rsidRDefault="000F695C" w:rsidP="00C91BE9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933FC8">
              <w:rPr>
                <w:rFonts w:ascii="GHEA Grapalat" w:hAnsi="GHEA Grapalat" w:cs="GHEA Grapalat"/>
              </w:rPr>
              <w:t xml:space="preserve">Նախագիծը մշակվել է </w:t>
            </w:r>
            <w:r w:rsidRPr="00933FC8">
              <w:rPr>
                <w:rFonts w:ascii="GHEA Grapalat" w:hAnsi="GHEA Grapalat" w:cs="GHEA Grapalat"/>
                <w:lang w:val="af-ZA"/>
              </w:rPr>
              <w:t>ՀՀ</w:t>
            </w:r>
            <w:r w:rsidRPr="00933FC8">
              <w:rPr>
                <w:rFonts w:ascii="GHEA Grapalat" w:hAnsi="GHEA Grapalat" w:cs="GHEA Grapalat"/>
              </w:rPr>
              <w:t xml:space="preserve"> քաղաքաշինության նախարարության կողմից:                           </w:t>
            </w:r>
          </w:p>
        </w:tc>
      </w:tr>
      <w:tr w:rsidR="000F695C" w:rsidRPr="00933FC8" w:rsidTr="00933FC8">
        <w:trPr>
          <w:trHeight w:val="521"/>
        </w:trPr>
        <w:tc>
          <w:tcPr>
            <w:tcW w:w="450" w:type="dxa"/>
            <w:vAlign w:val="center"/>
          </w:tcPr>
          <w:p w:rsidR="000F695C" w:rsidRPr="00933FC8" w:rsidRDefault="000F695C" w:rsidP="00C91BE9">
            <w:pPr>
              <w:rPr>
                <w:rFonts w:ascii="GHEA Grapalat" w:hAnsi="GHEA Grapalat" w:cs="GHEA Grapalat"/>
                <w:b/>
              </w:rPr>
            </w:pPr>
            <w:r w:rsidRPr="00933FC8">
              <w:rPr>
                <w:rFonts w:ascii="GHEA Grapalat" w:hAnsi="GHEA Grapalat" w:cs="GHEA Grapalat"/>
                <w:b/>
              </w:rPr>
              <w:t>5.</w:t>
            </w:r>
          </w:p>
        </w:tc>
        <w:tc>
          <w:tcPr>
            <w:tcW w:w="10468" w:type="dxa"/>
            <w:vAlign w:val="center"/>
          </w:tcPr>
          <w:p w:rsidR="000F695C" w:rsidRPr="00933FC8" w:rsidRDefault="000F695C" w:rsidP="00C91BE9">
            <w:pPr>
              <w:spacing w:line="276" w:lineRule="auto"/>
              <w:rPr>
                <w:rFonts w:ascii="GHEA Grapalat" w:hAnsi="GHEA Grapalat" w:cs="GHEA Grapalat"/>
                <w:b/>
              </w:rPr>
            </w:pPr>
            <w:r w:rsidRPr="00933FC8">
              <w:rPr>
                <w:rFonts w:ascii="GHEA Grapalat" w:hAnsi="GHEA Grapalat" w:cs="GHEA Grapalat"/>
                <w:b/>
              </w:rPr>
              <w:t>Ակնկալվող արդյունքը</w:t>
            </w:r>
          </w:p>
        </w:tc>
      </w:tr>
      <w:tr w:rsidR="000F695C" w:rsidRPr="00933FC8" w:rsidTr="00933FC8">
        <w:trPr>
          <w:trHeight w:val="512"/>
        </w:trPr>
        <w:tc>
          <w:tcPr>
            <w:tcW w:w="450" w:type="dxa"/>
            <w:vAlign w:val="center"/>
          </w:tcPr>
          <w:p w:rsidR="000F695C" w:rsidRPr="00933FC8" w:rsidRDefault="000F695C" w:rsidP="00C91BE9">
            <w:pPr>
              <w:rPr>
                <w:rFonts w:ascii="GHEA Grapalat" w:hAnsi="GHEA Grapalat" w:cs="GHEA Grapalat"/>
              </w:rPr>
            </w:pPr>
            <w:r w:rsidRPr="00933FC8">
              <w:rPr>
                <w:rFonts w:ascii="GHEA Grapalat" w:hAnsi="GHEA Grapalat" w:cs="GHEA Grapalat"/>
              </w:rPr>
              <w:t xml:space="preserve"> </w:t>
            </w:r>
          </w:p>
        </w:tc>
        <w:tc>
          <w:tcPr>
            <w:tcW w:w="10468" w:type="dxa"/>
            <w:vAlign w:val="center"/>
          </w:tcPr>
          <w:p w:rsidR="000F695C" w:rsidRPr="00933FC8" w:rsidRDefault="000F695C" w:rsidP="00C91BE9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933FC8">
              <w:rPr>
                <w:rFonts w:ascii="GHEA Grapalat" w:hAnsi="GHEA Grapalat" w:cs="GHEA Grapalat"/>
              </w:rPr>
              <w:t xml:space="preserve">Որոշման նախագծի ընդունմամբ ակնկալվում է ապահովել </w:t>
            </w:r>
            <w:r w:rsidRPr="00933FC8">
              <w:rPr>
                <w:rFonts w:ascii="GHEA Grapalat" w:hAnsi="GHEA Grapalat" w:cs="GHEA Grapalat"/>
                <w:lang w:val="en-US"/>
              </w:rPr>
              <w:t>Գյումրի քաղաքի Մուշ-2 և Անի թաղամասերում 2012 թվականին թվով 38</w:t>
            </w:r>
            <w:r w:rsidRPr="00933FC8">
              <w:rPr>
                <w:rFonts w:ascii="GHEA Grapalat" w:hAnsi="GHEA Grapalat" w:cs="GHEA Grapalat"/>
              </w:rPr>
              <w:t xml:space="preserve"> բազմաբնակարան շենքերի նկուղների, ինչպես նաև չկառուցապատված հողամասերի հետագա շահագործումը և սպասարկումը:</w:t>
            </w:r>
          </w:p>
        </w:tc>
      </w:tr>
    </w:tbl>
    <w:p w:rsidR="001D2057" w:rsidRPr="00933FC8" w:rsidRDefault="001D2057" w:rsidP="00933FC8"/>
    <w:sectPr w:rsidR="001D2057" w:rsidRPr="00933FC8" w:rsidSect="00933FC8">
      <w:pgSz w:w="12240" w:h="15840"/>
      <w:pgMar w:top="54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0F695C"/>
    <w:rsid w:val="000F695C"/>
    <w:rsid w:val="001D2057"/>
    <w:rsid w:val="00933FC8"/>
    <w:rsid w:val="00B7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Company>Gov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RuzannaKh</dc:creator>
  <cp:keywords/>
  <dc:description/>
  <cp:lastModifiedBy>RuzannaKh</cp:lastModifiedBy>
  <cp:revision>4</cp:revision>
  <dcterms:created xsi:type="dcterms:W3CDTF">2015-11-19T05:26:00Z</dcterms:created>
  <dcterms:modified xsi:type="dcterms:W3CDTF">2015-11-19T05:29:00Z</dcterms:modified>
</cp:coreProperties>
</file>