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79C" w:rsidRDefault="00F1779C" w:rsidP="00F1779C">
      <w:pPr>
        <w:spacing w:after="0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F1779C" w:rsidRDefault="00F1779C" w:rsidP="00F1779C">
      <w:pPr>
        <w:spacing w:after="0"/>
        <w:ind w:firstLine="375"/>
        <w:jc w:val="right"/>
        <w:rPr>
          <w:rFonts w:ascii="GHEA Grapalat" w:eastAsia="Times New Roman" w:hAnsi="GHEA Grapalat" w:cs="Sylfaen"/>
          <w:b/>
          <w:bCs/>
          <w:sz w:val="24"/>
          <w:szCs w:val="24"/>
        </w:rPr>
      </w:pPr>
      <w:r>
        <w:rPr>
          <w:rFonts w:ascii="Calibri" w:eastAsia="Times New Roman" w:hAnsi="Calibri" w:cs="Calibri"/>
          <w:b/>
          <w:sz w:val="20"/>
          <w:szCs w:val="20"/>
          <w:lang w:eastAsia="ru-RU"/>
        </w:rPr>
        <w:t> 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>ՆԱԽԱԳԻԾ</w:t>
      </w:r>
    </w:p>
    <w:p w:rsidR="00F1779C" w:rsidRDefault="006E2ACB" w:rsidP="006E2ACB">
      <w:pPr>
        <w:tabs>
          <w:tab w:val="left" w:pos="5460"/>
        </w:tabs>
        <w:spacing w:after="0" w:line="360" w:lineRule="auto"/>
        <w:rPr>
          <w:rFonts w:ascii="GHEA Grapalat" w:eastAsia="Times New Roman" w:hAnsi="GHEA Grapalat" w:cs="Sylfaen"/>
          <w:b/>
          <w:bCs/>
          <w:sz w:val="24"/>
          <w:szCs w:val="24"/>
        </w:rPr>
      </w:pPr>
      <w:r>
        <w:rPr>
          <w:rFonts w:ascii="GHEA Grapalat" w:eastAsia="Times New Roman" w:hAnsi="GHEA Grapalat" w:cs="Sylfaen"/>
          <w:b/>
          <w:bCs/>
          <w:sz w:val="24"/>
          <w:szCs w:val="24"/>
        </w:rPr>
        <w:tab/>
      </w:r>
    </w:p>
    <w:p w:rsidR="00F1779C" w:rsidRDefault="00F1779C" w:rsidP="00F1779C">
      <w:pPr>
        <w:spacing w:after="0" w:line="360" w:lineRule="auto"/>
        <w:ind w:firstLine="375"/>
        <w:jc w:val="center"/>
        <w:rPr>
          <w:rFonts w:ascii="GHEA Grapalat" w:eastAsia="Times New Roman" w:hAnsi="GHEA Grapalat" w:cs="Sylfaen"/>
          <w:b/>
          <w:bCs/>
          <w:sz w:val="24"/>
          <w:szCs w:val="24"/>
        </w:rPr>
      </w:pPr>
    </w:p>
    <w:p w:rsidR="00F1779C" w:rsidRDefault="00F1779C" w:rsidP="00F1779C">
      <w:pPr>
        <w:spacing w:after="0" w:line="360" w:lineRule="auto"/>
        <w:ind w:firstLine="375"/>
        <w:jc w:val="center"/>
        <w:rPr>
          <w:rFonts w:ascii="GHEA Grapalat" w:eastAsia="Times New Roman" w:hAnsi="GHEA Grapalat" w:cs="Sylfaen"/>
          <w:b/>
          <w:bCs/>
          <w:sz w:val="24"/>
          <w:szCs w:val="24"/>
        </w:rPr>
      </w:pPr>
    </w:p>
    <w:p w:rsidR="00F1779C" w:rsidRDefault="00F1779C" w:rsidP="00314752">
      <w:pPr>
        <w:spacing w:after="0" w:line="360" w:lineRule="auto"/>
        <w:ind w:firstLine="375"/>
        <w:jc w:val="center"/>
        <w:rPr>
          <w:rFonts w:ascii="GHEA Grapalat" w:eastAsia="Times New Roman" w:hAnsi="GHEA Grapalat"/>
          <w:sz w:val="24"/>
          <w:szCs w:val="24"/>
        </w:rPr>
      </w:pPr>
      <w:r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r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>ԿԱՌԱՎԱՐՈՒԹՅՈՒՆ</w:t>
      </w:r>
    </w:p>
    <w:p w:rsidR="00F1779C" w:rsidRDefault="00F1779C" w:rsidP="00314752">
      <w:pPr>
        <w:spacing w:after="0"/>
        <w:ind w:firstLine="375"/>
        <w:jc w:val="center"/>
        <w:rPr>
          <w:rFonts w:ascii="GHEA Grapalat" w:eastAsia="Times New Roman" w:hAnsi="GHEA Grapalat" w:cs="Sylfaen"/>
          <w:b/>
          <w:bCs/>
          <w:sz w:val="24"/>
          <w:szCs w:val="24"/>
        </w:rPr>
      </w:pPr>
      <w:r>
        <w:rPr>
          <w:rFonts w:ascii="GHEA Grapalat" w:eastAsia="Times New Roman" w:hAnsi="GHEA Grapalat" w:cs="Sylfaen"/>
          <w:b/>
          <w:bCs/>
          <w:sz w:val="24"/>
          <w:szCs w:val="24"/>
        </w:rPr>
        <w:t>Ո</w:t>
      </w:r>
      <w:r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>Ր</w:t>
      </w:r>
      <w:r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>Ո</w:t>
      </w:r>
      <w:r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>Շ</w:t>
      </w:r>
      <w:r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>ՈՒ</w:t>
      </w:r>
      <w:r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>Մ</w:t>
      </w:r>
    </w:p>
    <w:p w:rsidR="00F1779C" w:rsidRDefault="00F1779C" w:rsidP="00314752">
      <w:pPr>
        <w:spacing w:after="0"/>
        <w:ind w:firstLine="375"/>
        <w:jc w:val="center"/>
        <w:rPr>
          <w:rFonts w:ascii="GHEA Grapalat" w:eastAsia="Times New Roman" w:hAnsi="GHEA Grapalat"/>
          <w:sz w:val="24"/>
          <w:szCs w:val="24"/>
        </w:rPr>
      </w:pPr>
    </w:p>
    <w:p w:rsidR="00F1779C" w:rsidRDefault="00F1779C" w:rsidP="00314752">
      <w:pPr>
        <w:spacing w:after="0"/>
        <w:ind w:firstLine="375"/>
        <w:jc w:val="center"/>
        <w:rPr>
          <w:rFonts w:ascii="GHEA Grapalat" w:eastAsia="Times New Roman" w:hAnsi="GHEA Grapalat" w:cs="Sylfaen"/>
          <w:sz w:val="24"/>
          <w:szCs w:val="24"/>
        </w:rPr>
      </w:pPr>
      <w:r>
        <w:rPr>
          <w:rFonts w:ascii="GHEA Grapalat" w:eastAsia="Times New Roman" w:hAnsi="GHEA Grapalat"/>
          <w:sz w:val="24"/>
          <w:szCs w:val="24"/>
        </w:rPr>
        <w:t xml:space="preserve">-- </w:t>
      </w:r>
      <w:r>
        <w:rPr>
          <w:rFonts w:ascii="GHEA Grapalat" w:eastAsia="Times New Roman" w:hAnsi="GHEA Grapalat" w:cs="Sylfaen"/>
          <w:sz w:val="24"/>
          <w:szCs w:val="24"/>
        </w:rPr>
        <w:t>----------ի</w:t>
      </w:r>
      <w:r>
        <w:rPr>
          <w:rFonts w:ascii="GHEA Grapalat" w:eastAsia="Times New Roman" w:hAnsi="GHEA Grapalat"/>
          <w:sz w:val="24"/>
          <w:szCs w:val="24"/>
        </w:rPr>
        <w:t xml:space="preserve"> 2017 </w:t>
      </w:r>
      <w:r>
        <w:rPr>
          <w:rFonts w:ascii="GHEA Grapalat" w:eastAsia="Times New Roman" w:hAnsi="GHEA Grapalat" w:cs="Sylfaen"/>
          <w:sz w:val="24"/>
          <w:szCs w:val="24"/>
        </w:rPr>
        <w:t>թվականի</w:t>
      </w:r>
      <w:r>
        <w:rPr>
          <w:rFonts w:ascii="GHEA Grapalat" w:eastAsia="Times New Roman" w:hAnsi="GHEA Grapalat"/>
          <w:sz w:val="24"/>
          <w:szCs w:val="24"/>
        </w:rPr>
        <w:t xml:space="preserve"> N -------</w:t>
      </w:r>
      <w:r>
        <w:rPr>
          <w:rFonts w:ascii="GHEA Grapalat" w:eastAsia="Times New Roman" w:hAnsi="GHEA Grapalat" w:cs="Sylfaen"/>
          <w:sz w:val="24"/>
          <w:szCs w:val="24"/>
        </w:rPr>
        <w:t>Ն</w:t>
      </w:r>
    </w:p>
    <w:p w:rsidR="00F1779C" w:rsidRDefault="00F1779C" w:rsidP="00314752">
      <w:pPr>
        <w:spacing w:after="0"/>
        <w:ind w:firstLine="375"/>
        <w:jc w:val="center"/>
        <w:rPr>
          <w:rFonts w:ascii="GHEA Grapalat" w:eastAsia="Times New Roman" w:hAnsi="GHEA Grapalat" w:cs="Sylfaen"/>
          <w:sz w:val="24"/>
          <w:szCs w:val="24"/>
        </w:rPr>
      </w:pPr>
    </w:p>
    <w:p w:rsidR="00F1779C" w:rsidRDefault="00F1779C" w:rsidP="00F1779C">
      <w:pPr>
        <w:spacing w:after="0"/>
        <w:ind w:firstLine="375"/>
        <w:jc w:val="center"/>
        <w:rPr>
          <w:rFonts w:ascii="GHEA Grapalat" w:eastAsia="Times New Roman" w:hAnsi="GHEA Grapalat" w:cs="Sylfaen"/>
          <w:sz w:val="24"/>
          <w:szCs w:val="24"/>
        </w:rPr>
      </w:pPr>
    </w:p>
    <w:p w:rsidR="00F1779C" w:rsidRDefault="00F1779C" w:rsidP="00F1779C">
      <w:pPr>
        <w:shd w:val="clear" w:color="auto" w:fill="FFFFFF"/>
        <w:spacing w:before="100" w:beforeAutospacing="1" w:after="100" w:afterAutospacing="1" w:line="240" w:lineRule="auto"/>
        <w:jc w:val="center"/>
        <w:rPr>
          <w:rStyle w:val="Strong"/>
          <w:color w:val="000000"/>
          <w:shd w:val="clear" w:color="auto" w:fill="FFFFFF"/>
        </w:rPr>
      </w:pPr>
      <w:r>
        <w:rPr>
          <w:rFonts w:ascii="GHEA Grapalat" w:eastAsia="Times New Roman" w:hAnsi="GHEA Grapalat" w:cs="Times New Roman"/>
          <w:b/>
          <w:bCs/>
          <w:lang w:eastAsia="ru-RU"/>
        </w:rPr>
        <w:t xml:space="preserve">      ՀԱՅԱՍՏԱՆԻ ՀԱՆՐԱՊԵՏՈՒԹՅԱՆ ԿԱՌԱՎԱՐՈՒԹՅԱՆ 2005 ԹՎԱԿԱՆԻ ՀՈԻՆԻՍԻ 16-Ի  N 895-Ն ՈՐՈՇՄԱՆ  </w:t>
      </w:r>
      <w:r>
        <w:rPr>
          <w:rStyle w:val="Strong"/>
          <w:rFonts w:ascii="GHEA Grapalat" w:hAnsi="GHEA Grapalat"/>
          <w:color w:val="000000"/>
          <w:shd w:val="clear" w:color="auto" w:fill="FFFFFF"/>
        </w:rPr>
        <w:t>ՄԵՋ  ՓՈՓՈԽՈՒԹՅՈՒՆՆԵՐ ԵՎ ԼՐԱՑՈՒՄ ԿԱՏԱՐԵԼՈՒ ՄԱՍԻՆ</w:t>
      </w:r>
    </w:p>
    <w:p w:rsidR="00F1779C" w:rsidRDefault="00F1779C" w:rsidP="00F1779C">
      <w:pPr>
        <w:shd w:val="clear" w:color="auto" w:fill="FFFFFF"/>
        <w:spacing w:before="100" w:beforeAutospacing="1" w:after="100" w:afterAutospacing="1" w:line="240" w:lineRule="auto"/>
        <w:jc w:val="center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</w:pPr>
    </w:p>
    <w:p w:rsidR="00F1779C" w:rsidRDefault="00F1779C" w:rsidP="00F1779C">
      <w:pPr>
        <w:shd w:val="clear" w:color="auto" w:fill="FFFFFF"/>
        <w:spacing w:before="100" w:beforeAutospacing="1" w:after="100" w:afterAutospacing="1" w:line="240" w:lineRule="auto"/>
        <w:jc w:val="center"/>
      </w:pPr>
    </w:p>
    <w:p w:rsidR="00F1779C" w:rsidRPr="00115941" w:rsidRDefault="00F1779C" w:rsidP="00F1779C">
      <w:pPr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115941">
        <w:rPr>
          <w:rFonts w:ascii="GHEA Grapalat" w:eastAsia="Times New Roman" w:hAnsi="GHEA Grapalat" w:cs="Times New Roman"/>
          <w:sz w:val="24"/>
          <w:szCs w:val="24"/>
          <w:lang w:eastAsia="ru-RU"/>
        </w:rPr>
        <w:t>Հայաստանի Հանրապետության կառավարությունը</w:t>
      </w:r>
      <w:r w:rsidRPr="00115941">
        <w:rPr>
          <w:rFonts w:ascii="Calibri" w:eastAsia="Times New Roman" w:hAnsi="Calibri" w:cs="Calibri"/>
          <w:sz w:val="24"/>
          <w:szCs w:val="24"/>
          <w:lang w:eastAsia="ru-RU"/>
        </w:rPr>
        <w:t> </w:t>
      </w:r>
      <w:r w:rsidRPr="00115941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eastAsia="ru-RU"/>
        </w:rPr>
        <w:t>որոշում է.</w:t>
      </w:r>
    </w:p>
    <w:p w:rsidR="00F1779C" w:rsidRPr="00115941" w:rsidRDefault="00F1779C" w:rsidP="00F1779C">
      <w:pPr>
        <w:spacing w:after="0" w:line="276" w:lineRule="auto"/>
        <w:ind w:left="-90" w:firstLine="465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11594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1.Հայաստանի Հանրապետության </w:t>
      </w:r>
      <w:r w:rsidRPr="00115941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կառավարության</w:t>
      </w:r>
      <w:r w:rsidRPr="0011594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2005 </w:t>
      </w:r>
      <w:r w:rsidRPr="00115941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թվականի</w:t>
      </w:r>
      <w:r w:rsidRPr="0011594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115941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հունիսի</w:t>
      </w:r>
      <w:r w:rsidRPr="0011594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16-</w:t>
      </w:r>
      <w:r w:rsidRPr="00115941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ի</w:t>
      </w:r>
      <w:r w:rsidRPr="0011594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 </w:t>
      </w:r>
      <w:r w:rsidRPr="00115941">
        <w:rPr>
          <w:rFonts w:ascii="GHEA Grapalat" w:eastAsia="Times New Roman" w:hAnsi="GHEA Grapalat" w:cs="Times New Roman"/>
          <w:sz w:val="20"/>
          <w:szCs w:val="20"/>
          <w:lang w:eastAsia="ru-RU"/>
        </w:rPr>
        <w:t>&lt;&lt;</w:t>
      </w:r>
      <w:r w:rsidRPr="00115941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 xml:space="preserve">Տեխնիկական  </w:t>
      </w:r>
      <w:r w:rsidRPr="00115941">
        <w:rPr>
          <w:rFonts w:ascii="GHEA Grapalat" w:eastAsia="Times New Roman" w:hAnsi="GHEA Grapalat" w:cs="Arial Unicode"/>
          <w:bCs/>
          <w:sz w:val="24"/>
          <w:szCs w:val="24"/>
          <w:lang w:eastAsia="ru-RU"/>
        </w:rPr>
        <w:t>կանոնակարգերի  պահանջներին  արտադրանքի</w:t>
      </w:r>
      <w:r w:rsidRPr="00115941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 xml:space="preserve"> </w:t>
      </w:r>
      <w:r w:rsidRPr="00115941">
        <w:rPr>
          <w:rFonts w:ascii="GHEA Grapalat" w:eastAsia="Times New Roman" w:hAnsi="GHEA Grapalat" w:cs="Arial Unicode"/>
          <w:bCs/>
          <w:sz w:val="24"/>
          <w:szCs w:val="24"/>
          <w:lang w:eastAsia="ru-RU"/>
        </w:rPr>
        <w:t xml:space="preserve">համապատասխանության </w:t>
      </w:r>
      <w:r w:rsidRPr="00115941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 xml:space="preserve"> </w:t>
      </w:r>
      <w:r w:rsidRPr="00115941">
        <w:rPr>
          <w:rFonts w:ascii="GHEA Grapalat" w:eastAsia="Times New Roman" w:hAnsi="GHEA Grapalat" w:cs="Arial Unicode"/>
          <w:bCs/>
          <w:sz w:val="24"/>
          <w:szCs w:val="24"/>
          <w:lang w:eastAsia="ru-RU"/>
        </w:rPr>
        <w:t>նկատմամբ</w:t>
      </w:r>
      <w:r w:rsidRPr="00115941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 xml:space="preserve"> </w:t>
      </w:r>
      <w:r w:rsidRPr="00115941">
        <w:rPr>
          <w:rFonts w:ascii="GHEA Grapalat" w:eastAsia="Times New Roman" w:hAnsi="GHEA Grapalat" w:cs="Arial Unicode"/>
          <w:bCs/>
          <w:sz w:val="24"/>
          <w:szCs w:val="24"/>
          <w:lang w:eastAsia="ru-RU"/>
        </w:rPr>
        <w:t>պետական վերահսկողության</w:t>
      </w:r>
      <w:r w:rsidRPr="00115941">
        <w:rPr>
          <w:rFonts w:ascii="Calibri" w:eastAsia="Times New Roman" w:hAnsi="Calibri" w:cs="Calibri"/>
          <w:bCs/>
          <w:sz w:val="24"/>
          <w:szCs w:val="24"/>
          <w:lang w:val="en-US" w:eastAsia="ru-RU"/>
        </w:rPr>
        <w:t> </w:t>
      </w:r>
      <w:r w:rsidRPr="00115941">
        <w:rPr>
          <w:rFonts w:ascii="GHEA Grapalat" w:eastAsia="Times New Roman" w:hAnsi="GHEA Grapalat" w:cs="Arial Unicode"/>
          <w:bCs/>
          <w:sz w:val="24"/>
          <w:szCs w:val="24"/>
          <w:lang w:eastAsia="ru-RU"/>
        </w:rPr>
        <w:t>և</w:t>
      </w:r>
      <w:r w:rsidRPr="00115941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 xml:space="preserve"> </w:t>
      </w:r>
      <w:r w:rsidRPr="00115941">
        <w:rPr>
          <w:rFonts w:ascii="GHEA Grapalat" w:eastAsia="Times New Roman" w:hAnsi="GHEA Grapalat" w:cs="Arial Unicode"/>
          <w:bCs/>
          <w:sz w:val="24"/>
          <w:szCs w:val="24"/>
          <w:lang w:eastAsia="ru-RU"/>
        </w:rPr>
        <w:t>պետական չափագիտական վերահսկողության իրականացման նպատակով</w:t>
      </w:r>
      <w:r w:rsidRPr="00115941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 xml:space="preserve"> </w:t>
      </w:r>
      <w:r w:rsidRPr="00115941">
        <w:rPr>
          <w:rFonts w:ascii="GHEA Grapalat" w:eastAsia="Times New Roman" w:hAnsi="GHEA Grapalat" w:cs="Arial Unicode"/>
          <w:bCs/>
          <w:sz w:val="24"/>
          <w:szCs w:val="24"/>
          <w:lang w:eastAsia="ru-RU"/>
        </w:rPr>
        <w:t>փորձանմուշների</w:t>
      </w:r>
      <w:r w:rsidRPr="00115941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 xml:space="preserve"> </w:t>
      </w:r>
      <w:r w:rsidRPr="00115941">
        <w:rPr>
          <w:rFonts w:ascii="GHEA Grapalat" w:eastAsia="Times New Roman" w:hAnsi="GHEA Grapalat" w:cs="Arial Unicode"/>
          <w:bCs/>
          <w:sz w:val="24"/>
          <w:szCs w:val="24"/>
          <w:lang w:eastAsia="ru-RU"/>
        </w:rPr>
        <w:t>գնման</w:t>
      </w:r>
      <w:r w:rsidRPr="00115941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 xml:space="preserve"> </w:t>
      </w:r>
      <w:r w:rsidRPr="00115941">
        <w:rPr>
          <w:rFonts w:ascii="GHEA Grapalat" w:eastAsia="Times New Roman" w:hAnsi="GHEA Grapalat" w:cs="Arial Unicode"/>
          <w:bCs/>
          <w:sz w:val="24"/>
          <w:szCs w:val="24"/>
          <w:lang w:eastAsia="ru-RU"/>
        </w:rPr>
        <w:t>և</w:t>
      </w:r>
      <w:r w:rsidRPr="00115941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 xml:space="preserve"> </w:t>
      </w:r>
      <w:r w:rsidRPr="00115941">
        <w:rPr>
          <w:rFonts w:ascii="GHEA Grapalat" w:eastAsia="Times New Roman" w:hAnsi="GHEA Grapalat" w:cs="Arial Unicode"/>
          <w:bCs/>
          <w:sz w:val="24"/>
          <w:szCs w:val="24"/>
          <w:lang w:eastAsia="ru-RU"/>
        </w:rPr>
        <w:t>գնված</w:t>
      </w:r>
      <w:r w:rsidRPr="00115941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 xml:space="preserve"> </w:t>
      </w:r>
      <w:r w:rsidRPr="00115941">
        <w:rPr>
          <w:rFonts w:ascii="GHEA Grapalat" w:eastAsia="Times New Roman" w:hAnsi="GHEA Grapalat" w:cs="Arial Unicode"/>
          <w:bCs/>
          <w:sz w:val="24"/>
          <w:szCs w:val="24"/>
          <w:lang w:eastAsia="ru-RU"/>
        </w:rPr>
        <w:t>ապրանքների</w:t>
      </w:r>
      <w:r w:rsidRPr="00115941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 xml:space="preserve"> </w:t>
      </w:r>
      <w:r w:rsidRPr="00115941">
        <w:rPr>
          <w:rFonts w:ascii="GHEA Grapalat" w:eastAsia="Times New Roman" w:hAnsi="GHEA Grapalat" w:cs="Arial Unicode"/>
          <w:bCs/>
          <w:sz w:val="24"/>
          <w:szCs w:val="24"/>
          <w:lang w:eastAsia="ru-RU"/>
        </w:rPr>
        <w:t xml:space="preserve">տնօրինման </w:t>
      </w:r>
      <w:r w:rsidRPr="00115941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կարգը հաստատելու մասին</w:t>
      </w:r>
      <w:r w:rsidRPr="00115941">
        <w:rPr>
          <w:rFonts w:ascii="GHEA Grapalat" w:eastAsia="Times New Roman" w:hAnsi="GHEA Grapalat" w:cs="Times New Roman"/>
          <w:b/>
          <w:sz w:val="20"/>
          <w:szCs w:val="20"/>
          <w:lang w:eastAsia="ru-RU"/>
        </w:rPr>
        <w:t>&gt;&gt;</w:t>
      </w:r>
      <w:r w:rsidRPr="0011594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N 895-</w:t>
      </w:r>
      <w:r w:rsidRPr="00115941">
        <w:rPr>
          <w:rFonts w:ascii="GHEA Grapalat" w:eastAsia="Times New Roman" w:hAnsi="GHEA Grapalat" w:cs="Times New Roman"/>
          <w:sz w:val="24"/>
          <w:szCs w:val="24"/>
          <w:lang w:val="en-US" w:eastAsia="ru-RU"/>
        </w:rPr>
        <w:t>Ն</w:t>
      </w:r>
      <w:r w:rsidRPr="0011594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1A0901">
        <w:rPr>
          <w:rFonts w:ascii="GHEA Grapalat" w:hAnsi="GHEA Grapalat"/>
          <w:sz w:val="24"/>
          <w:szCs w:val="24"/>
          <w:shd w:val="clear" w:color="auto" w:fill="FFFFFF"/>
        </w:rPr>
        <w:t>որոշմ</w:t>
      </w:r>
      <w:r w:rsidR="001A0901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ամբ</w:t>
      </w:r>
      <w:r w:rsidRPr="00115941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115941">
        <w:rPr>
          <w:rFonts w:ascii="GHEA Grapalat" w:hAnsi="GHEA Grapalat"/>
          <w:sz w:val="24"/>
          <w:szCs w:val="24"/>
          <w:shd w:val="clear" w:color="auto" w:fill="FFFFFF"/>
          <w:lang w:val="en-US"/>
        </w:rPr>
        <w:t>հաստատված</w:t>
      </w:r>
      <w:r w:rsidRPr="00115941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115941">
        <w:rPr>
          <w:rFonts w:ascii="GHEA Grapalat" w:hAnsi="GHEA Grapalat"/>
          <w:sz w:val="24"/>
          <w:szCs w:val="24"/>
          <w:shd w:val="clear" w:color="auto" w:fill="FFFFFF"/>
          <w:lang w:val="en-US"/>
        </w:rPr>
        <w:t>կարգում</w:t>
      </w:r>
      <w:r w:rsidRPr="00115941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065CF9" w:rsidRPr="00115941">
        <w:rPr>
          <w:rFonts w:ascii="GHEA Grapalat" w:hAnsi="GHEA Grapalat"/>
          <w:sz w:val="24"/>
          <w:szCs w:val="24"/>
          <w:shd w:val="clear" w:color="auto" w:fill="FFFFFF"/>
        </w:rPr>
        <w:t xml:space="preserve">(այսուհետ՝ Կարգ) </w:t>
      </w:r>
      <w:r w:rsidRPr="00115941">
        <w:rPr>
          <w:rFonts w:ascii="GHEA Grapalat" w:hAnsi="GHEA Grapalat"/>
          <w:sz w:val="24"/>
          <w:szCs w:val="24"/>
          <w:shd w:val="clear" w:color="auto" w:fill="FFFFFF"/>
        </w:rPr>
        <w:t>կատարել հետևյալ փոփոխությունները և լրացումը՝</w:t>
      </w:r>
    </w:p>
    <w:p w:rsidR="00F1779C" w:rsidRPr="00115941" w:rsidRDefault="00F1779C" w:rsidP="00F1779C">
      <w:pPr>
        <w:spacing w:after="0" w:line="276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115941">
        <w:rPr>
          <w:rFonts w:ascii="GHEA Grapalat" w:eastAsia="Times New Roman" w:hAnsi="GHEA Grapalat" w:cs="Times New Roman"/>
          <w:sz w:val="24"/>
          <w:szCs w:val="24"/>
          <w:lang w:eastAsia="ru-RU"/>
        </w:rPr>
        <w:t>1)</w:t>
      </w:r>
      <w:r w:rsidR="003C6D82" w:rsidRPr="0011594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065CF9" w:rsidRPr="00115941">
        <w:rPr>
          <w:rFonts w:ascii="GHEA Grapalat" w:eastAsia="Times New Roman" w:hAnsi="GHEA Grapalat" w:cs="Times New Roman"/>
          <w:sz w:val="24"/>
          <w:szCs w:val="24"/>
          <w:lang w:eastAsia="ru-RU"/>
        </w:rPr>
        <w:t>Կարգի</w:t>
      </w:r>
      <w:r w:rsidRPr="00115941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115941">
        <w:rPr>
          <w:rFonts w:ascii="GHEA Grapalat" w:hAnsi="GHEA Grapalat"/>
          <w:sz w:val="24"/>
          <w:szCs w:val="24"/>
        </w:rPr>
        <w:t xml:space="preserve">1-ին կետում   </w:t>
      </w:r>
      <w:r w:rsidRPr="00115941">
        <w:rPr>
          <w:rFonts w:ascii="GHEA Grapalat" w:hAnsi="GHEA Grapalat"/>
          <w:sz w:val="20"/>
          <w:szCs w:val="20"/>
        </w:rPr>
        <w:t>&lt;&lt;</w:t>
      </w:r>
      <w:r w:rsidRPr="00115941">
        <w:rPr>
          <w:rFonts w:ascii="GHEA Grapalat" w:hAnsi="GHEA Grapalat"/>
          <w:sz w:val="24"/>
          <w:szCs w:val="24"/>
        </w:rPr>
        <w:t>Հայաստանի   Հանրապետության    առևտրի     և      տնտեսական զարգացման նախարարության</w:t>
      </w:r>
      <w:r w:rsidRPr="00115941">
        <w:rPr>
          <w:rFonts w:ascii="GHEA Grapalat" w:hAnsi="GHEA Grapalat"/>
          <w:sz w:val="20"/>
          <w:szCs w:val="20"/>
        </w:rPr>
        <w:t xml:space="preserve">   </w:t>
      </w:r>
      <w:r w:rsidRPr="00115941">
        <w:rPr>
          <w:rFonts w:ascii="GHEA Grapalat" w:hAnsi="GHEA Grapalat"/>
          <w:sz w:val="24"/>
          <w:szCs w:val="24"/>
        </w:rPr>
        <w:t>աշխատակազմի Հայաստանի Հանրապետության որակի տե</w:t>
      </w:r>
      <w:r w:rsidR="00687A3F">
        <w:rPr>
          <w:rFonts w:ascii="GHEA Grapalat" w:hAnsi="GHEA Grapalat"/>
          <w:sz w:val="24"/>
          <w:szCs w:val="24"/>
          <w:lang w:val="en-US"/>
        </w:rPr>
        <w:t>ս</w:t>
      </w:r>
      <w:r w:rsidRPr="00115941">
        <w:rPr>
          <w:rFonts w:ascii="GHEA Grapalat" w:hAnsi="GHEA Grapalat"/>
          <w:sz w:val="24"/>
          <w:szCs w:val="24"/>
        </w:rPr>
        <w:t>չության  (այսուհետ` տեսչություն)</w:t>
      </w:r>
      <w:r w:rsidRPr="00115941">
        <w:rPr>
          <w:rFonts w:ascii="GHEA Grapalat" w:hAnsi="GHEA Grapalat"/>
          <w:sz w:val="20"/>
          <w:szCs w:val="20"/>
        </w:rPr>
        <w:t xml:space="preserve">&gt;&gt; </w:t>
      </w:r>
      <w:r w:rsidRPr="00115941">
        <w:rPr>
          <w:rFonts w:ascii="GHEA Grapalat" w:hAnsi="GHEA Grapalat"/>
          <w:sz w:val="24"/>
          <w:szCs w:val="24"/>
        </w:rPr>
        <w:t xml:space="preserve"> բառերը փոխարինել </w:t>
      </w:r>
      <w:r w:rsidRPr="00115941">
        <w:rPr>
          <w:rFonts w:ascii="GHEA Grapalat" w:hAnsi="GHEA Grapalat"/>
          <w:sz w:val="20"/>
          <w:szCs w:val="20"/>
        </w:rPr>
        <w:t>&lt;&lt;</w:t>
      </w:r>
      <w:r w:rsidR="00AA42FA" w:rsidRPr="00115941">
        <w:rPr>
          <w:rFonts w:ascii="GHEA Grapalat" w:hAnsi="GHEA Grapalat"/>
          <w:sz w:val="24"/>
          <w:szCs w:val="24"/>
        </w:rPr>
        <w:t xml:space="preserve"> Հայաստանի   Հանրապետության   տնտեսական զարգացման և ներդրումների նախարարության </w:t>
      </w:r>
      <w:r w:rsidRPr="00115941">
        <w:rPr>
          <w:rFonts w:ascii="GHEA Grapalat" w:hAnsi="GHEA Grapalat"/>
          <w:sz w:val="24"/>
          <w:szCs w:val="24"/>
        </w:rPr>
        <w:t xml:space="preserve">շուկայի վերահսկողության տեսչական </w:t>
      </w:r>
      <w:r w:rsidR="00AA42FA" w:rsidRPr="00115941">
        <w:rPr>
          <w:rFonts w:ascii="GHEA Grapalat" w:hAnsi="GHEA Grapalat"/>
          <w:sz w:val="24"/>
          <w:szCs w:val="24"/>
        </w:rPr>
        <w:t>մարմ</w:t>
      </w:r>
      <w:r w:rsidRPr="00115941">
        <w:rPr>
          <w:rFonts w:ascii="GHEA Grapalat" w:hAnsi="GHEA Grapalat"/>
          <w:sz w:val="24"/>
          <w:szCs w:val="24"/>
        </w:rPr>
        <w:t>ն</w:t>
      </w:r>
      <w:r w:rsidR="00AA42FA" w:rsidRPr="00115941">
        <w:rPr>
          <w:rFonts w:ascii="GHEA Grapalat" w:hAnsi="GHEA Grapalat"/>
          <w:sz w:val="24"/>
          <w:szCs w:val="24"/>
        </w:rPr>
        <w:t>ի</w:t>
      </w:r>
      <w:r w:rsidRPr="00115941">
        <w:rPr>
          <w:rFonts w:ascii="GHEA Grapalat" w:hAnsi="GHEA Grapalat"/>
          <w:sz w:val="24"/>
          <w:szCs w:val="24"/>
        </w:rPr>
        <w:t xml:space="preserve"> (այսուհետ՝ Տեսչական մարմին)</w:t>
      </w:r>
      <w:r w:rsidRPr="00115941">
        <w:rPr>
          <w:rFonts w:ascii="GHEA Grapalat" w:hAnsi="GHEA Grapalat"/>
          <w:sz w:val="20"/>
          <w:szCs w:val="20"/>
        </w:rPr>
        <w:t>&gt;&gt;</w:t>
      </w:r>
      <w:r w:rsidRPr="00115941">
        <w:rPr>
          <w:rFonts w:ascii="GHEA Grapalat" w:hAnsi="GHEA Grapalat"/>
          <w:sz w:val="24"/>
          <w:szCs w:val="24"/>
        </w:rPr>
        <w:t xml:space="preserve"> բառերով,</w:t>
      </w:r>
    </w:p>
    <w:p w:rsidR="00F1779C" w:rsidRPr="00115941" w:rsidRDefault="00F1779C" w:rsidP="00F1779C">
      <w:pPr>
        <w:spacing w:after="0" w:line="276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115941">
        <w:rPr>
          <w:rFonts w:ascii="GHEA Grapalat" w:hAnsi="GHEA Grapalat"/>
          <w:sz w:val="24"/>
          <w:szCs w:val="24"/>
        </w:rPr>
        <w:t xml:space="preserve">2) </w:t>
      </w:r>
      <w:r w:rsidR="003C6D82" w:rsidRPr="00115941">
        <w:rPr>
          <w:rFonts w:ascii="GHEA Grapalat" w:hAnsi="GHEA Grapalat"/>
          <w:sz w:val="24"/>
          <w:szCs w:val="24"/>
        </w:rPr>
        <w:t xml:space="preserve"> </w:t>
      </w:r>
      <w:r w:rsidRPr="00115941">
        <w:rPr>
          <w:rFonts w:ascii="GHEA Grapalat" w:hAnsi="GHEA Grapalat"/>
          <w:sz w:val="24"/>
          <w:szCs w:val="24"/>
        </w:rPr>
        <w:t>3-րդ կետը շարադրել հետևյալ խմբագրությամբ.</w:t>
      </w:r>
    </w:p>
    <w:p w:rsidR="00F1779C" w:rsidRPr="00115941" w:rsidRDefault="00AA42FA" w:rsidP="00F1779C">
      <w:pPr>
        <w:spacing w:after="0" w:line="276" w:lineRule="auto"/>
        <w:ind w:left="360"/>
        <w:jc w:val="both"/>
        <w:rPr>
          <w:rFonts w:ascii="GHEA Grapalat" w:hAnsi="GHEA Grapalat"/>
          <w:sz w:val="20"/>
          <w:szCs w:val="20"/>
        </w:rPr>
      </w:pPr>
      <w:r w:rsidRPr="00115941">
        <w:rPr>
          <w:rFonts w:ascii="GHEA Grapalat" w:hAnsi="GHEA Grapalat"/>
          <w:sz w:val="20"/>
          <w:szCs w:val="20"/>
        </w:rPr>
        <w:t>&lt;&lt;</w:t>
      </w:r>
      <w:r w:rsidR="00F1779C" w:rsidRPr="00115941">
        <w:rPr>
          <w:rFonts w:ascii="GHEA Grapalat" w:hAnsi="GHEA Grapalat"/>
          <w:sz w:val="24"/>
          <w:szCs w:val="24"/>
        </w:rPr>
        <w:t xml:space="preserve">3. Տեսչական մարմնի ղեկավարի կողմից տրված </w:t>
      </w:r>
      <w:r w:rsidR="000B2074">
        <w:rPr>
          <w:rFonts w:ascii="GHEA Grapalat" w:hAnsi="GHEA Grapalat"/>
          <w:sz w:val="24"/>
          <w:szCs w:val="24"/>
        </w:rPr>
        <w:t>ստուգում</w:t>
      </w:r>
      <w:r w:rsidR="00F1779C" w:rsidRPr="00115941">
        <w:rPr>
          <w:rFonts w:ascii="GHEA Grapalat" w:hAnsi="GHEA Grapalat"/>
          <w:sz w:val="24"/>
          <w:szCs w:val="24"/>
        </w:rPr>
        <w:t xml:space="preserve"> իրականացնելու մասին  հրամանի կամ հանձնարարագրի հիման վրա ստուգման իրականացման ընթացքում </w:t>
      </w:r>
      <w:r w:rsidR="00571C7B" w:rsidRPr="00B9652D">
        <w:rPr>
          <w:rFonts w:ascii="GHEA Grapalat" w:hAnsi="GHEA Grapalat"/>
          <w:sz w:val="24"/>
          <w:szCs w:val="24"/>
          <w:lang w:val="en-US"/>
        </w:rPr>
        <w:t>ստուգաթերթի</w:t>
      </w:r>
      <w:r w:rsidR="00571C7B" w:rsidRPr="00B9652D">
        <w:rPr>
          <w:rFonts w:ascii="GHEA Grapalat" w:hAnsi="GHEA Grapalat"/>
          <w:sz w:val="24"/>
          <w:szCs w:val="24"/>
        </w:rPr>
        <w:t xml:space="preserve"> </w:t>
      </w:r>
      <w:r w:rsidR="00571C7B" w:rsidRPr="00B9652D">
        <w:rPr>
          <w:rFonts w:ascii="GHEA Grapalat" w:hAnsi="GHEA Grapalat"/>
          <w:sz w:val="24"/>
          <w:szCs w:val="24"/>
          <w:lang w:val="en-US"/>
        </w:rPr>
        <w:t>համապատասխան</w:t>
      </w:r>
      <w:r w:rsidR="00571C7B" w:rsidRPr="00B9652D">
        <w:rPr>
          <w:rFonts w:ascii="GHEA Grapalat" w:hAnsi="GHEA Grapalat"/>
          <w:sz w:val="24"/>
          <w:szCs w:val="24"/>
        </w:rPr>
        <w:t xml:space="preserve"> </w:t>
      </w:r>
      <w:r w:rsidR="00571C7B" w:rsidRPr="00B9652D">
        <w:rPr>
          <w:rFonts w:ascii="GHEA Grapalat" w:hAnsi="GHEA Grapalat"/>
          <w:sz w:val="24"/>
          <w:szCs w:val="24"/>
          <w:lang w:val="en-US"/>
        </w:rPr>
        <w:t>հարցը</w:t>
      </w:r>
      <w:r w:rsidR="00571C7B" w:rsidRPr="00B9652D">
        <w:rPr>
          <w:rFonts w:ascii="GHEA Grapalat" w:hAnsi="GHEA Grapalat"/>
          <w:sz w:val="24"/>
          <w:szCs w:val="24"/>
        </w:rPr>
        <w:t xml:space="preserve"> </w:t>
      </w:r>
      <w:r w:rsidR="00571C7B" w:rsidRPr="00B9652D">
        <w:rPr>
          <w:rFonts w:ascii="GHEA Grapalat" w:hAnsi="GHEA Grapalat"/>
          <w:sz w:val="24"/>
          <w:szCs w:val="24"/>
          <w:lang w:val="en-US"/>
        </w:rPr>
        <w:t>պարզաբանելու</w:t>
      </w:r>
      <w:r w:rsidR="00571C7B" w:rsidRPr="00B9652D">
        <w:rPr>
          <w:rFonts w:ascii="GHEA Grapalat" w:hAnsi="GHEA Grapalat"/>
          <w:sz w:val="24"/>
          <w:szCs w:val="24"/>
        </w:rPr>
        <w:t xml:space="preserve"> </w:t>
      </w:r>
      <w:r w:rsidR="00571C7B" w:rsidRPr="00B9652D">
        <w:rPr>
          <w:rFonts w:ascii="GHEA Grapalat" w:hAnsi="GHEA Grapalat"/>
          <w:sz w:val="24"/>
          <w:szCs w:val="24"/>
          <w:lang w:val="en-US"/>
        </w:rPr>
        <w:t>նպատակով</w:t>
      </w:r>
      <w:r w:rsidR="00571C7B" w:rsidRPr="00115941">
        <w:rPr>
          <w:rFonts w:ascii="GHEA Grapalat" w:hAnsi="GHEA Grapalat"/>
          <w:sz w:val="24"/>
          <w:szCs w:val="24"/>
        </w:rPr>
        <w:t xml:space="preserve"> </w:t>
      </w:r>
      <w:r w:rsidR="00F1779C" w:rsidRPr="00115941">
        <w:rPr>
          <w:rFonts w:ascii="GHEA Grapalat" w:hAnsi="GHEA Grapalat"/>
          <w:sz w:val="24"/>
          <w:szCs w:val="24"/>
        </w:rPr>
        <w:t xml:space="preserve">գնման ենթակա փորձանմուշների քանակի ու պահանջվող գումարի հաշվարկը ներկայացվում է Հայաստանի Հանրապետության տնտեսական </w:t>
      </w:r>
      <w:r w:rsidR="00F1779C" w:rsidRPr="00115941">
        <w:rPr>
          <w:rFonts w:ascii="GHEA Grapalat" w:hAnsi="GHEA Grapalat"/>
          <w:sz w:val="24"/>
          <w:szCs w:val="24"/>
        </w:rPr>
        <w:lastRenderedPageBreak/>
        <w:t xml:space="preserve">զարգացման և ներդրումների նախարարության (այսուհետ՝ </w:t>
      </w:r>
      <w:r w:rsidR="00617E7D" w:rsidRPr="00115941">
        <w:rPr>
          <w:rFonts w:ascii="GHEA Grapalat" w:hAnsi="GHEA Grapalat"/>
          <w:sz w:val="24"/>
          <w:szCs w:val="24"/>
        </w:rPr>
        <w:t>Ն</w:t>
      </w:r>
      <w:r w:rsidR="00F1779C" w:rsidRPr="00115941">
        <w:rPr>
          <w:rFonts w:ascii="GHEA Grapalat" w:hAnsi="GHEA Grapalat"/>
          <w:sz w:val="24"/>
          <w:szCs w:val="24"/>
        </w:rPr>
        <w:t>ախարարություն) աշխատակազմի ղեկավարին՝ փորձանմուշների գնման համար անհրաժեշտ դրամական միջոցների տրամադրումն ապահովելու նպատակով:</w:t>
      </w:r>
      <w:r w:rsidR="00F1779C" w:rsidRPr="00115941">
        <w:rPr>
          <w:rFonts w:ascii="GHEA Grapalat" w:hAnsi="GHEA Grapalat"/>
          <w:sz w:val="20"/>
          <w:szCs w:val="20"/>
        </w:rPr>
        <w:t>&gt;&gt;</w:t>
      </w:r>
    </w:p>
    <w:p w:rsidR="00571C7B" w:rsidRPr="00B66B4C" w:rsidRDefault="00571C7B" w:rsidP="00F1779C">
      <w:pPr>
        <w:spacing w:after="0" w:line="276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B66B4C">
        <w:rPr>
          <w:rFonts w:ascii="GHEA Grapalat" w:hAnsi="GHEA Grapalat"/>
          <w:sz w:val="24"/>
          <w:szCs w:val="24"/>
        </w:rPr>
        <w:t>3</w:t>
      </w:r>
      <w:r w:rsidRPr="00115941">
        <w:rPr>
          <w:rFonts w:ascii="GHEA Grapalat" w:hAnsi="GHEA Grapalat"/>
          <w:sz w:val="24"/>
          <w:szCs w:val="24"/>
        </w:rPr>
        <w:t xml:space="preserve">) </w:t>
      </w:r>
      <w:r w:rsidRPr="00115941">
        <w:rPr>
          <w:rFonts w:ascii="GHEA Grapalat" w:hAnsi="GHEA Grapalat"/>
          <w:sz w:val="24"/>
          <w:szCs w:val="24"/>
          <w:lang w:val="en-US"/>
        </w:rPr>
        <w:t>Հավելվածը</w:t>
      </w:r>
      <w:r w:rsidRPr="00B66B4C">
        <w:rPr>
          <w:rFonts w:ascii="GHEA Grapalat" w:hAnsi="GHEA Grapalat"/>
          <w:sz w:val="24"/>
          <w:szCs w:val="24"/>
        </w:rPr>
        <w:t xml:space="preserve"> </w:t>
      </w:r>
      <w:r w:rsidRPr="00115941">
        <w:rPr>
          <w:rFonts w:ascii="GHEA Grapalat" w:hAnsi="GHEA Grapalat"/>
          <w:sz w:val="24"/>
          <w:szCs w:val="24"/>
          <w:lang w:val="en-US"/>
        </w:rPr>
        <w:t>լրացնել</w:t>
      </w:r>
      <w:r w:rsidRPr="00B66B4C">
        <w:rPr>
          <w:rFonts w:ascii="GHEA Grapalat" w:hAnsi="GHEA Grapalat"/>
          <w:sz w:val="24"/>
          <w:szCs w:val="24"/>
        </w:rPr>
        <w:t xml:space="preserve"> </w:t>
      </w:r>
      <w:r w:rsidRPr="00115941">
        <w:rPr>
          <w:rFonts w:ascii="GHEA Grapalat" w:hAnsi="GHEA Grapalat"/>
          <w:sz w:val="24"/>
          <w:szCs w:val="24"/>
          <w:lang w:val="en-US"/>
        </w:rPr>
        <w:t>նոր՝</w:t>
      </w:r>
      <w:r w:rsidRPr="00B66B4C">
        <w:rPr>
          <w:rFonts w:ascii="GHEA Grapalat" w:hAnsi="GHEA Grapalat"/>
          <w:sz w:val="24"/>
          <w:szCs w:val="24"/>
        </w:rPr>
        <w:t xml:space="preserve"> 3.1 </w:t>
      </w:r>
      <w:r w:rsidRPr="00115941">
        <w:rPr>
          <w:rFonts w:ascii="GHEA Grapalat" w:hAnsi="GHEA Grapalat"/>
          <w:sz w:val="24"/>
          <w:szCs w:val="24"/>
          <w:lang w:val="en-US"/>
        </w:rPr>
        <w:t>կետով</w:t>
      </w:r>
      <w:r w:rsidRPr="00B66B4C">
        <w:rPr>
          <w:rFonts w:ascii="GHEA Grapalat" w:hAnsi="GHEA Grapalat"/>
          <w:sz w:val="24"/>
          <w:szCs w:val="24"/>
        </w:rPr>
        <w:t>.</w:t>
      </w:r>
    </w:p>
    <w:p w:rsidR="00571C7B" w:rsidRPr="001A0901" w:rsidRDefault="00571C7B" w:rsidP="00F1779C">
      <w:pPr>
        <w:spacing w:after="0" w:line="276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 w:rsidRPr="001A0901">
        <w:rPr>
          <w:rFonts w:ascii="GHEA Grapalat" w:hAnsi="GHEA Grapalat"/>
          <w:sz w:val="20"/>
          <w:szCs w:val="20"/>
          <w:lang w:val="hy-AM"/>
        </w:rPr>
        <w:t>&lt;&lt;</w:t>
      </w:r>
      <w:r w:rsidR="001A0901" w:rsidRPr="001A0901">
        <w:rPr>
          <w:rFonts w:ascii="GHEA Grapalat" w:hAnsi="GHEA Grapalat"/>
          <w:sz w:val="20"/>
          <w:szCs w:val="20"/>
        </w:rPr>
        <w:t xml:space="preserve">3.1 </w:t>
      </w:r>
      <w:r w:rsidR="00F375D7" w:rsidRPr="001A0901">
        <w:rPr>
          <w:rFonts w:ascii="GHEA Grapalat" w:hAnsi="GHEA Grapalat"/>
          <w:sz w:val="24"/>
          <w:szCs w:val="24"/>
          <w:lang w:val="hy-AM"/>
        </w:rPr>
        <w:t>Տեսչական մարմնի վերահսկողության որևէ կոնկրետ ոլորտում առկա իրավիճակի վերաբերյալ</w:t>
      </w:r>
      <w:r w:rsidR="00F375D7" w:rsidRPr="001A0901">
        <w:rPr>
          <w:rFonts w:ascii="GHEA Grapalat" w:hAnsi="GHEA Grapalat"/>
          <w:sz w:val="20"/>
          <w:szCs w:val="20"/>
          <w:lang w:val="hy-AM"/>
        </w:rPr>
        <w:t xml:space="preserve"> </w:t>
      </w:r>
      <w:r w:rsidR="00F375D7" w:rsidRPr="001A0901">
        <w:rPr>
          <w:rFonts w:ascii="GHEA Grapalat" w:hAnsi="GHEA Grapalat"/>
          <w:sz w:val="24"/>
          <w:szCs w:val="24"/>
          <w:lang w:val="hy-AM"/>
        </w:rPr>
        <w:t>վերլուծությունների իրականացման նպատակով առանց տնտես</w:t>
      </w:r>
      <w:r w:rsidR="00AC6B95" w:rsidRPr="001A0901">
        <w:rPr>
          <w:rFonts w:ascii="GHEA Grapalat" w:hAnsi="GHEA Grapalat"/>
          <w:sz w:val="24"/>
          <w:szCs w:val="24"/>
          <w:lang w:val="hy-AM"/>
        </w:rPr>
        <w:t>ա</w:t>
      </w:r>
      <w:r w:rsidR="00F375D7" w:rsidRPr="001A0901">
        <w:rPr>
          <w:rFonts w:ascii="GHEA Grapalat" w:hAnsi="GHEA Grapalat"/>
          <w:sz w:val="24"/>
          <w:szCs w:val="24"/>
          <w:lang w:val="hy-AM"/>
        </w:rPr>
        <w:t>վարող</w:t>
      </w:r>
      <w:r w:rsidR="00DA2311" w:rsidRPr="001A0901">
        <w:rPr>
          <w:rFonts w:ascii="GHEA Grapalat" w:hAnsi="GHEA Grapalat"/>
          <w:sz w:val="24"/>
          <w:szCs w:val="24"/>
          <w:lang w:val="hy-AM"/>
        </w:rPr>
        <w:t xml:space="preserve"> սուբյեկտի</w:t>
      </w:r>
      <w:r w:rsidR="00F375D7" w:rsidRPr="001A0901">
        <w:rPr>
          <w:rFonts w:ascii="GHEA Grapalat" w:hAnsi="GHEA Grapalat"/>
          <w:sz w:val="24"/>
          <w:szCs w:val="24"/>
          <w:lang w:val="hy-AM"/>
        </w:rPr>
        <w:t xml:space="preserve"> </w:t>
      </w:r>
      <w:r w:rsidR="00D77862" w:rsidRPr="001A0901">
        <w:rPr>
          <w:rFonts w:ascii="GHEA Grapalat" w:hAnsi="GHEA Grapalat"/>
          <w:sz w:val="24"/>
          <w:szCs w:val="24"/>
          <w:lang w:val="hy-AM"/>
        </w:rPr>
        <w:t xml:space="preserve">համար որևէ </w:t>
      </w:r>
      <w:r w:rsidR="00DA2311" w:rsidRPr="001A0901">
        <w:rPr>
          <w:rFonts w:ascii="GHEA Grapalat" w:hAnsi="GHEA Grapalat"/>
          <w:sz w:val="24"/>
          <w:szCs w:val="24"/>
          <w:lang w:val="hy-AM"/>
        </w:rPr>
        <w:t>ուղղակի հետևանքի հնարավորության, Տեսչական մարմնի կողմից տեղեկություններ հավաքելու Տեսչական մարմնի ղեկավարի կողմից տրված հրամանի հիման վրա գնման ենթակա փորձանմուշների քանակի ու պահանջվող գումարի հաշվարկը ներկայացվում է Նախարարության աշխատակազմի ղեկավարին՝ փորձանմուշների գնման համար անհրաժեշտ դրամական միջոցների տրամադրումն ապահովելու նպատակով</w:t>
      </w:r>
      <w:r w:rsidR="00B66B4C" w:rsidRPr="001A0901">
        <w:rPr>
          <w:rFonts w:ascii="GHEA Grapalat" w:hAnsi="GHEA Grapalat"/>
          <w:sz w:val="24"/>
          <w:szCs w:val="24"/>
          <w:lang w:val="hy-AM"/>
        </w:rPr>
        <w:t>:</w:t>
      </w:r>
      <w:r w:rsidRPr="001A0901">
        <w:rPr>
          <w:rFonts w:ascii="GHEA Grapalat" w:hAnsi="GHEA Grapalat"/>
          <w:sz w:val="20"/>
          <w:szCs w:val="20"/>
          <w:lang w:val="hy-AM"/>
        </w:rPr>
        <w:t>&gt;&gt;</w:t>
      </w:r>
      <w:r w:rsidR="00B66B4C" w:rsidRPr="001A0901">
        <w:rPr>
          <w:rFonts w:ascii="GHEA Grapalat" w:hAnsi="GHEA Grapalat"/>
          <w:sz w:val="20"/>
          <w:szCs w:val="20"/>
          <w:lang w:val="hy-AM"/>
        </w:rPr>
        <w:t>.</w:t>
      </w:r>
    </w:p>
    <w:p w:rsidR="00F1779C" w:rsidRPr="00B0084E" w:rsidRDefault="00DA2311" w:rsidP="00F1779C">
      <w:pPr>
        <w:spacing w:after="0" w:line="276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B0084E">
        <w:rPr>
          <w:rFonts w:ascii="GHEA Grapalat" w:hAnsi="GHEA Grapalat"/>
          <w:sz w:val="24"/>
          <w:szCs w:val="24"/>
        </w:rPr>
        <w:t>4</w:t>
      </w:r>
      <w:r w:rsidR="00F1779C" w:rsidRPr="00B0084E">
        <w:rPr>
          <w:rFonts w:ascii="GHEA Grapalat" w:hAnsi="GHEA Grapalat"/>
          <w:sz w:val="24"/>
          <w:szCs w:val="24"/>
        </w:rPr>
        <w:t xml:space="preserve">) </w:t>
      </w:r>
      <w:r w:rsidR="003C6D82" w:rsidRPr="00B0084E">
        <w:rPr>
          <w:rFonts w:ascii="GHEA Grapalat" w:hAnsi="GHEA Grapalat"/>
          <w:sz w:val="24"/>
          <w:szCs w:val="24"/>
        </w:rPr>
        <w:t xml:space="preserve"> </w:t>
      </w:r>
      <w:r w:rsidR="00F1779C" w:rsidRPr="00B0084E">
        <w:rPr>
          <w:rFonts w:ascii="GHEA Grapalat" w:hAnsi="GHEA Grapalat"/>
          <w:sz w:val="24"/>
          <w:szCs w:val="24"/>
        </w:rPr>
        <w:t>4-</w:t>
      </w:r>
      <w:r w:rsidR="00F1779C" w:rsidRPr="00115941">
        <w:rPr>
          <w:rFonts w:ascii="GHEA Grapalat" w:hAnsi="GHEA Grapalat"/>
          <w:sz w:val="24"/>
          <w:szCs w:val="24"/>
        </w:rPr>
        <w:t>րդ</w:t>
      </w:r>
      <w:r w:rsidR="00F1779C" w:rsidRPr="00B0084E">
        <w:rPr>
          <w:rFonts w:ascii="GHEA Grapalat" w:hAnsi="GHEA Grapalat"/>
          <w:sz w:val="24"/>
          <w:szCs w:val="24"/>
        </w:rPr>
        <w:t xml:space="preserve"> </w:t>
      </w:r>
      <w:r w:rsidR="00F1779C" w:rsidRPr="00115941">
        <w:rPr>
          <w:rFonts w:ascii="GHEA Grapalat" w:hAnsi="GHEA Grapalat"/>
          <w:sz w:val="24"/>
          <w:szCs w:val="24"/>
        </w:rPr>
        <w:t>կետը</w:t>
      </w:r>
      <w:r w:rsidR="00F1779C" w:rsidRPr="00B0084E">
        <w:rPr>
          <w:rFonts w:ascii="GHEA Grapalat" w:hAnsi="GHEA Grapalat"/>
          <w:sz w:val="24"/>
          <w:szCs w:val="24"/>
        </w:rPr>
        <w:t xml:space="preserve"> </w:t>
      </w:r>
      <w:r w:rsidR="00F1779C" w:rsidRPr="00115941">
        <w:rPr>
          <w:rFonts w:ascii="GHEA Grapalat" w:hAnsi="GHEA Grapalat"/>
          <w:sz w:val="24"/>
          <w:szCs w:val="24"/>
        </w:rPr>
        <w:t>ուժը</w:t>
      </w:r>
      <w:r w:rsidR="00F1779C" w:rsidRPr="00B0084E">
        <w:rPr>
          <w:rFonts w:ascii="GHEA Grapalat" w:hAnsi="GHEA Grapalat"/>
          <w:sz w:val="24"/>
          <w:szCs w:val="24"/>
        </w:rPr>
        <w:t xml:space="preserve"> </w:t>
      </w:r>
      <w:r w:rsidR="00F1779C" w:rsidRPr="00115941">
        <w:rPr>
          <w:rFonts w:ascii="GHEA Grapalat" w:hAnsi="GHEA Grapalat"/>
          <w:sz w:val="24"/>
          <w:szCs w:val="24"/>
        </w:rPr>
        <w:t>կորցրած</w:t>
      </w:r>
      <w:r w:rsidR="00F1779C" w:rsidRPr="00B0084E">
        <w:rPr>
          <w:rFonts w:ascii="GHEA Grapalat" w:hAnsi="GHEA Grapalat"/>
          <w:sz w:val="24"/>
          <w:szCs w:val="24"/>
        </w:rPr>
        <w:t xml:space="preserve"> </w:t>
      </w:r>
      <w:r w:rsidR="00F1779C" w:rsidRPr="00115941">
        <w:rPr>
          <w:rFonts w:ascii="GHEA Grapalat" w:hAnsi="GHEA Grapalat"/>
          <w:sz w:val="24"/>
          <w:szCs w:val="24"/>
        </w:rPr>
        <w:t>ճանաչել</w:t>
      </w:r>
      <w:r w:rsidR="00F1779C" w:rsidRPr="00B0084E">
        <w:rPr>
          <w:rFonts w:ascii="GHEA Grapalat" w:hAnsi="GHEA Grapalat"/>
          <w:sz w:val="24"/>
          <w:szCs w:val="24"/>
        </w:rPr>
        <w:t>.</w:t>
      </w:r>
    </w:p>
    <w:p w:rsidR="00F1779C" w:rsidRPr="00B0084E" w:rsidRDefault="00DA2311" w:rsidP="00F1779C">
      <w:pPr>
        <w:spacing w:after="0" w:line="276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B0084E">
        <w:rPr>
          <w:rFonts w:ascii="GHEA Grapalat" w:hAnsi="GHEA Grapalat"/>
          <w:sz w:val="24"/>
          <w:szCs w:val="24"/>
        </w:rPr>
        <w:t>5</w:t>
      </w:r>
      <w:r w:rsidR="00F1779C" w:rsidRPr="00B0084E">
        <w:rPr>
          <w:rFonts w:ascii="GHEA Grapalat" w:hAnsi="GHEA Grapalat"/>
          <w:sz w:val="24"/>
          <w:szCs w:val="24"/>
        </w:rPr>
        <w:t xml:space="preserve">) </w:t>
      </w:r>
      <w:r w:rsidR="003C6D82" w:rsidRPr="00B0084E">
        <w:rPr>
          <w:rFonts w:ascii="GHEA Grapalat" w:hAnsi="GHEA Grapalat"/>
          <w:sz w:val="24"/>
          <w:szCs w:val="24"/>
        </w:rPr>
        <w:t xml:space="preserve"> </w:t>
      </w:r>
      <w:r w:rsidR="00F1779C" w:rsidRPr="00B0084E">
        <w:rPr>
          <w:rFonts w:ascii="GHEA Grapalat" w:hAnsi="GHEA Grapalat"/>
          <w:sz w:val="24"/>
          <w:szCs w:val="24"/>
        </w:rPr>
        <w:t>5-</w:t>
      </w:r>
      <w:r w:rsidR="00F1779C" w:rsidRPr="00115941">
        <w:rPr>
          <w:rFonts w:ascii="GHEA Grapalat" w:hAnsi="GHEA Grapalat"/>
          <w:sz w:val="24"/>
          <w:szCs w:val="24"/>
        </w:rPr>
        <w:t>րդ</w:t>
      </w:r>
      <w:r w:rsidR="00F1779C" w:rsidRPr="00B0084E">
        <w:rPr>
          <w:rFonts w:ascii="GHEA Grapalat" w:hAnsi="GHEA Grapalat"/>
          <w:sz w:val="24"/>
          <w:szCs w:val="24"/>
        </w:rPr>
        <w:t xml:space="preserve"> </w:t>
      </w:r>
      <w:r w:rsidR="00F1779C" w:rsidRPr="00115941">
        <w:rPr>
          <w:rFonts w:ascii="GHEA Grapalat" w:hAnsi="GHEA Grapalat"/>
          <w:sz w:val="24"/>
          <w:szCs w:val="24"/>
        </w:rPr>
        <w:t>կետը</w:t>
      </w:r>
      <w:r w:rsidR="00F1779C" w:rsidRPr="00B0084E">
        <w:rPr>
          <w:rFonts w:ascii="GHEA Grapalat" w:hAnsi="GHEA Grapalat"/>
          <w:sz w:val="24"/>
          <w:szCs w:val="24"/>
        </w:rPr>
        <w:t xml:space="preserve"> </w:t>
      </w:r>
      <w:r w:rsidR="00F1779C" w:rsidRPr="00115941">
        <w:rPr>
          <w:rFonts w:ascii="GHEA Grapalat" w:hAnsi="GHEA Grapalat"/>
          <w:sz w:val="24"/>
          <w:szCs w:val="24"/>
        </w:rPr>
        <w:t>շարադրել</w:t>
      </w:r>
      <w:r w:rsidR="00F1779C" w:rsidRPr="00B0084E">
        <w:rPr>
          <w:rFonts w:ascii="GHEA Grapalat" w:hAnsi="GHEA Grapalat"/>
          <w:sz w:val="24"/>
          <w:szCs w:val="24"/>
        </w:rPr>
        <w:t xml:space="preserve"> </w:t>
      </w:r>
      <w:r w:rsidR="00F1779C" w:rsidRPr="00115941">
        <w:rPr>
          <w:rFonts w:ascii="GHEA Grapalat" w:hAnsi="GHEA Grapalat"/>
          <w:sz w:val="24"/>
          <w:szCs w:val="24"/>
        </w:rPr>
        <w:t>հետևյալ</w:t>
      </w:r>
      <w:r w:rsidR="00F1779C" w:rsidRPr="00B0084E">
        <w:rPr>
          <w:rFonts w:ascii="GHEA Grapalat" w:hAnsi="GHEA Grapalat"/>
          <w:sz w:val="24"/>
          <w:szCs w:val="24"/>
        </w:rPr>
        <w:t xml:space="preserve"> </w:t>
      </w:r>
      <w:r w:rsidR="00F1779C" w:rsidRPr="00115941">
        <w:rPr>
          <w:rFonts w:ascii="GHEA Grapalat" w:hAnsi="GHEA Grapalat"/>
          <w:sz w:val="24"/>
          <w:szCs w:val="24"/>
        </w:rPr>
        <w:t>խմբագրությամբ</w:t>
      </w:r>
      <w:r w:rsidR="00F1779C" w:rsidRPr="00B0084E">
        <w:rPr>
          <w:rFonts w:ascii="GHEA Grapalat" w:hAnsi="GHEA Grapalat"/>
          <w:sz w:val="24"/>
          <w:szCs w:val="24"/>
        </w:rPr>
        <w:t>.</w:t>
      </w:r>
    </w:p>
    <w:p w:rsidR="00F1779C" w:rsidRPr="00995EF4" w:rsidRDefault="003C6D82" w:rsidP="00F1779C">
      <w:pPr>
        <w:spacing w:after="0" w:line="276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995EF4">
        <w:rPr>
          <w:rFonts w:ascii="GHEA Grapalat" w:hAnsi="GHEA Grapalat"/>
          <w:sz w:val="20"/>
          <w:szCs w:val="20"/>
        </w:rPr>
        <w:t>&lt;&lt;</w:t>
      </w:r>
      <w:r w:rsidR="00F1779C" w:rsidRPr="00995EF4">
        <w:rPr>
          <w:rFonts w:ascii="GHEA Grapalat" w:hAnsi="GHEA Grapalat"/>
          <w:sz w:val="24"/>
          <w:szCs w:val="24"/>
        </w:rPr>
        <w:t xml:space="preserve">5. </w:t>
      </w:r>
      <w:r w:rsidR="00F1779C" w:rsidRPr="00115941">
        <w:rPr>
          <w:rFonts w:ascii="GHEA Grapalat" w:hAnsi="GHEA Grapalat"/>
          <w:sz w:val="24"/>
          <w:szCs w:val="24"/>
        </w:rPr>
        <w:t>Փորձանմուշների</w:t>
      </w:r>
      <w:r w:rsidR="00F1779C" w:rsidRPr="00995EF4">
        <w:rPr>
          <w:rFonts w:ascii="GHEA Grapalat" w:hAnsi="GHEA Grapalat"/>
          <w:sz w:val="24"/>
          <w:szCs w:val="24"/>
        </w:rPr>
        <w:t xml:space="preserve"> </w:t>
      </w:r>
      <w:r w:rsidR="00F1779C" w:rsidRPr="00115941">
        <w:rPr>
          <w:rFonts w:ascii="GHEA Grapalat" w:hAnsi="GHEA Grapalat"/>
          <w:sz w:val="24"/>
          <w:szCs w:val="24"/>
        </w:rPr>
        <w:t>գնման</w:t>
      </w:r>
      <w:r w:rsidR="00F1779C" w:rsidRPr="00995EF4">
        <w:rPr>
          <w:rFonts w:ascii="GHEA Grapalat" w:hAnsi="GHEA Grapalat"/>
          <w:sz w:val="24"/>
          <w:szCs w:val="24"/>
        </w:rPr>
        <w:t xml:space="preserve"> </w:t>
      </w:r>
      <w:r w:rsidR="00F1779C" w:rsidRPr="00115941">
        <w:rPr>
          <w:rFonts w:ascii="GHEA Grapalat" w:hAnsi="GHEA Grapalat"/>
          <w:sz w:val="24"/>
          <w:szCs w:val="24"/>
        </w:rPr>
        <w:t>համար</w:t>
      </w:r>
      <w:r w:rsidR="00F1779C" w:rsidRPr="00995EF4">
        <w:rPr>
          <w:rFonts w:ascii="GHEA Grapalat" w:hAnsi="GHEA Grapalat"/>
          <w:sz w:val="24"/>
          <w:szCs w:val="24"/>
        </w:rPr>
        <w:t xml:space="preserve"> </w:t>
      </w:r>
      <w:r w:rsidR="00F1779C" w:rsidRPr="00115941">
        <w:rPr>
          <w:rFonts w:ascii="GHEA Grapalat" w:hAnsi="GHEA Grapalat"/>
          <w:sz w:val="24"/>
          <w:szCs w:val="24"/>
        </w:rPr>
        <w:t>անհրաժեշտ</w:t>
      </w:r>
      <w:r w:rsidR="00F1779C" w:rsidRPr="00995EF4">
        <w:rPr>
          <w:rFonts w:ascii="GHEA Grapalat" w:hAnsi="GHEA Grapalat"/>
          <w:sz w:val="24"/>
          <w:szCs w:val="24"/>
        </w:rPr>
        <w:t xml:space="preserve"> </w:t>
      </w:r>
      <w:r w:rsidR="00F1779C" w:rsidRPr="00115941">
        <w:rPr>
          <w:rFonts w:ascii="GHEA Grapalat" w:hAnsi="GHEA Grapalat"/>
          <w:sz w:val="24"/>
          <w:szCs w:val="24"/>
        </w:rPr>
        <w:t>դրամական</w:t>
      </w:r>
      <w:r w:rsidR="00F1779C" w:rsidRPr="00995EF4">
        <w:rPr>
          <w:rFonts w:ascii="GHEA Grapalat" w:hAnsi="GHEA Grapalat"/>
          <w:sz w:val="24"/>
          <w:szCs w:val="24"/>
        </w:rPr>
        <w:t xml:space="preserve"> </w:t>
      </w:r>
      <w:r w:rsidR="00F1779C" w:rsidRPr="00115941">
        <w:rPr>
          <w:rFonts w:ascii="GHEA Grapalat" w:hAnsi="GHEA Grapalat"/>
          <w:sz w:val="24"/>
          <w:szCs w:val="24"/>
        </w:rPr>
        <w:t>միջոցներ</w:t>
      </w:r>
      <w:r w:rsidR="00F1779C" w:rsidRPr="00995EF4">
        <w:rPr>
          <w:rFonts w:ascii="GHEA Grapalat" w:hAnsi="GHEA Grapalat"/>
          <w:sz w:val="24"/>
          <w:szCs w:val="24"/>
        </w:rPr>
        <w:t xml:space="preserve"> </w:t>
      </w:r>
      <w:r w:rsidR="00F1779C" w:rsidRPr="00115941">
        <w:rPr>
          <w:rFonts w:ascii="GHEA Grapalat" w:hAnsi="GHEA Grapalat"/>
          <w:sz w:val="24"/>
          <w:szCs w:val="24"/>
        </w:rPr>
        <w:t>ստանալու</w:t>
      </w:r>
      <w:r w:rsidR="00F1779C" w:rsidRPr="00995EF4">
        <w:rPr>
          <w:rFonts w:ascii="GHEA Grapalat" w:hAnsi="GHEA Grapalat"/>
          <w:sz w:val="24"/>
          <w:szCs w:val="24"/>
        </w:rPr>
        <w:t xml:space="preserve"> </w:t>
      </w:r>
      <w:r w:rsidR="00F1779C" w:rsidRPr="00115941">
        <w:rPr>
          <w:rFonts w:ascii="GHEA Grapalat" w:hAnsi="GHEA Grapalat"/>
          <w:sz w:val="24"/>
          <w:szCs w:val="24"/>
        </w:rPr>
        <w:t>նպատակով</w:t>
      </w:r>
      <w:r w:rsidR="00F1779C" w:rsidRPr="00995EF4">
        <w:rPr>
          <w:rFonts w:ascii="GHEA Grapalat" w:hAnsi="GHEA Grapalat"/>
          <w:sz w:val="24"/>
          <w:szCs w:val="24"/>
        </w:rPr>
        <w:t xml:space="preserve"> </w:t>
      </w:r>
      <w:r w:rsidR="00F1779C" w:rsidRPr="00115941">
        <w:rPr>
          <w:rFonts w:ascii="GHEA Grapalat" w:hAnsi="GHEA Grapalat"/>
          <w:sz w:val="24"/>
          <w:szCs w:val="24"/>
        </w:rPr>
        <w:t>Տեսչական</w:t>
      </w:r>
      <w:r w:rsidR="00F1779C" w:rsidRPr="00995EF4">
        <w:rPr>
          <w:rFonts w:ascii="GHEA Grapalat" w:hAnsi="GHEA Grapalat"/>
          <w:sz w:val="24"/>
          <w:szCs w:val="24"/>
        </w:rPr>
        <w:t xml:space="preserve"> </w:t>
      </w:r>
      <w:r w:rsidR="00F1779C" w:rsidRPr="00115941">
        <w:rPr>
          <w:rFonts w:ascii="GHEA Grapalat" w:hAnsi="GHEA Grapalat"/>
          <w:sz w:val="24"/>
          <w:szCs w:val="24"/>
        </w:rPr>
        <w:t>մարմնի</w:t>
      </w:r>
      <w:r w:rsidR="00F1779C" w:rsidRPr="00995EF4">
        <w:rPr>
          <w:rFonts w:ascii="GHEA Grapalat" w:hAnsi="GHEA Grapalat"/>
          <w:sz w:val="24"/>
          <w:szCs w:val="24"/>
        </w:rPr>
        <w:t xml:space="preserve"> </w:t>
      </w:r>
      <w:r w:rsidR="00F1779C" w:rsidRPr="00115941">
        <w:rPr>
          <w:rFonts w:ascii="GHEA Grapalat" w:hAnsi="GHEA Grapalat"/>
          <w:sz w:val="24"/>
          <w:szCs w:val="24"/>
        </w:rPr>
        <w:t>ղեկավարի</w:t>
      </w:r>
      <w:r w:rsidR="00F1779C" w:rsidRPr="00995EF4">
        <w:rPr>
          <w:rFonts w:ascii="GHEA Grapalat" w:hAnsi="GHEA Grapalat"/>
          <w:sz w:val="24"/>
          <w:szCs w:val="24"/>
        </w:rPr>
        <w:t xml:space="preserve"> </w:t>
      </w:r>
      <w:r w:rsidR="00F1779C" w:rsidRPr="00115941">
        <w:rPr>
          <w:rFonts w:ascii="GHEA Grapalat" w:hAnsi="GHEA Grapalat"/>
          <w:sz w:val="24"/>
          <w:szCs w:val="24"/>
        </w:rPr>
        <w:t>կողմից</w:t>
      </w:r>
      <w:r w:rsidR="00F1779C" w:rsidRPr="00995EF4">
        <w:rPr>
          <w:rFonts w:ascii="GHEA Grapalat" w:hAnsi="GHEA Grapalat"/>
          <w:sz w:val="24"/>
          <w:szCs w:val="24"/>
        </w:rPr>
        <w:t xml:space="preserve"> </w:t>
      </w:r>
      <w:r w:rsidR="00617E7D" w:rsidRPr="00115941">
        <w:rPr>
          <w:rFonts w:ascii="GHEA Grapalat" w:hAnsi="GHEA Grapalat"/>
          <w:sz w:val="24"/>
          <w:szCs w:val="24"/>
        </w:rPr>
        <w:t>Ն</w:t>
      </w:r>
      <w:r w:rsidR="00F1779C" w:rsidRPr="00115941">
        <w:rPr>
          <w:rFonts w:ascii="GHEA Grapalat" w:hAnsi="GHEA Grapalat"/>
          <w:sz w:val="24"/>
          <w:szCs w:val="24"/>
        </w:rPr>
        <w:t>ախարարության</w:t>
      </w:r>
      <w:r w:rsidR="00F1779C" w:rsidRPr="00995EF4">
        <w:rPr>
          <w:rFonts w:ascii="GHEA Grapalat" w:hAnsi="GHEA Grapalat"/>
          <w:sz w:val="24"/>
          <w:szCs w:val="24"/>
        </w:rPr>
        <w:t xml:space="preserve"> </w:t>
      </w:r>
      <w:r w:rsidR="00F1779C" w:rsidRPr="00115941">
        <w:rPr>
          <w:rFonts w:ascii="GHEA Grapalat" w:hAnsi="GHEA Grapalat"/>
          <w:sz w:val="24"/>
          <w:szCs w:val="24"/>
        </w:rPr>
        <w:t>աշխատակազմի</w:t>
      </w:r>
      <w:r w:rsidR="00F1779C" w:rsidRPr="00995EF4">
        <w:rPr>
          <w:rFonts w:ascii="GHEA Grapalat" w:hAnsi="GHEA Grapalat"/>
          <w:sz w:val="24"/>
          <w:szCs w:val="24"/>
        </w:rPr>
        <w:t xml:space="preserve"> </w:t>
      </w:r>
      <w:r w:rsidR="00F1779C" w:rsidRPr="00115941">
        <w:rPr>
          <w:rFonts w:ascii="GHEA Grapalat" w:hAnsi="GHEA Grapalat"/>
          <w:sz w:val="24"/>
          <w:szCs w:val="24"/>
        </w:rPr>
        <w:t>ղեկավարին</w:t>
      </w:r>
      <w:r w:rsidR="00F1779C" w:rsidRPr="00995EF4">
        <w:rPr>
          <w:rFonts w:ascii="GHEA Grapalat" w:hAnsi="GHEA Grapalat"/>
          <w:sz w:val="24"/>
          <w:szCs w:val="24"/>
        </w:rPr>
        <w:t xml:space="preserve"> </w:t>
      </w:r>
      <w:r w:rsidR="00F1779C" w:rsidRPr="00115941">
        <w:rPr>
          <w:rFonts w:ascii="GHEA Grapalat" w:hAnsi="GHEA Grapalat"/>
          <w:sz w:val="24"/>
          <w:szCs w:val="24"/>
        </w:rPr>
        <w:t>է</w:t>
      </w:r>
      <w:r w:rsidR="00F1779C" w:rsidRPr="00995EF4">
        <w:rPr>
          <w:rFonts w:ascii="GHEA Grapalat" w:hAnsi="GHEA Grapalat"/>
          <w:sz w:val="24"/>
          <w:szCs w:val="24"/>
        </w:rPr>
        <w:t xml:space="preserve"> </w:t>
      </w:r>
      <w:r w:rsidR="00F1779C" w:rsidRPr="00115941">
        <w:rPr>
          <w:rFonts w:ascii="GHEA Grapalat" w:hAnsi="GHEA Grapalat"/>
          <w:sz w:val="24"/>
          <w:szCs w:val="24"/>
        </w:rPr>
        <w:t>տրամադրվում</w:t>
      </w:r>
      <w:r w:rsidR="00F1779C" w:rsidRPr="00995EF4">
        <w:rPr>
          <w:rFonts w:ascii="GHEA Grapalat" w:hAnsi="GHEA Grapalat"/>
          <w:sz w:val="24"/>
          <w:szCs w:val="24"/>
        </w:rPr>
        <w:t xml:space="preserve"> </w:t>
      </w:r>
      <w:r w:rsidR="00F1779C" w:rsidRPr="00115941">
        <w:rPr>
          <w:rFonts w:ascii="GHEA Grapalat" w:hAnsi="GHEA Grapalat"/>
          <w:sz w:val="24"/>
          <w:szCs w:val="24"/>
        </w:rPr>
        <w:t>հրամանի</w:t>
      </w:r>
      <w:r w:rsidR="00F1779C" w:rsidRPr="00995EF4">
        <w:rPr>
          <w:rFonts w:ascii="GHEA Grapalat" w:hAnsi="GHEA Grapalat"/>
          <w:sz w:val="24"/>
          <w:szCs w:val="24"/>
        </w:rPr>
        <w:t xml:space="preserve"> </w:t>
      </w:r>
      <w:r w:rsidR="00F1779C" w:rsidRPr="00115941">
        <w:rPr>
          <w:rFonts w:ascii="GHEA Grapalat" w:hAnsi="GHEA Grapalat"/>
          <w:sz w:val="24"/>
          <w:szCs w:val="24"/>
        </w:rPr>
        <w:t>կամ</w:t>
      </w:r>
      <w:r w:rsidR="00F1779C" w:rsidRPr="00995EF4">
        <w:rPr>
          <w:rFonts w:ascii="GHEA Grapalat" w:hAnsi="GHEA Grapalat"/>
          <w:sz w:val="24"/>
          <w:szCs w:val="24"/>
        </w:rPr>
        <w:t xml:space="preserve"> </w:t>
      </w:r>
      <w:r w:rsidR="00F1779C" w:rsidRPr="00115941">
        <w:rPr>
          <w:rFonts w:ascii="GHEA Grapalat" w:hAnsi="GHEA Grapalat"/>
          <w:sz w:val="24"/>
          <w:szCs w:val="24"/>
        </w:rPr>
        <w:t>հանձնարարագրի</w:t>
      </w:r>
      <w:r w:rsidR="00F1779C" w:rsidRPr="00995EF4">
        <w:rPr>
          <w:rFonts w:ascii="GHEA Grapalat" w:hAnsi="GHEA Grapalat"/>
          <w:sz w:val="24"/>
          <w:szCs w:val="24"/>
        </w:rPr>
        <w:t xml:space="preserve"> </w:t>
      </w:r>
      <w:r w:rsidR="00F1779C" w:rsidRPr="00115941">
        <w:rPr>
          <w:rFonts w:ascii="GHEA Grapalat" w:hAnsi="GHEA Grapalat"/>
          <w:sz w:val="24"/>
          <w:szCs w:val="24"/>
        </w:rPr>
        <w:t>պատճենը</w:t>
      </w:r>
      <w:r w:rsidR="00F1779C" w:rsidRPr="00995EF4">
        <w:rPr>
          <w:rFonts w:ascii="GHEA Grapalat" w:hAnsi="GHEA Grapalat"/>
          <w:sz w:val="24"/>
          <w:szCs w:val="24"/>
        </w:rPr>
        <w:t xml:space="preserve">, </w:t>
      </w:r>
      <w:r w:rsidR="00F1779C" w:rsidRPr="00115941">
        <w:rPr>
          <w:rFonts w:ascii="GHEA Grapalat" w:hAnsi="GHEA Grapalat"/>
          <w:sz w:val="24"/>
          <w:szCs w:val="24"/>
        </w:rPr>
        <w:t>գնում</w:t>
      </w:r>
      <w:r w:rsidR="00F1779C" w:rsidRPr="00995EF4">
        <w:rPr>
          <w:rFonts w:ascii="GHEA Grapalat" w:hAnsi="GHEA Grapalat"/>
          <w:sz w:val="24"/>
          <w:szCs w:val="24"/>
        </w:rPr>
        <w:t xml:space="preserve"> </w:t>
      </w:r>
      <w:r w:rsidR="00F1779C" w:rsidRPr="00115941">
        <w:rPr>
          <w:rFonts w:ascii="GHEA Grapalat" w:hAnsi="GHEA Grapalat"/>
          <w:sz w:val="24"/>
          <w:szCs w:val="24"/>
        </w:rPr>
        <w:t>կատարելու</w:t>
      </w:r>
      <w:r w:rsidR="00F1779C" w:rsidRPr="00995EF4">
        <w:rPr>
          <w:rFonts w:ascii="GHEA Grapalat" w:hAnsi="GHEA Grapalat"/>
          <w:sz w:val="24"/>
          <w:szCs w:val="24"/>
        </w:rPr>
        <w:t xml:space="preserve"> </w:t>
      </w:r>
      <w:r w:rsidR="00F1779C" w:rsidRPr="00115941">
        <w:rPr>
          <w:rFonts w:ascii="GHEA Grapalat" w:hAnsi="GHEA Grapalat"/>
          <w:sz w:val="24"/>
          <w:szCs w:val="24"/>
        </w:rPr>
        <w:t>համար</w:t>
      </w:r>
      <w:r w:rsidR="00F1779C" w:rsidRPr="00995EF4">
        <w:rPr>
          <w:rFonts w:ascii="GHEA Grapalat" w:hAnsi="GHEA Grapalat"/>
          <w:sz w:val="24"/>
          <w:szCs w:val="24"/>
        </w:rPr>
        <w:t xml:space="preserve"> </w:t>
      </w:r>
      <w:r w:rsidR="00F1779C" w:rsidRPr="00115941">
        <w:rPr>
          <w:rFonts w:ascii="GHEA Grapalat" w:hAnsi="GHEA Grapalat"/>
          <w:sz w:val="24"/>
          <w:szCs w:val="24"/>
        </w:rPr>
        <w:t>գումար</w:t>
      </w:r>
      <w:r w:rsidR="00F1779C" w:rsidRPr="00995EF4">
        <w:rPr>
          <w:rFonts w:ascii="GHEA Grapalat" w:hAnsi="GHEA Grapalat"/>
          <w:sz w:val="24"/>
          <w:szCs w:val="24"/>
        </w:rPr>
        <w:t xml:space="preserve"> </w:t>
      </w:r>
      <w:r w:rsidR="00F1779C" w:rsidRPr="00115941">
        <w:rPr>
          <w:rFonts w:ascii="GHEA Grapalat" w:hAnsi="GHEA Grapalat"/>
          <w:sz w:val="24"/>
          <w:szCs w:val="24"/>
        </w:rPr>
        <w:t>ստացողի</w:t>
      </w:r>
      <w:r w:rsidR="00F1779C" w:rsidRPr="00995EF4">
        <w:rPr>
          <w:rFonts w:ascii="GHEA Grapalat" w:hAnsi="GHEA Grapalat"/>
          <w:sz w:val="24"/>
          <w:szCs w:val="24"/>
        </w:rPr>
        <w:t xml:space="preserve"> </w:t>
      </w:r>
      <w:r w:rsidR="00F1779C" w:rsidRPr="00115941">
        <w:rPr>
          <w:rFonts w:ascii="GHEA Grapalat" w:hAnsi="GHEA Grapalat"/>
          <w:sz w:val="24"/>
          <w:szCs w:val="24"/>
        </w:rPr>
        <w:t>անունը</w:t>
      </w:r>
      <w:r w:rsidR="00F1779C" w:rsidRPr="00995EF4">
        <w:rPr>
          <w:rFonts w:ascii="GHEA Grapalat" w:hAnsi="GHEA Grapalat"/>
          <w:sz w:val="24"/>
          <w:szCs w:val="24"/>
        </w:rPr>
        <w:t xml:space="preserve">, </w:t>
      </w:r>
      <w:r w:rsidR="00F1779C" w:rsidRPr="00115941">
        <w:rPr>
          <w:rFonts w:ascii="GHEA Grapalat" w:hAnsi="GHEA Grapalat"/>
          <w:sz w:val="24"/>
          <w:szCs w:val="24"/>
        </w:rPr>
        <w:t>ազգանունը</w:t>
      </w:r>
      <w:r w:rsidR="00F1779C" w:rsidRPr="00995EF4">
        <w:rPr>
          <w:rFonts w:ascii="GHEA Grapalat" w:hAnsi="GHEA Grapalat"/>
          <w:sz w:val="24"/>
          <w:szCs w:val="24"/>
        </w:rPr>
        <w:t xml:space="preserve"> </w:t>
      </w:r>
      <w:r w:rsidR="00F1779C" w:rsidRPr="00115941">
        <w:rPr>
          <w:rFonts w:ascii="GHEA Grapalat" w:hAnsi="GHEA Grapalat"/>
          <w:sz w:val="24"/>
          <w:szCs w:val="24"/>
        </w:rPr>
        <w:t>և</w:t>
      </w:r>
      <w:r w:rsidR="00F1779C" w:rsidRPr="00995EF4">
        <w:rPr>
          <w:rFonts w:ascii="GHEA Grapalat" w:hAnsi="GHEA Grapalat"/>
          <w:sz w:val="24"/>
          <w:szCs w:val="24"/>
        </w:rPr>
        <w:t xml:space="preserve"> </w:t>
      </w:r>
      <w:r w:rsidR="00F1779C" w:rsidRPr="00115941">
        <w:rPr>
          <w:rFonts w:ascii="GHEA Grapalat" w:hAnsi="GHEA Grapalat"/>
          <w:sz w:val="24"/>
          <w:szCs w:val="24"/>
        </w:rPr>
        <w:t>պաշտոնը</w:t>
      </w:r>
      <w:r w:rsidR="00F1779C" w:rsidRPr="00995EF4">
        <w:rPr>
          <w:rFonts w:ascii="GHEA Grapalat" w:hAnsi="GHEA Grapalat"/>
          <w:sz w:val="24"/>
          <w:szCs w:val="24"/>
        </w:rPr>
        <w:t xml:space="preserve">, </w:t>
      </w:r>
      <w:r w:rsidR="00F1779C" w:rsidRPr="00115941">
        <w:rPr>
          <w:rFonts w:ascii="GHEA Grapalat" w:hAnsi="GHEA Grapalat"/>
          <w:sz w:val="24"/>
          <w:szCs w:val="24"/>
        </w:rPr>
        <w:t>գնման</w:t>
      </w:r>
      <w:r w:rsidR="00F1779C" w:rsidRPr="00995EF4">
        <w:rPr>
          <w:rFonts w:ascii="GHEA Grapalat" w:hAnsi="GHEA Grapalat"/>
          <w:sz w:val="24"/>
          <w:szCs w:val="24"/>
        </w:rPr>
        <w:t xml:space="preserve"> </w:t>
      </w:r>
      <w:r w:rsidR="00F1779C" w:rsidRPr="00115941">
        <w:rPr>
          <w:rFonts w:ascii="GHEA Grapalat" w:hAnsi="GHEA Grapalat"/>
          <w:sz w:val="24"/>
          <w:szCs w:val="24"/>
        </w:rPr>
        <w:t>ենթակա</w:t>
      </w:r>
      <w:r w:rsidR="00F1779C" w:rsidRPr="00995EF4">
        <w:rPr>
          <w:rFonts w:ascii="GHEA Grapalat" w:hAnsi="GHEA Grapalat"/>
          <w:sz w:val="24"/>
          <w:szCs w:val="24"/>
        </w:rPr>
        <w:t xml:space="preserve"> </w:t>
      </w:r>
      <w:r w:rsidR="00F1779C" w:rsidRPr="00115941">
        <w:rPr>
          <w:rFonts w:ascii="GHEA Grapalat" w:hAnsi="GHEA Grapalat"/>
          <w:sz w:val="24"/>
          <w:szCs w:val="24"/>
        </w:rPr>
        <w:t>ապրանքատեսակի</w:t>
      </w:r>
      <w:r w:rsidR="00F1779C" w:rsidRPr="00995EF4">
        <w:rPr>
          <w:rFonts w:ascii="GHEA Grapalat" w:hAnsi="GHEA Grapalat"/>
          <w:sz w:val="24"/>
          <w:szCs w:val="24"/>
        </w:rPr>
        <w:t xml:space="preserve"> </w:t>
      </w:r>
      <w:r w:rsidR="00F1779C" w:rsidRPr="00115941">
        <w:rPr>
          <w:rFonts w:ascii="GHEA Grapalat" w:hAnsi="GHEA Grapalat"/>
          <w:sz w:val="24"/>
          <w:szCs w:val="24"/>
        </w:rPr>
        <w:t>անվանումները</w:t>
      </w:r>
      <w:r w:rsidR="00F1779C" w:rsidRPr="00995EF4">
        <w:rPr>
          <w:rFonts w:ascii="GHEA Grapalat" w:hAnsi="GHEA Grapalat"/>
          <w:sz w:val="24"/>
          <w:szCs w:val="24"/>
        </w:rPr>
        <w:t xml:space="preserve">, </w:t>
      </w:r>
      <w:r w:rsidR="00F1779C" w:rsidRPr="00115941">
        <w:rPr>
          <w:rFonts w:ascii="GHEA Grapalat" w:hAnsi="GHEA Grapalat"/>
          <w:sz w:val="24"/>
          <w:szCs w:val="24"/>
        </w:rPr>
        <w:t>քանակը</w:t>
      </w:r>
      <w:r w:rsidR="00F1779C" w:rsidRPr="00995EF4">
        <w:rPr>
          <w:rFonts w:ascii="GHEA Grapalat" w:hAnsi="GHEA Grapalat"/>
          <w:sz w:val="24"/>
          <w:szCs w:val="24"/>
        </w:rPr>
        <w:t xml:space="preserve"> </w:t>
      </w:r>
      <w:r w:rsidR="00F1779C" w:rsidRPr="00115941">
        <w:rPr>
          <w:rFonts w:ascii="GHEA Grapalat" w:hAnsi="GHEA Grapalat"/>
          <w:sz w:val="24"/>
          <w:szCs w:val="24"/>
        </w:rPr>
        <w:t>և</w:t>
      </w:r>
      <w:r w:rsidR="00F1779C" w:rsidRPr="00995EF4">
        <w:rPr>
          <w:rFonts w:ascii="GHEA Grapalat" w:hAnsi="GHEA Grapalat"/>
          <w:sz w:val="24"/>
          <w:szCs w:val="24"/>
        </w:rPr>
        <w:t xml:space="preserve"> </w:t>
      </w:r>
      <w:r w:rsidR="00F1779C" w:rsidRPr="00115941">
        <w:rPr>
          <w:rFonts w:ascii="GHEA Grapalat" w:hAnsi="GHEA Grapalat"/>
          <w:sz w:val="24"/>
          <w:szCs w:val="24"/>
        </w:rPr>
        <w:t>գնման</w:t>
      </w:r>
      <w:r w:rsidR="00F1779C" w:rsidRPr="00995EF4">
        <w:rPr>
          <w:rFonts w:ascii="GHEA Grapalat" w:hAnsi="GHEA Grapalat"/>
          <w:sz w:val="24"/>
          <w:szCs w:val="24"/>
        </w:rPr>
        <w:t xml:space="preserve"> </w:t>
      </w:r>
      <w:r w:rsidR="00F1779C" w:rsidRPr="00115941">
        <w:rPr>
          <w:rFonts w:ascii="GHEA Grapalat" w:hAnsi="GHEA Grapalat"/>
          <w:sz w:val="24"/>
          <w:szCs w:val="24"/>
        </w:rPr>
        <w:t>համար</w:t>
      </w:r>
      <w:r w:rsidR="00F1779C" w:rsidRPr="00995EF4">
        <w:rPr>
          <w:rFonts w:ascii="GHEA Grapalat" w:hAnsi="GHEA Grapalat"/>
          <w:sz w:val="24"/>
          <w:szCs w:val="24"/>
        </w:rPr>
        <w:t xml:space="preserve"> </w:t>
      </w:r>
      <w:r w:rsidR="00F1779C" w:rsidRPr="00115941">
        <w:rPr>
          <w:rFonts w:ascii="GHEA Grapalat" w:hAnsi="GHEA Grapalat"/>
          <w:sz w:val="24"/>
          <w:szCs w:val="24"/>
        </w:rPr>
        <w:t>անհրաժեշտ</w:t>
      </w:r>
      <w:r w:rsidR="00F1779C" w:rsidRPr="00995EF4">
        <w:rPr>
          <w:rFonts w:ascii="GHEA Grapalat" w:hAnsi="GHEA Grapalat"/>
          <w:sz w:val="24"/>
          <w:szCs w:val="24"/>
        </w:rPr>
        <w:t xml:space="preserve"> </w:t>
      </w:r>
      <w:r w:rsidR="00F1779C" w:rsidRPr="00115941">
        <w:rPr>
          <w:rFonts w:ascii="GHEA Grapalat" w:hAnsi="GHEA Grapalat"/>
          <w:sz w:val="24"/>
          <w:szCs w:val="24"/>
        </w:rPr>
        <w:t>գումարի</w:t>
      </w:r>
      <w:r w:rsidR="00F1779C" w:rsidRPr="00995EF4">
        <w:rPr>
          <w:rFonts w:ascii="GHEA Grapalat" w:hAnsi="GHEA Grapalat"/>
          <w:sz w:val="24"/>
          <w:szCs w:val="24"/>
        </w:rPr>
        <w:t xml:space="preserve"> </w:t>
      </w:r>
      <w:r w:rsidR="00F1779C" w:rsidRPr="00115941">
        <w:rPr>
          <w:rFonts w:ascii="GHEA Grapalat" w:hAnsi="GHEA Grapalat"/>
          <w:sz w:val="24"/>
          <w:szCs w:val="24"/>
        </w:rPr>
        <w:t>չափը</w:t>
      </w:r>
      <w:r w:rsidR="00F1779C" w:rsidRPr="00995EF4">
        <w:rPr>
          <w:rFonts w:ascii="GHEA Grapalat" w:hAnsi="GHEA Grapalat"/>
          <w:sz w:val="24"/>
          <w:szCs w:val="24"/>
        </w:rPr>
        <w:t>:</w:t>
      </w:r>
      <w:r w:rsidR="00F1779C" w:rsidRPr="00995EF4">
        <w:rPr>
          <w:rFonts w:ascii="GHEA Grapalat" w:hAnsi="GHEA Grapalat"/>
          <w:sz w:val="20"/>
          <w:szCs w:val="20"/>
        </w:rPr>
        <w:t>&gt;&gt;</w:t>
      </w:r>
      <w:r w:rsidR="00F1779C" w:rsidRPr="00995EF4">
        <w:rPr>
          <w:rFonts w:ascii="GHEA Grapalat" w:hAnsi="GHEA Grapalat"/>
          <w:sz w:val="24"/>
          <w:szCs w:val="24"/>
        </w:rPr>
        <w:t xml:space="preserve"> </w:t>
      </w:r>
    </w:p>
    <w:p w:rsidR="00F1779C" w:rsidRPr="00995EF4" w:rsidRDefault="00DA2311" w:rsidP="00F1779C">
      <w:pPr>
        <w:spacing w:after="0" w:line="276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995EF4">
        <w:rPr>
          <w:rFonts w:ascii="GHEA Grapalat" w:hAnsi="GHEA Grapalat"/>
          <w:sz w:val="24"/>
          <w:szCs w:val="24"/>
        </w:rPr>
        <w:t>6</w:t>
      </w:r>
      <w:r w:rsidR="00F1779C" w:rsidRPr="00995EF4">
        <w:rPr>
          <w:rFonts w:ascii="GHEA Grapalat" w:hAnsi="GHEA Grapalat"/>
          <w:sz w:val="24"/>
          <w:szCs w:val="24"/>
        </w:rPr>
        <w:t>) 9-</w:t>
      </w:r>
      <w:r w:rsidR="00F1779C" w:rsidRPr="00115941">
        <w:rPr>
          <w:rFonts w:ascii="GHEA Grapalat" w:hAnsi="GHEA Grapalat"/>
          <w:sz w:val="24"/>
          <w:szCs w:val="24"/>
        </w:rPr>
        <w:t>րդ</w:t>
      </w:r>
      <w:r w:rsidR="00F1779C" w:rsidRPr="00995EF4">
        <w:rPr>
          <w:rFonts w:ascii="GHEA Grapalat" w:hAnsi="GHEA Grapalat"/>
          <w:sz w:val="24"/>
          <w:szCs w:val="24"/>
        </w:rPr>
        <w:t xml:space="preserve"> </w:t>
      </w:r>
      <w:r w:rsidR="00F1779C" w:rsidRPr="00115941">
        <w:rPr>
          <w:rFonts w:ascii="GHEA Grapalat" w:hAnsi="GHEA Grapalat"/>
          <w:sz w:val="24"/>
          <w:szCs w:val="24"/>
        </w:rPr>
        <w:t>կետում</w:t>
      </w:r>
      <w:r w:rsidR="00F1779C" w:rsidRPr="00995EF4">
        <w:rPr>
          <w:rFonts w:ascii="GHEA Grapalat" w:hAnsi="GHEA Grapalat"/>
          <w:sz w:val="24"/>
          <w:szCs w:val="24"/>
        </w:rPr>
        <w:t xml:space="preserve"> &lt;&lt;</w:t>
      </w:r>
      <w:r w:rsidR="00F1779C" w:rsidRPr="00115941">
        <w:rPr>
          <w:rFonts w:ascii="GHEA Grapalat" w:hAnsi="GHEA Grapalat"/>
          <w:sz w:val="24"/>
          <w:szCs w:val="24"/>
        </w:rPr>
        <w:t>տեսուչ</w:t>
      </w:r>
      <w:r w:rsidR="00F1779C" w:rsidRPr="00995EF4">
        <w:rPr>
          <w:rFonts w:ascii="GHEA Grapalat" w:hAnsi="GHEA Grapalat"/>
          <w:sz w:val="24"/>
          <w:szCs w:val="24"/>
        </w:rPr>
        <w:t xml:space="preserve">&gt;&gt; </w:t>
      </w:r>
      <w:r w:rsidR="00F1779C" w:rsidRPr="00115941">
        <w:rPr>
          <w:rFonts w:ascii="GHEA Grapalat" w:hAnsi="GHEA Grapalat"/>
          <w:sz w:val="24"/>
          <w:szCs w:val="24"/>
        </w:rPr>
        <w:t>բառը</w:t>
      </w:r>
      <w:r w:rsidR="00F1779C" w:rsidRPr="00995EF4">
        <w:rPr>
          <w:rFonts w:ascii="GHEA Grapalat" w:hAnsi="GHEA Grapalat"/>
          <w:sz w:val="24"/>
          <w:szCs w:val="24"/>
        </w:rPr>
        <w:t xml:space="preserve">, </w:t>
      </w:r>
      <w:r w:rsidR="00F1779C" w:rsidRPr="00115941">
        <w:rPr>
          <w:rFonts w:ascii="GHEA Grapalat" w:hAnsi="GHEA Grapalat"/>
          <w:sz w:val="24"/>
          <w:szCs w:val="24"/>
        </w:rPr>
        <w:t>իսկ</w:t>
      </w:r>
      <w:r w:rsidR="00F1779C" w:rsidRPr="00995EF4">
        <w:rPr>
          <w:rFonts w:ascii="GHEA Grapalat" w:hAnsi="GHEA Grapalat"/>
          <w:sz w:val="24"/>
          <w:szCs w:val="24"/>
        </w:rPr>
        <w:t xml:space="preserve"> </w:t>
      </w:r>
      <w:r w:rsidR="001A0901">
        <w:rPr>
          <w:rFonts w:ascii="GHEA Grapalat" w:hAnsi="GHEA Grapalat"/>
          <w:sz w:val="24"/>
          <w:szCs w:val="24"/>
        </w:rPr>
        <w:t>հավելված</w:t>
      </w:r>
      <w:r w:rsidR="001A0901">
        <w:rPr>
          <w:rFonts w:ascii="GHEA Grapalat" w:hAnsi="GHEA Grapalat"/>
          <w:sz w:val="24"/>
          <w:szCs w:val="24"/>
          <w:lang w:val="hy-AM"/>
        </w:rPr>
        <w:t>ի</w:t>
      </w:r>
      <w:r w:rsidR="00F1779C" w:rsidRPr="00995EF4">
        <w:rPr>
          <w:rFonts w:ascii="GHEA Grapalat" w:hAnsi="GHEA Grapalat"/>
          <w:sz w:val="24"/>
          <w:szCs w:val="24"/>
        </w:rPr>
        <w:t xml:space="preserve"> </w:t>
      </w:r>
      <w:r w:rsidR="00F1779C" w:rsidRPr="00115941">
        <w:rPr>
          <w:rFonts w:ascii="GHEA Grapalat" w:hAnsi="GHEA Grapalat"/>
          <w:sz w:val="24"/>
          <w:szCs w:val="24"/>
        </w:rPr>
        <w:t>Ձևում</w:t>
      </w:r>
      <w:r w:rsidR="00F1779C" w:rsidRPr="00995EF4">
        <w:rPr>
          <w:rFonts w:ascii="GHEA Grapalat" w:hAnsi="GHEA Grapalat"/>
          <w:sz w:val="24"/>
          <w:szCs w:val="24"/>
        </w:rPr>
        <w:t xml:space="preserve"> &lt;&lt;</w:t>
      </w:r>
      <w:r w:rsidR="00F1779C" w:rsidRPr="00115941">
        <w:rPr>
          <w:rFonts w:ascii="GHEA Grapalat" w:hAnsi="GHEA Grapalat"/>
          <w:sz w:val="24"/>
          <w:szCs w:val="24"/>
        </w:rPr>
        <w:t>պետական</w:t>
      </w:r>
      <w:r w:rsidR="00F1779C" w:rsidRPr="00995EF4">
        <w:rPr>
          <w:rFonts w:ascii="GHEA Grapalat" w:hAnsi="GHEA Grapalat"/>
          <w:sz w:val="24"/>
          <w:szCs w:val="24"/>
        </w:rPr>
        <w:t xml:space="preserve"> </w:t>
      </w:r>
      <w:r w:rsidR="00F1779C" w:rsidRPr="00115941">
        <w:rPr>
          <w:rFonts w:ascii="GHEA Grapalat" w:hAnsi="GHEA Grapalat"/>
          <w:sz w:val="24"/>
          <w:szCs w:val="24"/>
        </w:rPr>
        <w:t>տեսուչ</w:t>
      </w:r>
      <w:r w:rsidR="00F1779C" w:rsidRPr="00995EF4">
        <w:rPr>
          <w:rFonts w:ascii="GHEA Grapalat" w:hAnsi="GHEA Grapalat"/>
          <w:sz w:val="24"/>
          <w:szCs w:val="24"/>
        </w:rPr>
        <w:t xml:space="preserve">&gt;&gt;     </w:t>
      </w:r>
      <w:r w:rsidR="00F1779C" w:rsidRPr="00115941">
        <w:rPr>
          <w:rFonts w:ascii="GHEA Grapalat" w:hAnsi="GHEA Grapalat"/>
          <w:sz w:val="24"/>
          <w:szCs w:val="24"/>
        </w:rPr>
        <w:t>բառերը</w:t>
      </w:r>
      <w:r w:rsidR="00F1779C" w:rsidRPr="00995EF4">
        <w:rPr>
          <w:rFonts w:ascii="GHEA Grapalat" w:hAnsi="GHEA Grapalat"/>
          <w:sz w:val="24"/>
          <w:szCs w:val="24"/>
        </w:rPr>
        <w:t xml:space="preserve"> </w:t>
      </w:r>
      <w:r w:rsidR="00F1779C" w:rsidRPr="00115941">
        <w:rPr>
          <w:rFonts w:ascii="GHEA Grapalat" w:hAnsi="GHEA Grapalat"/>
          <w:sz w:val="24"/>
          <w:szCs w:val="24"/>
        </w:rPr>
        <w:t>փոխարինել</w:t>
      </w:r>
      <w:r w:rsidR="00F1779C" w:rsidRPr="00995EF4">
        <w:rPr>
          <w:rFonts w:ascii="GHEA Grapalat" w:hAnsi="GHEA Grapalat"/>
          <w:sz w:val="24"/>
          <w:szCs w:val="24"/>
        </w:rPr>
        <w:t xml:space="preserve"> &lt;&lt; </w:t>
      </w:r>
      <w:r w:rsidR="00F1779C" w:rsidRPr="00115941">
        <w:rPr>
          <w:rFonts w:ascii="GHEA Grapalat" w:hAnsi="GHEA Grapalat"/>
          <w:sz w:val="24"/>
          <w:szCs w:val="24"/>
        </w:rPr>
        <w:t>տեսչական</w:t>
      </w:r>
      <w:r w:rsidR="00F1779C" w:rsidRPr="00995EF4">
        <w:rPr>
          <w:rFonts w:ascii="GHEA Grapalat" w:hAnsi="GHEA Grapalat"/>
          <w:sz w:val="24"/>
          <w:szCs w:val="24"/>
        </w:rPr>
        <w:t xml:space="preserve"> </w:t>
      </w:r>
      <w:r w:rsidR="00F1779C" w:rsidRPr="00115941">
        <w:rPr>
          <w:rFonts w:ascii="GHEA Grapalat" w:hAnsi="GHEA Grapalat"/>
          <w:sz w:val="24"/>
          <w:szCs w:val="24"/>
        </w:rPr>
        <w:t>մարմնի</w:t>
      </w:r>
      <w:r w:rsidR="00F1779C" w:rsidRPr="00995EF4">
        <w:rPr>
          <w:rFonts w:ascii="GHEA Grapalat" w:hAnsi="GHEA Grapalat"/>
          <w:sz w:val="24"/>
          <w:szCs w:val="24"/>
        </w:rPr>
        <w:t xml:space="preserve"> </w:t>
      </w:r>
      <w:r w:rsidR="00F1779C" w:rsidRPr="00115941">
        <w:rPr>
          <w:rFonts w:ascii="GHEA Grapalat" w:hAnsi="GHEA Grapalat"/>
          <w:sz w:val="24"/>
          <w:szCs w:val="24"/>
        </w:rPr>
        <w:t>ծառայող</w:t>
      </w:r>
      <w:r w:rsidR="00F1779C" w:rsidRPr="00995EF4">
        <w:rPr>
          <w:rFonts w:ascii="GHEA Grapalat" w:hAnsi="GHEA Grapalat"/>
          <w:sz w:val="24"/>
          <w:szCs w:val="24"/>
        </w:rPr>
        <w:t xml:space="preserve">&gt;&gt; </w:t>
      </w:r>
      <w:r w:rsidR="00F1779C" w:rsidRPr="00115941">
        <w:rPr>
          <w:rFonts w:ascii="GHEA Grapalat" w:hAnsi="GHEA Grapalat"/>
          <w:sz w:val="24"/>
          <w:szCs w:val="24"/>
        </w:rPr>
        <w:t>բառերով</w:t>
      </w:r>
      <w:r w:rsidR="00F1779C" w:rsidRPr="00995EF4">
        <w:rPr>
          <w:rFonts w:ascii="GHEA Grapalat" w:hAnsi="GHEA Grapalat"/>
          <w:sz w:val="24"/>
          <w:szCs w:val="24"/>
        </w:rPr>
        <w:t xml:space="preserve">: </w:t>
      </w:r>
    </w:p>
    <w:p w:rsidR="00F1779C" w:rsidRPr="00995EF4" w:rsidRDefault="00F1779C" w:rsidP="00F1779C">
      <w:pPr>
        <w:spacing w:after="0" w:line="276" w:lineRule="auto"/>
        <w:ind w:left="360"/>
        <w:jc w:val="both"/>
        <w:rPr>
          <w:rFonts w:ascii="GHEA Grapalat" w:hAnsi="GHEA Grapalat"/>
          <w:sz w:val="24"/>
          <w:szCs w:val="24"/>
        </w:rPr>
      </w:pPr>
      <w:r w:rsidRPr="00995EF4">
        <w:rPr>
          <w:rFonts w:ascii="GHEA Grapalat" w:hAnsi="GHEA Grapalat"/>
          <w:sz w:val="24"/>
          <w:szCs w:val="24"/>
        </w:rPr>
        <w:t xml:space="preserve">2. </w:t>
      </w:r>
      <w:r w:rsidRPr="00115941">
        <w:rPr>
          <w:rFonts w:ascii="GHEA Grapalat" w:hAnsi="GHEA Grapalat"/>
          <w:sz w:val="24"/>
          <w:szCs w:val="24"/>
        </w:rPr>
        <w:t>Սույն</w:t>
      </w:r>
      <w:r w:rsidRPr="00995EF4">
        <w:rPr>
          <w:rFonts w:ascii="GHEA Grapalat" w:hAnsi="GHEA Grapalat"/>
          <w:sz w:val="24"/>
          <w:szCs w:val="24"/>
        </w:rPr>
        <w:t xml:space="preserve"> </w:t>
      </w:r>
      <w:r w:rsidRPr="00115941">
        <w:rPr>
          <w:rFonts w:ascii="GHEA Grapalat" w:hAnsi="GHEA Grapalat"/>
          <w:sz w:val="24"/>
          <w:szCs w:val="24"/>
        </w:rPr>
        <w:t>որոշումն</w:t>
      </w:r>
      <w:r w:rsidRPr="00995EF4">
        <w:rPr>
          <w:rFonts w:ascii="GHEA Grapalat" w:hAnsi="GHEA Grapalat"/>
          <w:sz w:val="24"/>
          <w:szCs w:val="24"/>
        </w:rPr>
        <w:t xml:space="preserve"> </w:t>
      </w:r>
      <w:r w:rsidRPr="00115941">
        <w:rPr>
          <w:rFonts w:ascii="GHEA Grapalat" w:hAnsi="GHEA Grapalat"/>
          <w:sz w:val="24"/>
          <w:szCs w:val="24"/>
        </w:rPr>
        <w:t>ուժի</w:t>
      </w:r>
      <w:r w:rsidRPr="00995EF4">
        <w:rPr>
          <w:rFonts w:ascii="GHEA Grapalat" w:hAnsi="GHEA Grapalat"/>
          <w:sz w:val="24"/>
          <w:szCs w:val="24"/>
        </w:rPr>
        <w:t xml:space="preserve"> </w:t>
      </w:r>
      <w:r w:rsidRPr="00115941">
        <w:rPr>
          <w:rFonts w:ascii="GHEA Grapalat" w:hAnsi="GHEA Grapalat"/>
          <w:sz w:val="24"/>
          <w:szCs w:val="24"/>
        </w:rPr>
        <w:t>մեջ</w:t>
      </w:r>
      <w:r w:rsidRPr="00995EF4">
        <w:rPr>
          <w:rFonts w:ascii="GHEA Grapalat" w:hAnsi="GHEA Grapalat"/>
          <w:sz w:val="24"/>
          <w:szCs w:val="24"/>
        </w:rPr>
        <w:t xml:space="preserve"> </w:t>
      </w:r>
      <w:r w:rsidRPr="00115941">
        <w:rPr>
          <w:rFonts w:ascii="GHEA Grapalat" w:hAnsi="GHEA Grapalat"/>
          <w:sz w:val="24"/>
          <w:szCs w:val="24"/>
        </w:rPr>
        <w:t>է</w:t>
      </w:r>
      <w:r w:rsidRPr="00995EF4">
        <w:rPr>
          <w:rFonts w:ascii="GHEA Grapalat" w:hAnsi="GHEA Grapalat"/>
          <w:sz w:val="24"/>
          <w:szCs w:val="24"/>
        </w:rPr>
        <w:t xml:space="preserve"> </w:t>
      </w:r>
      <w:r w:rsidRPr="00115941">
        <w:rPr>
          <w:rFonts w:ascii="GHEA Grapalat" w:hAnsi="GHEA Grapalat"/>
          <w:sz w:val="24"/>
          <w:szCs w:val="24"/>
        </w:rPr>
        <w:t>մտնում</w:t>
      </w:r>
      <w:r w:rsidRPr="00995EF4">
        <w:rPr>
          <w:rFonts w:ascii="GHEA Grapalat" w:hAnsi="GHEA Grapalat"/>
          <w:sz w:val="24"/>
          <w:szCs w:val="24"/>
        </w:rPr>
        <w:t xml:space="preserve"> </w:t>
      </w:r>
      <w:r w:rsidRPr="00115941">
        <w:rPr>
          <w:rFonts w:ascii="GHEA Grapalat" w:hAnsi="GHEA Grapalat"/>
          <w:sz w:val="24"/>
          <w:szCs w:val="24"/>
        </w:rPr>
        <w:t>պաշտոնական</w:t>
      </w:r>
      <w:r w:rsidRPr="00995EF4">
        <w:rPr>
          <w:rFonts w:ascii="GHEA Grapalat" w:hAnsi="GHEA Grapalat"/>
          <w:sz w:val="24"/>
          <w:szCs w:val="24"/>
        </w:rPr>
        <w:t xml:space="preserve"> </w:t>
      </w:r>
      <w:r w:rsidRPr="00115941">
        <w:rPr>
          <w:rFonts w:ascii="GHEA Grapalat" w:hAnsi="GHEA Grapalat"/>
          <w:sz w:val="24"/>
          <w:szCs w:val="24"/>
        </w:rPr>
        <w:t>հրապարակման</w:t>
      </w:r>
      <w:r w:rsidR="001A0901">
        <w:rPr>
          <w:rFonts w:ascii="GHEA Grapalat" w:hAnsi="GHEA Grapalat"/>
          <w:sz w:val="24"/>
          <w:szCs w:val="24"/>
          <w:lang w:val="hy-AM"/>
        </w:rPr>
        <w:t>ը</w:t>
      </w:r>
      <w:r w:rsidRPr="00995EF4">
        <w:rPr>
          <w:rFonts w:ascii="GHEA Grapalat" w:hAnsi="GHEA Grapalat"/>
          <w:sz w:val="24"/>
          <w:szCs w:val="24"/>
        </w:rPr>
        <w:t xml:space="preserve"> </w:t>
      </w:r>
      <w:r w:rsidRPr="00115941">
        <w:rPr>
          <w:rFonts w:ascii="GHEA Grapalat" w:hAnsi="GHEA Grapalat"/>
          <w:sz w:val="24"/>
          <w:szCs w:val="24"/>
        </w:rPr>
        <w:t>հաջորդող</w:t>
      </w:r>
      <w:r w:rsidRPr="00995EF4">
        <w:rPr>
          <w:rFonts w:ascii="GHEA Grapalat" w:hAnsi="GHEA Grapalat"/>
          <w:sz w:val="24"/>
          <w:szCs w:val="24"/>
        </w:rPr>
        <w:t xml:space="preserve"> </w:t>
      </w:r>
      <w:r w:rsidR="001A0901">
        <w:rPr>
          <w:rFonts w:ascii="GHEA Grapalat" w:hAnsi="GHEA Grapalat"/>
          <w:sz w:val="24"/>
          <w:szCs w:val="24"/>
        </w:rPr>
        <w:t>օրվանից</w:t>
      </w:r>
      <w:bookmarkStart w:id="0" w:name="_GoBack"/>
      <w:bookmarkEnd w:id="0"/>
      <w:r w:rsidRPr="00995EF4">
        <w:rPr>
          <w:rFonts w:ascii="GHEA Grapalat" w:hAnsi="GHEA Grapalat"/>
          <w:sz w:val="24"/>
          <w:szCs w:val="24"/>
        </w:rPr>
        <w:t>:</w:t>
      </w:r>
    </w:p>
    <w:p w:rsidR="00F1779C" w:rsidRPr="00995EF4" w:rsidRDefault="00F1779C" w:rsidP="00F1779C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:rsidR="00F1779C" w:rsidRPr="00995EF4" w:rsidRDefault="00F1779C" w:rsidP="00F1779C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:rsidR="00F1779C" w:rsidRPr="00995EF4" w:rsidRDefault="00F1779C" w:rsidP="00F1779C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:rsidR="00F1779C" w:rsidRPr="00995EF4" w:rsidRDefault="00F1779C" w:rsidP="00F1779C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tbl>
      <w:tblPr>
        <w:tblW w:w="4693" w:type="pct"/>
        <w:jc w:val="center"/>
        <w:tblCellSpacing w:w="7" w:type="dxa"/>
        <w:tblLook w:val="04A0" w:firstRow="1" w:lastRow="0" w:firstColumn="1" w:lastColumn="0" w:noHBand="0" w:noVBand="1"/>
      </w:tblPr>
      <w:tblGrid>
        <w:gridCol w:w="4297"/>
        <w:gridCol w:w="4484"/>
      </w:tblGrid>
      <w:tr w:rsidR="00F1779C" w:rsidTr="00F1779C">
        <w:trPr>
          <w:tblCellSpacing w:w="7" w:type="dxa"/>
          <w:jc w:val="center"/>
        </w:trPr>
        <w:tc>
          <w:tcPr>
            <w:tcW w:w="44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779C" w:rsidRDefault="00F1779C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Sylfaen"/>
                <w:bCs/>
                <w:sz w:val="24"/>
                <w:szCs w:val="24"/>
              </w:rPr>
              <w:t>ՀԱՅԱՍՏԱՆԻ</w:t>
            </w:r>
            <w:r>
              <w:rPr>
                <w:rFonts w:ascii="GHEA Grapalat" w:eastAsia="Times New Roman" w:hAnsi="GHEA Grapalat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24"/>
                <w:szCs w:val="24"/>
              </w:rPr>
              <w:t>ՀԱՆՐԱՊԵՏՈՒԹՅԱՆ</w:t>
            </w:r>
            <w:r>
              <w:rPr>
                <w:rFonts w:ascii="GHEA Grapalat" w:eastAsia="Times New Roman" w:hAnsi="GHEA Grapalat"/>
                <w:bCs/>
                <w:sz w:val="24"/>
                <w:szCs w:val="24"/>
                <w:lang w:val="en-US"/>
              </w:rPr>
              <w:br/>
            </w:r>
            <w:r>
              <w:rPr>
                <w:rFonts w:ascii="GHEA Grapalat" w:eastAsia="Times New Roman" w:hAnsi="GHEA Grapalat" w:cs="Sylfaen"/>
                <w:bCs/>
                <w:sz w:val="24"/>
                <w:szCs w:val="24"/>
              </w:rPr>
              <w:t>ՎԱՐՉԱՊԵՏ</w:t>
            </w:r>
          </w:p>
        </w:tc>
        <w:tc>
          <w:tcPr>
            <w:tcW w:w="465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F1779C" w:rsidRDefault="00F1779C">
            <w:pPr>
              <w:spacing w:after="0"/>
              <w:jc w:val="right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 w:cs="Sylfaen"/>
                <w:bCs/>
                <w:sz w:val="24"/>
                <w:szCs w:val="24"/>
                <w:lang w:val="en-US"/>
              </w:rPr>
              <w:t xml:space="preserve">          </w:t>
            </w:r>
            <w:r>
              <w:rPr>
                <w:rFonts w:ascii="GHEA Grapalat" w:eastAsia="Times New Roman" w:hAnsi="GHEA Grapalat" w:cs="Sylfaen"/>
                <w:bCs/>
                <w:sz w:val="24"/>
                <w:szCs w:val="24"/>
              </w:rPr>
              <w:t>ԿԱՐԵՆ</w:t>
            </w:r>
            <w:r>
              <w:rPr>
                <w:rFonts w:ascii="GHEA Grapalat" w:eastAsia="Times New Roman" w:hAnsi="GHEA Grapalat" w:cs="Sylfae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eastAsia="Times New Roman" w:hAnsi="GHEA Grapalat" w:cs="Sylfaen"/>
                <w:bCs/>
                <w:sz w:val="24"/>
                <w:szCs w:val="24"/>
              </w:rPr>
              <w:t>ԿԱՐԱՊԵՏՅԱՆ</w:t>
            </w:r>
          </w:p>
        </w:tc>
      </w:tr>
      <w:tr w:rsidR="00F1779C" w:rsidTr="00F1779C">
        <w:trPr>
          <w:trHeight w:val="58"/>
          <w:tblCellSpacing w:w="7" w:type="dxa"/>
          <w:jc w:val="center"/>
        </w:trPr>
        <w:tc>
          <w:tcPr>
            <w:tcW w:w="44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779C" w:rsidRDefault="00F1779C">
            <w:pPr>
              <w:spacing w:after="0"/>
              <w:ind w:firstLine="375"/>
              <w:jc w:val="center"/>
              <w:rPr>
                <w:rFonts w:eastAsia="Times New Roman" w:cs="Calibri"/>
                <w:sz w:val="20"/>
                <w:szCs w:val="20"/>
              </w:rPr>
            </w:pPr>
          </w:p>
          <w:p w:rsidR="00F1779C" w:rsidRDefault="00F1779C">
            <w:pPr>
              <w:spacing w:after="0"/>
              <w:ind w:firstLine="375"/>
              <w:jc w:val="center"/>
              <w:rPr>
                <w:rFonts w:eastAsia="Times New Roman" w:cs="Calibri"/>
                <w:sz w:val="20"/>
                <w:szCs w:val="20"/>
              </w:rPr>
            </w:pPr>
          </w:p>
          <w:p w:rsidR="00F1779C" w:rsidRDefault="00F1779C">
            <w:pPr>
              <w:spacing w:after="0"/>
              <w:ind w:firstLine="375"/>
              <w:jc w:val="center"/>
              <w:rPr>
                <w:rFonts w:eastAsia="Times New Roman" w:cs="Calibri"/>
                <w:sz w:val="20"/>
                <w:szCs w:val="20"/>
              </w:rPr>
            </w:pPr>
          </w:p>
          <w:p w:rsidR="00F1779C" w:rsidRDefault="00F1779C">
            <w:pPr>
              <w:spacing w:after="0"/>
              <w:ind w:firstLine="375"/>
              <w:jc w:val="center"/>
              <w:rPr>
                <w:rFonts w:eastAsia="Times New Roman" w:cs="Calibri"/>
                <w:sz w:val="20"/>
                <w:szCs w:val="20"/>
              </w:rPr>
            </w:pPr>
          </w:p>
          <w:p w:rsidR="00F1779C" w:rsidRDefault="00F1779C">
            <w:pPr>
              <w:spacing w:after="0"/>
              <w:ind w:firstLine="375"/>
              <w:jc w:val="center"/>
              <w:rPr>
                <w:rFonts w:eastAsia="Times New Roman" w:cs="Calibri"/>
                <w:sz w:val="20"/>
                <w:szCs w:val="20"/>
              </w:rPr>
            </w:pPr>
          </w:p>
          <w:p w:rsidR="00F1779C" w:rsidRDefault="00F1779C">
            <w:pPr>
              <w:spacing w:after="0"/>
              <w:ind w:firstLine="375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 </w:t>
            </w:r>
          </w:p>
          <w:p w:rsidR="00F1779C" w:rsidRDefault="00F1779C">
            <w:pPr>
              <w:spacing w:after="0" w:line="360" w:lineRule="auto"/>
              <w:ind w:firstLine="375"/>
              <w:jc w:val="center"/>
              <w:rPr>
                <w:rFonts w:ascii="GHEA Grapalat" w:eastAsia="Times New Roman" w:hAnsi="GHEA Grapalat"/>
                <w:sz w:val="20"/>
                <w:szCs w:val="20"/>
                <w:u w:val="single"/>
                <w:lang w:val="en-US"/>
              </w:rPr>
            </w:pPr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2017 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թ</w:t>
            </w:r>
            <w:r>
              <w:rPr>
                <w:rFonts w:ascii="GHEA Grapalat" w:eastAsia="Times New Roman" w:hAnsi="GHEA Grapalat"/>
                <w:sz w:val="20"/>
                <w:szCs w:val="20"/>
              </w:rPr>
              <w:t>.</w:t>
            </w:r>
            <w:r>
              <w:rPr>
                <w:rFonts w:ascii="GHEA Grapalat" w:eastAsia="Times New Roman" w:hAnsi="GHEA Grapalat"/>
                <w:sz w:val="20"/>
                <w:szCs w:val="20"/>
                <w:u w:val="single"/>
              </w:rPr>
              <w:tab/>
            </w:r>
            <w:r>
              <w:rPr>
                <w:rFonts w:ascii="GHEA Grapalat" w:eastAsia="Times New Roman" w:hAnsi="GHEA Grapalat"/>
                <w:sz w:val="20"/>
                <w:szCs w:val="20"/>
                <w:u w:val="single"/>
              </w:rPr>
              <w:tab/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ի</w:t>
            </w:r>
            <w:r>
              <w:rPr>
                <w:rFonts w:ascii="GHEA Grapalat" w:eastAsia="Times New Roman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/>
                <w:sz w:val="20"/>
                <w:szCs w:val="20"/>
                <w:u w:val="single"/>
              </w:rPr>
              <w:tab/>
            </w:r>
          </w:p>
          <w:p w:rsidR="00F1779C" w:rsidRDefault="00F1779C">
            <w:pPr>
              <w:spacing w:after="0" w:line="360" w:lineRule="auto"/>
              <w:ind w:firstLine="375"/>
              <w:jc w:val="center"/>
              <w:rPr>
                <w:rFonts w:ascii="GHEA Grapalat" w:eastAsia="Times New Roman" w:hAnsi="GHEA Grapalat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>Երևան</w:t>
            </w:r>
          </w:p>
        </w:tc>
        <w:tc>
          <w:tcPr>
            <w:tcW w:w="46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779C" w:rsidRDefault="00F1779C">
            <w:pPr>
              <w:rPr>
                <w:rFonts w:ascii="GHEA Grapalat" w:eastAsia="Times New Roman" w:hAnsi="GHEA Grapalat"/>
                <w:sz w:val="20"/>
                <w:szCs w:val="20"/>
              </w:rPr>
            </w:pPr>
          </w:p>
        </w:tc>
      </w:tr>
    </w:tbl>
    <w:p w:rsidR="00F1779C" w:rsidRDefault="00F1779C" w:rsidP="00F36FAD">
      <w:pPr>
        <w:rPr>
          <w:rFonts w:ascii="Calibri" w:eastAsia="Times New Roman" w:hAnsi="Calibri" w:cs="Calibri"/>
          <w:spacing w:val="-8"/>
          <w:sz w:val="20"/>
          <w:szCs w:val="20"/>
          <w:lang w:eastAsia="ru-RU"/>
        </w:rPr>
      </w:pPr>
    </w:p>
    <w:sectPr w:rsidR="00F1779C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C32"/>
    <w:rsid w:val="000503CF"/>
    <w:rsid w:val="00065CF9"/>
    <w:rsid w:val="000B2074"/>
    <w:rsid w:val="00115941"/>
    <w:rsid w:val="00183E31"/>
    <w:rsid w:val="001A0901"/>
    <w:rsid w:val="00314752"/>
    <w:rsid w:val="003B790D"/>
    <w:rsid w:val="003C6D82"/>
    <w:rsid w:val="004B0219"/>
    <w:rsid w:val="00571C7B"/>
    <w:rsid w:val="00617E7D"/>
    <w:rsid w:val="00687A3F"/>
    <w:rsid w:val="006E2ACB"/>
    <w:rsid w:val="007A3937"/>
    <w:rsid w:val="0095700A"/>
    <w:rsid w:val="00995EF4"/>
    <w:rsid w:val="00A66823"/>
    <w:rsid w:val="00A84B42"/>
    <w:rsid w:val="00AA42FA"/>
    <w:rsid w:val="00AC6B95"/>
    <w:rsid w:val="00B0084E"/>
    <w:rsid w:val="00B10C32"/>
    <w:rsid w:val="00B66B4C"/>
    <w:rsid w:val="00B9652D"/>
    <w:rsid w:val="00C36B06"/>
    <w:rsid w:val="00CC009B"/>
    <w:rsid w:val="00D46A4F"/>
    <w:rsid w:val="00D77862"/>
    <w:rsid w:val="00DA2311"/>
    <w:rsid w:val="00F1779C"/>
    <w:rsid w:val="00F36FAD"/>
    <w:rsid w:val="00F375D7"/>
    <w:rsid w:val="00F9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F8DBEE-65E2-4BBB-B90D-E0DAA03FC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79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link w:val="mechtex"/>
    <w:locked/>
    <w:rsid w:val="00F1779C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echtex">
    <w:name w:val="mechtex"/>
    <w:basedOn w:val="Normal"/>
    <w:link w:val="mechtexChar"/>
    <w:rsid w:val="00F1779C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styleId="Strong">
    <w:name w:val="Strong"/>
    <w:basedOn w:val="DefaultParagraphFont"/>
    <w:uiPriority w:val="22"/>
    <w:qFormat/>
    <w:rsid w:val="00F177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51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</dc:creator>
  <cp:keywords/>
  <dc:description/>
  <cp:lastModifiedBy>Anna Hayrapetyan</cp:lastModifiedBy>
  <cp:revision>3</cp:revision>
  <dcterms:created xsi:type="dcterms:W3CDTF">2017-11-02T06:36:00Z</dcterms:created>
  <dcterms:modified xsi:type="dcterms:W3CDTF">2017-11-06T12:17:00Z</dcterms:modified>
</cp:coreProperties>
</file>