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C3" w:rsidRPr="00CF4895" w:rsidRDefault="006F50C3" w:rsidP="006F50C3">
      <w:pPr>
        <w:ind w:left="-360" w:right="-186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6F50C3" w:rsidRPr="00CF4895" w:rsidRDefault="006F50C3" w:rsidP="006F50C3">
      <w:pPr>
        <w:ind w:left="-360" w:right="-186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  <w:r w:rsidRPr="00CF4895">
        <w:rPr>
          <w:rFonts w:ascii="GHEA Grapalat" w:hAnsi="GHEA Grapalat" w:cs="GHEA Grapalat"/>
          <w:b/>
          <w:szCs w:val="20"/>
          <w:u w:val="single"/>
          <w:lang w:val="en-US"/>
        </w:rPr>
        <w:t>ՆԱԽԱԳԻԾ</w:t>
      </w:r>
    </w:p>
    <w:p w:rsidR="006F50C3" w:rsidRPr="00CF4895" w:rsidRDefault="006F50C3" w:rsidP="006F50C3">
      <w:pPr>
        <w:ind w:left="-360" w:right="-186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-360" w:right="-186"/>
        <w:jc w:val="center"/>
        <w:rPr>
          <w:rFonts w:ascii="GHEA Grapalat" w:hAnsi="GHEA Grapalat" w:cs="GHEA Grapalat"/>
          <w:b/>
          <w:szCs w:val="20"/>
        </w:rPr>
      </w:pPr>
      <w:r w:rsidRPr="00CF4895">
        <w:rPr>
          <w:rFonts w:ascii="GHEA Grapalat" w:hAnsi="GHEA Grapalat" w:cs="GHEA Grapalat"/>
          <w:b/>
          <w:szCs w:val="20"/>
        </w:rPr>
        <w:t>ՀԱՅԱՍՏԱՆԻ ՀԱՆՐԱՊԵՏՈՒԹՅԱՆ ԿԱՌԱՎԱՐՈՒԹՅՈՒՆ</w:t>
      </w:r>
    </w:p>
    <w:p w:rsidR="006F50C3" w:rsidRPr="00CF4895" w:rsidRDefault="006F50C3" w:rsidP="006F50C3">
      <w:pPr>
        <w:ind w:left="-360" w:right="-186"/>
        <w:jc w:val="center"/>
        <w:rPr>
          <w:rFonts w:ascii="GHEA Grapalat" w:hAnsi="GHEA Grapalat" w:cs="GHEA Grapalat"/>
          <w:b/>
          <w:szCs w:val="20"/>
        </w:rPr>
      </w:pPr>
    </w:p>
    <w:p w:rsidR="006F50C3" w:rsidRPr="00CF4895" w:rsidRDefault="006F50C3" w:rsidP="006F50C3">
      <w:pPr>
        <w:ind w:left="-360" w:right="-186"/>
        <w:jc w:val="center"/>
        <w:rPr>
          <w:rFonts w:ascii="GHEA Grapalat" w:hAnsi="GHEA Grapalat" w:cs="GHEA Grapalat"/>
          <w:b/>
          <w:szCs w:val="20"/>
        </w:rPr>
      </w:pPr>
      <w:r w:rsidRPr="00CF4895">
        <w:rPr>
          <w:rFonts w:ascii="GHEA Grapalat" w:hAnsi="GHEA Grapalat" w:cs="GHEA Grapalat"/>
          <w:b/>
          <w:szCs w:val="20"/>
        </w:rPr>
        <w:t>Ո Ր Ո Շ ՈՒ Մ</w:t>
      </w:r>
    </w:p>
    <w:p w:rsidR="006F50C3" w:rsidRPr="00CF4895" w:rsidRDefault="006F50C3" w:rsidP="006F50C3">
      <w:pPr>
        <w:ind w:left="-360" w:right="-186"/>
        <w:jc w:val="center"/>
        <w:rPr>
          <w:rFonts w:ascii="GHEA Grapalat" w:hAnsi="GHEA Grapalat" w:cs="GHEA Grapalat"/>
          <w:b/>
          <w:szCs w:val="20"/>
        </w:rPr>
      </w:pPr>
    </w:p>
    <w:p w:rsidR="006F50C3" w:rsidRPr="00CF4895" w:rsidRDefault="006F50C3" w:rsidP="006F50C3">
      <w:pPr>
        <w:spacing w:line="276" w:lineRule="auto"/>
        <w:ind w:left="-360" w:right="-186"/>
        <w:jc w:val="center"/>
        <w:rPr>
          <w:rFonts w:ascii="GHEA Grapalat" w:hAnsi="GHEA Grapalat" w:cs="GHEA Grapalat"/>
          <w:b/>
          <w:szCs w:val="20"/>
        </w:rPr>
      </w:pPr>
      <w:r w:rsidRPr="00CF4895">
        <w:rPr>
          <w:rFonts w:ascii="GHEA Grapalat" w:hAnsi="GHEA Grapalat"/>
          <w:lang w:val="en-US"/>
        </w:rPr>
        <w:t>&lt;&lt;</w:t>
      </w:r>
      <w:r w:rsidRPr="00CF4895">
        <w:rPr>
          <w:rFonts w:ascii="GHEA Grapalat" w:hAnsi="GHEA Grapalat" w:cs="GHEA Grapalat"/>
          <w:b/>
          <w:szCs w:val="20"/>
        </w:rPr>
        <w:t>______</w:t>
      </w:r>
      <w:r w:rsidRPr="00CF4895">
        <w:rPr>
          <w:rFonts w:ascii="GHEA Grapalat" w:hAnsi="GHEA Grapalat"/>
          <w:lang w:val="en-US"/>
        </w:rPr>
        <w:t>&gt;</w:t>
      </w:r>
      <w:proofErr w:type="gramStart"/>
      <w:r w:rsidRPr="00CF4895">
        <w:rPr>
          <w:rFonts w:ascii="GHEA Grapalat" w:hAnsi="GHEA Grapalat"/>
          <w:lang w:val="en-US"/>
        </w:rPr>
        <w:t>&gt;</w:t>
      </w:r>
      <w:r w:rsidRPr="00CF4895">
        <w:rPr>
          <w:rFonts w:ascii="GHEA Grapalat" w:hAnsi="GHEA Grapalat" w:cs="GHEA Grapalat"/>
          <w:b/>
          <w:szCs w:val="20"/>
        </w:rPr>
        <w:t xml:space="preserve">  _</w:t>
      </w:r>
      <w:proofErr w:type="gramEnd"/>
      <w:r w:rsidRPr="00CF4895">
        <w:rPr>
          <w:rFonts w:ascii="GHEA Grapalat" w:hAnsi="GHEA Grapalat" w:cs="GHEA Grapalat"/>
          <w:b/>
          <w:szCs w:val="20"/>
        </w:rPr>
        <w:t>________________  201</w:t>
      </w:r>
      <w:r w:rsidRPr="00CF4895">
        <w:rPr>
          <w:rFonts w:ascii="GHEA Grapalat" w:hAnsi="GHEA Grapalat" w:cs="GHEA Grapalat"/>
          <w:b/>
          <w:szCs w:val="20"/>
          <w:lang w:val="en-US"/>
        </w:rPr>
        <w:t>7</w:t>
      </w:r>
      <w:r w:rsidRPr="00CF4895">
        <w:rPr>
          <w:rFonts w:ascii="GHEA Grapalat" w:hAnsi="GHEA Grapalat" w:cs="GHEA Grapalat"/>
          <w:b/>
          <w:szCs w:val="20"/>
        </w:rPr>
        <w:t>թ. N_______ Ա</w:t>
      </w:r>
    </w:p>
    <w:p w:rsidR="006F50C3" w:rsidRPr="00CF4895" w:rsidRDefault="006F50C3" w:rsidP="006F50C3">
      <w:pPr>
        <w:spacing w:line="276" w:lineRule="auto"/>
        <w:ind w:right="-186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spacing w:line="276" w:lineRule="auto"/>
        <w:ind w:left="-360" w:right="-186"/>
        <w:jc w:val="center"/>
        <w:rPr>
          <w:rFonts w:ascii="GHEA Grapalat" w:hAnsi="GHEA Grapalat" w:cs="GHEA Grapalat"/>
          <w:b/>
          <w:szCs w:val="20"/>
          <w:lang w:val="en-US"/>
        </w:rPr>
      </w:pPr>
      <w:r w:rsidRPr="00CF4895">
        <w:rPr>
          <w:rFonts w:ascii="GHEA Grapalat" w:hAnsi="GHEA Grapalat" w:cs="GHEA Grapalat"/>
          <w:b/>
          <w:szCs w:val="20"/>
        </w:rPr>
        <w:t>ԳՈՒՅՔ ՆՎԻՐ</w:t>
      </w:r>
      <w:r w:rsidRPr="00CF4895">
        <w:rPr>
          <w:rFonts w:ascii="GHEA Grapalat" w:hAnsi="GHEA Grapalat" w:cs="GHEA Grapalat"/>
          <w:b/>
          <w:szCs w:val="20"/>
          <w:lang w:val="en-US"/>
        </w:rPr>
        <w:t>ԱԲԵՐԵԼՈՒ ՄԱՍ</w:t>
      </w:r>
      <w:r w:rsidRPr="00CF4895">
        <w:rPr>
          <w:rFonts w:ascii="GHEA Grapalat" w:hAnsi="GHEA Grapalat" w:cs="GHEA Grapalat"/>
          <w:b/>
          <w:szCs w:val="20"/>
        </w:rPr>
        <w:t>ԻՆ</w:t>
      </w:r>
    </w:p>
    <w:p w:rsidR="006F50C3" w:rsidRPr="00CF4895" w:rsidRDefault="006F50C3" w:rsidP="006F50C3">
      <w:pPr>
        <w:pStyle w:val="norm"/>
        <w:spacing w:line="360" w:lineRule="auto"/>
        <w:ind w:left="-720" w:firstLine="0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     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Հիմք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ընդունելով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քաղաքացիական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օրենսգրքի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4895">
        <w:rPr>
          <w:rFonts w:ascii="GHEA Grapalat" w:hAnsi="GHEA Grapalat" w:cs="Sylfaen"/>
          <w:sz w:val="24"/>
          <w:szCs w:val="24"/>
          <w:lang w:val="fr-FR"/>
        </w:rPr>
        <w:br/>
        <w:t>605-րդ, &lt;&lt;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կառավարչական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հիմնարկների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4-րդ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հոդվածները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13-ի N1067-Ն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հաստատված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կարգի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դրույթները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Pr="00CF4895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ո ր ո շ </w:t>
      </w:r>
      <w:proofErr w:type="spellStart"/>
      <w:r w:rsidRPr="00CF4895">
        <w:rPr>
          <w:rFonts w:ascii="GHEA Grapalat" w:hAnsi="GHEA Grapalat" w:cs="Sylfaen"/>
          <w:b/>
          <w:i/>
          <w:sz w:val="24"/>
          <w:szCs w:val="24"/>
          <w:lang w:val="fr-FR"/>
        </w:rPr>
        <w:t>ու</w:t>
      </w:r>
      <w:proofErr w:type="spellEnd"/>
      <w:r w:rsidRPr="00CF4895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մ   է.</w:t>
      </w:r>
    </w:p>
    <w:p w:rsidR="006F50C3" w:rsidRPr="00CF4895" w:rsidRDefault="006F50C3" w:rsidP="006F50C3">
      <w:pPr>
        <w:pStyle w:val="norm"/>
        <w:spacing w:line="360" w:lineRule="auto"/>
        <w:ind w:left="-720" w:firstLine="0"/>
        <w:rPr>
          <w:rFonts w:ascii="GHEA Grapalat" w:hAnsi="GHEA Grapalat" w:cs="Sylfaen"/>
          <w:sz w:val="24"/>
          <w:szCs w:val="24"/>
          <w:lang w:val="fr-FR"/>
        </w:rPr>
      </w:pPr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       1. &lt;&lt;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աշխատակազմ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կառավարչական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հիմնարկին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ամրացված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սեփականություն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հանդիսացող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Տավուշի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Նոյեմբերյան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քաղաքի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Զորավար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Անդրանիկի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փողոց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3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հացեում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գտնվող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շենքի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օգտագործման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սպասարկման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հատկացված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0.35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հեկտար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հողամասից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5 300 000 ՀՀ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գնահատված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արժեքով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051611">
        <w:rPr>
          <w:rFonts w:ascii="GHEA Grapalat" w:hAnsi="GHEA Grapalat" w:cs="Sylfaen"/>
          <w:sz w:val="24"/>
          <w:szCs w:val="24"/>
          <w:lang w:val="fr-FR"/>
        </w:rPr>
        <w:t>0.21850</w:t>
      </w:r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հեկտար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մակերեսով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հողամասը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CF4895">
        <w:rPr>
          <w:rFonts w:ascii="GHEA Grapalat" w:hAnsi="GHEA Grapalat"/>
          <w:sz w:val="24"/>
          <w:szCs w:val="24"/>
        </w:rPr>
        <w:t>(</w:t>
      </w:r>
      <w:proofErr w:type="spellStart"/>
      <w:r w:rsidRPr="00CF4895">
        <w:rPr>
          <w:rFonts w:ascii="GHEA Grapalat" w:hAnsi="GHEA Grapalat"/>
          <w:sz w:val="24"/>
          <w:szCs w:val="24"/>
        </w:rPr>
        <w:t>այսուհետ</w:t>
      </w:r>
      <w:proofErr w:type="spellEnd"/>
      <w:r w:rsidRPr="00CF489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CF4895">
        <w:rPr>
          <w:rFonts w:ascii="GHEA Grapalat" w:hAnsi="GHEA Grapalat"/>
          <w:sz w:val="24"/>
          <w:szCs w:val="24"/>
        </w:rPr>
        <w:t>գույք</w:t>
      </w:r>
      <w:proofErr w:type="spellEnd"/>
      <w:r w:rsidRPr="00CF489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CF4895">
        <w:rPr>
          <w:rFonts w:ascii="GHEA Grapalat" w:hAnsi="GHEA Grapalat"/>
          <w:sz w:val="24"/>
          <w:szCs w:val="24"/>
        </w:rPr>
        <w:t>հետ</w:t>
      </w:r>
      <w:proofErr w:type="spellEnd"/>
      <w:r w:rsidRPr="00CF48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</w:rPr>
        <w:t>վերցնել</w:t>
      </w:r>
      <w:proofErr w:type="spellEnd"/>
      <w:r w:rsidRPr="00CF4895">
        <w:rPr>
          <w:rFonts w:ascii="GHEA Grapalat" w:hAnsi="GHEA Grapalat"/>
          <w:sz w:val="24"/>
          <w:szCs w:val="24"/>
        </w:rPr>
        <w:t xml:space="preserve">  և </w:t>
      </w:r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նվիրաբերել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Տավուշի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Նոյեմբերյան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համայնքին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նվիրաբերված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հողամասում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համայնքային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շուկա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կառուցելու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պայմանով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F50C3" w:rsidRPr="00CF4895" w:rsidRDefault="006F50C3" w:rsidP="006F50C3">
      <w:pPr>
        <w:pStyle w:val="norm"/>
        <w:spacing w:line="360" w:lineRule="auto"/>
        <w:ind w:left="-720" w:right="-194" w:firstLine="0"/>
        <w:rPr>
          <w:rFonts w:ascii="GHEA Grapalat" w:hAnsi="GHEA Grapalat"/>
          <w:sz w:val="24"/>
          <w:szCs w:val="24"/>
          <w:lang w:val="fr-FR"/>
        </w:rPr>
      </w:pPr>
      <w:r w:rsidRPr="00CF4895">
        <w:rPr>
          <w:rFonts w:ascii="GHEA Grapalat" w:hAnsi="GHEA Grapalat"/>
          <w:sz w:val="24"/>
          <w:szCs w:val="24"/>
          <w:lang w:val="fr-FR"/>
        </w:rPr>
        <w:t xml:space="preserve">       2.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Առաջարկել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Տավուշի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Նոյեմբերյան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համայնքի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 w:cs="Sylfaen"/>
          <w:sz w:val="24"/>
          <w:szCs w:val="24"/>
          <w:lang w:val="fr-FR"/>
        </w:rPr>
        <w:t>ղեկավարին</w:t>
      </w:r>
      <w:proofErr w:type="spellEnd"/>
      <w:r w:rsidRPr="00CF4895">
        <w:rPr>
          <w:rFonts w:ascii="GHEA Grapalat" w:hAnsi="GHEA Grapalat" w:cs="Sylfaen"/>
          <w:sz w:val="24"/>
          <w:szCs w:val="24"/>
          <w:lang w:val="fr-FR"/>
        </w:rPr>
        <w:t>՝</w:t>
      </w:r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որոշումն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ուժի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մտնելուց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երկամսյա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ժամկետում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միջոցների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հաշվին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իրակականցնել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1-ին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կետում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հողամասի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չափագրման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որպես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առանձին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գույքային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միավորի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գրանցման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աշխատանքները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>,</w:t>
      </w:r>
    </w:p>
    <w:p w:rsidR="006F50C3" w:rsidRPr="00CF4895" w:rsidRDefault="006F50C3" w:rsidP="006F50C3">
      <w:pPr>
        <w:pStyle w:val="norm"/>
        <w:spacing w:line="360" w:lineRule="auto"/>
        <w:ind w:left="-720" w:right="-194" w:firstLine="540"/>
        <w:rPr>
          <w:rFonts w:ascii="GHEA Grapalat" w:hAnsi="GHEA Grapalat"/>
          <w:bCs/>
          <w:sz w:val="24"/>
          <w:szCs w:val="24"/>
        </w:rPr>
      </w:pPr>
      <w:r w:rsidRPr="00CF4895">
        <w:rPr>
          <w:rFonts w:ascii="GHEA Grapalat" w:hAnsi="GHEA Grapalat"/>
          <w:sz w:val="24"/>
          <w:szCs w:val="24"/>
          <w:lang w:val="fr-FR"/>
        </w:rPr>
        <w:t xml:space="preserve">3.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կառավարությանն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առընթեր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գույքի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վարչության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պետին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2-րդ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կետում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ավարտից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երկամսյա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ժամկետում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Տավուշի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Նոյեմբերյան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ղեկավարի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համատեղ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ապահովել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1-ին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կետում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գույքի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նվիրաբերության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պայմանագրի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կնքումը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հանձնման-ընդունման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կատարումը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պայմանագրում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սահմա</w:t>
      </w:r>
      <w:r w:rsidRPr="00CF4895">
        <w:rPr>
          <w:rFonts w:ascii="GHEA Grapalat" w:hAnsi="GHEA Grapalat"/>
          <w:sz w:val="24"/>
          <w:szCs w:val="24"/>
          <w:lang w:val="fr-FR"/>
        </w:rPr>
        <w:softHyphen/>
        <w:t>նելով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CF4895">
        <w:rPr>
          <w:rFonts w:ascii="GHEA Grapalat" w:hAnsi="GHEA Grapalat"/>
          <w:bCs/>
          <w:sz w:val="24"/>
          <w:szCs w:val="24"/>
        </w:rPr>
        <w:t>որ</w:t>
      </w:r>
      <w:proofErr w:type="spellEnd"/>
      <w:r w:rsidRPr="00CF4895">
        <w:rPr>
          <w:rFonts w:ascii="GHEA Grapalat" w:hAnsi="GHEA Grapalat"/>
          <w:bCs/>
          <w:sz w:val="24"/>
          <w:szCs w:val="24"/>
        </w:rPr>
        <w:t>.</w:t>
      </w:r>
    </w:p>
    <w:p w:rsidR="006F50C3" w:rsidRPr="00CF4895" w:rsidRDefault="006F50C3" w:rsidP="006F50C3">
      <w:pPr>
        <w:pStyle w:val="norm"/>
        <w:spacing w:line="360" w:lineRule="auto"/>
        <w:ind w:left="-360" w:right="-194" w:hanging="360"/>
        <w:rPr>
          <w:rFonts w:ascii="GHEA Grapalat" w:hAnsi="GHEA Grapalat"/>
          <w:sz w:val="24"/>
          <w:szCs w:val="24"/>
          <w:lang w:val="fr-FR"/>
        </w:rPr>
      </w:pPr>
      <w:r w:rsidRPr="00CF4895">
        <w:rPr>
          <w:rFonts w:ascii="GHEA Grapalat" w:hAnsi="GHEA Grapalat"/>
          <w:bCs/>
          <w:sz w:val="24"/>
          <w:szCs w:val="24"/>
        </w:rPr>
        <w:lastRenderedPageBreak/>
        <w:t xml:space="preserve">     1) </w:t>
      </w:r>
      <w:proofErr w:type="spellStart"/>
      <w:proofErr w:type="gramStart"/>
      <w:r w:rsidRPr="00CF4895">
        <w:rPr>
          <w:rFonts w:ascii="GHEA Grapalat" w:hAnsi="GHEA Grapalat"/>
          <w:sz w:val="24"/>
          <w:szCs w:val="24"/>
          <w:lang w:val="fr-FR"/>
        </w:rPr>
        <w:t>նվիրաբերվող</w:t>
      </w:r>
      <w:proofErr w:type="spellEnd"/>
      <w:proofErr w:type="gram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հողամասում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կկառուցվի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համայնքային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շուկա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կառուցման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նպատակով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կիրականացվի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35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մլն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դրամի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ներդրում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հետևյալ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համամասնությամբ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`    </w:t>
      </w:r>
    </w:p>
    <w:p w:rsidR="006F50C3" w:rsidRPr="00CF4895" w:rsidRDefault="006F50C3" w:rsidP="006F50C3">
      <w:pPr>
        <w:pStyle w:val="norm"/>
        <w:spacing w:line="360" w:lineRule="auto"/>
        <w:ind w:left="-360" w:right="-194" w:firstLine="0"/>
        <w:rPr>
          <w:rFonts w:ascii="GHEA Grapalat" w:hAnsi="GHEA Grapalat"/>
          <w:sz w:val="24"/>
          <w:szCs w:val="24"/>
          <w:lang w:val="fr-FR"/>
        </w:rPr>
      </w:pPr>
      <w:r w:rsidRPr="00CF4895">
        <w:rPr>
          <w:rFonts w:ascii="GHEA Grapalat" w:hAnsi="GHEA Grapalat"/>
          <w:sz w:val="24"/>
          <w:szCs w:val="24"/>
          <w:lang w:val="fr-FR"/>
        </w:rPr>
        <w:t xml:space="preserve"> 2018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թվականին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՝ 15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մլն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, </w:t>
      </w:r>
    </w:p>
    <w:p w:rsidR="006F50C3" w:rsidRPr="00CF4895" w:rsidRDefault="006F50C3" w:rsidP="006F50C3">
      <w:pPr>
        <w:pStyle w:val="norm"/>
        <w:spacing w:line="360" w:lineRule="auto"/>
        <w:ind w:left="-360" w:right="-194" w:firstLine="0"/>
        <w:rPr>
          <w:rFonts w:ascii="GHEA Grapalat" w:hAnsi="GHEA Grapalat"/>
          <w:sz w:val="24"/>
          <w:szCs w:val="24"/>
          <w:lang w:val="fr-FR"/>
        </w:rPr>
      </w:pPr>
      <w:r w:rsidRPr="00CF4895">
        <w:rPr>
          <w:rFonts w:ascii="GHEA Grapalat" w:hAnsi="GHEA Grapalat"/>
          <w:sz w:val="24"/>
          <w:szCs w:val="24"/>
          <w:lang w:val="fr-FR"/>
        </w:rPr>
        <w:t xml:space="preserve"> 2019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թվականին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՝ 10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մլն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F50C3" w:rsidRPr="00CF4895" w:rsidRDefault="006F50C3" w:rsidP="006F50C3">
      <w:pPr>
        <w:pStyle w:val="norm"/>
        <w:spacing w:line="360" w:lineRule="auto"/>
        <w:ind w:left="-360" w:right="-194" w:hanging="360"/>
        <w:rPr>
          <w:rFonts w:ascii="GHEA Grapalat" w:hAnsi="GHEA Grapalat"/>
          <w:sz w:val="24"/>
          <w:szCs w:val="24"/>
          <w:lang w:val="fr-FR"/>
        </w:rPr>
      </w:pPr>
      <w:r w:rsidRPr="00CF4895">
        <w:rPr>
          <w:rFonts w:ascii="GHEA Grapalat" w:hAnsi="GHEA Grapalat"/>
          <w:sz w:val="24"/>
          <w:szCs w:val="24"/>
          <w:lang w:val="fr-FR"/>
        </w:rPr>
        <w:t xml:space="preserve">      2020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թվականին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՝ 10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մլն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ընդ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որում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, 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աշխատանքները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չկատարելու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դեպքում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նվիրաբերությունը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համարվում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վերացված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>.</w:t>
      </w:r>
    </w:p>
    <w:p w:rsidR="006F50C3" w:rsidRPr="00CF4895" w:rsidRDefault="006F50C3" w:rsidP="006F50C3">
      <w:pPr>
        <w:pStyle w:val="norm"/>
        <w:spacing w:line="360" w:lineRule="auto"/>
        <w:ind w:left="-720" w:right="-194" w:firstLine="0"/>
        <w:rPr>
          <w:rFonts w:ascii="GHEA Grapalat" w:hAnsi="GHEA Grapalat"/>
          <w:sz w:val="24"/>
          <w:szCs w:val="24"/>
          <w:lang w:val="fr-FR"/>
        </w:rPr>
      </w:pPr>
      <w:r w:rsidRPr="00CF4895">
        <w:rPr>
          <w:rFonts w:ascii="GHEA Grapalat" w:hAnsi="GHEA Grapalat"/>
          <w:sz w:val="24"/>
          <w:szCs w:val="24"/>
          <w:lang w:val="fr-FR"/>
        </w:rPr>
        <w:t xml:space="preserve">   2)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նոտարական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վավերացման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գույքային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իրավունքների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գրանցման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կապված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ծախսերը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ենթակա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միջոցների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հաշվին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>:</w:t>
      </w:r>
    </w:p>
    <w:p w:rsidR="006F50C3" w:rsidRPr="00CF4895" w:rsidRDefault="006F50C3" w:rsidP="006F50C3">
      <w:pPr>
        <w:pStyle w:val="norm"/>
        <w:spacing w:line="360" w:lineRule="auto"/>
        <w:ind w:left="-720" w:right="-194" w:firstLine="0"/>
        <w:rPr>
          <w:rFonts w:ascii="GHEA Grapalat" w:hAnsi="GHEA Grapalat"/>
          <w:sz w:val="24"/>
          <w:szCs w:val="24"/>
          <w:lang w:val="fr-FR"/>
        </w:rPr>
      </w:pPr>
      <w:r w:rsidRPr="00CF4895">
        <w:rPr>
          <w:rFonts w:ascii="GHEA Grapalat" w:hAnsi="GHEA Grapalat"/>
          <w:sz w:val="24"/>
          <w:szCs w:val="24"/>
          <w:lang w:val="fr-FR"/>
        </w:rPr>
        <w:t xml:space="preserve">   3)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1-ին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կետում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հողամասի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հանձնման-ընդունման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աշխատանքներն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իրականացվում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հիմք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ընդունելով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այդ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հողամասի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չափա</w:t>
      </w:r>
      <w:r w:rsidRPr="00CF4895">
        <w:rPr>
          <w:rFonts w:ascii="GHEA Grapalat" w:hAnsi="GHEA Grapalat"/>
          <w:sz w:val="24"/>
          <w:szCs w:val="24"/>
          <w:lang w:val="fr-FR"/>
        </w:rPr>
        <w:softHyphen/>
        <w:t>գրման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դրա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որպես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առանձին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միավորի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գրանցման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վկայականում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տվյալ</w:t>
      </w:r>
      <w:r w:rsidRPr="00CF4895">
        <w:rPr>
          <w:rFonts w:ascii="GHEA Grapalat" w:hAnsi="GHEA Grapalat"/>
          <w:sz w:val="24"/>
          <w:szCs w:val="24"/>
          <w:lang w:val="fr-FR"/>
        </w:rPr>
        <w:softHyphen/>
        <w:t>ները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մակերեսը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հասցեն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CF4895">
        <w:rPr>
          <w:rFonts w:ascii="GHEA Grapalat" w:hAnsi="GHEA Grapalat"/>
          <w:sz w:val="24"/>
          <w:szCs w:val="24"/>
          <w:lang w:val="fr-FR"/>
        </w:rPr>
        <w:t>այլն</w:t>
      </w:r>
      <w:proofErr w:type="spellEnd"/>
      <w:r w:rsidRPr="00CF4895">
        <w:rPr>
          <w:rFonts w:ascii="GHEA Grapalat" w:hAnsi="GHEA Grapalat"/>
          <w:sz w:val="24"/>
          <w:szCs w:val="24"/>
          <w:lang w:val="fr-FR"/>
        </w:rPr>
        <w:t>):</w:t>
      </w:r>
    </w:p>
    <w:p w:rsidR="006F50C3" w:rsidRPr="00CF4895" w:rsidRDefault="006F50C3" w:rsidP="006F50C3">
      <w:pPr>
        <w:spacing w:line="360" w:lineRule="auto"/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  <w:r w:rsidRPr="00CF4895">
        <w:rPr>
          <w:rFonts w:ascii="GHEA Grapalat" w:hAnsi="GHEA Grapalat" w:cs="GHEA Grapalat"/>
          <w:b/>
          <w:szCs w:val="20"/>
          <w:lang w:val="en-US"/>
        </w:rPr>
        <w:t>ՏԵՂԵԿԱՆՔ</w:t>
      </w: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6F50C3" w:rsidRPr="00CF4895" w:rsidRDefault="006F50C3" w:rsidP="006F50C3">
      <w:pPr>
        <w:spacing w:line="276" w:lineRule="auto"/>
        <w:ind w:left="-360" w:right="-186"/>
        <w:jc w:val="center"/>
        <w:rPr>
          <w:rFonts w:ascii="GHEA Grapalat" w:hAnsi="GHEA Grapalat" w:cs="GHEA Grapalat"/>
          <w:b/>
          <w:szCs w:val="20"/>
        </w:rPr>
      </w:pPr>
      <w:r w:rsidRPr="00CF4895">
        <w:rPr>
          <w:rFonts w:ascii="GHEA Grapalat" w:hAnsi="GHEA Grapalat" w:cs="GHEA Grapalat"/>
          <w:b/>
          <w:szCs w:val="20"/>
        </w:rPr>
        <w:t>ԳՈՒՅՔ ՆՎԻՐ</w:t>
      </w:r>
      <w:r w:rsidRPr="00CF4895">
        <w:rPr>
          <w:rFonts w:ascii="GHEA Grapalat" w:hAnsi="GHEA Grapalat" w:cs="GHEA Grapalat"/>
          <w:b/>
          <w:szCs w:val="20"/>
          <w:lang w:val="en-US"/>
        </w:rPr>
        <w:t>ԱԲԵՐԵԼՈՒ ՄԱՍ</w:t>
      </w:r>
      <w:r w:rsidRPr="00CF4895">
        <w:rPr>
          <w:rFonts w:ascii="GHEA Grapalat" w:hAnsi="GHEA Grapalat" w:cs="GHEA Grapalat"/>
          <w:b/>
          <w:szCs w:val="20"/>
        </w:rPr>
        <w:t>ԻՆ</w:t>
      </w: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szCs w:val="20"/>
          <w:lang w:val="en-US"/>
        </w:rPr>
      </w:pPr>
    </w:p>
    <w:p w:rsidR="006F50C3" w:rsidRPr="00CF4895" w:rsidRDefault="006F50C3" w:rsidP="006F50C3">
      <w:pPr>
        <w:ind w:firstLine="720"/>
        <w:jc w:val="center"/>
        <w:rPr>
          <w:rFonts w:ascii="GHEA Grapalat" w:hAnsi="GHEA Grapalat"/>
          <w:b/>
          <w:lang w:val="af-ZA"/>
        </w:rPr>
      </w:pPr>
      <w:r w:rsidRPr="00CF4895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6F50C3" w:rsidRPr="00CF4895" w:rsidRDefault="006F50C3" w:rsidP="006F50C3">
      <w:pPr>
        <w:ind w:firstLine="720"/>
        <w:jc w:val="center"/>
        <w:rPr>
          <w:rFonts w:ascii="GHEA Grapalat" w:hAnsi="GHEA Grapalat"/>
          <w:b/>
          <w:lang w:val="af-ZA"/>
        </w:rPr>
      </w:pPr>
    </w:p>
    <w:p w:rsidR="006F50C3" w:rsidRPr="00CF4895" w:rsidRDefault="006F50C3" w:rsidP="006F50C3">
      <w:pPr>
        <w:spacing w:line="276" w:lineRule="auto"/>
        <w:ind w:left="-360" w:firstLine="360"/>
        <w:jc w:val="both"/>
        <w:rPr>
          <w:rFonts w:ascii="GHEA Grapalat" w:hAnsi="GHEA Grapalat"/>
          <w:lang w:val="af-ZA"/>
        </w:rPr>
      </w:pPr>
      <w:r w:rsidRPr="00CF4895">
        <w:rPr>
          <w:rFonts w:ascii="GHEA Grapalat" w:hAnsi="GHEA Grapalat"/>
          <w:lang w:val="af-ZA"/>
        </w:rPr>
        <w:t xml:space="preserve">    ՀՀ կառավարությանն առընթեր պետական գույքի կառավարման վարչություն է դիմել ՀՀ Տավուշի մարզի Նոյեմբերյան համայնքի ղեկավարը՝ Վարչությանն ամրացված &lt;&lt;Նոյեմբերյանի պոլիկլինիկա&gt;&gt; ՓԲԸ-ի գույքի կազմից առանձնացված Նոյեմբերյան քաղաքի Զ. Անդրանիկի 3 հասցեում գտնվող շենքի համար հատկացված  3485 քառ. մետր մակերեսով հողամասից 2188 քառ. մետր մակերեսով հողամասն առանձնացնելու և համայնքային շուկա կառուցելու նպատակով համայնքին նվիրաբերելու համար:</w:t>
      </w:r>
    </w:p>
    <w:p w:rsidR="006F50C3" w:rsidRPr="00CF4895" w:rsidRDefault="006F50C3" w:rsidP="006F50C3">
      <w:pPr>
        <w:spacing w:line="276" w:lineRule="auto"/>
        <w:ind w:left="-360" w:firstLine="360"/>
        <w:jc w:val="both"/>
        <w:rPr>
          <w:rFonts w:ascii="GHEA Grapalat" w:hAnsi="GHEA Grapalat"/>
          <w:lang w:val="af-ZA"/>
        </w:rPr>
      </w:pPr>
      <w:r w:rsidRPr="00CF4895">
        <w:rPr>
          <w:rFonts w:ascii="GHEA Grapalat" w:hAnsi="GHEA Grapalat"/>
          <w:lang w:val="af-ZA"/>
        </w:rPr>
        <w:t>Համայնքի ղեկավարը միաժամանակ տեղեկացրել է, որ շենքի սպասարկման համար առանձնացված 3485 քառ. մետր մակերեոսով հողատարածքն իր նպատակին չի ծառայում և ըստ ներկայացված հատակագծի չի խաթարում Նոյեմբերյան քաղաքի Զ. Անդրանիկի 3 հասցեում գտնվող շենքի հետագա գործունեությանը:</w:t>
      </w:r>
    </w:p>
    <w:p w:rsidR="006F50C3" w:rsidRPr="00CF4895" w:rsidRDefault="006F50C3" w:rsidP="006F50C3">
      <w:pPr>
        <w:spacing w:line="276" w:lineRule="auto"/>
        <w:ind w:left="-360" w:firstLine="360"/>
        <w:jc w:val="both"/>
        <w:rPr>
          <w:rFonts w:ascii="GHEA Grapalat" w:hAnsi="GHEA Grapalat"/>
          <w:lang w:val="af-ZA"/>
        </w:rPr>
      </w:pPr>
      <w:r w:rsidRPr="00CF4895">
        <w:rPr>
          <w:rFonts w:ascii="GHEA Grapalat" w:hAnsi="GHEA Grapalat"/>
          <w:lang w:val="af-ZA"/>
        </w:rPr>
        <w:t>Համայնքի ղեկավարը տեղեկացրել է նաև, որ Նոյեմբերյան համայնքը ներկայումս ունի փողոցային առևտուրը վերացնելու և բացօթյա առևտրի գործընթացը կարգավորելու լուրջ խնդիր, որը համայնքապետարանի հսկողությունից դուրս է մնում առևտրի համար առանձնացված տարածք՝ շուկա չունենալու պատճառով:</w:t>
      </w:r>
    </w:p>
    <w:p w:rsidR="006F50C3" w:rsidRPr="00CF4895" w:rsidRDefault="006F50C3" w:rsidP="006F50C3">
      <w:pPr>
        <w:tabs>
          <w:tab w:val="left" w:pos="-270"/>
        </w:tabs>
        <w:spacing w:line="276" w:lineRule="auto"/>
        <w:ind w:left="-450"/>
        <w:jc w:val="both"/>
        <w:rPr>
          <w:rFonts w:ascii="GHEA Grapalat" w:hAnsi="GHEA Grapalat"/>
          <w:lang w:val="af-ZA"/>
        </w:rPr>
      </w:pPr>
      <w:r w:rsidRPr="00CF4895">
        <w:rPr>
          <w:rFonts w:ascii="GHEA Grapalat" w:hAnsi="GHEA Grapalat"/>
          <w:lang w:val="af-ZA"/>
        </w:rPr>
        <w:t xml:space="preserve">      Համայնքի ղեկավարի գրության համաձայն դեռևս 2017 թվականի մարտ ամսին ՀՀ խորհրդարանական ընտրությունների քարոզչական գործընթացի  շրջանակներում ՀՀ վարչապետի Նոյեմբերյան կատարած այցի ժամանակ քաղաքացիների կողմից բարձրաձայնվել է Նոյեմբերյանի քաղաքային շուկա հիմնելու անհրաժեշտության հարցը: Քաղաքում շուկայի բացակայության պատճաով առևտուրը ծավալվում է միջպետական ճանապարհի եզրին՝ խոչընդոտ առաջացնելով երթևեկությանը: Առաջարկվել է՝ որպես ապագա շուկայի տարածք Նոյեմբերյան քաղաքին նվիրաբերել նախկին պոլիկլինիկային հարող տարածքը, որը հանձնված է Վարչության տնօրինությանը և ՀՀ վարչապետի կողմից նշված առաջարկությունը  հավանության է արժանացել:</w:t>
      </w:r>
    </w:p>
    <w:p w:rsidR="006F50C3" w:rsidRPr="00CF4895" w:rsidRDefault="006F50C3" w:rsidP="006F50C3">
      <w:pPr>
        <w:spacing w:line="276" w:lineRule="auto"/>
        <w:ind w:left="-450" w:firstLine="450"/>
        <w:jc w:val="both"/>
        <w:rPr>
          <w:rFonts w:ascii="GHEA Grapalat" w:hAnsi="GHEA Grapalat"/>
          <w:lang w:val="af-ZA"/>
        </w:rPr>
      </w:pPr>
      <w:r w:rsidRPr="00CF4895">
        <w:rPr>
          <w:rFonts w:ascii="GHEA Grapalat" w:hAnsi="GHEA Grapalat"/>
          <w:lang w:val="af-ZA"/>
        </w:rPr>
        <w:t xml:space="preserve">Ներկայացված նախագծով առաջարկվում է ընդառաջել Նոյեմբերյանի համայնքի ղեկավարի կողմից բարձրացված խնդրին և Նոյեմբերյան քաղաքի Զ. Անդրանիկի 3 հասցեում գտնվող շենքի սպասարկման համար հատկացված հողամասից </w:t>
      </w:r>
      <w:r w:rsidRPr="00051611">
        <w:rPr>
          <w:rFonts w:ascii="GHEA Grapalat" w:hAnsi="GHEA Grapalat"/>
          <w:lang w:val="fr-FR"/>
        </w:rPr>
        <w:t>0.21850</w:t>
      </w:r>
      <w:r w:rsidRPr="00CF4895">
        <w:rPr>
          <w:rFonts w:ascii="GHEA Grapalat" w:hAnsi="GHEA Grapalat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lang w:val="fr-FR"/>
        </w:rPr>
        <w:t>հեկտար</w:t>
      </w:r>
      <w:proofErr w:type="spellEnd"/>
      <w:r w:rsidRPr="00CF4895">
        <w:rPr>
          <w:rFonts w:ascii="GHEA Grapalat" w:hAnsi="GHEA Grapalat"/>
          <w:lang w:val="af-ZA"/>
        </w:rPr>
        <w:t xml:space="preserve"> մակերեսով հողատարածքը </w:t>
      </w:r>
      <w:proofErr w:type="spellStart"/>
      <w:r w:rsidRPr="00CF4895">
        <w:rPr>
          <w:rFonts w:ascii="GHEA Grapalat" w:hAnsi="GHEA Grapalat"/>
          <w:lang w:val="fr-FR"/>
        </w:rPr>
        <w:t>նվիրաբերել</w:t>
      </w:r>
      <w:proofErr w:type="spellEnd"/>
      <w:r w:rsidRPr="00CF4895">
        <w:rPr>
          <w:rFonts w:ascii="GHEA Grapalat" w:hAnsi="GHEA Grapalat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lang w:val="fr-FR"/>
        </w:rPr>
        <w:t>Նոյեմբերյան</w:t>
      </w:r>
      <w:proofErr w:type="spellEnd"/>
      <w:r w:rsidRPr="00CF4895">
        <w:rPr>
          <w:rFonts w:ascii="GHEA Grapalat" w:hAnsi="GHEA Grapalat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lang w:val="fr-FR"/>
        </w:rPr>
        <w:t>համայնքին</w:t>
      </w:r>
      <w:proofErr w:type="spellEnd"/>
      <w:r w:rsidRPr="00CF4895">
        <w:rPr>
          <w:rFonts w:ascii="GHEA Grapalat" w:hAnsi="GHEA Grapalat"/>
          <w:lang w:val="fr-FR"/>
        </w:rPr>
        <w:t xml:space="preserve">՝ </w:t>
      </w:r>
      <w:proofErr w:type="spellStart"/>
      <w:r w:rsidRPr="00CF4895">
        <w:rPr>
          <w:rFonts w:ascii="GHEA Grapalat" w:hAnsi="GHEA Grapalat"/>
          <w:lang w:val="fr-FR"/>
        </w:rPr>
        <w:t>հողամասում</w:t>
      </w:r>
      <w:proofErr w:type="spellEnd"/>
      <w:r w:rsidRPr="00CF4895">
        <w:rPr>
          <w:rFonts w:ascii="GHEA Grapalat" w:hAnsi="GHEA Grapalat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lang w:val="fr-FR"/>
        </w:rPr>
        <w:t>համայնքային</w:t>
      </w:r>
      <w:proofErr w:type="spellEnd"/>
      <w:r w:rsidRPr="00CF4895">
        <w:rPr>
          <w:rFonts w:ascii="GHEA Grapalat" w:hAnsi="GHEA Grapalat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lang w:val="fr-FR"/>
        </w:rPr>
        <w:t>շուկա</w:t>
      </w:r>
      <w:proofErr w:type="spellEnd"/>
      <w:r w:rsidRPr="00CF4895">
        <w:rPr>
          <w:rFonts w:ascii="GHEA Grapalat" w:hAnsi="GHEA Grapalat"/>
          <w:lang w:val="fr-FR"/>
        </w:rPr>
        <w:t xml:space="preserve">  </w:t>
      </w:r>
      <w:proofErr w:type="spellStart"/>
      <w:r w:rsidRPr="00CF4895">
        <w:rPr>
          <w:rFonts w:ascii="GHEA Grapalat" w:hAnsi="GHEA Grapalat"/>
          <w:lang w:val="fr-FR"/>
        </w:rPr>
        <w:t>կառուցելու</w:t>
      </w:r>
      <w:proofErr w:type="spellEnd"/>
      <w:r w:rsidRPr="00CF4895">
        <w:rPr>
          <w:rFonts w:ascii="GHEA Grapalat" w:hAnsi="GHEA Grapalat"/>
          <w:lang w:val="fr-FR"/>
        </w:rPr>
        <w:t xml:space="preserve"> </w:t>
      </w:r>
      <w:proofErr w:type="spellStart"/>
      <w:r w:rsidRPr="00CF4895">
        <w:rPr>
          <w:rFonts w:ascii="GHEA Grapalat" w:hAnsi="GHEA Grapalat"/>
          <w:lang w:val="fr-FR"/>
        </w:rPr>
        <w:t>պայմանով</w:t>
      </w:r>
      <w:proofErr w:type="spellEnd"/>
      <w:r w:rsidRPr="00CF4895">
        <w:rPr>
          <w:rFonts w:ascii="GHEA Grapalat" w:hAnsi="GHEA Grapalat"/>
          <w:lang w:val="fr-FR"/>
        </w:rPr>
        <w:t>:</w:t>
      </w:r>
    </w:p>
    <w:p w:rsidR="006F50C3" w:rsidRPr="00CF4895" w:rsidRDefault="006F50C3" w:rsidP="006F50C3">
      <w:pPr>
        <w:ind w:left="-360" w:firstLine="36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360" w:firstLine="36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360" w:firstLine="36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360" w:firstLine="36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360" w:firstLine="36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360" w:firstLine="36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360" w:firstLine="36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360" w:firstLine="36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360" w:firstLine="36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720" w:firstLine="720"/>
        <w:jc w:val="center"/>
        <w:rPr>
          <w:rFonts w:ascii="GHEA Grapalat" w:hAnsi="GHEA Grapalat"/>
          <w:b/>
          <w:bCs/>
          <w:lang w:val="en-US"/>
        </w:rPr>
      </w:pPr>
    </w:p>
    <w:p w:rsidR="006F50C3" w:rsidRPr="00CF4895" w:rsidRDefault="006F50C3" w:rsidP="006F50C3">
      <w:pPr>
        <w:ind w:left="-720" w:firstLine="720"/>
        <w:jc w:val="center"/>
        <w:rPr>
          <w:rFonts w:ascii="GHEA Grapalat" w:hAnsi="GHEA Grapalat"/>
          <w:b/>
          <w:bCs/>
          <w:lang w:val="en-US"/>
        </w:rPr>
      </w:pPr>
      <w:r w:rsidRPr="00CF4895">
        <w:rPr>
          <w:rFonts w:ascii="GHEA Grapalat" w:hAnsi="GHEA Grapalat"/>
          <w:b/>
          <w:bCs/>
        </w:rPr>
        <w:t>ՏԵՂԵԿԱՆՔ</w:t>
      </w:r>
    </w:p>
    <w:p w:rsidR="006F50C3" w:rsidRPr="00CF4895" w:rsidRDefault="006F50C3" w:rsidP="006F50C3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</w:rPr>
      </w:pPr>
      <w:r w:rsidRPr="00CF4895">
        <w:rPr>
          <w:rFonts w:ascii="GHEA Grapalat" w:hAnsi="GHEA Grapalat" w:cs="GHEA Grapalat"/>
          <w:b/>
          <w:szCs w:val="20"/>
        </w:rPr>
        <w:t>ԳՈՒՅՔ ՆՎԻՐ</w:t>
      </w:r>
      <w:r w:rsidRPr="00CF4895">
        <w:rPr>
          <w:rFonts w:ascii="GHEA Grapalat" w:hAnsi="GHEA Grapalat" w:cs="GHEA Grapalat"/>
          <w:b/>
          <w:szCs w:val="20"/>
          <w:lang w:val="en-US"/>
        </w:rPr>
        <w:t>ԱԲԵՐԵԼՈՒ ՄԱՍ</w:t>
      </w:r>
      <w:r w:rsidRPr="00CF4895">
        <w:rPr>
          <w:rFonts w:ascii="GHEA Grapalat" w:hAnsi="GHEA Grapalat" w:cs="GHEA Grapalat"/>
          <w:b/>
          <w:szCs w:val="20"/>
        </w:rPr>
        <w:t>ԻՆ</w:t>
      </w:r>
    </w:p>
    <w:p w:rsidR="006F50C3" w:rsidRPr="00CF4895" w:rsidRDefault="006F50C3" w:rsidP="006F50C3">
      <w:pPr>
        <w:spacing w:line="276" w:lineRule="auto"/>
        <w:ind w:left="-720" w:firstLine="720"/>
        <w:jc w:val="center"/>
        <w:rPr>
          <w:rFonts w:ascii="GHEA Grapalat" w:hAnsi="GHEA Grapalat"/>
          <w:b/>
          <w:bCs/>
        </w:rPr>
      </w:pPr>
      <w:r w:rsidRPr="00CF4895">
        <w:rPr>
          <w:rFonts w:ascii="GHEA Grapalat" w:hAnsi="GHEA Grapalat"/>
          <w:b/>
          <w:bCs/>
        </w:rPr>
        <w:t xml:space="preserve">  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6F50C3" w:rsidRPr="00CF4895" w:rsidRDefault="006F50C3" w:rsidP="006F50C3">
      <w:pPr>
        <w:tabs>
          <w:tab w:val="left" w:pos="7110"/>
        </w:tabs>
        <w:ind w:left="-720" w:firstLine="720"/>
        <w:jc w:val="both"/>
        <w:rPr>
          <w:rFonts w:ascii="GHEA Grapalat" w:hAnsi="GHEA Grapalat"/>
          <w:bCs/>
        </w:rPr>
      </w:pPr>
    </w:p>
    <w:p w:rsidR="006F50C3" w:rsidRPr="00CF4895" w:rsidRDefault="006F50C3" w:rsidP="006F50C3">
      <w:pPr>
        <w:tabs>
          <w:tab w:val="left" w:pos="7110"/>
        </w:tabs>
        <w:ind w:left="-720" w:firstLine="720"/>
        <w:jc w:val="both"/>
        <w:rPr>
          <w:rFonts w:ascii="GHEA Grapalat" w:hAnsi="GHEA Grapalat"/>
          <w:bCs/>
        </w:rPr>
      </w:pPr>
      <w:r w:rsidRPr="00CF4895">
        <w:rPr>
          <w:rFonts w:ascii="GHEA Grapalat" w:hAnsi="GHEA Grapalat"/>
          <w:bCs/>
          <w:lang w:val="en-US"/>
        </w:rPr>
        <w:t>&lt;&lt;Գ</w:t>
      </w:r>
      <w:r w:rsidRPr="00CF4895">
        <w:rPr>
          <w:rFonts w:ascii="GHEA Grapalat" w:hAnsi="GHEA Grapalat"/>
          <w:lang w:val="af-ZA"/>
        </w:rPr>
        <w:t>ույք նվիրաբերելու մասին</w:t>
      </w:r>
      <w:r w:rsidRPr="00CF4895">
        <w:rPr>
          <w:rFonts w:ascii="GHEA Grapalat" w:hAnsi="GHEA Grapalat"/>
          <w:bCs/>
          <w:lang w:val="fr-FR"/>
        </w:rPr>
        <w:t>&gt;</w:t>
      </w:r>
      <w:r w:rsidRPr="00CF4895">
        <w:rPr>
          <w:rFonts w:ascii="GHEA Grapalat" w:hAnsi="GHEA Grapalat"/>
          <w:lang w:val="af-ZA"/>
        </w:rPr>
        <w:t>&gt;</w:t>
      </w:r>
      <w:r w:rsidRPr="00CF4895">
        <w:rPr>
          <w:rFonts w:ascii="GHEA Grapalat" w:hAnsi="GHEA Grapalat"/>
          <w:lang w:val="fr-FR"/>
        </w:rPr>
        <w:t xml:space="preserve"> </w:t>
      </w:r>
      <w:r w:rsidRPr="00CF4895">
        <w:rPr>
          <w:rFonts w:ascii="GHEA Grapalat" w:hAnsi="GHEA Grapalat"/>
          <w:bCs/>
        </w:rPr>
        <w:t>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6F50C3" w:rsidRPr="00CF4895" w:rsidRDefault="006F50C3" w:rsidP="006F50C3">
      <w:pPr>
        <w:tabs>
          <w:tab w:val="left" w:pos="7110"/>
        </w:tabs>
        <w:ind w:left="-720" w:firstLine="720"/>
        <w:rPr>
          <w:rFonts w:ascii="GHEA Grapalat" w:hAnsi="GHEA Grapalat"/>
          <w:bCs/>
          <w:lang w:val="en-US"/>
        </w:rPr>
      </w:pPr>
    </w:p>
    <w:p w:rsidR="006F50C3" w:rsidRPr="00CF4895" w:rsidRDefault="006F50C3" w:rsidP="006F50C3">
      <w:pPr>
        <w:tabs>
          <w:tab w:val="left" w:pos="7110"/>
        </w:tabs>
        <w:ind w:left="-720" w:firstLine="720"/>
        <w:rPr>
          <w:rFonts w:ascii="GHEA Grapalat" w:hAnsi="GHEA Grapalat"/>
          <w:bCs/>
          <w:lang w:val="en-US"/>
        </w:rPr>
      </w:pPr>
      <w:r w:rsidRPr="00CF4895">
        <w:rPr>
          <w:rFonts w:ascii="GHEA Grapalat" w:hAnsi="GHEA Grapalat"/>
          <w:bCs/>
        </w:rPr>
        <w:t xml:space="preserve">                                                       </w:t>
      </w:r>
    </w:p>
    <w:p w:rsidR="006F50C3" w:rsidRPr="00CF4895" w:rsidRDefault="006F50C3" w:rsidP="006F50C3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en-US"/>
        </w:rPr>
      </w:pPr>
      <w:r w:rsidRPr="00CF4895">
        <w:rPr>
          <w:rFonts w:ascii="GHEA Grapalat" w:hAnsi="GHEA Grapalat"/>
          <w:bCs/>
          <w:lang w:val="en-US"/>
        </w:rPr>
        <w:t xml:space="preserve">                                                 </w:t>
      </w:r>
      <w:r w:rsidRPr="00CF4895">
        <w:rPr>
          <w:rFonts w:ascii="GHEA Grapalat" w:hAnsi="GHEA Grapalat"/>
          <w:b/>
          <w:bCs/>
        </w:rPr>
        <w:t>ՏԵՂԵԿԱՆՔ</w:t>
      </w: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</w:rPr>
      </w:pPr>
      <w:r w:rsidRPr="00CF4895">
        <w:rPr>
          <w:rFonts w:ascii="GHEA Grapalat" w:hAnsi="GHEA Grapalat" w:cs="GHEA Grapalat"/>
          <w:b/>
          <w:szCs w:val="20"/>
        </w:rPr>
        <w:t>ԳՈՒՅՔ ՆՎԻՐ</w:t>
      </w:r>
      <w:r w:rsidRPr="00CF4895">
        <w:rPr>
          <w:rFonts w:ascii="GHEA Grapalat" w:hAnsi="GHEA Grapalat" w:cs="GHEA Grapalat"/>
          <w:b/>
          <w:szCs w:val="20"/>
          <w:lang w:val="en-US"/>
        </w:rPr>
        <w:t>ԱԲԵՐԵԼՈՒ ՄԱՍ</w:t>
      </w:r>
      <w:r w:rsidRPr="00CF4895">
        <w:rPr>
          <w:rFonts w:ascii="GHEA Grapalat" w:hAnsi="GHEA Grapalat" w:cs="GHEA Grapalat"/>
          <w:b/>
          <w:szCs w:val="20"/>
        </w:rPr>
        <w:t>ԻՆ</w:t>
      </w:r>
    </w:p>
    <w:p w:rsidR="006F50C3" w:rsidRPr="00CF4895" w:rsidRDefault="006F50C3" w:rsidP="006F50C3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</w:rPr>
      </w:pPr>
      <w:r w:rsidRPr="00CF4895">
        <w:rPr>
          <w:rFonts w:ascii="GHEA Grapalat" w:hAnsi="GHEA Grapalat"/>
          <w:b/>
          <w:bCs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6F50C3" w:rsidRPr="00CF4895" w:rsidRDefault="006F50C3" w:rsidP="006F50C3">
      <w:pPr>
        <w:tabs>
          <w:tab w:val="left" w:pos="7110"/>
        </w:tabs>
        <w:ind w:left="-720" w:firstLine="720"/>
        <w:rPr>
          <w:rFonts w:ascii="GHEA Grapalat" w:hAnsi="GHEA Grapalat"/>
          <w:bCs/>
        </w:rPr>
      </w:pPr>
    </w:p>
    <w:p w:rsidR="006F50C3" w:rsidRPr="00CF4895" w:rsidRDefault="006F50C3" w:rsidP="006F50C3">
      <w:pPr>
        <w:tabs>
          <w:tab w:val="left" w:pos="7110"/>
        </w:tabs>
        <w:ind w:left="-720" w:firstLine="720"/>
        <w:jc w:val="both"/>
        <w:rPr>
          <w:rFonts w:ascii="GHEA Grapalat" w:hAnsi="GHEA Grapalat"/>
          <w:bCs/>
        </w:rPr>
      </w:pPr>
      <w:r w:rsidRPr="00CF4895">
        <w:rPr>
          <w:rFonts w:ascii="GHEA Grapalat" w:hAnsi="GHEA Grapalat"/>
          <w:bCs/>
          <w:lang w:val="en-US"/>
        </w:rPr>
        <w:t>&lt;&lt;Գ</w:t>
      </w:r>
      <w:r w:rsidRPr="00CF4895">
        <w:rPr>
          <w:rFonts w:ascii="GHEA Grapalat" w:hAnsi="GHEA Grapalat"/>
          <w:lang w:val="af-ZA"/>
        </w:rPr>
        <w:t>ույք նվիրաբերելու մասին</w:t>
      </w:r>
      <w:r w:rsidRPr="00CF4895">
        <w:rPr>
          <w:rFonts w:ascii="GHEA Grapalat" w:hAnsi="GHEA Grapalat"/>
          <w:bCs/>
          <w:lang w:val="fr-FR"/>
        </w:rPr>
        <w:t>&gt;</w:t>
      </w:r>
      <w:r w:rsidRPr="00CF4895">
        <w:rPr>
          <w:rFonts w:ascii="GHEA Grapalat" w:hAnsi="GHEA Grapalat"/>
          <w:lang w:val="af-ZA"/>
        </w:rPr>
        <w:t>&gt;</w:t>
      </w:r>
      <w:r w:rsidRPr="00CF4895">
        <w:rPr>
          <w:rFonts w:ascii="GHEA Grapalat" w:hAnsi="GHEA Grapalat"/>
          <w:lang w:val="fr-FR"/>
        </w:rPr>
        <w:t xml:space="preserve"> </w:t>
      </w:r>
      <w:r w:rsidRPr="00CF4895">
        <w:rPr>
          <w:rFonts w:ascii="GHEA Grapalat" w:hAnsi="GHEA Grapalat"/>
          <w:bCs/>
        </w:rPr>
        <w:t>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6F50C3" w:rsidRPr="00CF4895" w:rsidRDefault="006F50C3" w:rsidP="006F50C3">
      <w:pPr>
        <w:tabs>
          <w:tab w:val="left" w:pos="7110"/>
        </w:tabs>
        <w:rPr>
          <w:rFonts w:ascii="GHEA Grapalat" w:hAnsi="GHEA Grapalat"/>
          <w:bCs/>
          <w:lang w:val="en-US"/>
        </w:rPr>
      </w:pPr>
    </w:p>
    <w:p w:rsidR="006F50C3" w:rsidRPr="00CF4895" w:rsidRDefault="006F50C3" w:rsidP="006F50C3">
      <w:pPr>
        <w:tabs>
          <w:tab w:val="left" w:pos="7110"/>
        </w:tabs>
        <w:jc w:val="right"/>
        <w:rPr>
          <w:rFonts w:ascii="GHEA Grapalat" w:hAnsi="GHEA Grapalat"/>
          <w:bCs/>
        </w:rPr>
      </w:pPr>
    </w:p>
    <w:p w:rsidR="006F50C3" w:rsidRPr="00CF4895" w:rsidRDefault="006F50C3" w:rsidP="006F50C3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en-US"/>
        </w:rPr>
      </w:pPr>
      <w:r w:rsidRPr="00CF4895">
        <w:rPr>
          <w:rFonts w:ascii="GHEA Grapalat" w:hAnsi="GHEA Grapalat"/>
          <w:b/>
        </w:rPr>
        <w:t>ՏԵՂԵԿԱՆՔ</w:t>
      </w:r>
    </w:p>
    <w:p w:rsidR="006F50C3" w:rsidRPr="00CF4895" w:rsidRDefault="006F50C3" w:rsidP="006F50C3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en-US"/>
        </w:rPr>
      </w:pPr>
    </w:p>
    <w:p w:rsidR="006F50C3" w:rsidRPr="00CF4895" w:rsidRDefault="006F50C3" w:rsidP="006F50C3">
      <w:pPr>
        <w:ind w:left="284" w:right="651"/>
        <w:jc w:val="center"/>
        <w:rPr>
          <w:rFonts w:ascii="GHEA Grapalat" w:hAnsi="GHEA Grapalat" w:cs="GHEA Grapalat"/>
          <w:b/>
          <w:szCs w:val="20"/>
        </w:rPr>
      </w:pPr>
      <w:r w:rsidRPr="00CF4895">
        <w:rPr>
          <w:rFonts w:ascii="GHEA Grapalat" w:hAnsi="GHEA Grapalat" w:cs="GHEA Grapalat"/>
          <w:b/>
          <w:szCs w:val="20"/>
        </w:rPr>
        <w:t>ԳՈՒՅՔ ՆՎԻՐ</w:t>
      </w:r>
      <w:r w:rsidRPr="00CF4895">
        <w:rPr>
          <w:rFonts w:ascii="GHEA Grapalat" w:hAnsi="GHEA Grapalat" w:cs="GHEA Grapalat"/>
          <w:b/>
          <w:szCs w:val="20"/>
          <w:lang w:val="en-US"/>
        </w:rPr>
        <w:t>ԱԲԵՐԵԼՈՒ ՄԱՍ</w:t>
      </w:r>
      <w:r w:rsidRPr="00CF4895">
        <w:rPr>
          <w:rFonts w:ascii="GHEA Grapalat" w:hAnsi="GHEA Grapalat" w:cs="GHEA Grapalat"/>
          <w:b/>
          <w:szCs w:val="20"/>
        </w:rPr>
        <w:t>ԻՆ</w:t>
      </w:r>
    </w:p>
    <w:p w:rsidR="006F50C3" w:rsidRPr="00CF4895" w:rsidRDefault="006F50C3" w:rsidP="006F50C3">
      <w:pPr>
        <w:ind w:left="-270" w:right="279"/>
        <w:jc w:val="center"/>
        <w:rPr>
          <w:rFonts w:ascii="GHEA Grapalat" w:hAnsi="GHEA Grapalat"/>
          <w:b/>
          <w:lang w:val="af-ZA"/>
        </w:rPr>
      </w:pPr>
      <w:r w:rsidRPr="00CF4895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6F50C3" w:rsidRPr="00CF4895" w:rsidRDefault="006F50C3" w:rsidP="006F50C3">
      <w:pPr>
        <w:ind w:left="-270" w:right="279"/>
        <w:rPr>
          <w:rFonts w:ascii="GHEA Grapalat" w:hAnsi="GHEA Grapalat"/>
          <w:lang w:val="af-ZA"/>
        </w:rPr>
      </w:pPr>
      <w:r w:rsidRPr="00CF4895">
        <w:rPr>
          <w:rFonts w:ascii="GHEA Grapalat" w:hAnsi="GHEA Grapalat"/>
          <w:lang w:val="af-ZA"/>
        </w:rPr>
        <w:t xml:space="preserve"> </w:t>
      </w:r>
    </w:p>
    <w:p w:rsidR="006F50C3" w:rsidRPr="00CF4895" w:rsidRDefault="006F50C3" w:rsidP="006F50C3">
      <w:pPr>
        <w:ind w:left="-270" w:right="279"/>
        <w:rPr>
          <w:rFonts w:ascii="GHEA Grapalat" w:hAnsi="GHEA Grapalat"/>
          <w:lang w:val="en-US"/>
        </w:rPr>
      </w:pPr>
      <w:r w:rsidRPr="00CF4895">
        <w:rPr>
          <w:rFonts w:ascii="GHEA Grapalat" w:hAnsi="GHEA Grapalat"/>
          <w:lang w:val="en-US"/>
        </w:rPr>
        <w:t xml:space="preserve">   ՀՀ </w:t>
      </w:r>
      <w:proofErr w:type="spellStart"/>
      <w:r w:rsidRPr="00CF4895">
        <w:rPr>
          <w:rFonts w:ascii="GHEA Grapalat" w:hAnsi="GHEA Grapalat"/>
          <w:lang w:val="en-US"/>
        </w:rPr>
        <w:t>քաղաքացիական</w:t>
      </w:r>
      <w:proofErr w:type="spellEnd"/>
      <w:r w:rsidRPr="00CF4895">
        <w:rPr>
          <w:rFonts w:ascii="GHEA Grapalat" w:hAnsi="GHEA Grapalat"/>
          <w:lang w:val="en-US"/>
        </w:rPr>
        <w:t xml:space="preserve"> </w:t>
      </w:r>
      <w:proofErr w:type="spellStart"/>
      <w:r w:rsidRPr="00CF4895">
        <w:rPr>
          <w:rFonts w:ascii="GHEA Grapalat" w:hAnsi="GHEA Grapalat"/>
          <w:lang w:val="en-US"/>
        </w:rPr>
        <w:t>օրենսգիրքը</w:t>
      </w:r>
      <w:proofErr w:type="spellEnd"/>
      <w:r w:rsidRPr="00CF4895">
        <w:rPr>
          <w:rFonts w:ascii="GHEA Grapalat" w:hAnsi="GHEA Grapalat"/>
          <w:lang w:val="en-US"/>
        </w:rPr>
        <w:t>,</w:t>
      </w:r>
    </w:p>
    <w:p w:rsidR="006F50C3" w:rsidRPr="00CF4895" w:rsidRDefault="006F50C3" w:rsidP="006F50C3">
      <w:pPr>
        <w:ind w:left="-270" w:right="279"/>
        <w:rPr>
          <w:rFonts w:ascii="GHEA Grapalat" w:hAnsi="GHEA Grapalat"/>
          <w:lang w:val="en-US"/>
        </w:rPr>
      </w:pPr>
      <w:r w:rsidRPr="00CF4895">
        <w:rPr>
          <w:rFonts w:ascii="GHEA Grapalat" w:hAnsi="GHEA Grapalat"/>
          <w:lang w:val="en-US"/>
        </w:rPr>
        <w:t xml:space="preserve"> &lt;&lt;</w:t>
      </w:r>
      <w:proofErr w:type="spellStart"/>
      <w:r w:rsidRPr="00CF4895">
        <w:rPr>
          <w:rFonts w:ascii="GHEA Grapalat" w:hAnsi="GHEA Grapalat"/>
          <w:lang w:val="en-US"/>
        </w:rPr>
        <w:t>Պետական</w:t>
      </w:r>
      <w:proofErr w:type="spellEnd"/>
      <w:r w:rsidRPr="00CF4895">
        <w:rPr>
          <w:rFonts w:ascii="GHEA Grapalat" w:hAnsi="GHEA Grapalat"/>
          <w:lang w:val="en-US"/>
        </w:rPr>
        <w:t xml:space="preserve"> </w:t>
      </w:r>
      <w:proofErr w:type="spellStart"/>
      <w:r w:rsidRPr="00CF4895">
        <w:rPr>
          <w:rFonts w:ascii="GHEA Grapalat" w:hAnsi="GHEA Grapalat"/>
          <w:lang w:val="en-US"/>
        </w:rPr>
        <w:t>կառավարչական</w:t>
      </w:r>
      <w:proofErr w:type="spellEnd"/>
      <w:r w:rsidRPr="00CF4895">
        <w:rPr>
          <w:rFonts w:ascii="GHEA Grapalat" w:hAnsi="GHEA Grapalat"/>
          <w:lang w:val="en-US"/>
        </w:rPr>
        <w:t xml:space="preserve"> </w:t>
      </w:r>
      <w:proofErr w:type="spellStart"/>
      <w:r w:rsidRPr="00CF4895">
        <w:rPr>
          <w:rFonts w:ascii="GHEA Grapalat" w:hAnsi="GHEA Grapalat"/>
          <w:lang w:val="en-US"/>
        </w:rPr>
        <w:t>հիմնարկների</w:t>
      </w:r>
      <w:proofErr w:type="spellEnd"/>
      <w:r w:rsidRPr="00CF4895">
        <w:rPr>
          <w:rFonts w:ascii="GHEA Grapalat" w:hAnsi="GHEA Grapalat"/>
          <w:lang w:val="en-US"/>
        </w:rPr>
        <w:t xml:space="preserve"> </w:t>
      </w:r>
      <w:proofErr w:type="spellStart"/>
      <w:r w:rsidRPr="00CF4895">
        <w:rPr>
          <w:rFonts w:ascii="GHEA Grapalat" w:hAnsi="GHEA Grapalat"/>
          <w:lang w:val="en-US"/>
        </w:rPr>
        <w:t>մասին</w:t>
      </w:r>
      <w:proofErr w:type="spellEnd"/>
      <w:r w:rsidRPr="00CF4895">
        <w:rPr>
          <w:rFonts w:ascii="GHEA Grapalat" w:hAnsi="GHEA Grapalat"/>
          <w:lang w:val="en-US"/>
        </w:rPr>
        <w:t xml:space="preserve">&gt;&gt; ՀՀ </w:t>
      </w:r>
      <w:proofErr w:type="spellStart"/>
      <w:r w:rsidRPr="00CF4895">
        <w:rPr>
          <w:rFonts w:ascii="GHEA Grapalat" w:hAnsi="GHEA Grapalat"/>
          <w:lang w:val="en-US"/>
        </w:rPr>
        <w:t>օրենքը</w:t>
      </w:r>
      <w:proofErr w:type="spellEnd"/>
      <w:r w:rsidRPr="00CF4895">
        <w:rPr>
          <w:rFonts w:ascii="GHEA Grapalat" w:hAnsi="GHEA Grapalat"/>
          <w:lang w:val="en-US"/>
        </w:rPr>
        <w:t>,</w:t>
      </w:r>
    </w:p>
    <w:p w:rsidR="006F50C3" w:rsidRPr="00CF4895" w:rsidRDefault="006F50C3" w:rsidP="006F50C3">
      <w:pPr>
        <w:ind w:left="-450" w:right="279"/>
        <w:jc w:val="both"/>
        <w:rPr>
          <w:rFonts w:ascii="GHEA Grapalat" w:hAnsi="GHEA Grapalat"/>
          <w:b/>
          <w:i/>
          <w:lang w:val="en-US"/>
        </w:rPr>
      </w:pPr>
      <w:r w:rsidRPr="00CF4895">
        <w:rPr>
          <w:rFonts w:ascii="GHEA Grapalat" w:hAnsi="GHEA Grapalat"/>
          <w:lang w:val="af-ZA"/>
        </w:rPr>
        <w:t xml:space="preserve">     ՀՀ կառավարության &lt;&lt;Պետական սեփականություն հանդիսացող գույքի նվիրաբերության կարգը հաստատելու մասին&gt;&gt; N1067-Ն որոշումը:</w:t>
      </w:r>
    </w:p>
    <w:p w:rsidR="006F50C3" w:rsidRPr="00CF4895" w:rsidRDefault="006F50C3" w:rsidP="006F50C3">
      <w:pPr>
        <w:pStyle w:val="Header"/>
        <w:tabs>
          <w:tab w:val="left" w:pos="720"/>
        </w:tabs>
        <w:rPr>
          <w:rFonts w:ascii="GHEA Grapalat" w:hAnsi="GHEA Grapalat" w:cs="Sylfaen"/>
          <w:bCs/>
          <w:spacing w:val="0"/>
          <w:position w:val="0"/>
          <w:sz w:val="16"/>
          <w:szCs w:val="16"/>
          <w:lang w:val="af-ZA"/>
        </w:rPr>
      </w:pPr>
    </w:p>
    <w:p w:rsidR="006F50C3" w:rsidRPr="00CF4895" w:rsidRDefault="006F50C3" w:rsidP="006F50C3">
      <w:pPr>
        <w:ind w:left="-900" w:firstLine="270"/>
        <w:rPr>
          <w:rFonts w:ascii="GHEA Grapalat" w:hAnsi="GHEA Grapalat"/>
          <w:sz w:val="16"/>
          <w:szCs w:val="16"/>
          <w:lang w:val="en-US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right="279"/>
        <w:jc w:val="both"/>
        <w:rPr>
          <w:rFonts w:ascii="GHEA Grapalat" w:hAnsi="GHEA Grapalat" w:cs="Arial Unicode"/>
          <w:bCs/>
          <w:lang w:val="en-US"/>
        </w:rPr>
      </w:pPr>
    </w:p>
    <w:p w:rsidR="006F50C3" w:rsidRPr="00CF4895" w:rsidRDefault="006F50C3" w:rsidP="006F50C3">
      <w:pPr>
        <w:spacing w:line="276" w:lineRule="auto"/>
        <w:ind w:left="-630" w:firstLine="450"/>
        <w:jc w:val="center"/>
        <w:rPr>
          <w:rFonts w:ascii="GHEA Grapalat" w:hAnsi="GHEA Grapalat" w:cs="GHEA Grapalat"/>
          <w:b/>
          <w:lang w:val="en-US"/>
        </w:rPr>
      </w:pPr>
      <w:r w:rsidRPr="00CF4895">
        <w:rPr>
          <w:rFonts w:ascii="GHEA Grapalat" w:hAnsi="GHEA Grapalat" w:cs="GHEA Grapalat"/>
          <w:b/>
          <w:bCs/>
          <w:color w:val="000000"/>
          <w:lang w:val="en-US"/>
        </w:rPr>
        <w:t>ԳՈՒՅՔ ՆՎԻՐԱԲԵՐԵԼՈՒ ՄԱՍԻՆ</w:t>
      </w: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/>
          <w:lang w:val="af-ZA"/>
        </w:rPr>
      </w:pPr>
      <w:r w:rsidRPr="00CF4895"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 w:rsidRPr="00CF4895"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 w:rsidRPr="00CF4895"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 w:rsidRPr="00CF4895"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 w:rsidRPr="00CF4895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CF4895"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 w:rsidRPr="00CF4895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CF4895"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6F50C3" w:rsidRPr="00CF4895" w:rsidRDefault="006F50C3" w:rsidP="006F50C3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 w:rsidRPr="00CF4895">
        <w:rPr>
          <w:rFonts w:ascii="GHEA Grapalat" w:hAnsi="GHEA Grapalat"/>
          <w:b/>
          <w:kern w:val="16"/>
        </w:rPr>
        <w:t>շահագրգիռ</w:t>
      </w:r>
      <w:r w:rsidRPr="00CF4895">
        <w:rPr>
          <w:rFonts w:ascii="GHEA Grapalat" w:hAnsi="GHEA Grapalat"/>
          <w:b/>
          <w:kern w:val="16"/>
          <w:lang w:val="fr-FR"/>
        </w:rPr>
        <w:t xml:space="preserve">  </w:t>
      </w:r>
      <w:r w:rsidRPr="00CF4895">
        <w:rPr>
          <w:rFonts w:ascii="GHEA Grapalat" w:hAnsi="GHEA Grapalat"/>
          <w:b/>
          <w:kern w:val="16"/>
        </w:rPr>
        <w:t>մարմիններից</w:t>
      </w:r>
      <w:r w:rsidRPr="00CF4895">
        <w:rPr>
          <w:rFonts w:ascii="GHEA Grapalat" w:hAnsi="GHEA Grapalat"/>
          <w:b/>
          <w:kern w:val="16"/>
          <w:lang w:val="fr-FR"/>
        </w:rPr>
        <w:t xml:space="preserve"> </w:t>
      </w:r>
      <w:r w:rsidRPr="00CF4895">
        <w:rPr>
          <w:rFonts w:ascii="GHEA Grapalat" w:hAnsi="GHEA Grapalat"/>
          <w:b/>
          <w:kern w:val="16"/>
        </w:rPr>
        <w:t>ստացված</w:t>
      </w:r>
      <w:r w:rsidRPr="00CF4895">
        <w:rPr>
          <w:rFonts w:ascii="GHEA Grapalat" w:hAnsi="GHEA Grapalat"/>
          <w:b/>
          <w:kern w:val="16"/>
          <w:lang w:val="fr-FR"/>
        </w:rPr>
        <w:t xml:space="preserve"> </w:t>
      </w:r>
      <w:r w:rsidRPr="00CF4895">
        <w:rPr>
          <w:rFonts w:ascii="GHEA Grapalat" w:hAnsi="GHEA Grapalat"/>
          <w:b/>
          <w:kern w:val="16"/>
        </w:rPr>
        <w:t>առարկությունների</w:t>
      </w:r>
      <w:r w:rsidRPr="00CF4895">
        <w:rPr>
          <w:rFonts w:ascii="GHEA Grapalat" w:hAnsi="GHEA Grapalat"/>
          <w:b/>
          <w:kern w:val="16"/>
          <w:lang w:val="fr-FR"/>
        </w:rPr>
        <w:t xml:space="preserve"> </w:t>
      </w:r>
      <w:r w:rsidRPr="00CF4895">
        <w:rPr>
          <w:rFonts w:ascii="GHEA Grapalat" w:hAnsi="GHEA Grapalat"/>
          <w:b/>
          <w:kern w:val="16"/>
        </w:rPr>
        <w:t>և</w:t>
      </w:r>
      <w:r w:rsidRPr="00CF4895">
        <w:rPr>
          <w:rFonts w:ascii="GHEA Grapalat" w:hAnsi="GHEA Grapalat"/>
          <w:b/>
          <w:kern w:val="16"/>
          <w:lang w:val="fr-FR"/>
        </w:rPr>
        <w:t xml:space="preserve"> </w:t>
      </w:r>
      <w:r w:rsidRPr="00CF4895">
        <w:rPr>
          <w:rFonts w:ascii="GHEA Grapalat" w:hAnsi="GHEA Grapalat"/>
          <w:b/>
          <w:kern w:val="16"/>
        </w:rPr>
        <w:t>առաջարկությունների</w:t>
      </w:r>
      <w:r w:rsidRPr="00CF4895">
        <w:rPr>
          <w:rFonts w:ascii="GHEA Grapalat" w:hAnsi="GHEA Grapalat"/>
          <w:b/>
          <w:kern w:val="16"/>
          <w:lang w:val="fr-FR"/>
        </w:rPr>
        <w:t xml:space="preserve"> </w:t>
      </w:r>
      <w:r w:rsidRPr="00CF4895">
        <w:rPr>
          <w:rFonts w:ascii="GHEA Grapalat" w:hAnsi="GHEA Grapalat"/>
          <w:b/>
          <w:kern w:val="16"/>
        </w:rPr>
        <w:t>ամփոփման</w:t>
      </w:r>
      <w:r w:rsidRPr="00CF4895">
        <w:rPr>
          <w:rFonts w:ascii="GHEA Grapalat" w:hAnsi="GHEA Grapalat"/>
          <w:b/>
          <w:kern w:val="16"/>
          <w:lang w:val="fr-FR"/>
        </w:rPr>
        <w:t xml:space="preserve"> </w:t>
      </w:r>
      <w:r w:rsidRPr="00CF4895"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90"/>
        <w:gridCol w:w="720"/>
        <w:gridCol w:w="630"/>
        <w:gridCol w:w="630"/>
        <w:gridCol w:w="2337"/>
      </w:tblGrid>
      <w:tr w:rsidR="006F50C3" w:rsidRPr="00CF4895" w:rsidTr="00CD76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6F50C3" w:rsidRPr="00CF4895" w:rsidRDefault="006F50C3" w:rsidP="00CD76F9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C3" w:rsidRPr="00CF4895" w:rsidRDefault="006F50C3" w:rsidP="00CD76F9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C3" w:rsidRPr="00CF4895" w:rsidRDefault="006F50C3" w:rsidP="00CD76F9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Եզրակացու-թյուն</w:t>
            </w:r>
            <w:proofErr w:type="spellEnd"/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C3" w:rsidRPr="00CF4895" w:rsidRDefault="006F50C3" w:rsidP="00CD76F9">
            <w:pPr>
              <w:spacing w:line="276" w:lineRule="auto"/>
              <w:ind w:left="-108" w:right="-111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6F50C3" w:rsidRPr="00CF4895" w:rsidTr="00CD76F9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CF489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36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r w:rsidRPr="00CF4895"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4</w:t>
            </w:r>
          </w:p>
        </w:tc>
      </w:tr>
      <w:tr w:rsidR="006F50C3" w:rsidRPr="00CF4895" w:rsidTr="00CD76F9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ֆինանսների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31.08.2017թ.                 </w:t>
            </w:r>
            <w:r w:rsidRPr="00CF4895">
              <w:rPr>
                <w:rFonts w:ascii="GHEA Grapalat" w:hAnsi="GHEA Grapalat"/>
                <w:sz w:val="21"/>
                <w:szCs w:val="21"/>
              </w:rPr>
              <w:t>01/8-4/15882-17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numPr>
                <w:ilvl w:val="0"/>
                <w:numId w:val="1"/>
              </w:numPr>
              <w:tabs>
                <w:tab w:val="left" w:pos="851"/>
              </w:tabs>
              <w:ind w:left="-108" w:right="-108" w:firstLine="56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de-LU"/>
              </w:rPr>
            </w:pP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Նախագծի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3-րդ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կետի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1-ին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ենթակետի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համաձայն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նվիրաբերվող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հողա</w:t>
            </w:r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մա</w:t>
            </w:r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սում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ՀՀ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Տավուշի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մարզի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Նոյեմբերյան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համայնքի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կողմից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կկառուցվի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համայնքային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շուկա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որի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կա</w:t>
            </w:r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ռուց</w:t>
            </w:r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ման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նպատակով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կիրականացվի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35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մլն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դրամի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ներդրում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:                                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Նշված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F489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ներդրու</w:t>
            </w:r>
            <w:r w:rsidRPr="00CF489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softHyphen/>
              <w:t>մային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t xml:space="preserve"> պար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տա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վորության չափի վերաբերյալ դիրքորոշում հնարավոր չէ ձևավորել` կա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ռուց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ման աշ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խա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տանք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 xml:space="preserve">ների </w:t>
            </w:r>
            <w:r w:rsidRPr="00CF489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սահ</w:t>
            </w:r>
            <w:r w:rsidRPr="00CF489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softHyphen/>
              <w:t>մանված կարգով հաս</w:t>
            </w:r>
            <w:r w:rsidRPr="00CF489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softHyphen/>
              <w:t>տատված ու փորձագիտական դրական եզ</w:t>
            </w:r>
            <w:r w:rsidRPr="00CF489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softHyphen/>
              <w:t>րա</w:t>
            </w:r>
            <w:r w:rsidRPr="00CF489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softHyphen/>
              <w:t>կա</w:t>
            </w:r>
            <w:r w:rsidRPr="00CF489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softHyphen/>
              <w:t xml:space="preserve">ցություն ունեցող </w:t>
            </w:r>
            <w:r w:rsidRPr="00CF4895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նախագծա</w:t>
            </w:r>
            <w:r w:rsidRPr="00CF4895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  <w:t>նա</w:t>
            </w:r>
            <w:r w:rsidRPr="00CF4895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  <w:t>խա</w:t>
            </w:r>
            <w:r w:rsidRPr="00CF4895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  <w:t>հաշ</w:t>
            </w:r>
            <w:r w:rsidRPr="00CF4895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  <w:t>վա</w:t>
            </w:r>
            <w:r w:rsidRPr="00CF4895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  <w:t>յին փաստաթղթերի բացակայության պատճառով:</w:t>
            </w:r>
          </w:p>
          <w:p w:rsidR="006F50C3" w:rsidRPr="00CF4895" w:rsidRDefault="006F50C3" w:rsidP="00CD76F9">
            <w:pPr>
              <w:numPr>
                <w:ilvl w:val="0"/>
                <w:numId w:val="1"/>
              </w:numPr>
              <w:tabs>
                <w:tab w:val="left" w:pos="851"/>
              </w:tabs>
              <w:ind w:left="-108" w:right="-108" w:firstLine="567"/>
              <w:jc w:val="center"/>
              <w:rPr>
                <w:rFonts w:ascii="GHEA Grapalat" w:hAnsi="GHEA Grapalat"/>
                <w:b/>
                <w:i/>
                <w:lang w:val="de-LU"/>
              </w:rPr>
            </w:pP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t xml:space="preserve">Առաջարկվել է Նախագծի նախաբանում հղում կատարել ՀՀ կառավարության 2016 թվականի հոկտեմբերի 13-ի </w:t>
            </w:r>
            <w:r w:rsidRPr="00CF4895">
              <w:rPr>
                <w:rFonts w:ascii="GHEA Grapalat" w:hAnsi="GHEA Grapalat"/>
                <w:sz w:val="20"/>
                <w:szCs w:val="20"/>
              </w:rPr>
              <w:t>N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t xml:space="preserve"> 1067-Ն որոշման կրճատ անվանմանը` հիմք ընդունելով «Իրա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վական ակտերի մասին» ՀՀ օրենքի 43-րդ հոդվածի 4-րդ մասի պահանջը` համաձայն որի, եթե իրավական ակտը ի կատարումն կամ համաձայն նույն կամ ավելի բարձր իրա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վա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բա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>նական ուժ ունեցող իրավական ակտի կամ դրա մասի է ընդունվում, ապա ընդունվող իրա</w:t>
            </w:r>
            <w:r w:rsidRPr="00CF4895">
              <w:rPr>
                <w:rFonts w:ascii="GHEA Grapalat" w:hAnsi="GHEA Grapalat"/>
                <w:sz w:val="20"/>
                <w:szCs w:val="20"/>
                <w:lang w:val="de-LU"/>
              </w:rPr>
              <w:softHyphen/>
              <w:t xml:space="preserve">վական ակտի նախաբանում հղում է կատարվում այդ իրավական ակտին` </w:t>
            </w:r>
            <w:r w:rsidRPr="00CF4895">
              <w:rPr>
                <w:rFonts w:ascii="GHEA Grapalat" w:hAnsi="GHEA Grapalat"/>
                <w:b/>
                <w:i/>
                <w:sz w:val="20"/>
                <w:szCs w:val="20"/>
                <w:lang w:val="de-LU"/>
              </w:rPr>
              <w:t>նշելով դրա կրճատ անվանումը և դրա համապատասխան մասը: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1.</w:t>
            </w:r>
            <w:r w:rsidRPr="00CF4895"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Քննարկվել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է</w:t>
            </w: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</w:p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</w:pPr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2. </w:t>
            </w: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Ընդունվել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է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1</w:t>
            </w:r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. ՀՀ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կառավարությանն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առընթեր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պետական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գույքի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կառավարման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վարչության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համայնքի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միջև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կնքվում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համապատասխան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պայմանագիր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համաձայն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որի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գույքը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համարվում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գրավադրված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մինչև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համայնքի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կողմից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ստանձնած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պարտավորությունների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լիարժեք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կատարումը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որի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վերահսկողությունը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իրականացվում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վարչության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համապատասխան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ստորաբաժանման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կողմից</w:t>
            </w:r>
            <w:proofErr w:type="spellEnd"/>
          </w:p>
          <w:p w:rsidR="006F50C3" w:rsidRPr="00CF4895" w:rsidRDefault="006F50C3" w:rsidP="00CD76F9">
            <w:pPr>
              <w:spacing w:line="276" w:lineRule="auto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2. </w:t>
            </w: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նախաբանը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խմբագրվել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է:</w:t>
            </w:r>
          </w:p>
        </w:tc>
      </w:tr>
      <w:tr w:rsidR="006F50C3" w:rsidRPr="00CF4895" w:rsidTr="00CD76F9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կառավարությանն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առընթեր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անշարժ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կադաստրի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պետական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կոմիտե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CF4895">
              <w:rPr>
                <w:rFonts w:ascii="GHEA Grapalat" w:hAnsi="GHEA Grapalat"/>
                <w:sz w:val="21"/>
                <w:szCs w:val="21"/>
                <w:lang w:val="fr-FR"/>
              </w:rPr>
              <w:t xml:space="preserve"> </w:t>
            </w:r>
            <w:r w:rsidRPr="00CF4895">
              <w:rPr>
                <w:rFonts w:ascii="GHEA Grapalat" w:hAnsi="GHEA Grapalat"/>
                <w:sz w:val="20"/>
                <w:szCs w:val="20"/>
                <w:lang w:val="en-US"/>
              </w:rPr>
              <w:t xml:space="preserve">31.08.2017թ. </w:t>
            </w:r>
            <w:r w:rsidRPr="00CF4895">
              <w:rPr>
                <w:rFonts w:ascii="GHEA Grapalat" w:hAnsi="GHEA Grapalat"/>
                <w:sz w:val="20"/>
                <w:szCs w:val="20"/>
              </w:rPr>
              <w:t>ՄՍ/5345-17</w:t>
            </w:r>
          </w:p>
        </w:tc>
        <w:tc>
          <w:tcPr>
            <w:tcW w:w="8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C3" w:rsidRPr="00CF4895" w:rsidRDefault="006F50C3" w:rsidP="00CD76F9">
            <w:pPr>
              <w:spacing w:line="276" w:lineRule="auto"/>
              <w:ind w:left="-108" w:right="-108"/>
              <w:jc w:val="center"/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</w:pP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Առաջարկություններ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դիտողություններ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չունի</w:t>
            </w:r>
            <w:proofErr w:type="spellEnd"/>
          </w:p>
        </w:tc>
      </w:tr>
      <w:tr w:rsidR="006F50C3" w:rsidRPr="00CF4895" w:rsidTr="00CD76F9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տարածքային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կառավարման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>զարգացման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CF4895">
              <w:rPr>
                <w:rFonts w:ascii="GHEA Grapalat" w:hAnsi="GHEA Grapalat"/>
                <w:sz w:val="21"/>
                <w:szCs w:val="21"/>
                <w:lang w:val="fr-FR"/>
              </w:rPr>
              <w:t xml:space="preserve"> </w:t>
            </w:r>
            <w:r w:rsidRPr="007D51CC">
              <w:rPr>
                <w:rFonts w:ascii="GHEA Grapalat" w:hAnsi="GHEA Grapalat"/>
                <w:sz w:val="20"/>
                <w:szCs w:val="20"/>
                <w:lang w:val="en-US"/>
              </w:rPr>
              <w:t xml:space="preserve">28.08.2017թ. </w:t>
            </w:r>
            <w:r w:rsidRPr="007D51CC">
              <w:rPr>
                <w:rFonts w:ascii="GHEA Grapalat" w:hAnsi="GHEA Grapalat"/>
                <w:sz w:val="20"/>
                <w:szCs w:val="20"/>
              </w:rPr>
              <w:t>01/15/5465-17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pStyle w:val="norm"/>
              <w:spacing w:line="276" w:lineRule="auto"/>
              <w:ind w:left="-108" w:right="-108" w:firstLine="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lastRenderedPageBreak/>
              <w:t>Առաջարկվել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Նախագծի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3-րդ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կետի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 1-ին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ենթակետով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նախատեսված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ներդրումների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lastRenderedPageBreak/>
              <w:t>կատարման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ժամկետները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հետաձգել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մեկական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տարով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Ներկայացված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առա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ջարկությունը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համաձայնեցվել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Նո</w:t>
            </w:r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յեմբերյան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համայնքի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ղեկավարի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հետ</w:t>
            </w:r>
            <w:proofErr w:type="spellEnd"/>
            <w:r w:rsidRPr="00CF4895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lastRenderedPageBreak/>
              <w:t>Ընդունվել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է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276" w:lineRule="auto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Նախագիծը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խմբագրվել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է: </w:t>
            </w:r>
          </w:p>
        </w:tc>
      </w:tr>
      <w:tr w:rsidR="006F50C3" w:rsidRPr="00CF4895" w:rsidTr="00CD76F9">
        <w:trPr>
          <w:trHeight w:val="19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276" w:lineRule="auto"/>
              <w:ind w:left="-90" w:right="-108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 xml:space="preserve">ՀՀ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արդարադատության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 w:rsidRPr="00CF489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CF489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F4895">
              <w:rPr>
                <w:rFonts w:ascii="GHEA Grapalat" w:hAnsi="GHEA Grapalat"/>
                <w:sz w:val="20"/>
                <w:szCs w:val="20"/>
                <w:lang w:val="en-US"/>
              </w:rPr>
              <w:t>23.09.2017թ. N</w:t>
            </w:r>
            <w:r w:rsidRPr="00CF4895">
              <w:rPr>
                <w:rFonts w:ascii="GHEA Grapalat" w:hAnsi="GHEA Grapalat"/>
                <w:sz w:val="20"/>
                <w:szCs w:val="20"/>
              </w:rPr>
              <w:t>01/14/16751-17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widowControl w:val="0"/>
              <w:ind w:left="-108" w:right="-108" w:firstLine="567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  <w:r w:rsidRPr="00CF4895">
              <w:rPr>
                <w:rFonts w:ascii="GHEA Grapalat" w:hAnsi="GHEA Grapalat"/>
                <w:sz w:val="20"/>
                <w:szCs w:val="20"/>
                <w:lang w:val="af-ZA"/>
              </w:rPr>
              <w:t>Առաջարկվել է որոշման  նախագծի նախաբանում նշել համապատասխան կառավարության որոշման կրճատ անվանումը՝ նկատի ունենալով «Իրավական ակտերի մասին» Հայաստանի Հանրապետության օրենքի 43-րդ հոդվածի պահանջները:</w:t>
            </w:r>
          </w:p>
          <w:p w:rsidR="006F50C3" w:rsidRPr="00CF4895" w:rsidRDefault="006F50C3" w:rsidP="00CD76F9">
            <w:pPr>
              <w:pStyle w:val="norm"/>
              <w:spacing w:line="276" w:lineRule="auto"/>
              <w:ind w:left="-108" w:right="-108" w:firstLine="567"/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276" w:lineRule="auto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Ընդունվել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է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3" w:rsidRPr="00CF4895" w:rsidRDefault="006F50C3" w:rsidP="00CD76F9">
            <w:pPr>
              <w:spacing w:line="276" w:lineRule="auto"/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</w:pPr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նախաբանը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>խմբագրվել</w:t>
            </w:r>
            <w:proofErr w:type="spellEnd"/>
            <w:r w:rsidRPr="00CF4895">
              <w:rPr>
                <w:rFonts w:ascii="GHEA Grapalat" w:eastAsia="Calibri" w:hAnsi="GHEA Grapalat" w:cs="Times New Roman"/>
                <w:sz w:val="20"/>
                <w:szCs w:val="20"/>
                <w:lang w:val="en-US" w:eastAsia="en-US"/>
              </w:rPr>
              <w:t xml:space="preserve"> է:</w:t>
            </w:r>
          </w:p>
        </w:tc>
      </w:tr>
    </w:tbl>
    <w:p w:rsidR="006F50C3" w:rsidRPr="00CF4895" w:rsidRDefault="006F50C3" w:rsidP="006F50C3">
      <w:pPr>
        <w:rPr>
          <w:rFonts w:ascii="GHEA Grapalat" w:hAnsi="GHEA Grapalat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6F50C3" w:rsidRPr="00CF4895" w:rsidRDefault="006F50C3" w:rsidP="006F50C3">
      <w:pPr>
        <w:rPr>
          <w:rFonts w:ascii="GHEA Grapalat" w:hAnsi="GHEA Grapalat" w:cs="Arial Unicode"/>
          <w:b/>
          <w:iCs/>
          <w:lang w:val="fr-FR"/>
        </w:rPr>
      </w:pPr>
    </w:p>
    <w:p w:rsidR="00670FED" w:rsidRDefault="00670FED">
      <w:bookmarkStart w:id="0" w:name="_GoBack"/>
      <w:bookmarkEnd w:id="0"/>
    </w:p>
    <w:sectPr w:rsidR="00670FED" w:rsidSect="000433C4">
      <w:pgSz w:w="11906" w:h="16838"/>
      <w:pgMar w:top="540" w:right="56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36125"/>
    <w:multiLevelType w:val="hybridMultilevel"/>
    <w:tmpl w:val="F2C282A6"/>
    <w:lvl w:ilvl="0" w:tplc="8D463102">
      <w:start w:val="1"/>
      <w:numFmt w:val="decimal"/>
      <w:lvlText w:val="%1."/>
      <w:lvlJc w:val="left"/>
      <w:pPr>
        <w:ind w:left="927" w:hanging="360"/>
      </w:pPr>
      <w:rPr>
        <w:b w:val="0"/>
        <w:i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F3"/>
    <w:rsid w:val="00670FED"/>
    <w:rsid w:val="006F50C3"/>
    <w:rsid w:val="008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C3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6F50C3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F50C3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6F50C3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6F50C3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6F50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F50C3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C3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6F50C3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F50C3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6F50C3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6F50C3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6F50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F50C3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2017-09-27T10:24:00Z</dcterms:created>
  <dcterms:modified xsi:type="dcterms:W3CDTF">2017-09-27T10:25:00Z</dcterms:modified>
</cp:coreProperties>
</file>