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7EF" w:rsidRDefault="001C07EF" w:rsidP="001C07EF">
      <w:pPr>
        <w:ind w:right="-186"/>
        <w:jc w:val="right"/>
        <w:rPr>
          <w:rFonts w:ascii="GHEA Grapalat" w:hAnsi="GHEA Grapalat" w:cs="GHEA Grapalat"/>
          <w:b/>
          <w:u w:val="single"/>
          <w:lang w:val="fr-FR"/>
        </w:rPr>
      </w:pPr>
      <w:r>
        <w:rPr>
          <w:rFonts w:ascii="GHEA Grapalat" w:hAnsi="GHEA Grapalat" w:cs="GHEA Grapalat"/>
          <w:b/>
          <w:u w:val="single"/>
        </w:rPr>
        <w:t>ՆԱԽԱԳԻԾ</w:t>
      </w:r>
    </w:p>
    <w:p w:rsidR="001C07EF" w:rsidRDefault="001C07EF" w:rsidP="001C07EF">
      <w:pPr>
        <w:ind w:right="-186"/>
        <w:rPr>
          <w:rFonts w:ascii="GHEA Grapalat" w:hAnsi="GHEA Grapalat" w:cs="GHEA Grapalat"/>
          <w:b/>
          <w:lang w:val="fr-FR"/>
        </w:rPr>
      </w:pPr>
    </w:p>
    <w:p w:rsidR="001C07EF" w:rsidRDefault="001C07EF" w:rsidP="001C07EF">
      <w:pPr>
        <w:ind w:left="-360" w:right="-186"/>
        <w:jc w:val="center"/>
        <w:rPr>
          <w:rFonts w:ascii="GHEA Grapalat" w:hAnsi="GHEA Grapalat" w:cs="GHEA Grapalat"/>
          <w:b/>
          <w:lang w:val="fr-FR"/>
        </w:rPr>
      </w:pPr>
      <w:r>
        <w:rPr>
          <w:rFonts w:ascii="GHEA Grapalat" w:hAnsi="GHEA Grapalat" w:cs="GHEA Grapalat"/>
          <w:b/>
          <w:lang w:val="fr-FR"/>
        </w:rPr>
        <w:t xml:space="preserve">    </w:t>
      </w:r>
    </w:p>
    <w:p w:rsidR="001C07EF" w:rsidRDefault="001C07EF" w:rsidP="001C07EF">
      <w:pPr>
        <w:ind w:left="-360" w:right="-186"/>
        <w:jc w:val="center"/>
        <w:rPr>
          <w:rFonts w:ascii="GHEA Grapalat" w:hAnsi="GHEA Grapalat" w:cs="GHEA Grapalat"/>
          <w:b/>
          <w:lang w:val="fr-FR"/>
        </w:rPr>
      </w:pPr>
      <w:r>
        <w:rPr>
          <w:rFonts w:ascii="GHEA Grapalat" w:hAnsi="GHEA Grapalat" w:cs="GHEA Grapalat"/>
          <w:b/>
          <w:lang w:val="fr-FR"/>
        </w:rPr>
        <w:t xml:space="preserve"> </w:t>
      </w:r>
      <w:r>
        <w:rPr>
          <w:rFonts w:ascii="GHEA Grapalat" w:hAnsi="GHEA Grapalat" w:cs="GHEA Grapalat"/>
          <w:b/>
        </w:rPr>
        <w:t>ՀԱՅԱՍՏԱՆԻ</w:t>
      </w:r>
      <w:r>
        <w:rPr>
          <w:rFonts w:ascii="GHEA Grapalat" w:hAnsi="GHEA Grapalat" w:cs="GHEA Grapalat"/>
          <w:b/>
          <w:lang w:val="fr-FR"/>
        </w:rPr>
        <w:t xml:space="preserve"> </w:t>
      </w:r>
      <w:r>
        <w:rPr>
          <w:rFonts w:ascii="GHEA Grapalat" w:hAnsi="GHEA Grapalat" w:cs="GHEA Grapalat"/>
          <w:b/>
        </w:rPr>
        <w:t>ՀԱՆՐԱՊԵՏՈՒԹՅԱՆ</w:t>
      </w:r>
      <w:r>
        <w:rPr>
          <w:rFonts w:ascii="GHEA Grapalat" w:hAnsi="GHEA Grapalat" w:cs="GHEA Grapalat"/>
          <w:b/>
          <w:lang w:val="fr-FR"/>
        </w:rPr>
        <w:t xml:space="preserve"> </w:t>
      </w:r>
      <w:r>
        <w:rPr>
          <w:rFonts w:ascii="GHEA Grapalat" w:hAnsi="GHEA Grapalat" w:cs="GHEA Grapalat"/>
          <w:b/>
        </w:rPr>
        <w:t>ԿԱՌԱՎԱՐՈՒԹՅՈՒՆ</w:t>
      </w:r>
    </w:p>
    <w:p w:rsidR="001C07EF" w:rsidRDefault="001C07EF" w:rsidP="001C07EF">
      <w:pPr>
        <w:ind w:left="-360" w:right="-186"/>
        <w:jc w:val="center"/>
        <w:rPr>
          <w:rFonts w:ascii="GHEA Grapalat" w:hAnsi="GHEA Grapalat" w:cs="GHEA Grapalat"/>
          <w:b/>
          <w:lang w:val="fr-FR"/>
        </w:rPr>
      </w:pPr>
      <w:r>
        <w:rPr>
          <w:rFonts w:ascii="GHEA Grapalat" w:hAnsi="GHEA Grapalat" w:cs="GHEA Grapalat"/>
          <w:b/>
        </w:rPr>
        <w:t>Ո</w:t>
      </w:r>
      <w:r>
        <w:rPr>
          <w:rFonts w:ascii="GHEA Grapalat" w:hAnsi="GHEA Grapalat" w:cs="GHEA Grapalat"/>
          <w:b/>
          <w:lang w:val="fr-FR"/>
        </w:rPr>
        <w:t xml:space="preserve"> </w:t>
      </w:r>
      <w:r>
        <w:rPr>
          <w:rFonts w:ascii="GHEA Grapalat" w:hAnsi="GHEA Grapalat" w:cs="GHEA Grapalat"/>
          <w:b/>
        </w:rPr>
        <w:t>Ր</w:t>
      </w:r>
      <w:r>
        <w:rPr>
          <w:rFonts w:ascii="GHEA Grapalat" w:hAnsi="GHEA Grapalat" w:cs="GHEA Grapalat"/>
          <w:b/>
          <w:lang w:val="fr-FR"/>
        </w:rPr>
        <w:t xml:space="preserve"> </w:t>
      </w:r>
      <w:r>
        <w:rPr>
          <w:rFonts w:ascii="GHEA Grapalat" w:hAnsi="GHEA Grapalat" w:cs="GHEA Grapalat"/>
          <w:b/>
        </w:rPr>
        <w:t>Ո</w:t>
      </w:r>
      <w:r>
        <w:rPr>
          <w:rFonts w:ascii="GHEA Grapalat" w:hAnsi="GHEA Grapalat" w:cs="GHEA Grapalat"/>
          <w:b/>
          <w:lang w:val="fr-FR"/>
        </w:rPr>
        <w:t xml:space="preserve"> </w:t>
      </w:r>
      <w:r>
        <w:rPr>
          <w:rFonts w:ascii="GHEA Grapalat" w:hAnsi="GHEA Grapalat" w:cs="GHEA Grapalat"/>
          <w:b/>
        </w:rPr>
        <w:t>Շ</w:t>
      </w:r>
      <w:r>
        <w:rPr>
          <w:rFonts w:ascii="GHEA Grapalat" w:hAnsi="GHEA Grapalat" w:cs="GHEA Grapalat"/>
          <w:b/>
          <w:lang w:val="fr-FR"/>
        </w:rPr>
        <w:t xml:space="preserve"> </w:t>
      </w:r>
      <w:r>
        <w:rPr>
          <w:rFonts w:ascii="GHEA Grapalat" w:hAnsi="GHEA Grapalat" w:cs="GHEA Grapalat"/>
          <w:b/>
        </w:rPr>
        <w:t>ՈՒ</w:t>
      </w:r>
      <w:r>
        <w:rPr>
          <w:rFonts w:ascii="GHEA Grapalat" w:hAnsi="GHEA Grapalat" w:cs="GHEA Grapalat"/>
          <w:b/>
          <w:lang w:val="fr-FR"/>
        </w:rPr>
        <w:t xml:space="preserve"> </w:t>
      </w:r>
      <w:r>
        <w:rPr>
          <w:rFonts w:ascii="GHEA Grapalat" w:hAnsi="GHEA Grapalat" w:cs="GHEA Grapalat"/>
          <w:b/>
        </w:rPr>
        <w:t>Մ</w:t>
      </w:r>
    </w:p>
    <w:p w:rsidR="001C07EF" w:rsidRDefault="001C07EF" w:rsidP="001C07EF">
      <w:pPr>
        <w:ind w:left="-360" w:right="-186"/>
        <w:jc w:val="center"/>
        <w:rPr>
          <w:rFonts w:ascii="GHEA Grapalat" w:hAnsi="GHEA Grapalat" w:cs="GHEA Grapalat"/>
          <w:b/>
          <w:lang w:val="fr-FR"/>
        </w:rPr>
      </w:pPr>
    </w:p>
    <w:p w:rsidR="001C07EF" w:rsidRDefault="001C07EF" w:rsidP="001C07EF">
      <w:pPr>
        <w:spacing w:line="276" w:lineRule="auto"/>
        <w:ind w:left="-360" w:right="-186"/>
        <w:jc w:val="center"/>
        <w:rPr>
          <w:rFonts w:ascii="GHEA Grapalat" w:hAnsi="GHEA Grapalat" w:cs="GHEA Grapalat"/>
          <w:b/>
          <w:lang w:val="fr-FR"/>
        </w:rPr>
      </w:pPr>
      <w:r>
        <w:rPr>
          <w:rFonts w:ascii="GHEA Grapalat" w:hAnsi="GHEA Grapalat"/>
          <w:lang w:val="fr-FR"/>
        </w:rPr>
        <w:t>&lt;&lt;</w:t>
      </w:r>
      <w:r>
        <w:rPr>
          <w:rFonts w:ascii="GHEA Grapalat" w:hAnsi="GHEA Grapalat" w:cs="GHEA Grapalat"/>
          <w:b/>
          <w:lang w:val="fr-FR"/>
        </w:rPr>
        <w:t>______</w:t>
      </w:r>
      <w:r>
        <w:rPr>
          <w:rFonts w:ascii="GHEA Grapalat" w:hAnsi="GHEA Grapalat"/>
          <w:lang w:val="fr-FR"/>
        </w:rPr>
        <w:t>&gt;&gt;</w:t>
      </w:r>
      <w:r>
        <w:rPr>
          <w:rFonts w:ascii="GHEA Grapalat" w:hAnsi="GHEA Grapalat" w:cs="GHEA Grapalat"/>
          <w:b/>
          <w:lang w:val="fr-FR"/>
        </w:rPr>
        <w:t xml:space="preserve">  _________________  2016</w:t>
      </w:r>
      <w:r>
        <w:rPr>
          <w:rFonts w:ascii="GHEA Grapalat" w:hAnsi="GHEA Grapalat" w:cs="GHEA Grapalat"/>
          <w:b/>
        </w:rPr>
        <w:t>թ</w:t>
      </w:r>
      <w:r>
        <w:rPr>
          <w:rFonts w:ascii="GHEA Grapalat" w:hAnsi="GHEA Grapalat" w:cs="GHEA Grapalat"/>
          <w:b/>
          <w:lang w:val="fr-FR"/>
        </w:rPr>
        <w:t xml:space="preserve">. N_______ </w:t>
      </w:r>
      <w:r>
        <w:rPr>
          <w:rFonts w:ascii="GHEA Grapalat" w:hAnsi="GHEA Grapalat" w:cs="GHEA Grapalat"/>
          <w:b/>
        </w:rPr>
        <w:t>Ն</w:t>
      </w:r>
    </w:p>
    <w:p w:rsidR="001C07EF" w:rsidRDefault="001C07EF" w:rsidP="001C07EF">
      <w:pPr>
        <w:spacing w:line="276" w:lineRule="auto"/>
        <w:ind w:right="-186"/>
        <w:rPr>
          <w:rFonts w:ascii="GHEA Grapalat" w:hAnsi="GHEA Grapalat" w:cs="GHEA Grapalat"/>
          <w:b/>
          <w:lang w:val="fr-FR"/>
        </w:rPr>
      </w:pPr>
    </w:p>
    <w:p w:rsidR="001C07EF" w:rsidRDefault="001C07EF" w:rsidP="001C07EF">
      <w:pPr>
        <w:jc w:val="center"/>
        <w:rPr>
          <w:rFonts w:ascii="GHEA Grapalat" w:hAnsi="GHEA Grapalat" w:cs="Arial Unicode"/>
          <w:b/>
          <w:bCs/>
        </w:rPr>
      </w:pPr>
      <w:r>
        <w:rPr>
          <w:rFonts w:ascii="GHEA Grapalat" w:hAnsi="GHEA Grapalat" w:cs="Arial Unicode"/>
          <w:b/>
          <w:bCs/>
        </w:rPr>
        <w:t>ՀԱՅԱՍՏԱՆԻ ՀԱՆՐԱՊԵՏՈՒԹՅԱՆ 2016 ԹՎԱԿԱՆԻ ՊԵՏԱԿԱՆ ԲՅՈՒՋԵՈՒՄ ՎԵՐԱԲԱՇԽՈՒՄ ԵՎ  ՀԱՅԱՍՏԱՆԻ   ՀԱՆՐԱՊԵՏՈՒԹՅԱՆ                                  ԿԱՌԱՎԱՐՈՒԹՅԱՆ  2015   ԹՎԱԿԱՆԻ   ԴԵԿՏԵՄԲԵՐԻ   24-Ի   N 1555-Ն   ՈՐՈՇՄԱՆ  ՄԵՋ ՓՈՓՈԽՈՒԹՅՈՒՆՆԵՐ</w:t>
      </w:r>
      <w:r>
        <w:rPr>
          <w:rFonts w:ascii="GHEA Grapalat" w:hAnsi="GHEA Grapalat" w:cs="Arial Unicode"/>
          <w:b/>
          <w:bCs/>
          <w:lang w:val="en-US"/>
        </w:rPr>
        <w:t xml:space="preserve"> ԵՎ ԼՐԱՑՈՒՄՆԵՐ</w:t>
      </w:r>
      <w:r>
        <w:rPr>
          <w:rFonts w:ascii="GHEA Grapalat" w:hAnsi="GHEA Grapalat" w:cs="Arial Unicode"/>
          <w:b/>
          <w:bCs/>
        </w:rPr>
        <w:t xml:space="preserve"> ԿԱՏԱՐԵԼՈՒ,</w:t>
      </w:r>
      <w:r>
        <w:rPr>
          <w:rFonts w:ascii="GHEA Mariam" w:hAnsi="GHEA Mariam" w:cs="Times New Roman"/>
          <w:spacing w:val="-2"/>
        </w:rPr>
        <w:t xml:space="preserve"> </w:t>
      </w:r>
      <w:r>
        <w:rPr>
          <w:rFonts w:ascii="GHEA Grapalat" w:hAnsi="GHEA Grapalat" w:cs="Arial Unicode"/>
          <w:b/>
          <w:bCs/>
          <w:lang w:val="fr-FR"/>
        </w:rPr>
        <w:t xml:space="preserve">ԳՈՒՅՔ  ՁԵՌՔ  ԲԵՐԵԼՈՒ ՀԱՄԱՐ </w:t>
      </w:r>
      <w:r>
        <w:rPr>
          <w:rFonts w:ascii="GHEA Grapalat" w:hAnsi="GHEA Grapalat" w:cs="Arial Unicode"/>
          <w:b/>
          <w:bCs/>
        </w:rPr>
        <w:t>ԳՈՒՄԱՐ ՀԱՏԿԱՑՆԵԼՈՒ</w:t>
      </w:r>
      <w:r>
        <w:rPr>
          <w:rFonts w:ascii="GHEA Grapalat" w:hAnsi="GHEA Grapalat" w:cs="Arial Unicode"/>
          <w:b/>
          <w:bCs/>
          <w:lang w:val="fr-FR"/>
        </w:rPr>
        <w:t xml:space="preserve">, </w:t>
      </w:r>
      <w:r>
        <w:rPr>
          <w:rFonts w:ascii="GHEA Grapalat" w:hAnsi="GHEA Grapalat" w:cs="Arial Unicode"/>
          <w:b/>
          <w:bCs/>
        </w:rPr>
        <w:t>ԳՈՒՅՔ</w:t>
      </w:r>
      <w:r>
        <w:rPr>
          <w:rFonts w:ascii="GHEA Grapalat" w:hAnsi="GHEA Grapalat" w:cs="Arial Unicode"/>
          <w:b/>
          <w:bCs/>
          <w:lang w:val="fr-FR"/>
        </w:rPr>
        <w:t xml:space="preserve">  </w:t>
      </w:r>
      <w:r>
        <w:rPr>
          <w:rFonts w:ascii="GHEA Grapalat" w:hAnsi="GHEA Grapalat" w:cs="Arial Unicode"/>
          <w:b/>
          <w:bCs/>
        </w:rPr>
        <w:t>ԱՄՐԱՑՆԵԼՈՒ</w:t>
      </w:r>
      <w:r>
        <w:rPr>
          <w:rFonts w:ascii="GHEA Grapalat" w:hAnsi="GHEA Grapalat" w:cs="Arial Unicode"/>
          <w:b/>
          <w:bCs/>
          <w:lang w:val="fr-FR"/>
        </w:rPr>
        <w:t xml:space="preserve"> </w:t>
      </w:r>
      <w:r>
        <w:rPr>
          <w:rFonts w:ascii="GHEA Grapalat" w:hAnsi="GHEA Grapalat" w:cs="Arial Unicode"/>
          <w:b/>
          <w:bCs/>
        </w:rPr>
        <w:t>ԵՎ</w:t>
      </w:r>
      <w:r>
        <w:rPr>
          <w:rFonts w:ascii="GHEA Grapalat" w:hAnsi="GHEA Grapalat" w:cs="Arial Unicode"/>
          <w:b/>
          <w:bCs/>
          <w:lang w:val="fr-FR"/>
        </w:rPr>
        <w:t xml:space="preserve"> </w:t>
      </w:r>
      <w:r>
        <w:rPr>
          <w:rFonts w:ascii="GHEA Grapalat" w:hAnsi="GHEA Grapalat" w:cs="Arial Unicode"/>
          <w:b/>
          <w:bCs/>
        </w:rPr>
        <w:t>ՀԱՅԱՍՏԱՆԻ</w:t>
      </w:r>
      <w:r>
        <w:rPr>
          <w:rFonts w:ascii="GHEA Grapalat" w:hAnsi="GHEA Grapalat" w:cs="Arial Unicode"/>
          <w:b/>
          <w:bCs/>
          <w:lang w:val="fr-FR"/>
        </w:rPr>
        <w:t xml:space="preserve"> </w:t>
      </w:r>
      <w:r>
        <w:rPr>
          <w:rFonts w:ascii="GHEA Grapalat" w:hAnsi="GHEA Grapalat" w:cs="Arial Unicode"/>
          <w:b/>
          <w:bCs/>
        </w:rPr>
        <w:t>ՀԱՆՐԱՊԵՏՈՒԹՅԱՆ</w:t>
      </w:r>
      <w:r>
        <w:rPr>
          <w:rFonts w:ascii="GHEA Grapalat" w:hAnsi="GHEA Grapalat" w:cs="Arial Unicode"/>
          <w:b/>
          <w:bCs/>
          <w:lang w:val="fr-FR"/>
        </w:rPr>
        <w:t xml:space="preserve"> </w:t>
      </w:r>
      <w:r>
        <w:rPr>
          <w:rFonts w:ascii="GHEA Grapalat" w:hAnsi="GHEA Grapalat" w:cs="Arial Unicode"/>
          <w:b/>
          <w:bCs/>
        </w:rPr>
        <w:t>ԿԱՌԱՎԱՐՈՒԹՅԱՆ</w:t>
      </w:r>
      <w:r>
        <w:rPr>
          <w:rFonts w:ascii="GHEA Grapalat" w:hAnsi="GHEA Grapalat" w:cs="Arial Unicode"/>
          <w:b/>
          <w:bCs/>
          <w:lang w:val="fr-FR"/>
        </w:rPr>
        <w:t xml:space="preserve"> 2012 </w:t>
      </w:r>
      <w:r>
        <w:rPr>
          <w:rFonts w:ascii="GHEA Grapalat" w:hAnsi="GHEA Grapalat" w:cs="Arial Unicode"/>
          <w:b/>
          <w:bCs/>
        </w:rPr>
        <w:t>ԹՎԱԿԱՆԻ</w:t>
      </w:r>
      <w:r>
        <w:rPr>
          <w:rFonts w:ascii="GHEA Grapalat" w:hAnsi="GHEA Grapalat" w:cs="Arial Unicode"/>
          <w:b/>
          <w:bCs/>
          <w:lang w:val="fr-FR"/>
        </w:rPr>
        <w:t xml:space="preserve"> </w:t>
      </w:r>
      <w:r>
        <w:rPr>
          <w:rFonts w:ascii="GHEA Grapalat" w:hAnsi="GHEA Grapalat" w:cs="Arial Unicode"/>
          <w:b/>
          <w:bCs/>
        </w:rPr>
        <w:t>ՄԱՅԻՍԻ</w:t>
      </w:r>
      <w:r>
        <w:rPr>
          <w:rFonts w:ascii="GHEA Grapalat" w:hAnsi="GHEA Grapalat" w:cs="Arial Unicode"/>
          <w:b/>
          <w:bCs/>
          <w:lang w:val="fr-FR"/>
        </w:rPr>
        <w:t xml:space="preserve"> 24-</w:t>
      </w:r>
      <w:r>
        <w:rPr>
          <w:rFonts w:ascii="GHEA Grapalat" w:hAnsi="GHEA Grapalat" w:cs="Arial Unicode"/>
          <w:b/>
          <w:bCs/>
        </w:rPr>
        <w:t>Ի</w:t>
      </w:r>
      <w:r>
        <w:rPr>
          <w:rFonts w:ascii="GHEA Grapalat" w:hAnsi="GHEA Grapalat" w:cs="Arial Unicode"/>
          <w:b/>
          <w:bCs/>
          <w:lang w:val="fr-FR"/>
        </w:rPr>
        <w:t xml:space="preserve"> N704-</w:t>
      </w:r>
      <w:r>
        <w:rPr>
          <w:rFonts w:ascii="GHEA Grapalat" w:hAnsi="GHEA Grapalat" w:cs="Arial Unicode"/>
          <w:b/>
          <w:bCs/>
        </w:rPr>
        <w:t>Ն</w:t>
      </w:r>
      <w:r>
        <w:rPr>
          <w:rFonts w:ascii="GHEA Grapalat" w:hAnsi="GHEA Grapalat" w:cs="Arial Unicode"/>
          <w:b/>
          <w:bCs/>
          <w:lang w:val="fr-FR"/>
        </w:rPr>
        <w:t xml:space="preserve"> </w:t>
      </w:r>
      <w:r>
        <w:rPr>
          <w:rFonts w:ascii="GHEA Grapalat" w:hAnsi="GHEA Grapalat" w:cs="Arial Unicode"/>
          <w:b/>
          <w:bCs/>
        </w:rPr>
        <w:t>ՈՐՈՇՄԱՆ</w:t>
      </w:r>
      <w:r>
        <w:rPr>
          <w:rFonts w:ascii="GHEA Grapalat" w:hAnsi="GHEA Grapalat" w:cs="Arial Unicode"/>
          <w:b/>
          <w:bCs/>
          <w:lang w:val="fr-FR"/>
        </w:rPr>
        <w:t xml:space="preserve"> </w:t>
      </w:r>
      <w:r>
        <w:rPr>
          <w:rFonts w:ascii="GHEA Grapalat" w:hAnsi="GHEA Grapalat" w:cs="Arial Unicode"/>
          <w:b/>
          <w:bCs/>
        </w:rPr>
        <w:t>ՄԵՋ</w:t>
      </w:r>
      <w:r>
        <w:rPr>
          <w:rFonts w:ascii="GHEA Grapalat" w:hAnsi="GHEA Grapalat" w:cs="Arial Unicode"/>
          <w:b/>
          <w:bCs/>
          <w:lang w:val="fr-FR"/>
        </w:rPr>
        <w:t xml:space="preserve"> </w:t>
      </w:r>
      <w:r>
        <w:rPr>
          <w:rFonts w:ascii="GHEA Grapalat" w:hAnsi="GHEA Grapalat" w:cs="Arial Unicode"/>
          <w:b/>
          <w:bCs/>
        </w:rPr>
        <w:t>ՓՈՓՈԽՈՒԹՅՈՒՆ</w:t>
      </w:r>
      <w:r>
        <w:rPr>
          <w:rFonts w:ascii="GHEA Grapalat" w:hAnsi="GHEA Grapalat" w:cs="Arial Unicode"/>
          <w:b/>
          <w:bCs/>
          <w:lang w:val="fr-FR"/>
        </w:rPr>
        <w:t xml:space="preserve"> </w:t>
      </w:r>
      <w:r>
        <w:rPr>
          <w:rFonts w:ascii="GHEA Grapalat" w:hAnsi="GHEA Grapalat" w:cs="Arial Unicode"/>
          <w:b/>
          <w:bCs/>
        </w:rPr>
        <w:t>ԿԱՏԱՐԵԼՈՒ</w:t>
      </w:r>
      <w:r>
        <w:rPr>
          <w:rFonts w:ascii="GHEA Grapalat" w:hAnsi="GHEA Grapalat" w:cs="Arial Unicode"/>
          <w:b/>
          <w:bCs/>
          <w:lang w:val="fr-FR"/>
        </w:rPr>
        <w:t xml:space="preserve"> </w:t>
      </w:r>
      <w:r>
        <w:rPr>
          <w:rFonts w:ascii="GHEA Grapalat" w:hAnsi="GHEA Grapalat" w:cs="Arial Unicode"/>
          <w:b/>
          <w:bCs/>
        </w:rPr>
        <w:t>ՄԱՍԻՆ</w:t>
      </w:r>
    </w:p>
    <w:p w:rsidR="001C07EF" w:rsidRDefault="001C07EF" w:rsidP="001C07EF">
      <w:pPr>
        <w:ind w:firstLine="303"/>
        <w:jc w:val="center"/>
        <w:rPr>
          <w:rFonts w:ascii="Arial Unicode" w:hAnsi="Arial Unicode" w:cs="Times New Roman"/>
          <w:color w:val="000000"/>
          <w:sz w:val="17"/>
          <w:szCs w:val="17"/>
          <w:lang w:val="fr-FR"/>
        </w:rPr>
      </w:pPr>
    </w:p>
    <w:p w:rsidR="001C07EF" w:rsidRDefault="001C07EF" w:rsidP="001C07EF">
      <w:pPr>
        <w:spacing w:line="276" w:lineRule="auto"/>
        <w:ind w:left="-450" w:firstLine="450"/>
        <w:jc w:val="both"/>
        <w:rPr>
          <w:rFonts w:ascii="GHEA Grapalat" w:hAnsi="GHEA Grapalat" w:cs="Times New Roman"/>
          <w:color w:val="000000"/>
          <w:lang w:val="fr-FR"/>
        </w:rPr>
      </w:pPr>
      <w:r>
        <w:rPr>
          <w:rFonts w:ascii="GHEA Grapalat" w:hAnsi="GHEA Grapalat" w:cs="Times New Roman"/>
          <w:color w:val="000000"/>
        </w:rPr>
        <w:t>Հիմք</w:t>
      </w:r>
      <w:r>
        <w:rPr>
          <w:rFonts w:ascii="GHEA Grapalat" w:hAnsi="GHEA Grapalat" w:cs="Times New Roman"/>
          <w:color w:val="000000"/>
          <w:lang w:val="fr-FR"/>
        </w:rPr>
        <w:t xml:space="preserve"> </w:t>
      </w:r>
      <w:r>
        <w:rPr>
          <w:rFonts w:ascii="GHEA Grapalat" w:hAnsi="GHEA Grapalat" w:cs="Times New Roman"/>
          <w:color w:val="000000"/>
        </w:rPr>
        <w:t>ընդունելով</w:t>
      </w:r>
      <w:r>
        <w:rPr>
          <w:rFonts w:ascii="GHEA Grapalat" w:hAnsi="GHEA Grapalat" w:cs="Times New Roman"/>
          <w:color w:val="000000"/>
          <w:lang w:val="fr-FR"/>
        </w:rPr>
        <w:t xml:space="preserve"> </w:t>
      </w:r>
      <w:r>
        <w:rPr>
          <w:rFonts w:ascii="GHEA Grapalat" w:hAnsi="GHEA Grapalat" w:cs="Times New Roman"/>
          <w:color w:val="000000"/>
        </w:rPr>
        <w:t xml:space="preserve">«Հայաստանի Հանրապետության բյուջետային համակարգի մասին» Հայաստանի Հանրապետության օրենքի </w:t>
      </w:r>
      <w:r>
        <w:rPr>
          <w:rFonts w:ascii="GHEA Grapalat" w:hAnsi="GHEA Grapalat" w:cs="Times New Roman"/>
        </w:rPr>
        <w:t xml:space="preserve">19-րդ հոդվածի 3-րդ </w:t>
      </w:r>
      <w:r>
        <w:rPr>
          <w:rFonts w:ascii="GHEA Grapalat" w:hAnsi="GHEA Grapalat" w:cs="Times New Roman"/>
          <w:lang w:val="en-US"/>
        </w:rPr>
        <w:t>կետ</w:t>
      </w:r>
      <w:r>
        <w:rPr>
          <w:rFonts w:ascii="GHEA Grapalat" w:hAnsi="GHEA Grapalat" w:cs="Times New Roman"/>
        </w:rPr>
        <w:t>ը</w:t>
      </w:r>
      <w:r>
        <w:rPr>
          <w:rFonts w:ascii="GHEA Grapalat" w:hAnsi="GHEA Grapalat" w:cs="Times New Roman"/>
          <w:lang w:val="en-US"/>
        </w:rPr>
        <w:t xml:space="preserve"> և </w:t>
      </w:r>
      <w:r>
        <w:rPr>
          <w:rFonts w:ascii="GHEA Grapalat" w:hAnsi="GHEA Grapalat" w:cs="Times New Roman"/>
          <w:color w:val="000000"/>
        </w:rPr>
        <w:t>23-րդ հոդվածի 3-րդ մասը,</w:t>
      </w:r>
      <w:r>
        <w:rPr>
          <w:rFonts w:ascii="GHEA Grapalat" w:hAnsi="GHEA Grapalat" w:cs="Times New Roman"/>
          <w:color w:val="000000"/>
          <w:lang w:val="fr-FR"/>
        </w:rPr>
        <w:t xml:space="preserve"> &lt;&lt;</w:t>
      </w:r>
      <w:r>
        <w:rPr>
          <w:rFonts w:ascii="GHEA Grapalat" w:hAnsi="GHEA Grapalat" w:cs="Times New Roman"/>
          <w:color w:val="000000"/>
        </w:rPr>
        <w:t>Պետական</w:t>
      </w:r>
      <w:r>
        <w:rPr>
          <w:rFonts w:ascii="GHEA Grapalat" w:hAnsi="GHEA Grapalat" w:cs="Times New Roman"/>
          <w:color w:val="000000"/>
          <w:lang w:val="fr-FR"/>
        </w:rPr>
        <w:t xml:space="preserve"> </w:t>
      </w:r>
      <w:r>
        <w:rPr>
          <w:rFonts w:ascii="GHEA Grapalat" w:hAnsi="GHEA Grapalat" w:cs="Times New Roman"/>
          <w:color w:val="000000"/>
        </w:rPr>
        <w:t>կառավարչական</w:t>
      </w:r>
      <w:r>
        <w:rPr>
          <w:rFonts w:ascii="GHEA Grapalat" w:hAnsi="GHEA Grapalat" w:cs="Times New Roman"/>
          <w:color w:val="000000"/>
          <w:lang w:val="fr-FR"/>
        </w:rPr>
        <w:t xml:space="preserve"> </w:t>
      </w:r>
      <w:r>
        <w:rPr>
          <w:rFonts w:ascii="GHEA Grapalat" w:hAnsi="GHEA Grapalat" w:cs="Times New Roman"/>
          <w:color w:val="000000"/>
        </w:rPr>
        <w:t>հիմնարկների</w:t>
      </w:r>
      <w:r>
        <w:rPr>
          <w:rFonts w:ascii="GHEA Grapalat" w:hAnsi="GHEA Grapalat" w:cs="Times New Roman"/>
          <w:color w:val="000000"/>
          <w:lang w:val="fr-FR"/>
        </w:rPr>
        <w:t xml:space="preserve"> </w:t>
      </w:r>
      <w:r>
        <w:rPr>
          <w:rFonts w:ascii="GHEA Grapalat" w:hAnsi="GHEA Grapalat" w:cs="Times New Roman"/>
          <w:color w:val="000000"/>
        </w:rPr>
        <w:t>մասին</w:t>
      </w:r>
      <w:r>
        <w:rPr>
          <w:rFonts w:ascii="GHEA Grapalat" w:hAnsi="GHEA Grapalat" w:cs="Times New Roman"/>
          <w:color w:val="000000"/>
          <w:lang w:val="fr-FR"/>
        </w:rPr>
        <w:t xml:space="preserve">&gt;&gt; </w:t>
      </w:r>
      <w:r>
        <w:rPr>
          <w:rFonts w:ascii="GHEA Grapalat" w:hAnsi="GHEA Grapalat" w:cs="Times New Roman"/>
          <w:color w:val="000000"/>
        </w:rPr>
        <w:t>Հայաստանի</w:t>
      </w:r>
      <w:r>
        <w:rPr>
          <w:rFonts w:ascii="GHEA Grapalat" w:hAnsi="GHEA Grapalat" w:cs="Times New Roman"/>
          <w:color w:val="000000"/>
          <w:lang w:val="fr-FR"/>
        </w:rPr>
        <w:t xml:space="preserve"> </w:t>
      </w:r>
      <w:r>
        <w:rPr>
          <w:rFonts w:ascii="GHEA Grapalat" w:hAnsi="GHEA Grapalat" w:cs="Times New Roman"/>
          <w:color w:val="000000"/>
        </w:rPr>
        <w:t>Հանրապետության</w:t>
      </w:r>
      <w:r>
        <w:rPr>
          <w:rFonts w:ascii="GHEA Grapalat" w:hAnsi="GHEA Grapalat" w:cs="Times New Roman"/>
          <w:color w:val="000000"/>
          <w:lang w:val="fr-FR"/>
        </w:rPr>
        <w:t xml:space="preserve"> </w:t>
      </w:r>
      <w:r>
        <w:rPr>
          <w:rFonts w:ascii="GHEA Grapalat" w:hAnsi="GHEA Grapalat" w:cs="Times New Roman"/>
          <w:color w:val="000000"/>
        </w:rPr>
        <w:t>օրենքի</w:t>
      </w:r>
      <w:r>
        <w:rPr>
          <w:rFonts w:ascii="GHEA Grapalat" w:hAnsi="GHEA Grapalat" w:cs="Times New Roman"/>
          <w:color w:val="000000"/>
          <w:lang w:val="fr-FR"/>
        </w:rPr>
        <w:t xml:space="preserve"> 4-</w:t>
      </w:r>
      <w:r>
        <w:rPr>
          <w:rFonts w:ascii="GHEA Grapalat" w:hAnsi="GHEA Grapalat" w:cs="Times New Roman"/>
          <w:color w:val="000000"/>
        </w:rPr>
        <w:t>րդ</w:t>
      </w:r>
      <w:r>
        <w:rPr>
          <w:rFonts w:ascii="GHEA Grapalat" w:hAnsi="GHEA Grapalat" w:cs="Times New Roman"/>
          <w:color w:val="000000"/>
          <w:lang w:val="fr-FR"/>
        </w:rPr>
        <w:t xml:space="preserve"> </w:t>
      </w:r>
      <w:r>
        <w:rPr>
          <w:rFonts w:ascii="GHEA Grapalat" w:hAnsi="GHEA Grapalat" w:cs="Times New Roman"/>
          <w:color w:val="000000"/>
        </w:rPr>
        <w:t>հոդվածի</w:t>
      </w:r>
      <w:r>
        <w:rPr>
          <w:rFonts w:ascii="GHEA Grapalat" w:hAnsi="GHEA Grapalat" w:cs="Times New Roman"/>
          <w:color w:val="000000"/>
          <w:lang w:val="fr-FR"/>
        </w:rPr>
        <w:t xml:space="preserve"> 1-</w:t>
      </w:r>
      <w:r>
        <w:rPr>
          <w:rFonts w:ascii="GHEA Grapalat" w:hAnsi="GHEA Grapalat" w:cs="Times New Roman"/>
          <w:color w:val="000000"/>
        </w:rPr>
        <w:t>ին</w:t>
      </w:r>
      <w:r>
        <w:rPr>
          <w:rFonts w:ascii="GHEA Grapalat" w:hAnsi="GHEA Grapalat" w:cs="Times New Roman"/>
          <w:color w:val="000000"/>
          <w:lang w:val="fr-FR"/>
        </w:rPr>
        <w:t xml:space="preserve"> </w:t>
      </w:r>
      <w:r>
        <w:rPr>
          <w:rFonts w:ascii="GHEA Grapalat" w:hAnsi="GHEA Grapalat" w:cs="Times New Roman"/>
          <w:color w:val="000000"/>
        </w:rPr>
        <w:t>մասը</w:t>
      </w:r>
      <w:r>
        <w:rPr>
          <w:rFonts w:ascii="GHEA Grapalat" w:hAnsi="GHEA Grapalat" w:cs="Times New Roman"/>
          <w:color w:val="000000"/>
          <w:lang w:val="en-US"/>
        </w:rPr>
        <w:t xml:space="preserve"> և Հայաստանի Հանրապետության կառավարության 2011 թվականի փետրվարի 10-ի &lt;&lt;Գնումների գործընթացի կազմակերպման մասին&gt;&gt; թիվ 168-Ն որոշման 1-ին կետով հաստատված կարգի 3-րդ կետը՝</w:t>
      </w:r>
      <w:r>
        <w:rPr>
          <w:rFonts w:ascii="GHEA Grapalat" w:hAnsi="GHEA Grapalat" w:cs="Times New Roman"/>
          <w:color w:val="000000"/>
          <w:lang w:val="fr-FR"/>
        </w:rPr>
        <w:t xml:space="preserve"> </w:t>
      </w:r>
      <w:r>
        <w:rPr>
          <w:rFonts w:ascii="GHEA Grapalat" w:hAnsi="GHEA Grapalat" w:cs="Times New Roman"/>
          <w:color w:val="000000"/>
        </w:rPr>
        <w:t>Հայաստանի</w:t>
      </w:r>
      <w:r>
        <w:rPr>
          <w:rFonts w:ascii="GHEA Grapalat" w:hAnsi="GHEA Grapalat" w:cs="Times New Roman"/>
          <w:color w:val="000000"/>
          <w:lang w:val="fr-FR"/>
        </w:rPr>
        <w:t xml:space="preserve"> </w:t>
      </w:r>
      <w:r>
        <w:rPr>
          <w:rFonts w:ascii="GHEA Grapalat" w:hAnsi="GHEA Grapalat" w:cs="Times New Roman"/>
          <w:color w:val="000000"/>
        </w:rPr>
        <w:t>Հանրապետության</w:t>
      </w:r>
      <w:r>
        <w:rPr>
          <w:rFonts w:ascii="GHEA Grapalat" w:hAnsi="GHEA Grapalat" w:cs="Times New Roman"/>
          <w:color w:val="000000"/>
          <w:lang w:val="fr-FR"/>
        </w:rPr>
        <w:t xml:space="preserve"> </w:t>
      </w:r>
      <w:r>
        <w:rPr>
          <w:rFonts w:ascii="GHEA Grapalat" w:hAnsi="GHEA Grapalat" w:cs="Times New Roman"/>
          <w:color w:val="000000"/>
        </w:rPr>
        <w:t>կառավարությունը</w:t>
      </w:r>
      <w:r>
        <w:rPr>
          <w:rFonts w:ascii="GHEA Grapalat" w:hAnsi="GHEA Grapalat" w:cs="Times New Roman"/>
          <w:color w:val="000000"/>
          <w:lang w:val="fr-FR"/>
        </w:rPr>
        <w:t xml:space="preserve"> </w:t>
      </w:r>
      <w:r>
        <w:rPr>
          <w:rFonts w:ascii="GHEA Grapalat" w:hAnsi="GHEA Grapalat" w:cs="Times New Roman"/>
          <w:b/>
          <w:bCs/>
          <w:i/>
          <w:iCs/>
          <w:color w:val="000000"/>
        </w:rPr>
        <w:t>որոշում</w:t>
      </w:r>
      <w:r>
        <w:rPr>
          <w:rFonts w:ascii="GHEA Grapalat" w:hAnsi="GHEA Grapalat" w:cs="Times New Roman"/>
          <w:b/>
          <w:bCs/>
          <w:i/>
          <w:iCs/>
          <w:color w:val="000000"/>
          <w:lang w:val="fr-FR"/>
        </w:rPr>
        <w:t xml:space="preserve"> </w:t>
      </w:r>
      <w:r>
        <w:rPr>
          <w:rFonts w:ascii="GHEA Grapalat" w:hAnsi="GHEA Grapalat" w:cs="Times New Roman"/>
          <w:b/>
          <w:bCs/>
          <w:i/>
          <w:iCs/>
          <w:color w:val="000000"/>
        </w:rPr>
        <w:t>է</w:t>
      </w:r>
      <w:r>
        <w:rPr>
          <w:rFonts w:ascii="GHEA Grapalat" w:hAnsi="GHEA Grapalat" w:cs="Times New Roman"/>
          <w:b/>
          <w:bCs/>
          <w:i/>
          <w:iCs/>
          <w:color w:val="000000"/>
          <w:lang w:val="fr-FR"/>
        </w:rPr>
        <w:t>.</w:t>
      </w:r>
    </w:p>
    <w:p w:rsidR="001C07EF" w:rsidRDefault="001C07EF" w:rsidP="001C07EF">
      <w:pPr>
        <w:spacing w:line="276" w:lineRule="auto"/>
        <w:ind w:left="-450" w:firstLine="450"/>
        <w:jc w:val="both"/>
        <w:rPr>
          <w:rFonts w:ascii="GHEA Grapalat" w:hAnsi="GHEA Grapalat" w:cs="Times New Roman"/>
          <w:color w:val="000000"/>
        </w:rPr>
      </w:pPr>
      <w:r>
        <w:rPr>
          <w:rFonts w:ascii="GHEA Grapalat" w:hAnsi="GHEA Grapalat" w:cs="Times New Roman"/>
          <w:color w:val="000000"/>
        </w:rPr>
        <w:t xml:space="preserve"> 1. Հայաստանի Հանրապետության 2016 թվականի պետական բյուջեում կատարել վե</w:t>
      </w:r>
      <w:r>
        <w:rPr>
          <w:rFonts w:ascii="GHEA Grapalat" w:hAnsi="GHEA Grapalat" w:cs="Times New Roman"/>
          <w:color w:val="000000"/>
        </w:rPr>
        <w:softHyphen/>
        <w:t>րա</w:t>
      </w:r>
      <w:r>
        <w:rPr>
          <w:rFonts w:ascii="GHEA Grapalat" w:hAnsi="GHEA Grapalat" w:cs="Times New Roman"/>
          <w:color w:val="000000"/>
        </w:rPr>
        <w:softHyphen/>
      </w:r>
      <w:r>
        <w:rPr>
          <w:rFonts w:ascii="GHEA Grapalat" w:hAnsi="GHEA Grapalat" w:cs="Times New Roman"/>
          <w:color w:val="000000"/>
        </w:rPr>
        <w:softHyphen/>
        <w:t>բաշխում և Հայաստանի Հան</w:t>
      </w:r>
      <w:r>
        <w:rPr>
          <w:rFonts w:ascii="GHEA Grapalat" w:hAnsi="GHEA Grapalat" w:cs="Times New Roman"/>
          <w:color w:val="000000"/>
        </w:rPr>
        <w:softHyphen/>
        <w:t>րա</w:t>
      </w:r>
      <w:r>
        <w:rPr>
          <w:rFonts w:ascii="GHEA Grapalat" w:hAnsi="GHEA Grapalat" w:cs="Times New Roman"/>
          <w:color w:val="000000"/>
        </w:rPr>
        <w:softHyphen/>
        <w:t>պե</w:t>
      </w:r>
      <w:r>
        <w:rPr>
          <w:rFonts w:ascii="GHEA Grapalat" w:hAnsi="GHEA Grapalat" w:cs="Times New Roman"/>
          <w:color w:val="000000"/>
        </w:rPr>
        <w:softHyphen/>
        <w:t>տու</w:t>
      </w:r>
      <w:r>
        <w:rPr>
          <w:rFonts w:ascii="GHEA Grapalat" w:hAnsi="GHEA Grapalat" w:cs="Times New Roman"/>
          <w:color w:val="000000"/>
        </w:rPr>
        <w:softHyphen/>
        <w:t>թ</w:t>
      </w:r>
      <w:r>
        <w:rPr>
          <w:rFonts w:ascii="GHEA Grapalat" w:hAnsi="GHEA Grapalat" w:cs="Times New Roman"/>
          <w:color w:val="000000"/>
        </w:rPr>
        <w:softHyphen/>
        <w:t>յան կառա</w:t>
      </w:r>
      <w:r>
        <w:rPr>
          <w:rFonts w:ascii="GHEA Grapalat" w:hAnsi="GHEA Grapalat" w:cs="Times New Roman"/>
          <w:color w:val="000000"/>
        </w:rPr>
        <w:softHyphen/>
      </w:r>
      <w:r>
        <w:rPr>
          <w:rFonts w:ascii="GHEA Grapalat" w:hAnsi="GHEA Grapalat" w:cs="Times New Roman"/>
          <w:color w:val="000000"/>
        </w:rPr>
        <w:softHyphen/>
      </w:r>
      <w:r>
        <w:rPr>
          <w:rFonts w:ascii="GHEA Grapalat" w:hAnsi="GHEA Grapalat" w:cs="Times New Roman"/>
          <w:color w:val="000000"/>
        </w:rPr>
        <w:softHyphen/>
        <w:t>վա</w:t>
      </w:r>
      <w:r>
        <w:rPr>
          <w:rFonts w:ascii="GHEA Grapalat" w:hAnsi="GHEA Grapalat" w:cs="Times New Roman"/>
          <w:color w:val="000000"/>
        </w:rPr>
        <w:softHyphen/>
        <w:t>րու</w:t>
      </w:r>
      <w:r>
        <w:rPr>
          <w:rFonts w:ascii="GHEA Grapalat" w:hAnsi="GHEA Grapalat" w:cs="Times New Roman"/>
          <w:color w:val="000000"/>
        </w:rPr>
        <w:softHyphen/>
        <w:t>թ</w:t>
      </w:r>
      <w:r>
        <w:rPr>
          <w:rFonts w:ascii="GHEA Grapalat" w:hAnsi="GHEA Grapalat" w:cs="Times New Roman"/>
          <w:color w:val="000000"/>
        </w:rPr>
        <w:softHyphen/>
        <w:t>յան 2015 թվականի դեկտեմ</w:t>
      </w:r>
      <w:r>
        <w:rPr>
          <w:rFonts w:ascii="GHEA Grapalat" w:hAnsi="GHEA Grapalat" w:cs="Times New Roman"/>
          <w:color w:val="000000"/>
        </w:rPr>
        <w:softHyphen/>
        <w:t>բե</w:t>
      </w:r>
      <w:r>
        <w:rPr>
          <w:rFonts w:ascii="GHEA Grapalat" w:hAnsi="GHEA Grapalat" w:cs="Times New Roman"/>
          <w:color w:val="000000"/>
        </w:rPr>
        <w:softHyphen/>
        <w:t>րի  24-ի &lt;&lt;Հայաստանի Հան</w:t>
      </w:r>
      <w:r>
        <w:rPr>
          <w:rFonts w:ascii="GHEA Grapalat" w:hAnsi="GHEA Grapalat" w:cs="Times New Roman"/>
          <w:color w:val="000000"/>
        </w:rPr>
        <w:softHyphen/>
        <w:t>րապետության 2016 թվա</w:t>
      </w:r>
      <w:r>
        <w:rPr>
          <w:rFonts w:ascii="GHEA Grapalat" w:hAnsi="GHEA Grapalat" w:cs="Times New Roman"/>
          <w:color w:val="000000"/>
        </w:rPr>
        <w:softHyphen/>
      </w:r>
      <w:r>
        <w:rPr>
          <w:rFonts w:ascii="GHEA Grapalat" w:hAnsi="GHEA Grapalat" w:cs="Times New Roman"/>
          <w:color w:val="000000"/>
        </w:rPr>
        <w:softHyphen/>
        <w:t>կա</w:t>
      </w:r>
      <w:r>
        <w:rPr>
          <w:rFonts w:ascii="GHEA Grapalat" w:hAnsi="GHEA Grapalat" w:cs="Times New Roman"/>
          <w:color w:val="000000"/>
        </w:rPr>
        <w:softHyphen/>
        <w:t>նի պետական բյուջեի կա</w:t>
      </w:r>
      <w:r>
        <w:rPr>
          <w:rFonts w:ascii="GHEA Grapalat" w:hAnsi="GHEA Grapalat" w:cs="Times New Roman"/>
          <w:color w:val="000000"/>
        </w:rPr>
        <w:softHyphen/>
        <w:t>տա</w:t>
      </w:r>
      <w:r>
        <w:rPr>
          <w:rFonts w:ascii="GHEA Grapalat" w:hAnsi="GHEA Grapalat" w:cs="Times New Roman"/>
          <w:color w:val="000000"/>
        </w:rPr>
        <w:softHyphen/>
        <w:t>րումն ապա</w:t>
      </w:r>
      <w:r>
        <w:rPr>
          <w:rFonts w:ascii="GHEA Grapalat" w:hAnsi="GHEA Grapalat" w:cs="Times New Roman"/>
          <w:color w:val="000000"/>
        </w:rPr>
        <w:softHyphen/>
        <w:t>հովող միջոցառումների մասին&gt;&gt; N 1555-Ն որոշ</w:t>
      </w:r>
      <w:r>
        <w:rPr>
          <w:rFonts w:ascii="GHEA Grapalat" w:hAnsi="GHEA Grapalat" w:cs="Times New Roman"/>
          <w:color w:val="000000"/>
        </w:rPr>
        <w:softHyphen/>
      </w:r>
      <w:r>
        <w:rPr>
          <w:rFonts w:ascii="GHEA Grapalat" w:hAnsi="GHEA Grapalat" w:cs="Times New Roman"/>
          <w:color w:val="000000"/>
        </w:rPr>
        <w:softHyphen/>
      </w:r>
      <w:r>
        <w:rPr>
          <w:rFonts w:ascii="GHEA Grapalat" w:hAnsi="GHEA Grapalat" w:cs="Times New Roman"/>
          <w:color w:val="000000"/>
        </w:rPr>
        <w:softHyphen/>
        <w:t>ման մեջ կատարել փոփոխություններ</w:t>
      </w:r>
      <w:r>
        <w:rPr>
          <w:rFonts w:ascii="GHEA Grapalat" w:hAnsi="GHEA Grapalat" w:cs="Times New Roman"/>
          <w:color w:val="000000"/>
          <w:lang w:val="en-US"/>
        </w:rPr>
        <w:t xml:space="preserve"> և լրացումներ</w:t>
      </w:r>
      <w:r>
        <w:rPr>
          <w:rFonts w:ascii="GHEA Grapalat" w:hAnsi="GHEA Grapalat" w:cs="Times New Roman"/>
          <w:color w:val="000000"/>
        </w:rPr>
        <w:t>՝ հա</w:t>
      </w:r>
      <w:r>
        <w:rPr>
          <w:rFonts w:ascii="GHEA Grapalat" w:hAnsi="GHEA Grapalat" w:cs="Times New Roman"/>
          <w:color w:val="000000"/>
        </w:rPr>
        <w:softHyphen/>
        <w:t>մաձայն  NN 1, 2 ,3, 4 և 5  հավելվածների:</w:t>
      </w:r>
    </w:p>
    <w:p w:rsidR="001C07EF" w:rsidRDefault="001C07EF" w:rsidP="001C07EF">
      <w:pPr>
        <w:spacing w:line="276" w:lineRule="auto"/>
        <w:ind w:left="-450" w:firstLine="450"/>
        <w:jc w:val="both"/>
        <w:rPr>
          <w:rFonts w:ascii="GHEA Grapalat" w:hAnsi="GHEA Grapalat" w:cs="Times New Roman"/>
          <w:color w:val="000000"/>
        </w:rPr>
      </w:pPr>
      <w:r>
        <w:rPr>
          <w:rFonts w:ascii="GHEA Grapalat" w:hAnsi="GHEA Grapalat" w:cs="Times New Roman"/>
          <w:color w:val="000000"/>
        </w:rPr>
        <w:t xml:space="preserve">2. </w:t>
      </w:r>
      <w:r>
        <w:rPr>
          <w:rFonts w:ascii="GHEA Grapalat" w:hAnsi="GHEA Grapalat" w:cs="Times New Roman"/>
          <w:lang w:val="fr-FR"/>
        </w:rPr>
        <w:t>&lt;&lt;Ամերիկայի հայ ավետարանչական ընկերակցության Հայաստանի մասնաճյուղ&gt;&gt; առանձնացված ստորաբաժանմանը (այսուհետ՝ ընկերակցություն) սեփականության</w:t>
      </w:r>
      <w:r>
        <w:rPr>
          <w:rFonts w:ascii="GHEA Grapalat" w:hAnsi="GHEA Grapalat" w:cs="Times New Roman"/>
          <w:color w:val="000000"/>
          <w:lang w:val="fr-FR"/>
        </w:rPr>
        <w:t xml:space="preserve"> իրավունքով պատկանող՝ Հայաստանի Հանրապետության Շիրակի մարզի Արթիկ քաղաքի Չարենցի փողոց 13 շենք հասցեում գտնվող 48 414 000 դրամ գնահատված արժեքով, 1150.9  քառ. մետր մակերեսով անշարժ գույքը (նախկին մանկապարտեզ՝ 1122.73 քառ. մետր, պարիսպ՝ 28.17 քառ. մետր) և </w:t>
      </w:r>
      <w:r>
        <w:rPr>
          <w:rFonts w:ascii="GHEA Grapalat" w:hAnsi="GHEA Grapalat" w:cs="Times New Roman"/>
        </w:rPr>
        <w:t>դրա օգտագործման ու սպասարկման համար անհրաժեշտ</w:t>
      </w:r>
      <w:r>
        <w:rPr>
          <w:rFonts w:ascii="GHEA Grapalat" w:hAnsi="GHEA Grapalat" w:cs="Times New Roman"/>
          <w:color w:val="000000"/>
          <w:lang w:val="fr-FR"/>
        </w:rPr>
        <w:t xml:space="preserve"> 0.318 հեկտար մակերեսով հողամասը (այսուհետ՝ գույք) Հայաստանի Հանրապետության անունից ձեռքբերելու նպատակով՝ </w:t>
      </w:r>
      <w:r>
        <w:rPr>
          <w:rFonts w:ascii="GHEA Grapalat" w:hAnsi="GHEA Grapalat" w:cs="Times New Roman"/>
          <w:color w:val="000000"/>
        </w:rPr>
        <w:t xml:space="preserve">Հայաստանի </w:t>
      </w:r>
      <w:r>
        <w:rPr>
          <w:rFonts w:ascii="GHEA Grapalat" w:hAnsi="GHEA Grapalat" w:cs="Times New Roman"/>
          <w:color w:val="000000"/>
        </w:rPr>
        <w:lastRenderedPageBreak/>
        <w:t>Հանրապետության կառավարությանն առընթեր պետական գույքի կառավարման վարչությանը՝ Հայաստանի Հանրապետության 2016 թվականի պետական բյուջեով նախատեսված Հայաստանի Հանրապետության կառավարության պահուստային ֆոնդից հատկացնել 17,500.0 հազար դրամ</w:t>
      </w:r>
      <w:r>
        <w:rPr>
          <w:rFonts w:ascii="GHEA Grapalat" w:hAnsi="GHEA Grapalat" w:cs="Times New Roman"/>
          <w:color w:val="000000"/>
          <w:lang w:val="en-US"/>
        </w:rPr>
        <w:t xml:space="preserve"> </w:t>
      </w:r>
      <w:r>
        <w:rPr>
          <w:rFonts w:ascii="GHEA Grapalat" w:hAnsi="GHEA Grapalat" w:cs="Times New Roman"/>
          <w:color w:val="000000"/>
        </w:rPr>
        <w:t xml:space="preserve">(բյուջետային ծախսերի տնտեսագիտական դասակարգման </w:t>
      </w:r>
      <w:r>
        <w:rPr>
          <w:rFonts w:ascii="GHEA Grapalat" w:hAnsi="GHEA Grapalat" w:cs="Times New Roman"/>
        </w:rPr>
        <w:t>&lt;&lt;Շենքերի և շինությունների ձեռքբեր</w:t>
      </w:r>
      <w:r>
        <w:rPr>
          <w:rFonts w:ascii="GHEA Grapalat" w:hAnsi="GHEA Grapalat" w:cs="Times New Roman"/>
          <w:lang w:val="en-US"/>
        </w:rPr>
        <w:t>ո</w:t>
      </w:r>
      <w:r>
        <w:rPr>
          <w:rFonts w:ascii="GHEA Grapalat" w:hAnsi="GHEA Grapalat" w:cs="Times New Roman"/>
        </w:rPr>
        <w:t>ւ</w:t>
      </w:r>
      <w:r>
        <w:rPr>
          <w:rFonts w:ascii="GHEA Grapalat" w:hAnsi="GHEA Grapalat" w:cs="Times New Roman"/>
          <w:lang w:val="en-US"/>
        </w:rPr>
        <w:t>մ</w:t>
      </w:r>
      <w:r>
        <w:rPr>
          <w:rFonts w:ascii="GHEA Grapalat" w:hAnsi="GHEA Grapalat" w:cs="Times New Roman"/>
          <w:color w:val="000000"/>
        </w:rPr>
        <w:t>&gt;&gt; հոդվածով):</w:t>
      </w:r>
    </w:p>
    <w:p w:rsidR="001C07EF" w:rsidRDefault="001C07EF" w:rsidP="001C07EF">
      <w:pPr>
        <w:spacing w:line="276" w:lineRule="auto"/>
        <w:ind w:left="-450" w:firstLine="450"/>
        <w:jc w:val="both"/>
        <w:rPr>
          <w:rFonts w:ascii="GHEA Grapalat" w:hAnsi="GHEA Grapalat" w:cs="Times New Roman"/>
          <w:color w:val="000000"/>
        </w:rPr>
      </w:pPr>
      <w:r>
        <w:rPr>
          <w:rFonts w:ascii="GHEA Grapalat" w:hAnsi="GHEA Grapalat" w:cs="Times New Roman"/>
          <w:color w:val="000000"/>
        </w:rPr>
        <w:t>3. Սույն որոշման 2-րդ կետի համաձայն ձեռքբերված գույքը ամրացնել &lt;&lt;</w:t>
      </w:r>
      <w:r>
        <w:rPr>
          <w:rFonts w:ascii="GHEA Grapalat" w:hAnsi="GHEA Grapalat" w:cs="Times New Roman"/>
          <w:color w:val="000000"/>
          <w:lang w:val="fr-FR"/>
        </w:rPr>
        <w:t>Հայաստանի Հանրապետության աշխատանքի և սոցիալական հարցերի նախարարության աշխատակազմ&gt;&gt; պետական կառավարչական հիմնարկին:</w:t>
      </w:r>
    </w:p>
    <w:p w:rsidR="001C07EF" w:rsidRDefault="001C07EF" w:rsidP="001C07EF">
      <w:pPr>
        <w:spacing w:line="276" w:lineRule="auto"/>
        <w:ind w:left="-450" w:firstLine="450"/>
        <w:jc w:val="both"/>
        <w:rPr>
          <w:rFonts w:ascii="GHEA Grapalat" w:hAnsi="GHEA Grapalat" w:cs="Times New Roman"/>
          <w:lang w:val="fr-FR"/>
        </w:rPr>
      </w:pPr>
      <w:r>
        <w:rPr>
          <w:rFonts w:ascii="GHEA Grapalat" w:hAnsi="GHEA Grapalat" w:cs="Times New Roman"/>
          <w:lang w:val="fr-FR"/>
        </w:rPr>
        <w:t xml:space="preserve">4. Հայաստանի Հանրապետության կառավարությանն առընթեր պետական գույքի կառավարման վարչության պետին՝ </w:t>
      </w:r>
    </w:p>
    <w:p w:rsidR="001C07EF" w:rsidRDefault="001C07EF" w:rsidP="001C07EF">
      <w:pPr>
        <w:spacing w:line="276" w:lineRule="auto"/>
        <w:ind w:left="-450" w:firstLine="450"/>
        <w:jc w:val="both"/>
        <w:rPr>
          <w:rFonts w:ascii="GHEA Grapalat" w:hAnsi="GHEA Grapalat" w:cs="Times New Roman"/>
          <w:lang w:val="fr-FR"/>
        </w:rPr>
      </w:pPr>
      <w:r>
        <w:rPr>
          <w:rFonts w:ascii="GHEA Grapalat" w:hAnsi="GHEA Grapalat" w:cs="Times New Roman"/>
          <w:lang w:val="fr-FR"/>
        </w:rPr>
        <w:t>1) սույն որոշումն ուժի մեջ մտնելուց հետո երկամսյա ժամկետում ընկերակցության հետ կնքել գույքի ձեռքբերման պայմանագիր.</w:t>
      </w:r>
    </w:p>
    <w:p w:rsidR="001C07EF" w:rsidRDefault="001C07EF" w:rsidP="001C07EF">
      <w:pPr>
        <w:spacing w:line="276" w:lineRule="auto"/>
        <w:ind w:left="-450" w:firstLine="450"/>
        <w:jc w:val="both"/>
        <w:rPr>
          <w:rFonts w:ascii="GHEA Grapalat" w:hAnsi="GHEA Grapalat" w:cs="Times New Roman"/>
          <w:lang w:val="fr-FR"/>
        </w:rPr>
      </w:pPr>
      <w:r>
        <w:rPr>
          <w:rFonts w:ascii="GHEA Grapalat" w:hAnsi="GHEA Grapalat" w:cs="Times New Roman"/>
          <w:lang w:val="fr-FR"/>
        </w:rPr>
        <w:t>2) սույն կետի 1-ին ենթակետում նշված  պայմանագրի կնքումից հետո՝ Հայաստանի Հանրապետության աշխատանքի և սոցիալական հարցերի նախարարի հետ համատեղ  ապահովել սույն որոշման 3-րդ կետում նշված գույքի հանձնման-ընդունման աշխատանքների կատարումը:</w:t>
      </w:r>
    </w:p>
    <w:p w:rsidR="001C07EF" w:rsidRDefault="001C07EF" w:rsidP="001C07EF">
      <w:pPr>
        <w:spacing w:line="276" w:lineRule="auto"/>
        <w:ind w:left="-450" w:firstLine="450"/>
        <w:jc w:val="both"/>
        <w:rPr>
          <w:rFonts w:ascii="GHEA Grapalat" w:hAnsi="GHEA Grapalat" w:cs="Times New Roman"/>
          <w:color w:val="000000"/>
          <w:lang w:val="fr-FR"/>
        </w:rPr>
      </w:pPr>
      <w:r>
        <w:rPr>
          <w:rFonts w:ascii="GHEA Grapalat" w:hAnsi="GHEA Grapalat" w:cs="Times New Roman"/>
          <w:color w:val="000000"/>
          <w:lang w:val="fr-FR"/>
        </w:rPr>
        <w:t xml:space="preserve">5. Հայաստանի Հանրապետության աշխատանքի և սոցիալական հարցերի նախարարին՝ </w:t>
      </w:r>
      <w:r>
        <w:rPr>
          <w:rFonts w:ascii="GHEA Grapalat" w:hAnsi="GHEA Grapalat" w:cs="Times New Roman"/>
          <w:lang w:val="fr-FR"/>
        </w:rPr>
        <w:t>սույն որոշման 3-րդ կետում նշված գույքի հանձնման-ընդունման աշխատանքների</w:t>
      </w:r>
      <w:r>
        <w:rPr>
          <w:rFonts w:ascii="GHEA Grapalat" w:hAnsi="GHEA Grapalat" w:cs="Times New Roman"/>
          <w:color w:val="000000"/>
          <w:lang w:val="fr-FR"/>
        </w:rPr>
        <w:t xml:space="preserve"> ավարտից հետո՝ երկամսյա ժամկետում ապահովել  գույքի նկատմամբ իրավունքի պետական գրանցումը՝ դրա հետ կապված ծախսերն իրականացնելով Հայաստանի Հանրապետության 2016 թվականի պետական բյուջեով Հայաստանի Հանրապետության աշխատանքի և սոցիալական հարցերի նախարարությանը հատկացված միջոցների շրջանակներում:</w:t>
      </w:r>
    </w:p>
    <w:p w:rsidR="001C07EF" w:rsidRDefault="001C07EF" w:rsidP="001C07EF">
      <w:pPr>
        <w:spacing w:line="276" w:lineRule="auto"/>
        <w:ind w:left="-450" w:firstLine="450"/>
        <w:jc w:val="both"/>
        <w:rPr>
          <w:rFonts w:ascii="GHEA Grapalat" w:hAnsi="GHEA Grapalat" w:cs="Times New Roman"/>
          <w:lang w:val="fr-FR"/>
        </w:rPr>
      </w:pPr>
      <w:r>
        <w:rPr>
          <w:rFonts w:ascii="GHEA Grapalat" w:hAnsi="GHEA Grapalat" w:cs="Times New Roman"/>
          <w:lang w:val="fr-FR"/>
        </w:rPr>
        <w:t xml:space="preserve">6. </w:t>
      </w:r>
      <w:r>
        <w:rPr>
          <w:rFonts w:ascii="GHEA Grapalat" w:hAnsi="GHEA Grapalat" w:cs="Times New Roman"/>
          <w:lang w:val="en-US"/>
        </w:rPr>
        <w:t xml:space="preserve">Չեղյալ </w:t>
      </w:r>
      <w:r>
        <w:rPr>
          <w:rFonts w:ascii="GHEA Grapalat" w:hAnsi="GHEA Grapalat" w:cs="Times New Roman"/>
        </w:rPr>
        <w:t>ճանաչել</w:t>
      </w:r>
      <w:r>
        <w:rPr>
          <w:rFonts w:ascii="GHEA Grapalat" w:hAnsi="GHEA Grapalat" w:cs="Times New Roman"/>
          <w:lang w:val="fr-FR"/>
        </w:rPr>
        <w:t xml:space="preserve"> </w:t>
      </w:r>
      <w:r>
        <w:rPr>
          <w:rFonts w:ascii="GHEA Grapalat" w:hAnsi="GHEA Grapalat" w:cs="Times New Roman"/>
        </w:rPr>
        <w:t>Հայաստանի</w:t>
      </w:r>
      <w:r>
        <w:rPr>
          <w:rFonts w:ascii="GHEA Grapalat" w:hAnsi="GHEA Grapalat" w:cs="Times New Roman"/>
          <w:lang w:val="fr-FR"/>
        </w:rPr>
        <w:t xml:space="preserve"> </w:t>
      </w:r>
      <w:r>
        <w:rPr>
          <w:rFonts w:ascii="GHEA Grapalat" w:hAnsi="GHEA Grapalat" w:cs="Times New Roman"/>
        </w:rPr>
        <w:t>Հանրապետության</w:t>
      </w:r>
      <w:r>
        <w:rPr>
          <w:rFonts w:ascii="GHEA Grapalat" w:hAnsi="GHEA Grapalat" w:cs="Times New Roman"/>
          <w:lang w:val="fr-FR"/>
        </w:rPr>
        <w:t xml:space="preserve"> </w:t>
      </w:r>
      <w:r>
        <w:rPr>
          <w:rFonts w:ascii="GHEA Grapalat" w:hAnsi="GHEA Grapalat" w:cs="Times New Roman"/>
        </w:rPr>
        <w:t>կառավարության</w:t>
      </w:r>
      <w:r>
        <w:rPr>
          <w:rFonts w:ascii="GHEA Grapalat" w:hAnsi="GHEA Grapalat" w:cs="Times New Roman"/>
          <w:lang w:val="fr-FR"/>
        </w:rPr>
        <w:t xml:space="preserve"> 2012 </w:t>
      </w:r>
      <w:r>
        <w:rPr>
          <w:rFonts w:ascii="GHEA Grapalat" w:hAnsi="GHEA Grapalat" w:cs="Times New Roman"/>
        </w:rPr>
        <w:t>թվականի</w:t>
      </w:r>
      <w:r>
        <w:rPr>
          <w:rFonts w:ascii="GHEA Grapalat" w:hAnsi="GHEA Grapalat" w:cs="Times New Roman"/>
          <w:lang w:val="fr-FR"/>
        </w:rPr>
        <w:t xml:space="preserve"> </w:t>
      </w:r>
      <w:r>
        <w:rPr>
          <w:rFonts w:ascii="GHEA Grapalat" w:hAnsi="GHEA Grapalat" w:cs="Times New Roman"/>
        </w:rPr>
        <w:t>մայիսի</w:t>
      </w:r>
      <w:r>
        <w:rPr>
          <w:rFonts w:ascii="GHEA Grapalat" w:hAnsi="GHEA Grapalat" w:cs="Times New Roman"/>
          <w:lang w:val="fr-FR"/>
        </w:rPr>
        <w:t xml:space="preserve"> 24-</w:t>
      </w:r>
      <w:r>
        <w:rPr>
          <w:rFonts w:ascii="GHEA Grapalat" w:hAnsi="GHEA Grapalat" w:cs="Times New Roman"/>
        </w:rPr>
        <w:t>ի</w:t>
      </w:r>
      <w:r>
        <w:rPr>
          <w:rFonts w:ascii="GHEA Grapalat" w:hAnsi="GHEA Grapalat" w:cs="Times New Roman"/>
          <w:lang w:val="fr-FR"/>
        </w:rPr>
        <w:t xml:space="preserve"> &lt;&lt;</w:t>
      </w:r>
      <w:r>
        <w:rPr>
          <w:rFonts w:ascii="GHEA Grapalat" w:hAnsi="GHEA Grapalat" w:cs="Times New Roman"/>
        </w:rPr>
        <w:t>Հայաստանի</w:t>
      </w:r>
      <w:r>
        <w:rPr>
          <w:rFonts w:ascii="GHEA Grapalat" w:hAnsi="GHEA Grapalat" w:cs="Times New Roman"/>
          <w:lang w:val="fr-FR"/>
        </w:rPr>
        <w:t xml:space="preserve"> </w:t>
      </w:r>
      <w:r>
        <w:rPr>
          <w:rFonts w:ascii="GHEA Grapalat" w:hAnsi="GHEA Grapalat" w:cs="Times New Roman"/>
        </w:rPr>
        <w:t>Հանրապետության</w:t>
      </w:r>
      <w:r>
        <w:rPr>
          <w:rFonts w:ascii="GHEA Grapalat" w:hAnsi="GHEA Grapalat" w:cs="Times New Roman"/>
          <w:lang w:val="fr-FR"/>
        </w:rPr>
        <w:t xml:space="preserve"> </w:t>
      </w:r>
      <w:r>
        <w:rPr>
          <w:rFonts w:ascii="GHEA Grapalat" w:hAnsi="GHEA Grapalat" w:cs="Times New Roman"/>
        </w:rPr>
        <w:t>աշխատանքի</w:t>
      </w:r>
      <w:r>
        <w:rPr>
          <w:rFonts w:ascii="GHEA Grapalat" w:hAnsi="GHEA Grapalat" w:cs="Times New Roman"/>
          <w:lang w:val="fr-FR"/>
        </w:rPr>
        <w:t xml:space="preserve"> </w:t>
      </w:r>
      <w:r>
        <w:rPr>
          <w:rFonts w:ascii="GHEA Grapalat" w:hAnsi="GHEA Grapalat" w:cs="Times New Roman"/>
        </w:rPr>
        <w:t>և</w:t>
      </w:r>
      <w:r>
        <w:rPr>
          <w:rFonts w:ascii="GHEA Grapalat" w:hAnsi="GHEA Grapalat" w:cs="Times New Roman"/>
          <w:lang w:val="fr-FR"/>
        </w:rPr>
        <w:t xml:space="preserve"> </w:t>
      </w:r>
      <w:r>
        <w:rPr>
          <w:rFonts w:ascii="GHEA Grapalat" w:hAnsi="GHEA Grapalat" w:cs="Times New Roman"/>
        </w:rPr>
        <w:t>սոցիալական</w:t>
      </w:r>
      <w:r>
        <w:rPr>
          <w:rFonts w:ascii="GHEA Grapalat" w:hAnsi="GHEA Grapalat" w:cs="Times New Roman"/>
          <w:lang w:val="fr-FR"/>
        </w:rPr>
        <w:t xml:space="preserve"> </w:t>
      </w:r>
      <w:r>
        <w:rPr>
          <w:rFonts w:ascii="GHEA Grapalat" w:hAnsi="GHEA Grapalat" w:cs="Times New Roman"/>
        </w:rPr>
        <w:t>հարցերի</w:t>
      </w:r>
      <w:r>
        <w:rPr>
          <w:rFonts w:ascii="GHEA Grapalat" w:hAnsi="GHEA Grapalat" w:cs="Times New Roman"/>
          <w:lang w:val="fr-FR"/>
        </w:rPr>
        <w:t xml:space="preserve"> </w:t>
      </w:r>
      <w:r>
        <w:rPr>
          <w:rFonts w:ascii="GHEA Grapalat" w:hAnsi="GHEA Grapalat" w:cs="Times New Roman"/>
        </w:rPr>
        <w:t>նախարարության</w:t>
      </w:r>
      <w:r>
        <w:rPr>
          <w:rFonts w:ascii="GHEA Grapalat" w:hAnsi="GHEA Grapalat" w:cs="Times New Roman"/>
          <w:lang w:val="fr-FR"/>
        </w:rPr>
        <w:t xml:space="preserve"> </w:t>
      </w:r>
      <w:r>
        <w:rPr>
          <w:rFonts w:ascii="GHEA Grapalat" w:hAnsi="GHEA Grapalat" w:cs="Times New Roman"/>
        </w:rPr>
        <w:t>աշխատակազմ</w:t>
      </w:r>
      <w:r>
        <w:rPr>
          <w:rFonts w:ascii="GHEA Grapalat" w:hAnsi="GHEA Grapalat" w:cs="Times New Roman"/>
          <w:lang w:val="fr-FR"/>
        </w:rPr>
        <w:t xml:space="preserve">&gt;&gt; </w:t>
      </w:r>
      <w:r>
        <w:rPr>
          <w:rFonts w:ascii="GHEA Grapalat" w:hAnsi="GHEA Grapalat" w:cs="Times New Roman"/>
        </w:rPr>
        <w:t>պետական</w:t>
      </w:r>
      <w:r>
        <w:rPr>
          <w:rFonts w:ascii="GHEA Grapalat" w:hAnsi="GHEA Grapalat" w:cs="Times New Roman"/>
          <w:lang w:val="fr-FR"/>
        </w:rPr>
        <w:t xml:space="preserve"> </w:t>
      </w:r>
      <w:r>
        <w:rPr>
          <w:rFonts w:ascii="GHEA Grapalat" w:hAnsi="GHEA Grapalat" w:cs="Times New Roman"/>
        </w:rPr>
        <w:t>կառավարչական</w:t>
      </w:r>
      <w:r>
        <w:rPr>
          <w:rFonts w:ascii="GHEA Grapalat" w:hAnsi="GHEA Grapalat" w:cs="Times New Roman"/>
          <w:lang w:val="fr-FR"/>
        </w:rPr>
        <w:t xml:space="preserve"> </w:t>
      </w:r>
      <w:r>
        <w:rPr>
          <w:rFonts w:ascii="GHEA Grapalat" w:hAnsi="GHEA Grapalat" w:cs="Times New Roman"/>
        </w:rPr>
        <w:t>հիմնարկին</w:t>
      </w:r>
      <w:r>
        <w:rPr>
          <w:rFonts w:ascii="GHEA Grapalat" w:hAnsi="GHEA Grapalat" w:cs="Times New Roman"/>
          <w:lang w:val="fr-FR"/>
        </w:rPr>
        <w:t xml:space="preserve"> </w:t>
      </w:r>
      <w:r>
        <w:rPr>
          <w:rFonts w:ascii="GHEA Grapalat" w:hAnsi="GHEA Grapalat" w:cs="Times New Roman"/>
        </w:rPr>
        <w:t>տարածք</w:t>
      </w:r>
      <w:r>
        <w:rPr>
          <w:rFonts w:ascii="GHEA Grapalat" w:hAnsi="GHEA Grapalat" w:cs="Times New Roman"/>
          <w:lang w:val="fr-FR"/>
        </w:rPr>
        <w:t xml:space="preserve"> (</w:t>
      </w:r>
      <w:r>
        <w:rPr>
          <w:rFonts w:ascii="GHEA Grapalat" w:hAnsi="GHEA Grapalat" w:cs="Times New Roman"/>
        </w:rPr>
        <w:t>գույք)</w:t>
      </w:r>
      <w:r>
        <w:rPr>
          <w:rFonts w:ascii="GHEA Grapalat" w:hAnsi="GHEA Grapalat" w:cs="Times New Roman"/>
          <w:lang w:val="fr-FR"/>
        </w:rPr>
        <w:t xml:space="preserve"> </w:t>
      </w:r>
      <w:r>
        <w:rPr>
          <w:rFonts w:ascii="GHEA Grapalat" w:hAnsi="GHEA Grapalat" w:cs="Times New Roman"/>
        </w:rPr>
        <w:t>ամրացնելու</w:t>
      </w:r>
      <w:r>
        <w:rPr>
          <w:rFonts w:ascii="GHEA Grapalat" w:hAnsi="GHEA Grapalat" w:cs="Times New Roman"/>
          <w:lang w:val="fr-FR"/>
        </w:rPr>
        <w:t xml:space="preserve"> </w:t>
      </w:r>
      <w:r>
        <w:rPr>
          <w:rFonts w:ascii="GHEA Grapalat" w:hAnsi="GHEA Grapalat" w:cs="Times New Roman"/>
        </w:rPr>
        <w:t>և</w:t>
      </w:r>
      <w:r>
        <w:rPr>
          <w:rFonts w:ascii="GHEA Grapalat" w:hAnsi="GHEA Grapalat" w:cs="Times New Roman"/>
          <w:lang w:val="fr-FR"/>
        </w:rPr>
        <w:t xml:space="preserve"> </w:t>
      </w:r>
      <w:r>
        <w:rPr>
          <w:rFonts w:ascii="GHEA Grapalat" w:hAnsi="GHEA Grapalat" w:cs="Times New Roman"/>
        </w:rPr>
        <w:t>Հայաստանի</w:t>
      </w:r>
      <w:r>
        <w:rPr>
          <w:rFonts w:ascii="GHEA Grapalat" w:hAnsi="GHEA Grapalat" w:cs="Times New Roman"/>
          <w:lang w:val="fr-FR"/>
        </w:rPr>
        <w:t xml:space="preserve"> </w:t>
      </w:r>
      <w:r>
        <w:rPr>
          <w:rFonts w:ascii="GHEA Grapalat" w:hAnsi="GHEA Grapalat" w:cs="Times New Roman"/>
        </w:rPr>
        <w:t>Հանրապետության</w:t>
      </w:r>
      <w:r>
        <w:rPr>
          <w:rFonts w:ascii="GHEA Grapalat" w:hAnsi="GHEA Grapalat" w:cs="Times New Roman"/>
          <w:lang w:val="fr-FR"/>
        </w:rPr>
        <w:t xml:space="preserve"> </w:t>
      </w:r>
      <w:r>
        <w:rPr>
          <w:rFonts w:ascii="GHEA Grapalat" w:hAnsi="GHEA Grapalat" w:cs="Times New Roman"/>
        </w:rPr>
        <w:t>կառավարության</w:t>
      </w:r>
      <w:r>
        <w:rPr>
          <w:rFonts w:ascii="GHEA Grapalat" w:hAnsi="GHEA Grapalat" w:cs="Times New Roman"/>
          <w:lang w:val="fr-FR"/>
        </w:rPr>
        <w:t xml:space="preserve"> 2002 </w:t>
      </w:r>
      <w:r>
        <w:rPr>
          <w:rFonts w:ascii="GHEA Grapalat" w:hAnsi="GHEA Grapalat" w:cs="Times New Roman"/>
        </w:rPr>
        <w:t>թվականի</w:t>
      </w:r>
      <w:r>
        <w:rPr>
          <w:rFonts w:ascii="GHEA Grapalat" w:hAnsi="GHEA Grapalat" w:cs="Times New Roman"/>
          <w:lang w:val="fr-FR"/>
        </w:rPr>
        <w:t xml:space="preserve"> </w:t>
      </w:r>
      <w:r>
        <w:rPr>
          <w:rFonts w:ascii="GHEA Grapalat" w:hAnsi="GHEA Grapalat" w:cs="Times New Roman"/>
        </w:rPr>
        <w:t>մարտի</w:t>
      </w:r>
      <w:r>
        <w:rPr>
          <w:rFonts w:ascii="GHEA Grapalat" w:hAnsi="GHEA Grapalat" w:cs="Times New Roman"/>
          <w:lang w:val="fr-FR"/>
        </w:rPr>
        <w:t xml:space="preserve">  15-</w:t>
      </w:r>
      <w:r>
        <w:rPr>
          <w:rFonts w:ascii="GHEA Grapalat" w:hAnsi="GHEA Grapalat" w:cs="Times New Roman"/>
        </w:rPr>
        <w:t>ի</w:t>
      </w:r>
      <w:r>
        <w:rPr>
          <w:rFonts w:ascii="GHEA Grapalat" w:hAnsi="GHEA Grapalat" w:cs="Times New Roman"/>
          <w:lang w:val="fr-FR"/>
        </w:rPr>
        <w:t xml:space="preserve"> N 321-</w:t>
      </w:r>
      <w:r>
        <w:rPr>
          <w:rFonts w:ascii="GHEA Grapalat" w:hAnsi="GHEA Grapalat" w:cs="Times New Roman"/>
        </w:rPr>
        <w:t>Ն</w:t>
      </w:r>
      <w:r>
        <w:rPr>
          <w:rFonts w:ascii="GHEA Grapalat" w:hAnsi="GHEA Grapalat" w:cs="Times New Roman"/>
          <w:lang w:val="fr-FR"/>
        </w:rPr>
        <w:t xml:space="preserve"> </w:t>
      </w:r>
      <w:r>
        <w:rPr>
          <w:rFonts w:ascii="GHEA Grapalat" w:hAnsi="GHEA Grapalat" w:cs="Times New Roman"/>
        </w:rPr>
        <w:t>որոշման</w:t>
      </w:r>
      <w:r>
        <w:rPr>
          <w:rFonts w:ascii="GHEA Grapalat" w:hAnsi="GHEA Grapalat" w:cs="Times New Roman"/>
          <w:lang w:val="fr-FR"/>
        </w:rPr>
        <w:t xml:space="preserve"> </w:t>
      </w:r>
      <w:r>
        <w:rPr>
          <w:rFonts w:ascii="GHEA Grapalat" w:hAnsi="GHEA Grapalat" w:cs="Times New Roman"/>
        </w:rPr>
        <w:t>մեջ</w:t>
      </w:r>
      <w:r>
        <w:rPr>
          <w:rFonts w:ascii="GHEA Grapalat" w:hAnsi="GHEA Grapalat" w:cs="Times New Roman"/>
          <w:lang w:val="fr-FR"/>
        </w:rPr>
        <w:t xml:space="preserve"> </w:t>
      </w:r>
      <w:r>
        <w:rPr>
          <w:rFonts w:ascii="GHEA Grapalat" w:hAnsi="GHEA Grapalat" w:cs="Times New Roman"/>
        </w:rPr>
        <w:t>փոփոխություն</w:t>
      </w:r>
      <w:r>
        <w:rPr>
          <w:rFonts w:ascii="GHEA Grapalat" w:hAnsi="GHEA Grapalat" w:cs="Times New Roman"/>
          <w:lang w:val="fr-FR"/>
        </w:rPr>
        <w:t xml:space="preserve"> </w:t>
      </w:r>
      <w:r>
        <w:rPr>
          <w:rFonts w:ascii="GHEA Grapalat" w:hAnsi="GHEA Grapalat" w:cs="Times New Roman"/>
        </w:rPr>
        <w:t>կատարելու</w:t>
      </w:r>
      <w:r>
        <w:rPr>
          <w:rFonts w:ascii="GHEA Grapalat" w:hAnsi="GHEA Grapalat" w:cs="Times New Roman"/>
          <w:lang w:val="fr-FR"/>
        </w:rPr>
        <w:t xml:space="preserve"> </w:t>
      </w:r>
      <w:r>
        <w:rPr>
          <w:rFonts w:ascii="GHEA Grapalat" w:hAnsi="GHEA Grapalat" w:cs="Times New Roman"/>
        </w:rPr>
        <w:t>մասին</w:t>
      </w:r>
      <w:r>
        <w:rPr>
          <w:rFonts w:ascii="GHEA Grapalat" w:hAnsi="GHEA Grapalat" w:cs="Times New Roman"/>
          <w:lang w:val="fr-FR"/>
        </w:rPr>
        <w:t>&gt;&gt; N704-</w:t>
      </w:r>
      <w:r>
        <w:rPr>
          <w:rFonts w:ascii="GHEA Grapalat" w:hAnsi="GHEA Grapalat" w:cs="Times New Roman"/>
        </w:rPr>
        <w:t>Ն</w:t>
      </w:r>
      <w:r>
        <w:rPr>
          <w:rFonts w:ascii="GHEA Grapalat" w:hAnsi="GHEA Grapalat" w:cs="Times New Roman"/>
          <w:lang w:val="fr-FR"/>
        </w:rPr>
        <w:t xml:space="preserve"> </w:t>
      </w:r>
      <w:r>
        <w:rPr>
          <w:rFonts w:ascii="GHEA Grapalat" w:hAnsi="GHEA Grapalat" w:cs="Times New Roman"/>
        </w:rPr>
        <w:t>որոշման</w:t>
      </w:r>
      <w:r>
        <w:rPr>
          <w:rFonts w:ascii="GHEA Grapalat" w:hAnsi="GHEA Grapalat" w:cs="Times New Roman"/>
          <w:lang w:val="fr-FR"/>
        </w:rPr>
        <w:t xml:space="preserve"> 1-</w:t>
      </w:r>
      <w:r>
        <w:rPr>
          <w:rFonts w:ascii="GHEA Grapalat" w:hAnsi="GHEA Grapalat" w:cs="Times New Roman"/>
        </w:rPr>
        <w:t>ին</w:t>
      </w:r>
      <w:r>
        <w:rPr>
          <w:rFonts w:ascii="GHEA Grapalat" w:hAnsi="GHEA Grapalat" w:cs="Times New Roman"/>
          <w:lang w:val="fr-FR"/>
        </w:rPr>
        <w:t xml:space="preserve"> </w:t>
      </w:r>
      <w:r>
        <w:rPr>
          <w:rFonts w:ascii="GHEA Grapalat" w:hAnsi="GHEA Grapalat" w:cs="Times New Roman"/>
        </w:rPr>
        <w:t>կետը:</w:t>
      </w:r>
      <w:r>
        <w:rPr>
          <w:rFonts w:ascii="GHEA Grapalat" w:hAnsi="GHEA Grapalat" w:cs="Times New Roman"/>
          <w:lang w:val="fr-FR"/>
        </w:rPr>
        <w:t xml:space="preserve"> </w:t>
      </w:r>
    </w:p>
    <w:p w:rsidR="0062590E" w:rsidRDefault="0062590E" w:rsidP="0062590E">
      <w:pPr>
        <w:spacing w:line="276" w:lineRule="auto"/>
        <w:ind w:left="-450" w:firstLine="450"/>
        <w:jc w:val="both"/>
        <w:rPr>
          <w:rFonts w:ascii="Calibri" w:hAnsi="Calibri"/>
          <w:lang w:val="fr-FR"/>
        </w:rPr>
      </w:pPr>
    </w:p>
    <w:p w:rsidR="0062590E" w:rsidRDefault="0062590E" w:rsidP="0062590E">
      <w:pPr>
        <w:spacing w:line="276" w:lineRule="auto"/>
        <w:ind w:left="-450" w:firstLine="450"/>
        <w:jc w:val="both"/>
        <w:rPr>
          <w:rFonts w:ascii="Calibri" w:hAnsi="Calibri"/>
          <w:lang w:val="fr-FR"/>
        </w:rPr>
      </w:pPr>
    </w:p>
    <w:p w:rsidR="0062590E" w:rsidRDefault="0062590E" w:rsidP="0062590E">
      <w:pPr>
        <w:spacing w:line="276" w:lineRule="auto"/>
        <w:ind w:left="-450" w:firstLine="450"/>
        <w:jc w:val="both"/>
        <w:rPr>
          <w:rFonts w:ascii="Calibri" w:hAnsi="Calibri"/>
          <w:lang w:val="fr-FR"/>
        </w:rPr>
      </w:pPr>
    </w:p>
    <w:p w:rsidR="0062590E" w:rsidRDefault="0062590E" w:rsidP="0062590E">
      <w:pPr>
        <w:spacing w:line="276" w:lineRule="auto"/>
        <w:ind w:left="-450" w:firstLine="450"/>
        <w:jc w:val="both"/>
        <w:rPr>
          <w:rFonts w:ascii="Calibri" w:hAnsi="Calibri"/>
          <w:lang w:val="fr-FR"/>
        </w:rPr>
      </w:pPr>
    </w:p>
    <w:p w:rsidR="0062590E" w:rsidRDefault="0062590E" w:rsidP="0062590E">
      <w:pPr>
        <w:spacing w:line="276" w:lineRule="auto"/>
        <w:ind w:left="-450" w:firstLine="450"/>
        <w:jc w:val="both"/>
        <w:rPr>
          <w:rFonts w:ascii="Calibri" w:hAnsi="Calibri"/>
          <w:lang w:val="fr-FR"/>
        </w:rPr>
      </w:pPr>
    </w:p>
    <w:p w:rsidR="0062590E" w:rsidRDefault="0062590E" w:rsidP="0062590E">
      <w:pPr>
        <w:spacing w:line="276" w:lineRule="auto"/>
        <w:ind w:left="-450" w:firstLine="450"/>
        <w:jc w:val="both"/>
        <w:rPr>
          <w:rFonts w:ascii="Calibri" w:hAnsi="Calibri"/>
          <w:lang w:val="fr-FR"/>
        </w:rPr>
      </w:pPr>
    </w:p>
    <w:tbl>
      <w:tblPr>
        <w:tblW w:w="1089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90"/>
        <w:gridCol w:w="10440"/>
      </w:tblGrid>
      <w:tr w:rsidR="0062590E" w:rsidTr="0062590E">
        <w:trPr>
          <w:trHeight w:val="3230"/>
        </w:trPr>
        <w:tc>
          <w:tcPr>
            <w:tcW w:w="10890" w:type="dxa"/>
            <w:gridSpan w:val="3"/>
            <w:tcBorders>
              <w:top w:val="single" w:sz="4" w:space="0" w:color="auto"/>
              <w:left w:val="single" w:sz="4" w:space="0" w:color="auto"/>
              <w:bottom w:val="single" w:sz="4" w:space="0" w:color="auto"/>
              <w:right w:val="single" w:sz="4" w:space="0" w:color="auto"/>
            </w:tcBorders>
            <w:hideMark/>
          </w:tcPr>
          <w:p w:rsidR="0062590E" w:rsidRDefault="0062590E">
            <w:pPr>
              <w:rPr>
                <w:rFonts w:ascii="GHEA Grapalat" w:hAnsi="GHEA Grapalat" w:cs="Arial Unicode"/>
                <w:b/>
                <w:bCs/>
              </w:rPr>
            </w:pPr>
            <w:r>
              <w:rPr>
                <w:rFonts w:ascii="GHEA Grapalat" w:hAnsi="GHEA Grapalat" w:cs="Times New Roman"/>
                <w:b/>
                <w:bCs/>
                <w:sz w:val="26"/>
                <w:szCs w:val="26"/>
                <w:lang w:val="hy-AM"/>
              </w:rPr>
              <w:lastRenderedPageBreak/>
              <w:br w:type="page"/>
            </w:r>
            <w:r>
              <w:rPr>
                <w:rFonts w:ascii="GHEA Grapalat" w:hAnsi="GHEA Grapalat" w:cs="Times New Roman"/>
                <w:b/>
                <w:bCs/>
                <w:sz w:val="26"/>
                <w:szCs w:val="26"/>
                <w:lang w:val="af-ZA"/>
              </w:rPr>
              <w:br w:type="page"/>
            </w:r>
            <w:r>
              <w:rPr>
                <w:rFonts w:ascii="GHEA Grapalat" w:hAnsi="GHEA Grapalat" w:cs="Times New Roman"/>
                <w:b/>
                <w:bCs/>
                <w:sz w:val="26"/>
                <w:szCs w:val="26"/>
                <w:lang w:val="hy-AM"/>
              </w:rPr>
              <w:br w:type="page"/>
            </w:r>
            <w:r>
              <w:rPr>
                <w:rFonts w:ascii="GHEA Grapalat" w:hAnsi="GHEA Grapalat" w:cs="Arial Unicode"/>
                <w:b/>
                <w:bCs/>
              </w:rPr>
              <w:t>ՀԱՅԱՍՏԱՆԻ ՀԱՆՐԱՊԵՏՈՒԹՅԱՆ 2016 ԹՎԱԿԱՆԻ ՊԵՏԱԿԱՆ ԲՅՈՒՋԵՈՒՄ ՎԵՐԱԲԱՇԽՈՒՄ ԵՎ  ՀԱՅԱՍՏԱՆԻ   ՀԱՆՐԱՊԵՏՈՒԹՅԱՆ                                  ԿԱՌԱՎԱՐՈՒԹՅԱՆ  2015   ԹՎԱԿԱՆԻ   ԴԵԿՏԵՄԲԵՐԻ   24-Ի   N 1555-Ն   ՈՐՈՇՄԱՆ  ՄԵՋ ՓՈՓՈԽՈՒԹՅՈՒՆՆԵՐ</w:t>
            </w:r>
            <w:r>
              <w:rPr>
                <w:rFonts w:ascii="GHEA Grapalat" w:hAnsi="GHEA Grapalat" w:cs="Arial Unicode"/>
                <w:b/>
                <w:bCs/>
                <w:lang w:val="en-US"/>
              </w:rPr>
              <w:t xml:space="preserve"> ԵՎ ԼՐԱՑՈՒՄՆԵՐ</w:t>
            </w:r>
            <w:r>
              <w:rPr>
                <w:rFonts w:ascii="GHEA Grapalat" w:hAnsi="GHEA Grapalat" w:cs="Arial Unicode"/>
                <w:b/>
                <w:bCs/>
              </w:rPr>
              <w:t xml:space="preserve"> ԿԱՏԱՐԵԼՈՒ,</w:t>
            </w:r>
            <w:r>
              <w:rPr>
                <w:rFonts w:ascii="GHEA Mariam" w:hAnsi="GHEA Mariam" w:cs="Times New Roman"/>
                <w:spacing w:val="-2"/>
              </w:rPr>
              <w:t xml:space="preserve"> </w:t>
            </w:r>
            <w:r>
              <w:rPr>
                <w:rFonts w:ascii="GHEA Grapalat" w:hAnsi="GHEA Grapalat" w:cs="Arial Unicode"/>
                <w:b/>
                <w:bCs/>
                <w:lang w:val="fr-FR"/>
              </w:rPr>
              <w:t xml:space="preserve">ԳՈՒՅՔ  ՁԵՌՔ  ԲԵՐԵԼՈՒ ՀԱՄԱՐ </w:t>
            </w:r>
            <w:r>
              <w:rPr>
                <w:rFonts w:ascii="GHEA Grapalat" w:hAnsi="GHEA Grapalat" w:cs="Arial Unicode"/>
                <w:b/>
                <w:bCs/>
              </w:rPr>
              <w:t>ԳՈՒՄԱՐ ՀԱՏԿԱՑՆԵԼՈՒ</w:t>
            </w:r>
            <w:r>
              <w:rPr>
                <w:rFonts w:ascii="GHEA Grapalat" w:hAnsi="GHEA Grapalat" w:cs="Arial Unicode"/>
                <w:b/>
                <w:bCs/>
                <w:lang w:val="fr-FR"/>
              </w:rPr>
              <w:t xml:space="preserve">, </w:t>
            </w:r>
            <w:r>
              <w:rPr>
                <w:rFonts w:ascii="GHEA Grapalat" w:hAnsi="GHEA Grapalat" w:cs="Arial Unicode"/>
                <w:b/>
                <w:bCs/>
              </w:rPr>
              <w:t>ԳՈՒՅՔ</w:t>
            </w:r>
            <w:r>
              <w:rPr>
                <w:rFonts w:ascii="GHEA Grapalat" w:hAnsi="GHEA Grapalat" w:cs="Arial Unicode"/>
                <w:b/>
                <w:bCs/>
                <w:lang w:val="fr-FR"/>
              </w:rPr>
              <w:t xml:space="preserve">  </w:t>
            </w:r>
            <w:r>
              <w:rPr>
                <w:rFonts w:ascii="GHEA Grapalat" w:hAnsi="GHEA Grapalat" w:cs="Arial Unicode"/>
                <w:b/>
                <w:bCs/>
              </w:rPr>
              <w:t>ԱՄՐԱՑՆԵԼՈՒ</w:t>
            </w:r>
            <w:r>
              <w:rPr>
                <w:rFonts w:ascii="GHEA Grapalat" w:hAnsi="GHEA Grapalat" w:cs="Arial Unicode"/>
                <w:b/>
                <w:bCs/>
                <w:lang w:val="fr-FR"/>
              </w:rPr>
              <w:t xml:space="preserve"> </w:t>
            </w:r>
            <w:r>
              <w:rPr>
                <w:rFonts w:ascii="GHEA Grapalat" w:hAnsi="GHEA Grapalat" w:cs="Arial Unicode"/>
                <w:b/>
                <w:bCs/>
              </w:rPr>
              <w:t>ԵՎ</w:t>
            </w:r>
            <w:r>
              <w:rPr>
                <w:rFonts w:ascii="GHEA Grapalat" w:hAnsi="GHEA Grapalat" w:cs="Arial Unicode"/>
                <w:b/>
                <w:bCs/>
                <w:lang w:val="fr-FR"/>
              </w:rPr>
              <w:t xml:space="preserve"> </w:t>
            </w:r>
            <w:r>
              <w:rPr>
                <w:rFonts w:ascii="GHEA Grapalat" w:hAnsi="GHEA Grapalat" w:cs="Arial Unicode"/>
                <w:b/>
                <w:bCs/>
              </w:rPr>
              <w:t>ՀԱՅԱՍՏԱՆԻ</w:t>
            </w:r>
            <w:r>
              <w:rPr>
                <w:rFonts w:ascii="GHEA Grapalat" w:hAnsi="GHEA Grapalat" w:cs="Arial Unicode"/>
                <w:b/>
                <w:bCs/>
                <w:lang w:val="fr-FR"/>
              </w:rPr>
              <w:t xml:space="preserve"> </w:t>
            </w:r>
            <w:r>
              <w:rPr>
                <w:rFonts w:ascii="GHEA Grapalat" w:hAnsi="GHEA Grapalat" w:cs="Arial Unicode"/>
                <w:b/>
                <w:bCs/>
              </w:rPr>
              <w:t>ՀԱՆՐԱՊԵՏՈՒԹՅԱՆ</w:t>
            </w:r>
            <w:r>
              <w:rPr>
                <w:rFonts w:ascii="GHEA Grapalat" w:hAnsi="GHEA Grapalat" w:cs="Arial Unicode"/>
                <w:b/>
                <w:bCs/>
                <w:lang w:val="fr-FR"/>
              </w:rPr>
              <w:t xml:space="preserve"> </w:t>
            </w:r>
            <w:r>
              <w:rPr>
                <w:rFonts w:ascii="GHEA Grapalat" w:hAnsi="GHEA Grapalat" w:cs="Arial Unicode"/>
                <w:b/>
                <w:bCs/>
              </w:rPr>
              <w:t>ԿԱՌԱՎԱՐՈՒԹՅԱՆ</w:t>
            </w:r>
            <w:r>
              <w:rPr>
                <w:rFonts w:ascii="GHEA Grapalat" w:hAnsi="GHEA Grapalat" w:cs="Arial Unicode"/>
                <w:b/>
                <w:bCs/>
                <w:lang w:val="fr-FR"/>
              </w:rPr>
              <w:t xml:space="preserve"> 2012 </w:t>
            </w:r>
            <w:r>
              <w:rPr>
                <w:rFonts w:ascii="GHEA Grapalat" w:hAnsi="GHEA Grapalat" w:cs="Arial Unicode"/>
                <w:b/>
                <w:bCs/>
              </w:rPr>
              <w:t>ԹՎԱԿԱՆԻ</w:t>
            </w:r>
            <w:r>
              <w:rPr>
                <w:rFonts w:ascii="GHEA Grapalat" w:hAnsi="GHEA Grapalat" w:cs="Arial Unicode"/>
                <w:b/>
                <w:bCs/>
                <w:lang w:val="fr-FR"/>
              </w:rPr>
              <w:t xml:space="preserve"> </w:t>
            </w:r>
            <w:r>
              <w:rPr>
                <w:rFonts w:ascii="GHEA Grapalat" w:hAnsi="GHEA Grapalat" w:cs="Arial Unicode"/>
                <w:b/>
                <w:bCs/>
              </w:rPr>
              <w:t>ՄԱՅԻՍԻ</w:t>
            </w:r>
            <w:r>
              <w:rPr>
                <w:rFonts w:ascii="GHEA Grapalat" w:hAnsi="GHEA Grapalat" w:cs="Arial Unicode"/>
                <w:b/>
                <w:bCs/>
                <w:lang w:val="fr-FR"/>
              </w:rPr>
              <w:t xml:space="preserve"> 24-</w:t>
            </w:r>
            <w:r>
              <w:rPr>
                <w:rFonts w:ascii="GHEA Grapalat" w:hAnsi="GHEA Grapalat" w:cs="Arial Unicode"/>
                <w:b/>
                <w:bCs/>
              </w:rPr>
              <w:t>Ի</w:t>
            </w:r>
            <w:r>
              <w:rPr>
                <w:rFonts w:ascii="GHEA Grapalat" w:hAnsi="GHEA Grapalat" w:cs="Arial Unicode"/>
                <w:b/>
                <w:bCs/>
                <w:lang w:val="fr-FR"/>
              </w:rPr>
              <w:t xml:space="preserve"> N704-</w:t>
            </w:r>
            <w:r>
              <w:rPr>
                <w:rFonts w:ascii="GHEA Grapalat" w:hAnsi="GHEA Grapalat" w:cs="Arial Unicode"/>
                <w:b/>
                <w:bCs/>
              </w:rPr>
              <w:t>Ն</w:t>
            </w:r>
            <w:r>
              <w:rPr>
                <w:rFonts w:ascii="GHEA Grapalat" w:hAnsi="GHEA Grapalat" w:cs="Arial Unicode"/>
                <w:b/>
                <w:bCs/>
                <w:lang w:val="fr-FR"/>
              </w:rPr>
              <w:t xml:space="preserve"> </w:t>
            </w:r>
            <w:r>
              <w:rPr>
                <w:rFonts w:ascii="GHEA Grapalat" w:hAnsi="GHEA Grapalat" w:cs="Arial Unicode"/>
                <w:b/>
                <w:bCs/>
              </w:rPr>
              <w:t>ՈՐՈՇՄԱՆ</w:t>
            </w:r>
            <w:r>
              <w:rPr>
                <w:rFonts w:ascii="GHEA Grapalat" w:hAnsi="GHEA Grapalat" w:cs="Arial Unicode"/>
                <w:b/>
                <w:bCs/>
                <w:lang w:val="fr-FR"/>
              </w:rPr>
              <w:t xml:space="preserve"> </w:t>
            </w:r>
            <w:r>
              <w:rPr>
                <w:rFonts w:ascii="GHEA Grapalat" w:hAnsi="GHEA Grapalat" w:cs="Arial Unicode"/>
                <w:b/>
                <w:bCs/>
              </w:rPr>
              <w:t>ՄԵՋ</w:t>
            </w:r>
            <w:r>
              <w:rPr>
                <w:rFonts w:ascii="GHEA Grapalat" w:hAnsi="GHEA Grapalat" w:cs="Arial Unicode"/>
                <w:b/>
                <w:bCs/>
                <w:lang w:val="fr-FR"/>
              </w:rPr>
              <w:t xml:space="preserve"> </w:t>
            </w:r>
            <w:r>
              <w:rPr>
                <w:rFonts w:ascii="GHEA Grapalat" w:hAnsi="GHEA Grapalat" w:cs="Arial Unicode"/>
                <w:b/>
                <w:bCs/>
              </w:rPr>
              <w:t>ՓՈՓՈԽՈՒԹՅՈՒՆ</w:t>
            </w:r>
            <w:r>
              <w:rPr>
                <w:rFonts w:ascii="GHEA Grapalat" w:hAnsi="GHEA Grapalat" w:cs="Arial Unicode"/>
                <w:b/>
                <w:bCs/>
                <w:lang w:val="fr-FR"/>
              </w:rPr>
              <w:t xml:space="preserve"> </w:t>
            </w:r>
            <w:r>
              <w:rPr>
                <w:rFonts w:ascii="GHEA Grapalat" w:hAnsi="GHEA Grapalat" w:cs="Arial Unicode"/>
                <w:b/>
                <w:bCs/>
              </w:rPr>
              <w:t>ԿԱՏԱՐԵԼՈՒ</w:t>
            </w:r>
            <w:r>
              <w:rPr>
                <w:rFonts w:ascii="GHEA Grapalat" w:hAnsi="GHEA Grapalat" w:cs="Arial Unicode"/>
                <w:b/>
                <w:bCs/>
                <w:lang w:val="fr-FR"/>
              </w:rPr>
              <w:t xml:space="preserve"> </w:t>
            </w:r>
            <w:r>
              <w:rPr>
                <w:rFonts w:ascii="GHEA Grapalat" w:hAnsi="GHEA Grapalat" w:cs="Arial Unicode"/>
                <w:b/>
                <w:bCs/>
              </w:rPr>
              <w:t>ՄԱՍԻՆ</w:t>
            </w:r>
          </w:p>
          <w:p w:rsidR="0062590E" w:rsidRDefault="0062590E">
            <w:pPr>
              <w:keepNext/>
              <w:outlineLvl w:val="2"/>
              <w:rPr>
                <w:rFonts w:ascii="GHEA Grapalat" w:hAnsi="GHEA Grapalat" w:cs="Times New Roman"/>
                <w:b/>
                <w:bCs/>
                <w:lang w:val="af-ZA"/>
              </w:rPr>
            </w:pPr>
            <w:r>
              <w:rPr>
                <w:rFonts w:ascii="GHEA Grapalat" w:hAnsi="GHEA Grapalat" w:cs="Times New Roman"/>
                <w:b/>
                <w:bCs/>
                <w:lang w:val="af-ZA"/>
              </w:rPr>
              <w:t>ՀՀ կառավարության որոշման</w:t>
            </w:r>
          </w:p>
          <w:p w:rsidR="0062590E" w:rsidRDefault="0062590E">
            <w:pPr>
              <w:keepNext/>
              <w:outlineLvl w:val="2"/>
              <w:rPr>
                <w:rFonts w:ascii="GHEA Grapalat" w:hAnsi="GHEA Grapalat" w:cs="Times New Roman"/>
                <w:lang w:val="af-ZA"/>
              </w:rPr>
            </w:pPr>
            <w:r>
              <w:rPr>
                <w:rFonts w:ascii="GHEA Grapalat" w:hAnsi="GHEA Grapalat" w:cs="Times New Roman"/>
                <w:b/>
                <w:bCs/>
                <w:lang w:val="af-ZA"/>
              </w:rPr>
              <w:t>նախագծի հիմնավորում</w:t>
            </w:r>
            <w:r>
              <w:rPr>
                <w:rFonts w:ascii="GHEA Grapalat" w:hAnsi="GHEA Grapalat" w:cs="Times New Roman"/>
                <w:lang w:val="af-ZA"/>
              </w:rPr>
              <w:t xml:space="preserve">  </w:t>
            </w:r>
          </w:p>
        </w:tc>
      </w:tr>
      <w:tr w:rsidR="0062590E" w:rsidTr="0062590E">
        <w:trPr>
          <w:trHeight w:val="414"/>
        </w:trPr>
        <w:tc>
          <w:tcPr>
            <w:tcW w:w="450" w:type="dxa"/>
            <w:gridSpan w:val="2"/>
            <w:tcBorders>
              <w:top w:val="single" w:sz="4" w:space="0" w:color="auto"/>
              <w:left w:val="single" w:sz="4" w:space="0" w:color="auto"/>
              <w:bottom w:val="single" w:sz="4" w:space="0" w:color="auto"/>
              <w:right w:val="single" w:sz="4" w:space="0" w:color="auto"/>
            </w:tcBorders>
            <w:hideMark/>
          </w:tcPr>
          <w:p w:rsidR="0062590E" w:rsidRDefault="0062590E">
            <w:pPr>
              <w:tabs>
                <w:tab w:val="left" w:pos="10620"/>
              </w:tabs>
              <w:spacing w:line="276" w:lineRule="auto"/>
              <w:rPr>
                <w:rFonts w:ascii="GHEA Grapalat" w:hAnsi="GHEA Grapalat"/>
                <w:b/>
                <w:bCs/>
                <w:kern w:val="16"/>
                <w:lang w:val="af-ZA"/>
              </w:rPr>
            </w:pPr>
            <w:r>
              <w:rPr>
                <w:rFonts w:ascii="GHEA Grapalat" w:hAnsi="GHEA Grapalat"/>
                <w:b/>
                <w:bCs/>
                <w:lang w:val="af-ZA"/>
              </w:rPr>
              <w:t>1.</w:t>
            </w:r>
          </w:p>
        </w:tc>
        <w:tc>
          <w:tcPr>
            <w:tcW w:w="10440" w:type="dxa"/>
            <w:tcBorders>
              <w:top w:val="single" w:sz="4" w:space="0" w:color="auto"/>
              <w:left w:val="single" w:sz="4" w:space="0" w:color="auto"/>
              <w:bottom w:val="single" w:sz="4" w:space="0" w:color="auto"/>
              <w:right w:val="single" w:sz="4" w:space="0" w:color="auto"/>
            </w:tcBorders>
            <w:hideMark/>
          </w:tcPr>
          <w:p w:rsidR="0062590E" w:rsidRDefault="0062590E">
            <w:pPr>
              <w:tabs>
                <w:tab w:val="left" w:pos="10620"/>
              </w:tabs>
              <w:spacing w:line="276" w:lineRule="auto"/>
              <w:rPr>
                <w:rFonts w:ascii="GHEA Grapalat" w:hAnsi="GHEA Grapalat"/>
                <w:b/>
                <w:bCs/>
                <w:i/>
                <w:kern w:val="16"/>
                <w:lang w:val="af-ZA"/>
              </w:rPr>
            </w:pPr>
            <w:r>
              <w:rPr>
                <w:rFonts w:ascii="GHEA Grapalat" w:hAnsi="GHEA Grapalat"/>
                <w:b/>
                <w:bCs/>
                <w:i/>
              </w:rPr>
              <w:t xml:space="preserve">Անհրաժեշտությունը   </w:t>
            </w:r>
          </w:p>
        </w:tc>
      </w:tr>
      <w:tr w:rsidR="0062590E" w:rsidTr="0062590E">
        <w:trPr>
          <w:trHeight w:val="1592"/>
        </w:trPr>
        <w:tc>
          <w:tcPr>
            <w:tcW w:w="450" w:type="dxa"/>
            <w:gridSpan w:val="2"/>
            <w:tcBorders>
              <w:top w:val="single" w:sz="4" w:space="0" w:color="auto"/>
              <w:left w:val="single" w:sz="4" w:space="0" w:color="auto"/>
              <w:bottom w:val="single" w:sz="4" w:space="0" w:color="auto"/>
              <w:right w:val="single" w:sz="4" w:space="0" w:color="auto"/>
            </w:tcBorders>
          </w:tcPr>
          <w:p w:rsidR="0062590E" w:rsidRDefault="0062590E">
            <w:pPr>
              <w:tabs>
                <w:tab w:val="left" w:pos="10620"/>
              </w:tabs>
              <w:spacing w:line="276" w:lineRule="auto"/>
              <w:rPr>
                <w:rFonts w:ascii="GHEA Grapalat" w:hAnsi="GHEA Grapalat"/>
                <w:bCs/>
                <w:kern w:val="16"/>
                <w:lang w:val="af-ZA"/>
              </w:rPr>
            </w:pPr>
          </w:p>
        </w:tc>
        <w:tc>
          <w:tcPr>
            <w:tcW w:w="10440" w:type="dxa"/>
            <w:tcBorders>
              <w:top w:val="single" w:sz="4" w:space="0" w:color="auto"/>
              <w:left w:val="single" w:sz="4" w:space="0" w:color="auto"/>
              <w:bottom w:val="single" w:sz="4" w:space="0" w:color="auto"/>
              <w:right w:val="single" w:sz="4" w:space="0" w:color="auto"/>
            </w:tcBorders>
          </w:tcPr>
          <w:p w:rsidR="0062590E" w:rsidRDefault="0062590E">
            <w:pPr>
              <w:tabs>
                <w:tab w:val="center" w:pos="4320"/>
                <w:tab w:val="right" w:pos="8640"/>
              </w:tabs>
              <w:spacing w:line="276" w:lineRule="auto"/>
              <w:jc w:val="both"/>
              <w:rPr>
                <w:rFonts w:ascii="GHEA Grapalat" w:hAnsi="GHEA Grapalat" w:cs="Times New Roman"/>
                <w:lang w:val="af-ZA"/>
              </w:rPr>
            </w:pPr>
          </w:p>
          <w:p w:rsidR="0062590E" w:rsidRDefault="0062590E">
            <w:pPr>
              <w:tabs>
                <w:tab w:val="center" w:pos="4320"/>
                <w:tab w:val="right" w:pos="8640"/>
              </w:tabs>
              <w:spacing w:line="276" w:lineRule="auto"/>
              <w:jc w:val="both"/>
              <w:rPr>
                <w:rFonts w:ascii="GHEA Grapalat" w:hAnsi="GHEA Grapalat" w:cs="Times New Roman"/>
                <w:lang w:val="af-ZA"/>
              </w:rPr>
            </w:pPr>
            <w:r>
              <w:rPr>
                <w:rFonts w:ascii="GHEA Grapalat" w:hAnsi="GHEA Grapalat" w:cs="Times New Roman"/>
                <w:lang w:val="af-ZA"/>
              </w:rPr>
              <w:t xml:space="preserve">      Որոշման նախագծի ընդունումը պայմանավորված է ՀՀ աշխատանքի և սոցիալական հարցերի նախարարության ինտեգրված սոցիալական ծառայությունների տեղակայման համար անհրաժեշտ  տարածքի տրամադրման անհրաժեշտությամբ:</w:t>
            </w:r>
          </w:p>
        </w:tc>
      </w:tr>
      <w:tr w:rsidR="0062590E" w:rsidTr="0062590E">
        <w:trPr>
          <w:trHeight w:val="147"/>
        </w:trPr>
        <w:tc>
          <w:tcPr>
            <w:tcW w:w="450" w:type="dxa"/>
            <w:gridSpan w:val="2"/>
            <w:tcBorders>
              <w:top w:val="single" w:sz="4" w:space="0" w:color="auto"/>
              <w:left w:val="single" w:sz="4" w:space="0" w:color="auto"/>
              <w:bottom w:val="single" w:sz="4" w:space="0" w:color="auto"/>
              <w:right w:val="single" w:sz="4" w:space="0" w:color="auto"/>
            </w:tcBorders>
            <w:hideMark/>
          </w:tcPr>
          <w:p w:rsidR="0062590E" w:rsidRDefault="0062590E">
            <w:pPr>
              <w:spacing w:line="276" w:lineRule="auto"/>
              <w:rPr>
                <w:rFonts w:ascii="GHEA Grapalat" w:hAnsi="GHEA Grapalat"/>
                <w:b/>
                <w:bCs/>
                <w:kern w:val="16"/>
                <w:lang w:val="af-ZA"/>
              </w:rPr>
            </w:pPr>
            <w:r>
              <w:rPr>
                <w:rFonts w:ascii="GHEA Grapalat" w:hAnsi="GHEA Grapalat"/>
                <w:b/>
                <w:bCs/>
                <w:lang w:val="af-ZA"/>
              </w:rPr>
              <w:t>2.</w:t>
            </w:r>
          </w:p>
        </w:tc>
        <w:tc>
          <w:tcPr>
            <w:tcW w:w="10440" w:type="dxa"/>
            <w:tcBorders>
              <w:top w:val="single" w:sz="4" w:space="0" w:color="auto"/>
              <w:left w:val="single" w:sz="4" w:space="0" w:color="auto"/>
              <w:bottom w:val="single" w:sz="4" w:space="0" w:color="auto"/>
              <w:right w:val="single" w:sz="4" w:space="0" w:color="auto"/>
            </w:tcBorders>
            <w:hideMark/>
          </w:tcPr>
          <w:p w:rsidR="0062590E" w:rsidRDefault="0062590E">
            <w:pPr>
              <w:spacing w:line="276" w:lineRule="auto"/>
              <w:rPr>
                <w:rFonts w:ascii="GHEA Grapalat" w:hAnsi="GHEA Grapalat"/>
                <w:b/>
                <w:bCs/>
                <w:i/>
                <w:kern w:val="16"/>
                <w:lang w:val="af-ZA"/>
              </w:rPr>
            </w:pPr>
            <w:r>
              <w:rPr>
                <w:rFonts w:ascii="GHEA Grapalat" w:hAnsi="GHEA Grapalat"/>
                <w:bCs/>
                <w:i/>
                <w:lang w:val="af-ZA"/>
              </w:rPr>
              <w:t xml:space="preserve"> </w:t>
            </w:r>
            <w:r>
              <w:rPr>
                <w:rFonts w:ascii="GHEA Grapalat" w:hAnsi="GHEA Grapalat"/>
                <w:b/>
                <w:bCs/>
                <w:i/>
              </w:rPr>
              <w:t>Ընթացիկ</w:t>
            </w:r>
            <w:r>
              <w:rPr>
                <w:rFonts w:ascii="GHEA Grapalat" w:hAnsi="GHEA Grapalat"/>
                <w:b/>
                <w:bCs/>
                <w:i/>
                <w:lang w:val="af-ZA"/>
              </w:rPr>
              <w:t xml:space="preserve"> </w:t>
            </w:r>
            <w:r>
              <w:rPr>
                <w:rFonts w:ascii="GHEA Grapalat" w:hAnsi="GHEA Grapalat"/>
                <w:b/>
                <w:bCs/>
                <w:i/>
              </w:rPr>
              <w:t>իրավիճակը</w:t>
            </w:r>
            <w:r>
              <w:rPr>
                <w:rFonts w:ascii="GHEA Grapalat" w:hAnsi="GHEA Grapalat"/>
                <w:b/>
                <w:bCs/>
                <w:i/>
                <w:lang w:val="af-ZA"/>
              </w:rPr>
              <w:t xml:space="preserve"> </w:t>
            </w:r>
            <w:r>
              <w:rPr>
                <w:rFonts w:ascii="GHEA Grapalat" w:hAnsi="GHEA Grapalat"/>
                <w:b/>
                <w:bCs/>
                <w:i/>
              </w:rPr>
              <w:t>և</w:t>
            </w:r>
            <w:r>
              <w:rPr>
                <w:rFonts w:ascii="GHEA Grapalat" w:hAnsi="GHEA Grapalat"/>
                <w:b/>
                <w:bCs/>
                <w:i/>
                <w:lang w:val="af-ZA"/>
              </w:rPr>
              <w:t xml:space="preserve"> </w:t>
            </w:r>
            <w:r>
              <w:rPr>
                <w:rFonts w:ascii="GHEA Grapalat" w:hAnsi="GHEA Grapalat"/>
                <w:b/>
                <w:bCs/>
                <w:i/>
              </w:rPr>
              <w:t>խնդիրները</w:t>
            </w:r>
          </w:p>
        </w:tc>
      </w:tr>
      <w:tr w:rsidR="0062590E" w:rsidTr="0062590E">
        <w:trPr>
          <w:trHeight w:val="521"/>
        </w:trPr>
        <w:tc>
          <w:tcPr>
            <w:tcW w:w="450" w:type="dxa"/>
            <w:gridSpan w:val="2"/>
            <w:tcBorders>
              <w:top w:val="single" w:sz="4" w:space="0" w:color="auto"/>
              <w:left w:val="single" w:sz="4" w:space="0" w:color="auto"/>
              <w:bottom w:val="single" w:sz="4" w:space="0" w:color="auto"/>
              <w:right w:val="single" w:sz="4" w:space="0" w:color="auto"/>
            </w:tcBorders>
          </w:tcPr>
          <w:p w:rsidR="0062590E" w:rsidRDefault="0062590E">
            <w:pPr>
              <w:spacing w:line="276" w:lineRule="auto"/>
              <w:ind w:firstLine="45"/>
              <w:jc w:val="both"/>
              <w:rPr>
                <w:rFonts w:ascii="GHEA Grapalat" w:hAnsi="GHEA Grapalat"/>
                <w:bCs/>
                <w:kern w:val="16"/>
                <w:lang w:val="af-ZA"/>
              </w:rPr>
            </w:pPr>
          </w:p>
        </w:tc>
        <w:tc>
          <w:tcPr>
            <w:tcW w:w="10440" w:type="dxa"/>
            <w:tcBorders>
              <w:top w:val="single" w:sz="4" w:space="0" w:color="auto"/>
              <w:left w:val="single" w:sz="4" w:space="0" w:color="auto"/>
              <w:bottom w:val="single" w:sz="4" w:space="0" w:color="auto"/>
              <w:right w:val="single" w:sz="4" w:space="0" w:color="auto"/>
            </w:tcBorders>
            <w:hideMark/>
          </w:tcPr>
          <w:p w:rsidR="0062590E" w:rsidRDefault="0062590E">
            <w:pPr>
              <w:spacing w:line="276" w:lineRule="auto"/>
              <w:ind w:left="-18" w:firstLine="18"/>
              <w:jc w:val="both"/>
              <w:rPr>
                <w:rFonts w:ascii="GHEA Grapalat" w:hAnsi="GHEA Grapalat" w:cs="Times New Roman"/>
                <w:lang w:val="af-ZA"/>
              </w:rPr>
            </w:pPr>
            <w:r>
              <w:rPr>
                <w:rFonts w:ascii="GHEA Grapalat" w:hAnsi="GHEA Grapalat" w:cs="Times New Roman"/>
                <w:lang w:val="af-ZA"/>
              </w:rPr>
              <w:t xml:space="preserve">      ՀՀ կառավարությունը 2011 թվականի հուլիսի 28-ի նիստի N29 արձանագրային որոշմամբ հավանություն է տրվել ինտեգրված սոցիալական ծառայությունների տրամադրման համար անհրաժեշտ  շենքերի (տարածքների), այդ թվում՝ միասնական ընդունարանների տեղակայման վայրերին և պայմաններին:</w:t>
            </w:r>
          </w:p>
          <w:p w:rsidR="0062590E" w:rsidRDefault="0062590E">
            <w:pPr>
              <w:spacing w:line="276" w:lineRule="auto"/>
              <w:ind w:left="72" w:firstLine="450"/>
              <w:jc w:val="both"/>
              <w:rPr>
                <w:rFonts w:ascii="GHEA Grapalat" w:hAnsi="GHEA Grapalat" w:cs="Times New Roman"/>
                <w:color w:val="000000"/>
              </w:rPr>
            </w:pPr>
            <w:r>
              <w:rPr>
                <w:rFonts w:ascii="GHEA Grapalat" w:hAnsi="GHEA Grapalat" w:cs="Times New Roman"/>
                <w:lang w:val="af-ZA"/>
              </w:rPr>
              <w:t xml:space="preserve">Ներկայացված նախագծով նախատեսվում է </w:t>
            </w:r>
            <w:r>
              <w:rPr>
                <w:rFonts w:ascii="GHEA Grapalat" w:hAnsi="GHEA Grapalat" w:cs="Times New Roman"/>
                <w:color w:val="000000"/>
              </w:rPr>
              <w:t>Հայաստանի Հանրապետության 2016 թվականի պետական բյուջեում կատարել վե</w:t>
            </w:r>
            <w:r>
              <w:rPr>
                <w:rFonts w:ascii="GHEA Grapalat" w:hAnsi="GHEA Grapalat" w:cs="Times New Roman"/>
                <w:color w:val="000000"/>
              </w:rPr>
              <w:softHyphen/>
              <w:t>րա</w:t>
            </w:r>
            <w:r>
              <w:rPr>
                <w:rFonts w:ascii="GHEA Grapalat" w:hAnsi="GHEA Grapalat" w:cs="Times New Roman"/>
                <w:color w:val="000000"/>
              </w:rPr>
              <w:softHyphen/>
            </w:r>
            <w:r>
              <w:rPr>
                <w:rFonts w:ascii="GHEA Grapalat" w:hAnsi="GHEA Grapalat" w:cs="Times New Roman"/>
                <w:color w:val="000000"/>
              </w:rPr>
              <w:softHyphen/>
              <w:t>բաշխում և Հայաստանի Հան</w:t>
            </w:r>
            <w:r>
              <w:rPr>
                <w:rFonts w:ascii="GHEA Grapalat" w:hAnsi="GHEA Grapalat" w:cs="Times New Roman"/>
                <w:color w:val="000000"/>
              </w:rPr>
              <w:softHyphen/>
              <w:t>րա</w:t>
            </w:r>
            <w:r>
              <w:rPr>
                <w:rFonts w:ascii="GHEA Grapalat" w:hAnsi="GHEA Grapalat" w:cs="Times New Roman"/>
                <w:color w:val="000000"/>
              </w:rPr>
              <w:softHyphen/>
              <w:t>պե</w:t>
            </w:r>
            <w:r>
              <w:rPr>
                <w:rFonts w:ascii="GHEA Grapalat" w:hAnsi="GHEA Grapalat" w:cs="Times New Roman"/>
                <w:color w:val="000000"/>
              </w:rPr>
              <w:softHyphen/>
              <w:t>տու</w:t>
            </w:r>
            <w:r>
              <w:rPr>
                <w:rFonts w:ascii="GHEA Grapalat" w:hAnsi="GHEA Grapalat" w:cs="Times New Roman"/>
                <w:color w:val="000000"/>
              </w:rPr>
              <w:softHyphen/>
              <w:t>թ</w:t>
            </w:r>
            <w:r>
              <w:rPr>
                <w:rFonts w:ascii="GHEA Grapalat" w:hAnsi="GHEA Grapalat" w:cs="Times New Roman"/>
                <w:color w:val="000000"/>
              </w:rPr>
              <w:softHyphen/>
              <w:t>յան կառա</w:t>
            </w:r>
            <w:r>
              <w:rPr>
                <w:rFonts w:ascii="GHEA Grapalat" w:hAnsi="GHEA Grapalat" w:cs="Times New Roman"/>
                <w:color w:val="000000"/>
              </w:rPr>
              <w:softHyphen/>
            </w:r>
            <w:r>
              <w:rPr>
                <w:rFonts w:ascii="GHEA Grapalat" w:hAnsi="GHEA Grapalat" w:cs="Times New Roman"/>
                <w:color w:val="000000"/>
              </w:rPr>
              <w:softHyphen/>
            </w:r>
            <w:r>
              <w:rPr>
                <w:rFonts w:ascii="GHEA Grapalat" w:hAnsi="GHEA Grapalat" w:cs="Times New Roman"/>
                <w:color w:val="000000"/>
              </w:rPr>
              <w:softHyphen/>
              <w:t>վա</w:t>
            </w:r>
            <w:r>
              <w:rPr>
                <w:rFonts w:ascii="GHEA Grapalat" w:hAnsi="GHEA Grapalat" w:cs="Times New Roman"/>
                <w:color w:val="000000"/>
              </w:rPr>
              <w:softHyphen/>
              <w:t>րու</w:t>
            </w:r>
            <w:r>
              <w:rPr>
                <w:rFonts w:ascii="GHEA Grapalat" w:hAnsi="GHEA Grapalat" w:cs="Times New Roman"/>
                <w:color w:val="000000"/>
              </w:rPr>
              <w:softHyphen/>
              <w:t>թ</w:t>
            </w:r>
            <w:r>
              <w:rPr>
                <w:rFonts w:ascii="GHEA Grapalat" w:hAnsi="GHEA Grapalat" w:cs="Times New Roman"/>
                <w:color w:val="000000"/>
              </w:rPr>
              <w:softHyphen/>
              <w:t>յան 2015 թվականի դեկտեմ</w:t>
            </w:r>
            <w:r>
              <w:rPr>
                <w:rFonts w:ascii="GHEA Grapalat" w:hAnsi="GHEA Grapalat" w:cs="Times New Roman"/>
                <w:color w:val="000000"/>
              </w:rPr>
              <w:softHyphen/>
              <w:t>բե</w:t>
            </w:r>
            <w:r>
              <w:rPr>
                <w:rFonts w:ascii="GHEA Grapalat" w:hAnsi="GHEA Grapalat" w:cs="Times New Roman"/>
                <w:color w:val="000000"/>
              </w:rPr>
              <w:softHyphen/>
              <w:t>րի  24-ի &lt;&lt;Հայաստանի Հան</w:t>
            </w:r>
            <w:r>
              <w:rPr>
                <w:rFonts w:ascii="GHEA Grapalat" w:hAnsi="GHEA Grapalat" w:cs="Times New Roman"/>
                <w:color w:val="000000"/>
              </w:rPr>
              <w:softHyphen/>
              <w:t>րապետության 2016 թվա</w:t>
            </w:r>
            <w:r>
              <w:rPr>
                <w:rFonts w:ascii="GHEA Grapalat" w:hAnsi="GHEA Grapalat" w:cs="Times New Roman"/>
                <w:color w:val="000000"/>
              </w:rPr>
              <w:softHyphen/>
            </w:r>
            <w:r>
              <w:rPr>
                <w:rFonts w:ascii="GHEA Grapalat" w:hAnsi="GHEA Grapalat" w:cs="Times New Roman"/>
                <w:color w:val="000000"/>
              </w:rPr>
              <w:softHyphen/>
              <w:t>կա</w:t>
            </w:r>
            <w:r>
              <w:rPr>
                <w:rFonts w:ascii="GHEA Grapalat" w:hAnsi="GHEA Grapalat" w:cs="Times New Roman"/>
                <w:color w:val="000000"/>
              </w:rPr>
              <w:softHyphen/>
              <w:t>նի պետական բյուջեի կա</w:t>
            </w:r>
            <w:r>
              <w:rPr>
                <w:rFonts w:ascii="GHEA Grapalat" w:hAnsi="GHEA Grapalat" w:cs="Times New Roman"/>
                <w:color w:val="000000"/>
              </w:rPr>
              <w:softHyphen/>
              <w:t>տա</w:t>
            </w:r>
            <w:r>
              <w:rPr>
                <w:rFonts w:ascii="GHEA Grapalat" w:hAnsi="GHEA Grapalat" w:cs="Times New Roman"/>
                <w:color w:val="000000"/>
              </w:rPr>
              <w:softHyphen/>
              <w:t>րումն ապա</w:t>
            </w:r>
            <w:r>
              <w:rPr>
                <w:rFonts w:ascii="GHEA Grapalat" w:hAnsi="GHEA Grapalat" w:cs="Times New Roman"/>
                <w:color w:val="000000"/>
              </w:rPr>
              <w:softHyphen/>
              <w:t>հովող միջոցառումների մասին&gt;&gt;       N 1555-Ն որոշ</w:t>
            </w:r>
            <w:r>
              <w:rPr>
                <w:rFonts w:ascii="GHEA Grapalat" w:hAnsi="GHEA Grapalat" w:cs="Times New Roman"/>
                <w:color w:val="000000"/>
              </w:rPr>
              <w:softHyphen/>
            </w:r>
            <w:r>
              <w:rPr>
                <w:rFonts w:ascii="GHEA Grapalat" w:hAnsi="GHEA Grapalat" w:cs="Times New Roman"/>
                <w:color w:val="000000"/>
              </w:rPr>
              <w:softHyphen/>
            </w:r>
            <w:r>
              <w:rPr>
                <w:rFonts w:ascii="GHEA Grapalat" w:hAnsi="GHEA Grapalat" w:cs="Times New Roman"/>
                <w:color w:val="000000"/>
              </w:rPr>
              <w:softHyphen/>
              <w:t>ման մեջ կատարել փոփոխություններ՝ հա</w:t>
            </w:r>
            <w:r>
              <w:rPr>
                <w:rFonts w:ascii="GHEA Grapalat" w:hAnsi="GHEA Grapalat" w:cs="Times New Roman"/>
                <w:color w:val="000000"/>
              </w:rPr>
              <w:softHyphen/>
              <w:t xml:space="preserve">մաձայն  NN 1, 2,  3, 4, 5 և 6 հավելվածների և </w:t>
            </w:r>
            <w:r>
              <w:rPr>
                <w:rFonts w:ascii="GHEA Grapalat" w:hAnsi="GHEA Grapalat" w:cs="Times New Roman"/>
                <w:lang w:val="fr-FR"/>
              </w:rPr>
              <w:t>&lt;&lt;Ամերիկայի հայ ավետարանչական ընկերակցության Հայաստանի մասնաճյուղ&gt;&gt; առանձնացված ստորաբաժանմանը (այսուհետ՝ ընկերակցություն) սեփականության</w:t>
            </w:r>
            <w:r>
              <w:rPr>
                <w:rFonts w:ascii="GHEA Grapalat" w:hAnsi="GHEA Grapalat" w:cs="Times New Roman"/>
                <w:color w:val="000000"/>
                <w:lang w:val="fr-FR"/>
              </w:rPr>
              <w:t xml:space="preserve"> իրավունքով պատկանող՝ Հայաստանի Հանրապետության Շիրակի մարզի Արթիկ քաղաքի Չարենցի փողոց 13 շենք հասցեում գտնվող 48 414 000 դրամ գնահատված արժեքով, 1150.9  քառ. մետր մակերեսով անշարժ գույքը (նախկին մանկապարտեզ՝ 1122.73 քառ. մետր, պարիսպ՝ 28.17 քառ. մետր) և </w:t>
            </w:r>
            <w:r>
              <w:rPr>
                <w:rFonts w:ascii="GHEA Grapalat" w:hAnsi="GHEA Grapalat" w:cs="Times New Roman"/>
              </w:rPr>
              <w:t>դրա օգտագործման ու սպասարկման համար անհրաժեշտ</w:t>
            </w:r>
            <w:r>
              <w:rPr>
                <w:rFonts w:ascii="GHEA Grapalat" w:hAnsi="GHEA Grapalat" w:cs="Times New Roman"/>
                <w:color w:val="000000"/>
                <w:lang w:val="fr-FR"/>
              </w:rPr>
              <w:t xml:space="preserve"> 0.318 հեկտար մակերեսով հողամասը Հայաստանի Հանրապետության անունից ձեռքբերելու նպատակով՝ </w:t>
            </w:r>
            <w:r>
              <w:rPr>
                <w:rFonts w:ascii="GHEA Grapalat" w:hAnsi="GHEA Grapalat" w:cs="Times New Roman"/>
                <w:color w:val="000000"/>
              </w:rPr>
              <w:t xml:space="preserve">Հայաստանի Հանրապետության կառավարությանն առընթեր պետական գույքի կառավարման վարչությանը՝ Հայաստանի Հանրապետության 2016 թվականի պետական բյուջեով նախատեսված Հայաստանի </w:t>
            </w:r>
            <w:r>
              <w:rPr>
                <w:rFonts w:ascii="GHEA Grapalat" w:hAnsi="GHEA Grapalat" w:cs="Times New Roman"/>
                <w:color w:val="000000"/>
              </w:rPr>
              <w:lastRenderedPageBreak/>
              <w:t>Հանրապետության կառավարության պահուստային ֆոնդից հատկացնել 17,500.0 հազար դրամ</w:t>
            </w:r>
            <w:r>
              <w:rPr>
                <w:rFonts w:ascii="GHEA Grapalat" w:hAnsi="GHEA Grapalat" w:cs="Times New Roman"/>
                <w:color w:val="000000"/>
                <w:lang w:val="en-US"/>
              </w:rPr>
              <w:t xml:space="preserve"> </w:t>
            </w:r>
            <w:r>
              <w:rPr>
                <w:rFonts w:ascii="GHEA Grapalat" w:hAnsi="GHEA Grapalat" w:cs="Times New Roman"/>
                <w:color w:val="000000"/>
              </w:rPr>
              <w:t xml:space="preserve">(բյուջետային ծախսերի տնտեսագիտական դասակարգման </w:t>
            </w:r>
            <w:r>
              <w:rPr>
                <w:rFonts w:ascii="GHEA Grapalat" w:hAnsi="GHEA Grapalat" w:cs="Times New Roman"/>
              </w:rPr>
              <w:t>&lt;&lt;Շենքերի և շինությունների ձեռք բերելու</w:t>
            </w:r>
            <w:r>
              <w:rPr>
                <w:rFonts w:ascii="GHEA Grapalat" w:hAnsi="GHEA Grapalat" w:cs="Times New Roman"/>
                <w:color w:val="000000"/>
              </w:rPr>
              <w:t>&gt;&gt; հոդվածով) և ամրացնել &lt;&lt;</w:t>
            </w:r>
            <w:r>
              <w:rPr>
                <w:rFonts w:ascii="GHEA Grapalat" w:hAnsi="GHEA Grapalat" w:cs="Times New Roman"/>
                <w:color w:val="000000"/>
                <w:lang w:val="fr-FR"/>
              </w:rPr>
              <w:t>Հայաստանի Հանրապետության աշխատանքի և սոցիալական հարցերի նախարարության աշխատակազմ&gt;&gt; պետական կառավարչական հիմնարկին:</w:t>
            </w:r>
          </w:p>
          <w:p w:rsidR="0062590E" w:rsidRDefault="0062590E">
            <w:pPr>
              <w:spacing w:line="276" w:lineRule="auto"/>
              <w:ind w:left="72" w:hanging="72"/>
              <w:jc w:val="both"/>
              <w:rPr>
                <w:rFonts w:ascii="GHEA Grapalat" w:hAnsi="GHEA Grapalat" w:cs="Times New Roman"/>
                <w:lang w:val="af-ZA"/>
              </w:rPr>
            </w:pPr>
            <w:r>
              <w:rPr>
                <w:rFonts w:ascii="GHEA Grapalat" w:hAnsi="GHEA Grapalat" w:cs="Times New Roman"/>
                <w:color w:val="000000"/>
              </w:rPr>
              <w:t xml:space="preserve">   </w:t>
            </w:r>
            <w:r>
              <w:rPr>
                <w:rFonts w:ascii="GHEA Grapalat" w:hAnsi="GHEA Grapalat" w:cs="Times New Roman"/>
                <w:lang w:val="af-ZA"/>
              </w:rPr>
              <w:t>Նախագծով առաջարկվում է նաև փոփոխություններ կատարել ՀՀ կառավարության 2012 թվականի  մայիսի 24-ի N704-Ն որոշման մեջ՝ ուժը կորցրած ճանաչելով ՀՀ Շիրակի մարզի Արթիկ քաղաքում սոցիալական ինտեգրված սոցիալական ծառայությունների տեղակայման համար հատկացված տարածքների մասին  որոշման 1-ին կետը, քանի որ նշված տարածքը  տրամադրվելու է ծառայությանը:</w:t>
            </w:r>
          </w:p>
        </w:tc>
      </w:tr>
      <w:tr w:rsidR="0062590E" w:rsidTr="0062590E">
        <w:trPr>
          <w:trHeight w:val="147"/>
        </w:trPr>
        <w:tc>
          <w:tcPr>
            <w:tcW w:w="450" w:type="dxa"/>
            <w:gridSpan w:val="2"/>
            <w:tcBorders>
              <w:top w:val="single" w:sz="4" w:space="0" w:color="auto"/>
              <w:left w:val="single" w:sz="4" w:space="0" w:color="auto"/>
              <w:bottom w:val="single" w:sz="4" w:space="0" w:color="auto"/>
              <w:right w:val="single" w:sz="4" w:space="0" w:color="auto"/>
            </w:tcBorders>
            <w:hideMark/>
          </w:tcPr>
          <w:p w:rsidR="0062590E" w:rsidRDefault="0062590E">
            <w:pPr>
              <w:spacing w:line="276" w:lineRule="auto"/>
              <w:ind w:left="-108"/>
              <w:rPr>
                <w:rFonts w:ascii="GHEA Grapalat" w:hAnsi="GHEA Grapalat"/>
                <w:b/>
                <w:bCs/>
                <w:kern w:val="16"/>
              </w:rPr>
            </w:pPr>
            <w:r>
              <w:rPr>
                <w:rFonts w:ascii="GHEA Grapalat" w:hAnsi="GHEA Grapalat"/>
                <w:b/>
                <w:bCs/>
              </w:rPr>
              <w:lastRenderedPageBreak/>
              <w:t>3.</w:t>
            </w:r>
          </w:p>
        </w:tc>
        <w:tc>
          <w:tcPr>
            <w:tcW w:w="10440" w:type="dxa"/>
            <w:tcBorders>
              <w:top w:val="single" w:sz="4" w:space="0" w:color="auto"/>
              <w:left w:val="single" w:sz="4" w:space="0" w:color="auto"/>
              <w:bottom w:val="single" w:sz="4" w:space="0" w:color="auto"/>
              <w:right w:val="single" w:sz="4" w:space="0" w:color="auto"/>
            </w:tcBorders>
            <w:hideMark/>
          </w:tcPr>
          <w:p w:rsidR="0062590E" w:rsidRDefault="0062590E">
            <w:pPr>
              <w:spacing w:line="276" w:lineRule="auto"/>
              <w:ind w:firstLine="45"/>
              <w:jc w:val="both"/>
              <w:rPr>
                <w:rFonts w:ascii="GHEA Grapalat" w:hAnsi="GHEA Grapalat"/>
                <w:b/>
                <w:bCs/>
                <w:i/>
                <w:kern w:val="16"/>
              </w:rPr>
            </w:pPr>
            <w:r>
              <w:rPr>
                <w:rFonts w:ascii="GHEA Grapalat" w:hAnsi="GHEA Grapalat"/>
                <w:b/>
                <w:bCs/>
                <w:i/>
              </w:rPr>
              <w:t xml:space="preserve">Տվյալ բնագավառում իրականացվող քաղաքականությունը </w:t>
            </w:r>
          </w:p>
        </w:tc>
      </w:tr>
      <w:tr w:rsidR="0062590E" w:rsidTr="0062590E">
        <w:trPr>
          <w:trHeight w:val="147"/>
        </w:trPr>
        <w:tc>
          <w:tcPr>
            <w:tcW w:w="450" w:type="dxa"/>
            <w:gridSpan w:val="2"/>
            <w:tcBorders>
              <w:top w:val="single" w:sz="4" w:space="0" w:color="auto"/>
              <w:left w:val="single" w:sz="4" w:space="0" w:color="auto"/>
              <w:bottom w:val="single" w:sz="4" w:space="0" w:color="auto"/>
              <w:right w:val="single" w:sz="4" w:space="0" w:color="auto"/>
            </w:tcBorders>
          </w:tcPr>
          <w:p w:rsidR="0062590E" w:rsidRDefault="0062590E">
            <w:pPr>
              <w:spacing w:line="276" w:lineRule="auto"/>
              <w:ind w:firstLine="45"/>
              <w:rPr>
                <w:rFonts w:ascii="GHEA Grapalat" w:hAnsi="GHEA Grapalat"/>
                <w:bCs/>
                <w:kern w:val="16"/>
              </w:rPr>
            </w:pPr>
          </w:p>
        </w:tc>
        <w:tc>
          <w:tcPr>
            <w:tcW w:w="10440" w:type="dxa"/>
            <w:tcBorders>
              <w:top w:val="single" w:sz="4" w:space="0" w:color="auto"/>
              <w:left w:val="single" w:sz="4" w:space="0" w:color="auto"/>
              <w:bottom w:val="single" w:sz="4" w:space="0" w:color="auto"/>
              <w:right w:val="single" w:sz="4" w:space="0" w:color="auto"/>
            </w:tcBorders>
            <w:hideMark/>
          </w:tcPr>
          <w:p w:rsidR="0062590E" w:rsidRDefault="0062590E">
            <w:pPr>
              <w:spacing w:line="276" w:lineRule="auto"/>
              <w:ind w:firstLine="45"/>
              <w:jc w:val="both"/>
              <w:rPr>
                <w:rFonts w:ascii="GHEA Grapalat" w:hAnsi="GHEA Grapalat"/>
                <w:bCs/>
                <w:color w:val="FF0000"/>
                <w:kern w:val="16"/>
              </w:rPr>
            </w:pPr>
            <w:r>
              <w:rPr>
                <w:rFonts w:ascii="GHEA Grapalat" w:hAnsi="GHEA Grapalat"/>
                <w:lang w:val="af-ZA"/>
              </w:rPr>
              <w:t>Ինտեգրված սոցիալական ծառայությունների տրամադրման համար անհրաժեշտ  շենքերի (տարածքների), այդ թվում՝ միասնական ընդունարանների տեղակայման ծրագրի իրանանացման համար անհրաժեշտ տարածքի ապահովում</w:t>
            </w:r>
          </w:p>
        </w:tc>
      </w:tr>
      <w:tr w:rsidR="0062590E" w:rsidTr="0062590E">
        <w:trPr>
          <w:trHeight w:val="323"/>
        </w:trPr>
        <w:tc>
          <w:tcPr>
            <w:tcW w:w="450" w:type="dxa"/>
            <w:gridSpan w:val="2"/>
            <w:tcBorders>
              <w:top w:val="single" w:sz="4" w:space="0" w:color="auto"/>
              <w:left w:val="single" w:sz="4" w:space="0" w:color="auto"/>
              <w:bottom w:val="single" w:sz="4" w:space="0" w:color="auto"/>
              <w:right w:val="single" w:sz="4" w:space="0" w:color="auto"/>
            </w:tcBorders>
            <w:hideMark/>
          </w:tcPr>
          <w:p w:rsidR="0062590E" w:rsidRDefault="0062590E">
            <w:pPr>
              <w:spacing w:line="276" w:lineRule="auto"/>
              <w:ind w:left="-108" w:firstLine="45"/>
              <w:rPr>
                <w:rFonts w:ascii="GHEA Grapalat" w:hAnsi="GHEA Grapalat"/>
                <w:b/>
                <w:bCs/>
                <w:kern w:val="16"/>
              </w:rPr>
            </w:pPr>
            <w:r>
              <w:rPr>
                <w:rFonts w:ascii="GHEA Grapalat" w:hAnsi="GHEA Grapalat"/>
                <w:b/>
                <w:bCs/>
              </w:rPr>
              <w:t>4.</w:t>
            </w:r>
          </w:p>
        </w:tc>
        <w:tc>
          <w:tcPr>
            <w:tcW w:w="10440" w:type="dxa"/>
            <w:tcBorders>
              <w:top w:val="single" w:sz="4" w:space="0" w:color="auto"/>
              <w:left w:val="single" w:sz="4" w:space="0" w:color="auto"/>
              <w:bottom w:val="single" w:sz="4" w:space="0" w:color="auto"/>
              <w:right w:val="single" w:sz="4" w:space="0" w:color="auto"/>
            </w:tcBorders>
            <w:hideMark/>
          </w:tcPr>
          <w:p w:rsidR="0062590E" w:rsidRDefault="0062590E">
            <w:pPr>
              <w:spacing w:line="276" w:lineRule="auto"/>
              <w:ind w:firstLine="45"/>
              <w:jc w:val="both"/>
              <w:rPr>
                <w:rFonts w:ascii="GHEA Grapalat" w:hAnsi="GHEA Grapalat"/>
                <w:b/>
                <w:bCs/>
                <w:i/>
                <w:kern w:val="16"/>
              </w:rPr>
            </w:pPr>
            <w:r>
              <w:rPr>
                <w:rFonts w:ascii="GHEA Grapalat" w:hAnsi="GHEA Grapalat"/>
                <w:bCs/>
                <w:i/>
              </w:rPr>
              <w:t xml:space="preserve"> </w:t>
            </w:r>
            <w:r>
              <w:rPr>
                <w:rFonts w:ascii="GHEA Grapalat" w:hAnsi="GHEA Grapalat"/>
                <w:b/>
                <w:bCs/>
                <w:i/>
              </w:rPr>
              <w:t xml:space="preserve">Կարգավորման նպատակը և բնույթը </w:t>
            </w:r>
          </w:p>
        </w:tc>
      </w:tr>
      <w:tr w:rsidR="0062590E" w:rsidTr="0062590E">
        <w:trPr>
          <w:trHeight w:val="426"/>
        </w:trPr>
        <w:tc>
          <w:tcPr>
            <w:tcW w:w="450" w:type="dxa"/>
            <w:gridSpan w:val="2"/>
            <w:tcBorders>
              <w:top w:val="single" w:sz="4" w:space="0" w:color="auto"/>
              <w:left w:val="single" w:sz="4" w:space="0" w:color="auto"/>
              <w:bottom w:val="single" w:sz="4" w:space="0" w:color="auto"/>
              <w:right w:val="single" w:sz="4" w:space="0" w:color="auto"/>
            </w:tcBorders>
          </w:tcPr>
          <w:p w:rsidR="0062590E" w:rsidRDefault="0062590E">
            <w:pPr>
              <w:spacing w:line="276" w:lineRule="auto"/>
              <w:ind w:firstLine="45"/>
              <w:jc w:val="both"/>
              <w:rPr>
                <w:rFonts w:ascii="GHEA Grapalat" w:hAnsi="GHEA Grapalat"/>
                <w:bCs/>
                <w:kern w:val="16"/>
              </w:rPr>
            </w:pPr>
          </w:p>
        </w:tc>
        <w:tc>
          <w:tcPr>
            <w:tcW w:w="10440" w:type="dxa"/>
            <w:tcBorders>
              <w:top w:val="single" w:sz="4" w:space="0" w:color="auto"/>
              <w:left w:val="single" w:sz="4" w:space="0" w:color="auto"/>
              <w:bottom w:val="single" w:sz="4" w:space="0" w:color="auto"/>
              <w:right w:val="single" w:sz="4" w:space="0" w:color="auto"/>
            </w:tcBorders>
            <w:hideMark/>
          </w:tcPr>
          <w:p w:rsidR="0062590E" w:rsidRDefault="0062590E">
            <w:pPr>
              <w:spacing w:line="276" w:lineRule="auto"/>
              <w:ind w:firstLine="45"/>
              <w:jc w:val="both"/>
              <w:rPr>
                <w:rFonts w:ascii="GHEA Grapalat" w:hAnsi="GHEA Grapalat"/>
                <w:bCs/>
                <w:kern w:val="16"/>
              </w:rPr>
            </w:pPr>
            <w:r>
              <w:rPr>
                <w:rFonts w:ascii="GHEA Grapalat" w:hAnsi="GHEA Grapalat"/>
                <w:lang w:val="af-ZA"/>
              </w:rPr>
              <w:t>Ինտեգրված սոցիալական ծառայությունների տրամադրման համար անհրաժեշտ  շենքերի (տարածքների), այդ թվում՝ միասնական ընդունարանների տեղակայման ծրագրի իրականացման համար անհրաժեշտ տարածքի ապահովում</w:t>
            </w:r>
          </w:p>
        </w:tc>
      </w:tr>
      <w:tr w:rsidR="0062590E" w:rsidTr="0062590E">
        <w:trPr>
          <w:trHeight w:val="323"/>
        </w:trPr>
        <w:tc>
          <w:tcPr>
            <w:tcW w:w="450" w:type="dxa"/>
            <w:gridSpan w:val="2"/>
            <w:tcBorders>
              <w:top w:val="single" w:sz="4" w:space="0" w:color="auto"/>
              <w:left w:val="single" w:sz="4" w:space="0" w:color="auto"/>
              <w:bottom w:val="single" w:sz="4" w:space="0" w:color="auto"/>
              <w:right w:val="single" w:sz="4" w:space="0" w:color="auto"/>
            </w:tcBorders>
            <w:hideMark/>
          </w:tcPr>
          <w:p w:rsidR="0062590E" w:rsidRDefault="0062590E">
            <w:pPr>
              <w:spacing w:line="276" w:lineRule="auto"/>
              <w:ind w:left="-108"/>
              <w:rPr>
                <w:rFonts w:ascii="GHEA Grapalat" w:hAnsi="GHEA Grapalat"/>
                <w:b/>
                <w:bCs/>
                <w:kern w:val="16"/>
              </w:rPr>
            </w:pPr>
            <w:r>
              <w:rPr>
                <w:rFonts w:ascii="GHEA Grapalat" w:hAnsi="GHEA Grapalat"/>
                <w:b/>
                <w:bCs/>
              </w:rPr>
              <w:t>5.</w:t>
            </w:r>
          </w:p>
        </w:tc>
        <w:tc>
          <w:tcPr>
            <w:tcW w:w="10440" w:type="dxa"/>
            <w:tcBorders>
              <w:top w:val="single" w:sz="4" w:space="0" w:color="auto"/>
              <w:left w:val="single" w:sz="4" w:space="0" w:color="auto"/>
              <w:bottom w:val="single" w:sz="4" w:space="0" w:color="auto"/>
              <w:right w:val="single" w:sz="4" w:space="0" w:color="auto"/>
            </w:tcBorders>
            <w:hideMark/>
          </w:tcPr>
          <w:p w:rsidR="0062590E" w:rsidRDefault="0062590E">
            <w:pPr>
              <w:spacing w:line="276" w:lineRule="auto"/>
              <w:ind w:firstLine="45"/>
              <w:jc w:val="both"/>
              <w:rPr>
                <w:rFonts w:ascii="GHEA Grapalat" w:hAnsi="GHEA Grapalat"/>
                <w:b/>
                <w:bCs/>
                <w:i/>
                <w:kern w:val="16"/>
              </w:rPr>
            </w:pPr>
            <w:r>
              <w:rPr>
                <w:rFonts w:ascii="GHEA Grapalat" w:hAnsi="GHEA Grapalat"/>
                <w:b/>
                <w:bCs/>
                <w:i/>
              </w:rPr>
              <w:t>Նախագծի մշակման գործընթացում ներգրավված ինստիտուտները և անձիք</w:t>
            </w:r>
          </w:p>
        </w:tc>
      </w:tr>
      <w:tr w:rsidR="0062590E" w:rsidTr="0062590E">
        <w:trPr>
          <w:trHeight w:val="661"/>
        </w:trPr>
        <w:tc>
          <w:tcPr>
            <w:tcW w:w="450" w:type="dxa"/>
            <w:gridSpan w:val="2"/>
            <w:tcBorders>
              <w:top w:val="single" w:sz="4" w:space="0" w:color="auto"/>
              <w:left w:val="single" w:sz="4" w:space="0" w:color="auto"/>
              <w:bottom w:val="single" w:sz="4" w:space="0" w:color="auto"/>
              <w:right w:val="single" w:sz="4" w:space="0" w:color="auto"/>
            </w:tcBorders>
          </w:tcPr>
          <w:p w:rsidR="0062590E" w:rsidRDefault="0062590E">
            <w:pPr>
              <w:spacing w:line="276" w:lineRule="auto"/>
              <w:ind w:firstLine="45"/>
              <w:rPr>
                <w:rFonts w:ascii="GHEA Grapalat" w:hAnsi="GHEA Grapalat"/>
                <w:bCs/>
                <w:kern w:val="16"/>
              </w:rPr>
            </w:pPr>
          </w:p>
        </w:tc>
        <w:tc>
          <w:tcPr>
            <w:tcW w:w="10440" w:type="dxa"/>
            <w:tcBorders>
              <w:top w:val="single" w:sz="4" w:space="0" w:color="auto"/>
              <w:left w:val="single" w:sz="4" w:space="0" w:color="auto"/>
              <w:bottom w:val="single" w:sz="4" w:space="0" w:color="auto"/>
              <w:right w:val="single" w:sz="4" w:space="0" w:color="auto"/>
            </w:tcBorders>
            <w:hideMark/>
          </w:tcPr>
          <w:p w:rsidR="0062590E" w:rsidRDefault="0062590E">
            <w:pPr>
              <w:spacing w:line="276" w:lineRule="auto"/>
              <w:ind w:firstLine="45"/>
              <w:jc w:val="both"/>
              <w:rPr>
                <w:rFonts w:ascii="GHEA Grapalat" w:hAnsi="GHEA Grapalat"/>
                <w:bCs/>
                <w:kern w:val="16"/>
              </w:rPr>
            </w:pPr>
            <w:r>
              <w:rPr>
                <w:rFonts w:ascii="GHEA Grapalat" w:hAnsi="GHEA Grapalat"/>
                <w:bCs/>
              </w:rPr>
              <w:t xml:space="preserve">Նախագիծը մշակվել է ՀՀ կառավարությանն առընթեր պետական գույքի կառավարման վարչության </w:t>
            </w:r>
            <w:bookmarkStart w:id="0" w:name="_GoBack"/>
            <w:bookmarkEnd w:id="0"/>
            <w:r>
              <w:rPr>
                <w:rFonts w:ascii="GHEA Grapalat" w:hAnsi="GHEA Grapalat"/>
                <w:bCs/>
              </w:rPr>
              <w:t>աշխատակազմի կողմից:</w:t>
            </w:r>
          </w:p>
        </w:tc>
      </w:tr>
      <w:tr w:rsidR="0062590E" w:rsidTr="0062590E">
        <w:trPr>
          <w:trHeight w:val="323"/>
        </w:trPr>
        <w:tc>
          <w:tcPr>
            <w:tcW w:w="450" w:type="dxa"/>
            <w:gridSpan w:val="2"/>
            <w:tcBorders>
              <w:top w:val="single" w:sz="4" w:space="0" w:color="auto"/>
              <w:left w:val="single" w:sz="4" w:space="0" w:color="auto"/>
              <w:bottom w:val="single" w:sz="4" w:space="0" w:color="auto"/>
              <w:right w:val="single" w:sz="4" w:space="0" w:color="auto"/>
            </w:tcBorders>
            <w:hideMark/>
          </w:tcPr>
          <w:p w:rsidR="0062590E" w:rsidRDefault="0062590E">
            <w:pPr>
              <w:spacing w:line="276" w:lineRule="auto"/>
              <w:ind w:left="-108" w:firstLine="45"/>
              <w:rPr>
                <w:rFonts w:ascii="GHEA Grapalat" w:hAnsi="GHEA Grapalat"/>
                <w:b/>
                <w:bCs/>
                <w:kern w:val="16"/>
              </w:rPr>
            </w:pPr>
            <w:r>
              <w:rPr>
                <w:rFonts w:ascii="GHEA Grapalat" w:hAnsi="GHEA Grapalat"/>
                <w:b/>
                <w:bCs/>
              </w:rPr>
              <w:t>6.</w:t>
            </w:r>
          </w:p>
        </w:tc>
        <w:tc>
          <w:tcPr>
            <w:tcW w:w="10440" w:type="dxa"/>
            <w:tcBorders>
              <w:top w:val="single" w:sz="4" w:space="0" w:color="auto"/>
              <w:left w:val="single" w:sz="4" w:space="0" w:color="auto"/>
              <w:bottom w:val="single" w:sz="4" w:space="0" w:color="auto"/>
              <w:right w:val="single" w:sz="4" w:space="0" w:color="auto"/>
            </w:tcBorders>
            <w:hideMark/>
          </w:tcPr>
          <w:p w:rsidR="0062590E" w:rsidRDefault="0062590E">
            <w:pPr>
              <w:spacing w:line="276" w:lineRule="auto"/>
              <w:ind w:firstLine="45"/>
              <w:jc w:val="both"/>
              <w:rPr>
                <w:rFonts w:ascii="GHEA Grapalat" w:hAnsi="GHEA Grapalat"/>
                <w:b/>
                <w:bCs/>
                <w:i/>
                <w:kern w:val="16"/>
              </w:rPr>
            </w:pPr>
            <w:r>
              <w:rPr>
                <w:rFonts w:ascii="GHEA Grapalat" w:hAnsi="GHEA Grapalat"/>
                <w:b/>
                <w:bCs/>
                <w:i/>
              </w:rPr>
              <w:t>Ակնկալվող արդյունքը</w:t>
            </w:r>
          </w:p>
        </w:tc>
      </w:tr>
      <w:tr w:rsidR="0062590E" w:rsidTr="0062590E">
        <w:trPr>
          <w:trHeight w:val="323"/>
        </w:trPr>
        <w:tc>
          <w:tcPr>
            <w:tcW w:w="450" w:type="dxa"/>
            <w:gridSpan w:val="2"/>
            <w:tcBorders>
              <w:top w:val="single" w:sz="4" w:space="0" w:color="auto"/>
              <w:left w:val="single" w:sz="4" w:space="0" w:color="auto"/>
              <w:bottom w:val="single" w:sz="4" w:space="0" w:color="auto"/>
              <w:right w:val="single" w:sz="4" w:space="0" w:color="auto"/>
            </w:tcBorders>
          </w:tcPr>
          <w:p w:rsidR="0062590E" w:rsidRDefault="0062590E">
            <w:pPr>
              <w:spacing w:line="276" w:lineRule="auto"/>
              <w:ind w:firstLine="45"/>
              <w:jc w:val="both"/>
              <w:rPr>
                <w:rFonts w:ascii="GHEA Grapalat" w:hAnsi="GHEA Grapalat"/>
                <w:bCs/>
                <w:kern w:val="16"/>
              </w:rPr>
            </w:pPr>
          </w:p>
        </w:tc>
        <w:tc>
          <w:tcPr>
            <w:tcW w:w="10440" w:type="dxa"/>
            <w:tcBorders>
              <w:top w:val="single" w:sz="4" w:space="0" w:color="auto"/>
              <w:left w:val="single" w:sz="4" w:space="0" w:color="auto"/>
              <w:bottom w:val="single" w:sz="4" w:space="0" w:color="auto"/>
              <w:right w:val="single" w:sz="4" w:space="0" w:color="auto"/>
            </w:tcBorders>
            <w:hideMark/>
          </w:tcPr>
          <w:p w:rsidR="0062590E" w:rsidRDefault="0062590E">
            <w:pPr>
              <w:spacing w:line="276" w:lineRule="auto"/>
              <w:ind w:firstLine="45"/>
              <w:jc w:val="both"/>
              <w:rPr>
                <w:rFonts w:ascii="GHEA Grapalat" w:hAnsi="GHEA Grapalat"/>
                <w:bCs/>
                <w:color w:val="FF0000"/>
                <w:kern w:val="16"/>
              </w:rPr>
            </w:pPr>
            <w:r>
              <w:rPr>
                <w:rFonts w:ascii="GHEA Grapalat" w:hAnsi="GHEA Grapalat"/>
                <w:lang w:val="af-ZA"/>
              </w:rPr>
              <w:t>Ինտեգրված սոցիալական ծառայությունների տրամադրման համար անհրաժեշտ  շենքերի (տարածքների), այդ թվում՝ միասնական ընդունարանների տեղակայման ծրագրի իրականացման համար անհրաժեշտ տարածքի ապահովում</w:t>
            </w:r>
          </w:p>
        </w:tc>
      </w:tr>
      <w:tr w:rsidR="0062590E" w:rsidTr="0062590E">
        <w:trPr>
          <w:trHeight w:val="645"/>
        </w:trPr>
        <w:tc>
          <w:tcPr>
            <w:tcW w:w="10890" w:type="dxa"/>
            <w:gridSpan w:val="3"/>
            <w:tcBorders>
              <w:top w:val="single" w:sz="4" w:space="0" w:color="auto"/>
              <w:left w:val="single" w:sz="4" w:space="0" w:color="auto"/>
              <w:bottom w:val="single" w:sz="4" w:space="0" w:color="auto"/>
              <w:right w:val="single" w:sz="4" w:space="0" w:color="auto"/>
            </w:tcBorders>
            <w:hideMark/>
          </w:tcPr>
          <w:p w:rsidR="0062590E" w:rsidRDefault="0062590E" w:rsidP="00F26ED9">
            <w:pPr>
              <w:numPr>
                <w:ilvl w:val="0"/>
                <w:numId w:val="1"/>
              </w:numPr>
              <w:spacing w:line="276" w:lineRule="auto"/>
              <w:rPr>
                <w:rFonts w:ascii="GHEA Grapalat" w:hAnsi="GHEA Grapalat"/>
                <w:b/>
                <w:bCs/>
              </w:rPr>
            </w:pPr>
            <w:r>
              <w:rPr>
                <w:rFonts w:ascii="GHEA Grapalat" w:hAnsi="GHEA Grapalat"/>
                <w:b/>
                <w:bCs/>
              </w:rPr>
              <w:t>Պետական բյուջեում կամ տեղական ինքնակառավարման մարմինների բյուջեների վրա ազդեցությունը</w:t>
            </w:r>
          </w:p>
        </w:tc>
      </w:tr>
      <w:tr w:rsidR="0062590E" w:rsidTr="0062590E">
        <w:trPr>
          <w:trHeight w:val="1070"/>
        </w:trPr>
        <w:tc>
          <w:tcPr>
            <w:tcW w:w="360" w:type="dxa"/>
            <w:tcBorders>
              <w:top w:val="single" w:sz="4" w:space="0" w:color="auto"/>
              <w:left w:val="single" w:sz="4" w:space="0" w:color="auto"/>
              <w:bottom w:val="single" w:sz="4" w:space="0" w:color="auto"/>
              <w:right w:val="single" w:sz="4" w:space="0" w:color="auto"/>
            </w:tcBorders>
          </w:tcPr>
          <w:p w:rsidR="0062590E" w:rsidRDefault="0062590E">
            <w:pPr>
              <w:spacing w:line="276" w:lineRule="auto"/>
              <w:ind w:left="6" w:firstLine="142"/>
              <w:jc w:val="both"/>
              <w:rPr>
                <w:rFonts w:ascii="GHEA Grapalat" w:hAnsi="GHEA Grapalat"/>
              </w:rPr>
            </w:pPr>
          </w:p>
        </w:tc>
        <w:tc>
          <w:tcPr>
            <w:tcW w:w="10530" w:type="dxa"/>
            <w:gridSpan w:val="2"/>
            <w:tcBorders>
              <w:top w:val="single" w:sz="4" w:space="0" w:color="auto"/>
              <w:left w:val="single" w:sz="4" w:space="0" w:color="auto"/>
              <w:bottom w:val="single" w:sz="4" w:space="0" w:color="auto"/>
              <w:right w:val="single" w:sz="4" w:space="0" w:color="auto"/>
            </w:tcBorders>
            <w:hideMark/>
          </w:tcPr>
          <w:p w:rsidR="0062590E" w:rsidRDefault="0062590E">
            <w:pPr>
              <w:spacing w:line="276" w:lineRule="auto"/>
              <w:ind w:firstLine="303"/>
              <w:jc w:val="both"/>
              <w:rPr>
                <w:rFonts w:ascii="GHEA Grapalat" w:hAnsi="GHEA Grapalat" w:cs="Arial Unicode"/>
                <w:b/>
                <w:bCs/>
              </w:rPr>
            </w:pPr>
            <w:r>
              <w:rPr>
                <w:rFonts w:ascii="GHEA Grapalat" w:hAnsi="GHEA Grapalat" w:cs="Arial Unicode"/>
                <w:b/>
                <w:bCs/>
                <w:lang w:val="fr-FR"/>
              </w:rPr>
              <w:t>Գույք ձեռք բերելու և &lt;&lt;</w:t>
            </w:r>
            <w:r>
              <w:rPr>
                <w:rFonts w:ascii="GHEA Grapalat" w:hAnsi="GHEA Grapalat" w:cs="Arial Unicode"/>
                <w:b/>
                <w:bCs/>
              </w:rPr>
              <w:t>Հայաստանի</w:t>
            </w:r>
            <w:r>
              <w:rPr>
                <w:rFonts w:ascii="GHEA Grapalat" w:hAnsi="GHEA Grapalat" w:cs="Arial Unicode"/>
                <w:b/>
                <w:bCs/>
                <w:lang w:val="fr-FR"/>
              </w:rPr>
              <w:t xml:space="preserve"> </w:t>
            </w:r>
            <w:r>
              <w:rPr>
                <w:rFonts w:ascii="GHEA Grapalat" w:hAnsi="GHEA Grapalat" w:cs="Arial Unicode"/>
                <w:b/>
                <w:bCs/>
              </w:rPr>
              <w:t>Հանրապետության</w:t>
            </w:r>
            <w:r>
              <w:rPr>
                <w:rFonts w:ascii="GHEA Grapalat" w:hAnsi="GHEA Grapalat" w:cs="Arial Unicode"/>
                <w:b/>
                <w:bCs/>
                <w:lang w:val="fr-FR"/>
              </w:rPr>
              <w:t xml:space="preserve"> </w:t>
            </w:r>
            <w:r>
              <w:rPr>
                <w:rFonts w:ascii="GHEA Grapalat" w:hAnsi="GHEA Grapalat" w:cs="Arial Unicode"/>
                <w:b/>
                <w:bCs/>
              </w:rPr>
              <w:t>աշխատանքի</w:t>
            </w:r>
            <w:r>
              <w:rPr>
                <w:rFonts w:ascii="GHEA Grapalat" w:hAnsi="GHEA Grapalat" w:cs="Arial Unicode"/>
                <w:b/>
                <w:bCs/>
                <w:lang w:val="fr-FR"/>
              </w:rPr>
              <w:t xml:space="preserve"> </w:t>
            </w:r>
            <w:r>
              <w:rPr>
                <w:rFonts w:ascii="GHEA Grapalat" w:hAnsi="GHEA Grapalat" w:cs="Arial Unicode"/>
                <w:b/>
                <w:bCs/>
              </w:rPr>
              <w:t>եվ</w:t>
            </w:r>
            <w:r>
              <w:rPr>
                <w:rFonts w:ascii="GHEA Grapalat" w:hAnsi="GHEA Grapalat" w:cs="Arial Unicode"/>
                <w:b/>
                <w:bCs/>
                <w:lang w:val="fr-FR"/>
              </w:rPr>
              <w:t xml:space="preserve"> </w:t>
            </w:r>
            <w:r>
              <w:rPr>
                <w:rFonts w:ascii="GHEA Grapalat" w:hAnsi="GHEA Grapalat" w:cs="Arial Unicode"/>
                <w:b/>
                <w:bCs/>
              </w:rPr>
              <w:t>սոցիալական</w:t>
            </w:r>
            <w:r>
              <w:rPr>
                <w:rFonts w:ascii="GHEA Grapalat" w:hAnsi="GHEA Grapalat" w:cs="Arial Unicode"/>
                <w:b/>
                <w:bCs/>
                <w:lang w:val="fr-FR"/>
              </w:rPr>
              <w:t xml:space="preserve"> </w:t>
            </w:r>
            <w:r>
              <w:rPr>
                <w:rFonts w:ascii="GHEA Grapalat" w:hAnsi="GHEA Grapalat" w:cs="Arial Unicode"/>
                <w:b/>
                <w:bCs/>
              </w:rPr>
              <w:t>հարցերի</w:t>
            </w:r>
            <w:r>
              <w:rPr>
                <w:rFonts w:ascii="GHEA Grapalat" w:hAnsi="GHEA Grapalat" w:cs="Arial Unicode"/>
                <w:b/>
                <w:bCs/>
                <w:lang w:val="fr-FR"/>
              </w:rPr>
              <w:t xml:space="preserve"> </w:t>
            </w:r>
            <w:r>
              <w:rPr>
                <w:rFonts w:ascii="GHEA Grapalat" w:hAnsi="GHEA Grapalat" w:cs="Arial Unicode"/>
                <w:b/>
                <w:bCs/>
              </w:rPr>
              <w:t>նախարարության</w:t>
            </w:r>
            <w:r>
              <w:rPr>
                <w:rFonts w:ascii="GHEA Grapalat" w:hAnsi="GHEA Grapalat" w:cs="Arial Unicode"/>
                <w:b/>
                <w:bCs/>
                <w:lang w:val="fr-FR"/>
              </w:rPr>
              <w:t xml:space="preserve"> </w:t>
            </w:r>
            <w:r>
              <w:rPr>
                <w:rFonts w:ascii="GHEA Grapalat" w:hAnsi="GHEA Grapalat" w:cs="Arial Unicode"/>
                <w:b/>
                <w:bCs/>
              </w:rPr>
              <w:t>աշխատակազմ</w:t>
            </w:r>
            <w:r>
              <w:rPr>
                <w:rFonts w:ascii="GHEA Grapalat" w:hAnsi="GHEA Grapalat" w:cs="Arial Unicode"/>
                <w:b/>
                <w:bCs/>
                <w:lang w:val="fr-FR"/>
              </w:rPr>
              <w:t xml:space="preserve">&gt;&gt; </w:t>
            </w:r>
            <w:r>
              <w:rPr>
                <w:rFonts w:ascii="GHEA Grapalat" w:hAnsi="GHEA Grapalat" w:cs="Arial Unicode"/>
                <w:b/>
                <w:bCs/>
              </w:rPr>
              <w:t>պետական</w:t>
            </w:r>
            <w:r>
              <w:rPr>
                <w:rFonts w:ascii="GHEA Grapalat" w:hAnsi="GHEA Grapalat" w:cs="Arial Unicode"/>
                <w:b/>
                <w:bCs/>
                <w:lang w:val="fr-FR"/>
              </w:rPr>
              <w:t xml:space="preserve"> </w:t>
            </w:r>
            <w:r>
              <w:rPr>
                <w:rFonts w:ascii="GHEA Grapalat" w:hAnsi="GHEA Grapalat" w:cs="Arial Unicode"/>
                <w:b/>
                <w:bCs/>
              </w:rPr>
              <w:t>կառավարչական</w:t>
            </w:r>
            <w:r>
              <w:rPr>
                <w:rFonts w:ascii="GHEA Grapalat" w:hAnsi="GHEA Grapalat" w:cs="Arial Unicode"/>
                <w:b/>
                <w:bCs/>
                <w:lang w:val="fr-FR"/>
              </w:rPr>
              <w:t xml:space="preserve"> </w:t>
            </w:r>
            <w:r>
              <w:rPr>
                <w:rFonts w:ascii="GHEA Grapalat" w:hAnsi="GHEA Grapalat" w:cs="Arial Unicode"/>
                <w:b/>
                <w:bCs/>
              </w:rPr>
              <w:t>հիմնարկին</w:t>
            </w:r>
            <w:r>
              <w:rPr>
                <w:rFonts w:ascii="GHEA Grapalat" w:hAnsi="GHEA Grapalat" w:cs="Arial Unicode"/>
                <w:b/>
                <w:bCs/>
                <w:lang w:val="fr-FR"/>
              </w:rPr>
              <w:t xml:space="preserve"> </w:t>
            </w:r>
            <w:r>
              <w:rPr>
                <w:rFonts w:ascii="GHEA Grapalat" w:hAnsi="GHEA Grapalat" w:cs="Arial Unicode"/>
                <w:b/>
                <w:bCs/>
              </w:rPr>
              <w:t>գույք</w:t>
            </w:r>
            <w:r>
              <w:rPr>
                <w:rFonts w:ascii="GHEA Grapalat" w:hAnsi="GHEA Grapalat" w:cs="Arial Unicode"/>
                <w:b/>
                <w:bCs/>
                <w:lang w:val="fr-FR"/>
              </w:rPr>
              <w:t xml:space="preserve">  </w:t>
            </w:r>
            <w:r>
              <w:rPr>
                <w:rFonts w:ascii="GHEA Grapalat" w:hAnsi="GHEA Grapalat" w:cs="Arial Unicode"/>
                <w:b/>
                <w:bCs/>
              </w:rPr>
              <w:t>ամրացնելու, Հայաստանի Հանրապետության կառավարությանն առընթեր պետականան գույքի կառավարման վարչությանը գումար հատկացնելու, հայաստանի հանրապետության կառավարության 2015 թվականի դեկտեմբերի 24-ի N1555-Ն որոշման մեջ փոփոխություններ եվ լրացումներ կատարելու</w:t>
            </w:r>
            <w:r>
              <w:rPr>
                <w:rFonts w:ascii="GHEA Grapalat" w:hAnsi="GHEA Grapalat" w:cs="Arial Unicode"/>
                <w:b/>
                <w:bCs/>
                <w:lang w:val="fr-FR"/>
              </w:rPr>
              <w:t xml:space="preserve"> </w:t>
            </w:r>
            <w:r>
              <w:rPr>
                <w:rFonts w:ascii="GHEA Grapalat" w:hAnsi="GHEA Grapalat" w:cs="Arial Unicode"/>
                <w:b/>
                <w:bCs/>
              </w:rPr>
              <w:t>և Հայաստանի</w:t>
            </w:r>
            <w:r>
              <w:rPr>
                <w:rFonts w:ascii="GHEA Grapalat" w:hAnsi="GHEA Grapalat" w:cs="Arial Unicode"/>
                <w:b/>
                <w:bCs/>
                <w:lang w:val="fr-FR"/>
              </w:rPr>
              <w:t xml:space="preserve"> </w:t>
            </w:r>
            <w:r>
              <w:rPr>
                <w:rFonts w:ascii="GHEA Grapalat" w:hAnsi="GHEA Grapalat" w:cs="Arial Unicode"/>
                <w:b/>
                <w:bCs/>
              </w:rPr>
              <w:t>Հանրապետության</w:t>
            </w:r>
            <w:r>
              <w:rPr>
                <w:rFonts w:ascii="GHEA Grapalat" w:hAnsi="GHEA Grapalat" w:cs="Arial Unicode"/>
                <w:b/>
                <w:bCs/>
                <w:lang w:val="fr-FR"/>
              </w:rPr>
              <w:t xml:space="preserve"> </w:t>
            </w:r>
            <w:r>
              <w:rPr>
                <w:rFonts w:ascii="GHEA Grapalat" w:hAnsi="GHEA Grapalat" w:cs="Arial Unicode"/>
                <w:b/>
                <w:bCs/>
              </w:rPr>
              <w:t>կառավարության</w:t>
            </w:r>
            <w:r>
              <w:rPr>
                <w:rFonts w:ascii="GHEA Grapalat" w:hAnsi="GHEA Grapalat" w:cs="Arial Unicode"/>
                <w:b/>
                <w:bCs/>
                <w:lang w:val="fr-FR"/>
              </w:rPr>
              <w:t xml:space="preserve"> 2012 </w:t>
            </w:r>
            <w:r>
              <w:rPr>
                <w:rFonts w:ascii="GHEA Grapalat" w:hAnsi="GHEA Grapalat" w:cs="Arial Unicode"/>
                <w:b/>
                <w:bCs/>
              </w:rPr>
              <w:t>թվականի</w:t>
            </w:r>
            <w:r>
              <w:rPr>
                <w:rFonts w:ascii="GHEA Grapalat" w:hAnsi="GHEA Grapalat" w:cs="Arial Unicode"/>
                <w:b/>
                <w:bCs/>
                <w:lang w:val="fr-FR"/>
              </w:rPr>
              <w:t xml:space="preserve"> </w:t>
            </w:r>
            <w:r>
              <w:rPr>
                <w:rFonts w:ascii="GHEA Grapalat" w:hAnsi="GHEA Grapalat" w:cs="Arial Unicode"/>
                <w:b/>
                <w:bCs/>
              </w:rPr>
              <w:t>մայիսի</w:t>
            </w:r>
            <w:r>
              <w:rPr>
                <w:rFonts w:ascii="GHEA Grapalat" w:hAnsi="GHEA Grapalat" w:cs="Arial Unicode"/>
                <w:b/>
                <w:bCs/>
                <w:lang w:val="fr-FR"/>
              </w:rPr>
              <w:t xml:space="preserve"> 24-</w:t>
            </w:r>
            <w:r>
              <w:rPr>
                <w:rFonts w:ascii="GHEA Grapalat" w:hAnsi="GHEA Grapalat" w:cs="Arial Unicode"/>
                <w:b/>
                <w:bCs/>
              </w:rPr>
              <w:t>ի</w:t>
            </w:r>
            <w:r>
              <w:rPr>
                <w:rFonts w:ascii="GHEA Grapalat" w:hAnsi="GHEA Grapalat" w:cs="Arial Unicode"/>
                <w:b/>
                <w:bCs/>
                <w:lang w:val="fr-FR"/>
              </w:rPr>
              <w:t xml:space="preserve"> N704-</w:t>
            </w:r>
            <w:r>
              <w:rPr>
                <w:rFonts w:ascii="GHEA Grapalat" w:hAnsi="GHEA Grapalat" w:cs="Arial Unicode"/>
                <w:b/>
                <w:bCs/>
              </w:rPr>
              <w:t>Ն որոշման</w:t>
            </w:r>
            <w:r>
              <w:rPr>
                <w:rFonts w:ascii="GHEA Grapalat" w:hAnsi="GHEA Grapalat" w:cs="Arial Unicode"/>
                <w:b/>
                <w:bCs/>
                <w:lang w:val="fr-FR"/>
              </w:rPr>
              <w:t xml:space="preserve"> </w:t>
            </w:r>
            <w:r>
              <w:rPr>
                <w:rFonts w:ascii="GHEA Grapalat" w:hAnsi="GHEA Grapalat" w:cs="Arial Unicode"/>
                <w:b/>
                <w:bCs/>
              </w:rPr>
              <w:t>մեջ</w:t>
            </w:r>
            <w:r>
              <w:rPr>
                <w:rFonts w:ascii="GHEA Grapalat" w:hAnsi="GHEA Grapalat" w:cs="Arial Unicode"/>
                <w:b/>
                <w:bCs/>
                <w:lang w:val="fr-FR"/>
              </w:rPr>
              <w:t xml:space="preserve"> </w:t>
            </w:r>
            <w:r>
              <w:rPr>
                <w:rFonts w:ascii="GHEA Grapalat" w:hAnsi="GHEA Grapalat" w:cs="Arial Unicode"/>
                <w:b/>
                <w:bCs/>
              </w:rPr>
              <w:lastRenderedPageBreak/>
              <w:t>փոփոխություն</w:t>
            </w:r>
            <w:r>
              <w:rPr>
                <w:rFonts w:ascii="GHEA Grapalat" w:hAnsi="GHEA Grapalat" w:cs="Arial Unicode"/>
                <w:b/>
                <w:bCs/>
                <w:lang w:val="fr-FR"/>
              </w:rPr>
              <w:t xml:space="preserve"> </w:t>
            </w:r>
            <w:r>
              <w:rPr>
                <w:rFonts w:ascii="GHEA Grapalat" w:hAnsi="GHEA Grapalat" w:cs="Arial Unicode"/>
                <w:b/>
                <w:bCs/>
              </w:rPr>
              <w:t>կատարելու</w:t>
            </w:r>
            <w:r>
              <w:rPr>
                <w:rFonts w:ascii="GHEA Grapalat" w:hAnsi="GHEA Grapalat" w:cs="Arial Unicode"/>
                <w:b/>
                <w:bCs/>
                <w:lang w:val="fr-FR"/>
              </w:rPr>
              <w:t xml:space="preserve"> </w:t>
            </w:r>
            <w:r>
              <w:rPr>
                <w:rFonts w:ascii="GHEA Grapalat" w:hAnsi="GHEA Grapalat" w:cs="Arial Unicode"/>
                <w:b/>
                <w:bCs/>
              </w:rPr>
              <w:t xml:space="preserve">մասին </w:t>
            </w:r>
            <w:r>
              <w:rPr>
                <w:rFonts w:ascii="GHEA Grapalat" w:eastAsia="Calibri" w:hAnsi="GHEA Grapalat" w:cs="Times New Roman"/>
                <w:szCs w:val="22"/>
              </w:rPr>
              <w:t>Հայաստանի Հանրապետության կառավարության</w:t>
            </w:r>
            <w:r>
              <w:rPr>
                <w:rFonts w:ascii="GHEA Grapalat" w:eastAsia="Calibri" w:hAnsi="GHEA Grapalat" w:cs="Times New Roman"/>
                <w:szCs w:val="22"/>
                <w:lang w:val="af-ZA"/>
              </w:rPr>
              <w:t xml:space="preserve"> </w:t>
            </w:r>
            <w:r>
              <w:rPr>
                <w:rFonts w:ascii="GHEA Grapalat" w:eastAsia="Calibri" w:hAnsi="GHEA Grapalat" w:cs="Times New Roman"/>
                <w:szCs w:val="22"/>
              </w:rPr>
              <w:t>որոշման</w:t>
            </w:r>
            <w:r>
              <w:rPr>
                <w:rFonts w:ascii="GHEA Grapalat" w:eastAsia="Calibri" w:hAnsi="GHEA Grapalat" w:cs="Times New Roman"/>
                <w:szCs w:val="22"/>
                <w:lang w:val="af-ZA"/>
              </w:rPr>
              <w:t xml:space="preserve"> </w:t>
            </w:r>
            <w:r>
              <w:rPr>
                <w:rFonts w:ascii="GHEA Grapalat" w:eastAsia="Calibri" w:hAnsi="GHEA Grapalat" w:cs="Times New Roman"/>
                <w:szCs w:val="22"/>
              </w:rPr>
              <w:t>նախագծի</w:t>
            </w:r>
            <w:r>
              <w:rPr>
                <w:rFonts w:ascii="GHEA Grapalat" w:eastAsia="Calibri" w:hAnsi="GHEA Grapalat" w:cs="Times New Roman"/>
                <w:szCs w:val="22"/>
                <w:lang w:val="af-ZA"/>
              </w:rPr>
              <w:t xml:space="preserve"> </w:t>
            </w:r>
            <w:r>
              <w:rPr>
                <w:rFonts w:ascii="GHEA Grapalat" w:hAnsi="GHEA Grapalat" w:cs="Times New Roman"/>
                <w:bCs/>
                <w:szCs w:val="22"/>
              </w:rPr>
              <w:t>ընդունումը Հայաստանի Հանրապետության պետական բյուջեում ծախսերի և եկամուտների էական ավելացում կամ նվազեցում չի առաջացնի:</w:t>
            </w:r>
          </w:p>
        </w:tc>
      </w:tr>
    </w:tbl>
    <w:p w:rsidR="0062590E" w:rsidRDefault="0062590E" w:rsidP="0062590E">
      <w:pPr>
        <w:tabs>
          <w:tab w:val="left" w:pos="0"/>
        </w:tabs>
        <w:spacing w:line="276" w:lineRule="auto"/>
        <w:ind w:right="279"/>
        <w:jc w:val="both"/>
        <w:rPr>
          <w:rFonts w:ascii="GHEA Grapalat" w:hAnsi="GHEA Grapalat"/>
        </w:rPr>
      </w:pP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360"/>
        <w:gridCol w:w="10080"/>
      </w:tblGrid>
      <w:tr w:rsidR="0062590E" w:rsidTr="0062590E">
        <w:tc>
          <w:tcPr>
            <w:tcW w:w="10800" w:type="dxa"/>
            <w:gridSpan w:val="3"/>
            <w:tcBorders>
              <w:top w:val="single" w:sz="4" w:space="0" w:color="auto"/>
              <w:left w:val="single" w:sz="4" w:space="0" w:color="auto"/>
              <w:bottom w:val="single" w:sz="4" w:space="0" w:color="auto"/>
              <w:right w:val="single" w:sz="4" w:space="0" w:color="auto"/>
            </w:tcBorders>
            <w:hideMark/>
          </w:tcPr>
          <w:p w:rsidR="0062590E" w:rsidRDefault="0062590E" w:rsidP="00F26ED9">
            <w:pPr>
              <w:numPr>
                <w:ilvl w:val="0"/>
                <w:numId w:val="1"/>
              </w:numPr>
              <w:tabs>
                <w:tab w:val="left" w:pos="0"/>
              </w:tabs>
              <w:spacing w:line="276" w:lineRule="auto"/>
              <w:ind w:right="279"/>
              <w:rPr>
                <w:rFonts w:ascii="GHEA Grapalat" w:hAnsi="GHEA Grapalat"/>
                <w:b/>
                <w:bCs/>
                <w:kern w:val="16"/>
                <w:lang w:val="hy-AM"/>
              </w:rPr>
            </w:pPr>
            <w:r>
              <w:rPr>
                <w:rFonts w:ascii="GHEA Grapalat" w:hAnsi="GHEA Grapalat"/>
                <w:b/>
                <w:bCs/>
                <w:lang w:val="hy-AM"/>
              </w:rPr>
              <w:t>Նախագծի ընդունման առնչությամբ ընդունվելիք այլ իրավական ակտերի կամ դրանց ընդունման անհրաժեշտության բացակայության մասին տեղեկանք</w:t>
            </w:r>
          </w:p>
        </w:tc>
      </w:tr>
      <w:tr w:rsidR="0062590E" w:rsidTr="0062590E">
        <w:tc>
          <w:tcPr>
            <w:tcW w:w="360" w:type="dxa"/>
            <w:tcBorders>
              <w:top w:val="single" w:sz="4" w:space="0" w:color="auto"/>
              <w:left w:val="single" w:sz="4" w:space="0" w:color="auto"/>
              <w:bottom w:val="single" w:sz="4" w:space="0" w:color="auto"/>
              <w:right w:val="single" w:sz="4" w:space="0" w:color="auto"/>
            </w:tcBorders>
            <w:hideMark/>
          </w:tcPr>
          <w:p w:rsidR="0062590E" w:rsidRDefault="0062590E">
            <w:pPr>
              <w:spacing w:line="276" w:lineRule="auto"/>
              <w:ind w:left="-108" w:firstLine="45"/>
              <w:rPr>
                <w:rFonts w:ascii="GHEA Grapalat" w:hAnsi="GHEA Grapalat"/>
                <w:bCs/>
              </w:rPr>
            </w:pPr>
            <w:r>
              <w:rPr>
                <w:rFonts w:ascii="GHEA Grapalat" w:hAnsi="GHEA Grapalat"/>
                <w:bCs/>
              </w:rPr>
              <w:t>1.</w:t>
            </w:r>
          </w:p>
        </w:tc>
        <w:tc>
          <w:tcPr>
            <w:tcW w:w="10440" w:type="dxa"/>
            <w:gridSpan w:val="2"/>
            <w:tcBorders>
              <w:top w:val="single" w:sz="4" w:space="0" w:color="auto"/>
              <w:left w:val="single" w:sz="4" w:space="0" w:color="auto"/>
              <w:bottom w:val="single" w:sz="4" w:space="0" w:color="auto"/>
              <w:right w:val="single" w:sz="4" w:space="0" w:color="auto"/>
            </w:tcBorders>
            <w:hideMark/>
          </w:tcPr>
          <w:p w:rsidR="0062590E" w:rsidRDefault="0062590E">
            <w:pPr>
              <w:tabs>
                <w:tab w:val="left" w:pos="0"/>
              </w:tabs>
              <w:spacing w:line="276" w:lineRule="auto"/>
              <w:ind w:right="279"/>
              <w:rPr>
                <w:rFonts w:ascii="GHEA Grapalat" w:hAnsi="GHEA Grapalat"/>
                <w:bCs/>
                <w:kern w:val="16"/>
              </w:rPr>
            </w:pPr>
            <w:r>
              <w:rPr>
                <w:rFonts w:ascii="GHEA Grapalat" w:hAnsi="GHEA Grapalat" w:cs="Times New Roman"/>
                <w:sz w:val="22"/>
                <w:szCs w:val="22"/>
                <w:lang w:val="hy-AM"/>
              </w:rPr>
              <w:t>Նախագծի ընդունումը այլ իրավական ակտերում փոփոխություններ կատարելու անհրաժեշտություն չի առաջացնի:</w:t>
            </w:r>
          </w:p>
        </w:tc>
      </w:tr>
      <w:tr w:rsidR="0062590E" w:rsidTr="0062590E">
        <w:trPr>
          <w:trHeight w:val="1016"/>
        </w:trPr>
        <w:tc>
          <w:tcPr>
            <w:tcW w:w="360" w:type="dxa"/>
            <w:tcBorders>
              <w:top w:val="single" w:sz="4" w:space="0" w:color="auto"/>
              <w:left w:val="single" w:sz="4" w:space="0" w:color="auto"/>
              <w:bottom w:val="single" w:sz="4" w:space="0" w:color="auto"/>
              <w:right w:val="single" w:sz="4" w:space="0" w:color="auto"/>
            </w:tcBorders>
            <w:hideMark/>
          </w:tcPr>
          <w:p w:rsidR="0062590E" w:rsidRDefault="0062590E">
            <w:pPr>
              <w:spacing w:line="276" w:lineRule="auto"/>
              <w:ind w:left="-108" w:firstLine="45"/>
              <w:rPr>
                <w:rFonts w:ascii="GHEA Grapalat" w:hAnsi="GHEA Grapalat"/>
                <w:bCs/>
              </w:rPr>
            </w:pPr>
            <w:r>
              <w:rPr>
                <w:rFonts w:ascii="GHEA Grapalat" w:hAnsi="GHEA Grapalat"/>
                <w:bCs/>
              </w:rPr>
              <w:t>2.</w:t>
            </w:r>
          </w:p>
        </w:tc>
        <w:tc>
          <w:tcPr>
            <w:tcW w:w="10440" w:type="dxa"/>
            <w:gridSpan w:val="2"/>
            <w:tcBorders>
              <w:top w:val="single" w:sz="4" w:space="0" w:color="auto"/>
              <w:left w:val="single" w:sz="4" w:space="0" w:color="auto"/>
              <w:bottom w:val="single" w:sz="4" w:space="0" w:color="auto"/>
              <w:right w:val="single" w:sz="4" w:space="0" w:color="auto"/>
            </w:tcBorders>
            <w:hideMark/>
          </w:tcPr>
          <w:p w:rsidR="0062590E" w:rsidRDefault="0062590E">
            <w:pPr>
              <w:tabs>
                <w:tab w:val="left" w:pos="0"/>
              </w:tabs>
              <w:spacing w:line="276" w:lineRule="auto"/>
              <w:ind w:right="279"/>
              <w:rPr>
                <w:rFonts w:ascii="GHEA Grapalat" w:hAnsi="GHEA Grapalat"/>
                <w:bCs/>
              </w:rPr>
            </w:pPr>
            <w:r>
              <w:rPr>
                <w:rFonts w:ascii="GHEA Grapalat" w:hAnsi="GHEA Grapalat"/>
                <w:bCs/>
              </w:rPr>
              <w:t>Միջազգային պայմանագրերով ստանձնած պարտավորությունների հետ համապատասխանությունը</w:t>
            </w:r>
          </w:p>
        </w:tc>
      </w:tr>
      <w:tr w:rsidR="0062590E" w:rsidTr="0062590E">
        <w:tc>
          <w:tcPr>
            <w:tcW w:w="360" w:type="dxa"/>
            <w:tcBorders>
              <w:top w:val="single" w:sz="4" w:space="0" w:color="auto"/>
              <w:left w:val="single" w:sz="4" w:space="0" w:color="auto"/>
              <w:bottom w:val="single" w:sz="4" w:space="0" w:color="auto"/>
              <w:right w:val="single" w:sz="4" w:space="0" w:color="auto"/>
            </w:tcBorders>
            <w:hideMark/>
          </w:tcPr>
          <w:p w:rsidR="0062590E" w:rsidRDefault="0062590E">
            <w:pPr>
              <w:rPr>
                <w:rFonts w:ascii="Times New Roman" w:hAnsi="Times New Roman" w:cs="Times New Roman"/>
                <w:sz w:val="20"/>
                <w:szCs w:val="20"/>
                <w:lang w:val="en-US" w:eastAsia="en-US"/>
              </w:rPr>
            </w:pPr>
          </w:p>
        </w:tc>
        <w:tc>
          <w:tcPr>
            <w:tcW w:w="10440" w:type="dxa"/>
            <w:gridSpan w:val="2"/>
            <w:tcBorders>
              <w:top w:val="single" w:sz="4" w:space="0" w:color="auto"/>
              <w:left w:val="single" w:sz="4" w:space="0" w:color="auto"/>
              <w:bottom w:val="single" w:sz="4" w:space="0" w:color="auto"/>
              <w:right w:val="single" w:sz="4" w:space="0" w:color="auto"/>
            </w:tcBorders>
            <w:hideMark/>
          </w:tcPr>
          <w:p w:rsidR="0062590E" w:rsidRDefault="0062590E">
            <w:pPr>
              <w:tabs>
                <w:tab w:val="left" w:pos="0"/>
              </w:tabs>
              <w:spacing w:line="276" w:lineRule="auto"/>
              <w:ind w:right="279"/>
              <w:rPr>
                <w:rFonts w:ascii="GHEA Grapalat" w:hAnsi="GHEA Grapalat"/>
                <w:bCs/>
              </w:rPr>
            </w:pPr>
            <w:r>
              <w:rPr>
                <w:rFonts w:ascii="GHEA Grapalat" w:hAnsi="GHEA Grapalat"/>
                <w:bCs/>
              </w:rPr>
              <w:t>--------------------------------------------------</w:t>
            </w:r>
          </w:p>
        </w:tc>
      </w:tr>
      <w:tr w:rsidR="0062590E" w:rsidTr="0062590E">
        <w:trPr>
          <w:trHeight w:val="449"/>
        </w:trPr>
        <w:tc>
          <w:tcPr>
            <w:tcW w:w="360" w:type="dxa"/>
            <w:tcBorders>
              <w:top w:val="single" w:sz="4" w:space="0" w:color="auto"/>
              <w:left w:val="single" w:sz="4" w:space="0" w:color="auto"/>
              <w:bottom w:val="single" w:sz="4" w:space="0" w:color="auto"/>
              <w:right w:val="single" w:sz="4" w:space="0" w:color="auto"/>
            </w:tcBorders>
            <w:hideMark/>
          </w:tcPr>
          <w:p w:rsidR="0062590E" w:rsidRDefault="0062590E">
            <w:pPr>
              <w:rPr>
                <w:rFonts w:ascii="Times New Roman" w:hAnsi="Times New Roman" w:cs="Times New Roman"/>
                <w:sz w:val="20"/>
                <w:szCs w:val="20"/>
                <w:lang w:val="en-US" w:eastAsia="en-US"/>
              </w:rPr>
            </w:pPr>
          </w:p>
        </w:tc>
        <w:tc>
          <w:tcPr>
            <w:tcW w:w="10440" w:type="dxa"/>
            <w:gridSpan w:val="2"/>
            <w:tcBorders>
              <w:top w:val="single" w:sz="4" w:space="0" w:color="auto"/>
              <w:left w:val="single" w:sz="4" w:space="0" w:color="auto"/>
              <w:bottom w:val="single" w:sz="4" w:space="0" w:color="auto"/>
              <w:right w:val="single" w:sz="4" w:space="0" w:color="auto"/>
            </w:tcBorders>
            <w:hideMark/>
          </w:tcPr>
          <w:p w:rsidR="0062590E" w:rsidRDefault="0062590E">
            <w:pPr>
              <w:tabs>
                <w:tab w:val="left" w:pos="0"/>
              </w:tabs>
              <w:spacing w:line="276" w:lineRule="auto"/>
              <w:ind w:right="279"/>
              <w:rPr>
                <w:rFonts w:ascii="GHEA Grapalat" w:hAnsi="GHEA Grapalat"/>
                <w:bCs/>
              </w:rPr>
            </w:pPr>
            <w:r>
              <w:rPr>
                <w:rFonts w:ascii="GHEA Grapalat" w:hAnsi="GHEA Grapalat"/>
                <w:bCs/>
              </w:rPr>
              <w:t>--------------------------------------------</w:t>
            </w:r>
          </w:p>
        </w:tc>
      </w:tr>
      <w:tr w:rsidR="0062590E" w:rsidTr="0062590E">
        <w:tc>
          <w:tcPr>
            <w:tcW w:w="360" w:type="dxa"/>
            <w:tcBorders>
              <w:top w:val="single" w:sz="4" w:space="0" w:color="auto"/>
              <w:left w:val="single" w:sz="4" w:space="0" w:color="auto"/>
              <w:bottom w:val="single" w:sz="4" w:space="0" w:color="auto"/>
              <w:right w:val="single" w:sz="4" w:space="0" w:color="auto"/>
            </w:tcBorders>
            <w:hideMark/>
          </w:tcPr>
          <w:p w:rsidR="0062590E" w:rsidRDefault="0062590E">
            <w:pPr>
              <w:rPr>
                <w:rFonts w:ascii="Times New Roman" w:hAnsi="Times New Roman" w:cs="Times New Roman"/>
                <w:sz w:val="20"/>
                <w:szCs w:val="20"/>
                <w:lang w:val="en-US" w:eastAsia="en-US"/>
              </w:rPr>
            </w:pPr>
          </w:p>
        </w:tc>
        <w:tc>
          <w:tcPr>
            <w:tcW w:w="10440" w:type="dxa"/>
            <w:gridSpan w:val="2"/>
            <w:tcBorders>
              <w:top w:val="single" w:sz="4" w:space="0" w:color="auto"/>
              <w:left w:val="single" w:sz="4" w:space="0" w:color="auto"/>
              <w:bottom w:val="single" w:sz="4" w:space="0" w:color="auto"/>
              <w:right w:val="single" w:sz="4" w:space="0" w:color="auto"/>
            </w:tcBorders>
            <w:hideMark/>
          </w:tcPr>
          <w:p w:rsidR="0062590E" w:rsidRDefault="0062590E">
            <w:pPr>
              <w:rPr>
                <w:rFonts w:ascii="Times New Roman" w:hAnsi="Times New Roman" w:cs="Times New Roman"/>
                <w:sz w:val="20"/>
                <w:szCs w:val="20"/>
                <w:lang w:val="en-US" w:eastAsia="en-US"/>
              </w:rPr>
            </w:pPr>
          </w:p>
        </w:tc>
      </w:tr>
      <w:tr w:rsidR="0062590E" w:rsidTr="0062590E">
        <w:tc>
          <w:tcPr>
            <w:tcW w:w="10800" w:type="dxa"/>
            <w:gridSpan w:val="3"/>
            <w:tcBorders>
              <w:top w:val="single" w:sz="4" w:space="0" w:color="auto"/>
              <w:left w:val="single" w:sz="4" w:space="0" w:color="auto"/>
              <w:bottom w:val="single" w:sz="4" w:space="0" w:color="auto"/>
              <w:right w:val="single" w:sz="4" w:space="0" w:color="auto"/>
            </w:tcBorders>
            <w:hideMark/>
          </w:tcPr>
          <w:p w:rsidR="0062590E" w:rsidRDefault="0062590E">
            <w:pPr>
              <w:tabs>
                <w:tab w:val="left" w:pos="0"/>
              </w:tabs>
              <w:spacing w:line="276" w:lineRule="auto"/>
              <w:ind w:right="279"/>
              <w:rPr>
                <w:rFonts w:ascii="GHEA Grapalat" w:hAnsi="GHEA Grapalat"/>
                <w:b/>
                <w:bCs/>
              </w:rPr>
            </w:pPr>
            <w:r>
              <w:rPr>
                <w:rFonts w:ascii="GHEA Grapalat" w:hAnsi="GHEA Grapalat"/>
                <w:b/>
                <w:bCs/>
              </w:rPr>
              <w:t xml:space="preserve">        </w:t>
            </w:r>
          </w:p>
          <w:p w:rsidR="0062590E" w:rsidRDefault="0062590E">
            <w:pPr>
              <w:tabs>
                <w:tab w:val="left" w:pos="0"/>
              </w:tabs>
              <w:spacing w:line="276" w:lineRule="auto"/>
              <w:ind w:right="279"/>
              <w:rPr>
                <w:rFonts w:ascii="GHEA Grapalat" w:hAnsi="GHEA Grapalat"/>
                <w:b/>
                <w:bCs/>
                <w:kern w:val="16"/>
              </w:rPr>
            </w:pPr>
            <w:r>
              <w:rPr>
                <w:rFonts w:ascii="GHEA Grapalat" w:hAnsi="GHEA Grapalat"/>
                <w:b/>
                <w:bCs/>
              </w:rPr>
              <w:t>3. Տեղեկանք հասարակության մասնակցության մասին</w:t>
            </w:r>
          </w:p>
        </w:tc>
      </w:tr>
      <w:tr w:rsidR="0062590E" w:rsidTr="0062590E">
        <w:tc>
          <w:tcPr>
            <w:tcW w:w="720" w:type="dxa"/>
            <w:gridSpan w:val="2"/>
            <w:tcBorders>
              <w:top w:val="single" w:sz="4" w:space="0" w:color="auto"/>
              <w:left w:val="single" w:sz="4" w:space="0" w:color="auto"/>
              <w:bottom w:val="single" w:sz="4" w:space="0" w:color="auto"/>
              <w:right w:val="single" w:sz="4" w:space="0" w:color="auto"/>
            </w:tcBorders>
            <w:hideMark/>
          </w:tcPr>
          <w:p w:rsidR="0062590E" w:rsidRDefault="0062590E">
            <w:pPr>
              <w:spacing w:line="276" w:lineRule="auto"/>
              <w:ind w:left="-108" w:firstLine="45"/>
              <w:rPr>
                <w:rFonts w:ascii="GHEA Grapalat" w:hAnsi="GHEA Grapalat"/>
                <w:bCs/>
              </w:rPr>
            </w:pPr>
            <w:r>
              <w:rPr>
                <w:rFonts w:ascii="GHEA Grapalat" w:hAnsi="GHEA Grapalat"/>
                <w:bCs/>
              </w:rPr>
              <w:t>1.</w:t>
            </w:r>
          </w:p>
        </w:tc>
        <w:tc>
          <w:tcPr>
            <w:tcW w:w="10080" w:type="dxa"/>
            <w:tcBorders>
              <w:top w:val="single" w:sz="4" w:space="0" w:color="auto"/>
              <w:left w:val="single" w:sz="4" w:space="0" w:color="auto"/>
              <w:bottom w:val="single" w:sz="4" w:space="0" w:color="auto"/>
              <w:right w:val="single" w:sz="4" w:space="0" w:color="auto"/>
            </w:tcBorders>
            <w:hideMark/>
          </w:tcPr>
          <w:p w:rsidR="0062590E" w:rsidRDefault="0062590E">
            <w:pPr>
              <w:tabs>
                <w:tab w:val="left" w:pos="0"/>
              </w:tabs>
              <w:spacing w:line="276" w:lineRule="auto"/>
              <w:ind w:right="279"/>
              <w:rPr>
                <w:rFonts w:ascii="GHEA Grapalat" w:hAnsi="GHEA Grapalat"/>
                <w:bCs/>
                <w:kern w:val="16"/>
              </w:rPr>
            </w:pPr>
            <w:r>
              <w:rPr>
                <w:rFonts w:ascii="GHEA Grapalat" w:hAnsi="GHEA Grapalat"/>
                <w:bCs/>
              </w:rPr>
              <w:t>Հասարակությանը նախագծի վերաբերյալ իրազեկումը</w:t>
            </w:r>
          </w:p>
        </w:tc>
      </w:tr>
      <w:tr w:rsidR="0062590E" w:rsidTr="0062590E">
        <w:tc>
          <w:tcPr>
            <w:tcW w:w="720" w:type="dxa"/>
            <w:gridSpan w:val="2"/>
            <w:tcBorders>
              <w:top w:val="single" w:sz="4" w:space="0" w:color="auto"/>
              <w:left w:val="single" w:sz="4" w:space="0" w:color="auto"/>
              <w:bottom w:val="single" w:sz="4" w:space="0" w:color="auto"/>
              <w:right w:val="single" w:sz="4" w:space="0" w:color="auto"/>
            </w:tcBorders>
          </w:tcPr>
          <w:p w:rsidR="0062590E" w:rsidRDefault="0062590E">
            <w:pPr>
              <w:spacing w:line="276" w:lineRule="auto"/>
              <w:ind w:left="-108" w:firstLine="45"/>
              <w:rPr>
                <w:rFonts w:ascii="GHEA Grapalat" w:hAnsi="GHEA Grapalat"/>
                <w:bCs/>
              </w:rPr>
            </w:pPr>
          </w:p>
        </w:tc>
        <w:tc>
          <w:tcPr>
            <w:tcW w:w="10080" w:type="dxa"/>
            <w:tcBorders>
              <w:top w:val="single" w:sz="4" w:space="0" w:color="auto"/>
              <w:left w:val="single" w:sz="4" w:space="0" w:color="auto"/>
              <w:bottom w:val="single" w:sz="4" w:space="0" w:color="auto"/>
              <w:right w:val="single" w:sz="4" w:space="0" w:color="auto"/>
            </w:tcBorders>
            <w:hideMark/>
          </w:tcPr>
          <w:p w:rsidR="0062590E" w:rsidRDefault="0062590E">
            <w:pPr>
              <w:tabs>
                <w:tab w:val="left" w:pos="0"/>
              </w:tabs>
              <w:spacing w:line="276" w:lineRule="auto"/>
              <w:ind w:right="279"/>
              <w:rPr>
                <w:rFonts w:ascii="GHEA Grapalat" w:hAnsi="GHEA Grapalat"/>
                <w:b/>
                <w:bCs/>
              </w:rPr>
            </w:pPr>
            <w:r>
              <w:rPr>
                <w:rFonts w:ascii="GHEA Grapalat" w:hAnsi="GHEA Grapalat"/>
                <w:bCs/>
              </w:rPr>
              <w:t>Նախագծի էլեկտրոնային տարբերակը, մինչև նախագիծը ՀՀ կառավարության նիստի քննարկմանը ներկայացնելը, տեղադրվում է ՀՀ կառավարության ինտերնետային կայքում՝</w:t>
            </w:r>
            <w:r>
              <w:rPr>
                <w:rFonts w:ascii="GHEA Grapalat" w:hAnsi="GHEA Grapalat"/>
                <w:b/>
                <w:bCs/>
              </w:rPr>
              <w:t xml:space="preserve"> </w:t>
            </w:r>
          </w:p>
          <w:p w:rsidR="0062590E" w:rsidRDefault="0062590E">
            <w:pPr>
              <w:tabs>
                <w:tab w:val="left" w:pos="0"/>
              </w:tabs>
              <w:spacing w:line="276" w:lineRule="auto"/>
              <w:ind w:right="279"/>
              <w:rPr>
                <w:rFonts w:ascii="GHEA Grapalat" w:hAnsi="GHEA Grapalat"/>
                <w:bCs/>
              </w:rPr>
            </w:pPr>
            <w:r>
              <w:rPr>
                <w:rFonts w:ascii="GHEA Grapalat" w:hAnsi="GHEA Grapalat"/>
                <w:b/>
                <w:bCs/>
              </w:rPr>
              <w:t>e-gov.am</w:t>
            </w:r>
            <w:r>
              <w:rPr>
                <w:rFonts w:ascii="GHEA Grapalat" w:hAnsi="GHEA Grapalat"/>
                <w:bCs/>
              </w:rPr>
              <w:t xml:space="preserve">  հասցեում:</w:t>
            </w:r>
          </w:p>
        </w:tc>
      </w:tr>
      <w:tr w:rsidR="0062590E" w:rsidTr="0062590E">
        <w:trPr>
          <w:trHeight w:val="656"/>
        </w:trPr>
        <w:tc>
          <w:tcPr>
            <w:tcW w:w="720" w:type="dxa"/>
            <w:gridSpan w:val="2"/>
            <w:tcBorders>
              <w:top w:val="single" w:sz="4" w:space="0" w:color="auto"/>
              <w:left w:val="single" w:sz="4" w:space="0" w:color="auto"/>
              <w:bottom w:val="single" w:sz="4" w:space="0" w:color="auto"/>
              <w:right w:val="single" w:sz="4" w:space="0" w:color="auto"/>
            </w:tcBorders>
            <w:hideMark/>
          </w:tcPr>
          <w:p w:rsidR="0062590E" w:rsidRDefault="0062590E">
            <w:pPr>
              <w:spacing w:line="276" w:lineRule="auto"/>
              <w:ind w:left="-108" w:firstLine="45"/>
              <w:rPr>
                <w:rFonts w:ascii="GHEA Grapalat" w:hAnsi="GHEA Grapalat"/>
                <w:bCs/>
              </w:rPr>
            </w:pPr>
            <w:r>
              <w:rPr>
                <w:rFonts w:ascii="GHEA Grapalat" w:hAnsi="GHEA Grapalat"/>
                <w:bCs/>
              </w:rPr>
              <w:t>2.</w:t>
            </w:r>
          </w:p>
        </w:tc>
        <w:tc>
          <w:tcPr>
            <w:tcW w:w="10080" w:type="dxa"/>
            <w:tcBorders>
              <w:top w:val="single" w:sz="4" w:space="0" w:color="auto"/>
              <w:left w:val="single" w:sz="4" w:space="0" w:color="auto"/>
              <w:bottom w:val="single" w:sz="4" w:space="0" w:color="auto"/>
              <w:right w:val="single" w:sz="4" w:space="0" w:color="auto"/>
            </w:tcBorders>
            <w:hideMark/>
          </w:tcPr>
          <w:p w:rsidR="0062590E" w:rsidRDefault="0062590E">
            <w:pPr>
              <w:tabs>
                <w:tab w:val="left" w:pos="0"/>
              </w:tabs>
              <w:spacing w:line="276" w:lineRule="auto"/>
              <w:ind w:right="459"/>
              <w:rPr>
                <w:rFonts w:ascii="GHEA Grapalat" w:hAnsi="GHEA Grapalat"/>
                <w:bCs/>
              </w:rPr>
            </w:pPr>
            <w:r>
              <w:rPr>
                <w:rFonts w:ascii="GHEA Grapalat" w:hAnsi="GHEA Grapalat"/>
                <w:bCs/>
              </w:rPr>
              <w:t>Հասարակության մասնակցությունը նախագծմանը և/կամ քննարկումներին</w:t>
            </w:r>
          </w:p>
        </w:tc>
      </w:tr>
      <w:tr w:rsidR="0062590E" w:rsidTr="0062590E">
        <w:trPr>
          <w:trHeight w:val="359"/>
        </w:trPr>
        <w:tc>
          <w:tcPr>
            <w:tcW w:w="720" w:type="dxa"/>
            <w:gridSpan w:val="2"/>
            <w:tcBorders>
              <w:top w:val="single" w:sz="4" w:space="0" w:color="auto"/>
              <w:left w:val="single" w:sz="4" w:space="0" w:color="auto"/>
              <w:bottom w:val="single" w:sz="4" w:space="0" w:color="auto"/>
              <w:right w:val="single" w:sz="4" w:space="0" w:color="auto"/>
            </w:tcBorders>
            <w:hideMark/>
          </w:tcPr>
          <w:p w:rsidR="0062590E" w:rsidRDefault="0062590E">
            <w:pPr>
              <w:rPr>
                <w:rFonts w:ascii="Times New Roman" w:hAnsi="Times New Roman" w:cs="Times New Roman"/>
                <w:sz w:val="20"/>
                <w:szCs w:val="20"/>
                <w:lang w:val="en-US" w:eastAsia="en-US"/>
              </w:rPr>
            </w:pPr>
          </w:p>
        </w:tc>
        <w:tc>
          <w:tcPr>
            <w:tcW w:w="10080" w:type="dxa"/>
            <w:tcBorders>
              <w:top w:val="single" w:sz="4" w:space="0" w:color="auto"/>
              <w:left w:val="single" w:sz="4" w:space="0" w:color="auto"/>
              <w:bottom w:val="single" w:sz="4" w:space="0" w:color="auto"/>
              <w:right w:val="single" w:sz="4" w:space="0" w:color="auto"/>
            </w:tcBorders>
            <w:hideMark/>
          </w:tcPr>
          <w:p w:rsidR="0062590E" w:rsidRDefault="0062590E">
            <w:pPr>
              <w:tabs>
                <w:tab w:val="left" w:pos="0"/>
              </w:tabs>
              <w:spacing w:line="276" w:lineRule="auto"/>
              <w:ind w:right="459"/>
              <w:rPr>
                <w:rFonts w:ascii="GHEA Grapalat" w:hAnsi="GHEA Grapalat"/>
                <w:bCs/>
              </w:rPr>
            </w:pPr>
            <w:r>
              <w:rPr>
                <w:rFonts w:ascii="GHEA Grapalat" w:hAnsi="GHEA Grapalat"/>
                <w:bCs/>
              </w:rPr>
              <w:t>---------------------------------------------</w:t>
            </w:r>
          </w:p>
        </w:tc>
      </w:tr>
      <w:tr w:rsidR="0062590E" w:rsidTr="0062590E">
        <w:trPr>
          <w:trHeight w:val="656"/>
        </w:trPr>
        <w:tc>
          <w:tcPr>
            <w:tcW w:w="720" w:type="dxa"/>
            <w:gridSpan w:val="2"/>
            <w:tcBorders>
              <w:top w:val="single" w:sz="4" w:space="0" w:color="auto"/>
              <w:left w:val="single" w:sz="4" w:space="0" w:color="auto"/>
              <w:bottom w:val="single" w:sz="4" w:space="0" w:color="auto"/>
              <w:right w:val="single" w:sz="4" w:space="0" w:color="auto"/>
            </w:tcBorders>
            <w:hideMark/>
          </w:tcPr>
          <w:p w:rsidR="0062590E" w:rsidRDefault="0062590E">
            <w:pPr>
              <w:spacing w:line="276" w:lineRule="auto"/>
              <w:ind w:left="-108" w:firstLine="45"/>
              <w:rPr>
                <w:rFonts w:ascii="GHEA Grapalat" w:hAnsi="GHEA Grapalat"/>
                <w:b/>
                <w:bCs/>
              </w:rPr>
            </w:pPr>
            <w:r>
              <w:rPr>
                <w:rFonts w:ascii="GHEA Grapalat" w:hAnsi="GHEA Grapalat"/>
                <w:bCs/>
              </w:rPr>
              <w:t>3</w:t>
            </w:r>
            <w:r>
              <w:rPr>
                <w:rFonts w:ascii="GHEA Grapalat" w:hAnsi="GHEA Grapalat"/>
                <w:b/>
                <w:bCs/>
              </w:rPr>
              <w:t>.</w:t>
            </w:r>
          </w:p>
        </w:tc>
        <w:tc>
          <w:tcPr>
            <w:tcW w:w="10080" w:type="dxa"/>
            <w:tcBorders>
              <w:top w:val="single" w:sz="4" w:space="0" w:color="auto"/>
              <w:left w:val="single" w:sz="4" w:space="0" w:color="auto"/>
              <w:bottom w:val="single" w:sz="4" w:space="0" w:color="auto"/>
              <w:right w:val="single" w:sz="4" w:space="0" w:color="auto"/>
            </w:tcBorders>
            <w:hideMark/>
          </w:tcPr>
          <w:p w:rsidR="0062590E" w:rsidRDefault="0062590E">
            <w:pPr>
              <w:tabs>
                <w:tab w:val="left" w:pos="0"/>
              </w:tabs>
              <w:spacing w:line="276" w:lineRule="auto"/>
              <w:ind w:right="279"/>
              <w:rPr>
                <w:rFonts w:ascii="GHEA Grapalat" w:hAnsi="GHEA Grapalat"/>
                <w:bCs/>
              </w:rPr>
            </w:pPr>
            <w:r>
              <w:rPr>
                <w:rFonts w:ascii="GHEA Grapalat" w:hAnsi="GHEA Grapalat"/>
                <w:bCs/>
              </w:rPr>
              <w:t>Այլ տեղեկություններ</w:t>
            </w:r>
          </w:p>
        </w:tc>
      </w:tr>
      <w:tr w:rsidR="0062590E" w:rsidTr="0062590E">
        <w:trPr>
          <w:trHeight w:val="386"/>
        </w:trPr>
        <w:tc>
          <w:tcPr>
            <w:tcW w:w="720" w:type="dxa"/>
            <w:gridSpan w:val="2"/>
            <w:tcBorders>
              <w:top w:val="single" w:sz="4" w:space="0" w:color="auto"/>
              <w:left w:val="single" w:sz="4" w:space="0" w:color="auto"/>
              <w:bottom w:val="single" w:sz="4" w:space="0" w:color="auto"/>
              <w:right w:val="single" w:sz="4" w:space="0" w:color="auto"/>
            </w:tcBorders>
            <w:hideMark/>
          </w:tcPr>
          <w:p w:rsidR="0062590E" w:rsidRDefault="0062590E">
            <w:pPr>
              <w:rPr>
                <w:rFonts w:ascii="Times New Roman" w:hAnsi="Times New Roman" w:cs="Times New Roman"/>
                <w:sz w:val="20"/>
                <w:szCs w:val="20"/>
                <w:lang w:val="en-US" w:eastAsia="en-US"/>
              </w:rPr>
            </w:pPr>
          </w:p>
        </w:tc>
        <w:tc>
          <w:tcPr>
            <w:tcW w:w="10080" w:type="dxa"/>
            <w:tcBorders>
              <w:top w:val="single" w:sz="4" w:space="0" w:color="auto"/>
              <w:left w:val="single" w:sz="4" w:space="0" w:color="auto"/>
              <w:bottom w:val="single" w:sz="4" w:space="0" w:color="auto"/>
              <w:right w:val="single" w:sz="4" w:space="0" w:color="auto"/>
            </w:tcBorders>
            <w:hideMark/>
          </w:tcPr>
          <w:p w:rsidR="0062590E" w:rsidRDefault="0062590E">
            <w:pPr>
              <w:tabs>
                <w:tab w:val="left" w:pos="0"/>
              </w:tabs>
              <w:spacing w:line="276" w:lineRule="auto"/>
              <w:ind w:right="279"/>
              <w:rPr>
                <w:rFonts w:ascii="GHEA Grapalat" w:hAnsi="GHEA Grapalat"/>
                <w:bCs/>
              </w:rPr>
            </w:pPr>
            <w:r>
              <w:rPr>
                <w:rFonts w:ascii="GHEA Grapalat" w:hAnsi="GHEA Grapalat"/>
                <w:bCs/>
              </w:rPr>
              <w:t>--------------------------------------</w:t>
            </w:r>
          </w:p>
        </w:tc>
      </w:tr>
    </w:tbl>
    <w:p w:rsidR="0062590E" w:rsidRDefault="0062590E" w:rsidP="0062590E"/>
    <w:p w:rsidR="0062590E" w:rsidRDefault="0062590E" w:rsidP="0062590E">
      <w:pPr>
        <w:jc w:val="right"/>
        <w:rPr>
          <w:rFonts w:ascii="GHEA Grapalat" w:hAnsi="GHEA Grapalat"/>
          <w:b/>
          <w:sz w:val="22"/>
          <w:szCs w:val="22"/>
          <w:u w:val="single"/>
          <w:lang w:val="en-US"/>
        </w:rPr>
      </w:pPr>
    </w:p>
    <w:p w:rsidR="0062590E" w:rsidRDefault="0062590E" w:rsidP="0062590E">
      <w:pPr>
        <w:jc w:val="right"/>
        <w:rPr>
          <w:rFonts w:ascii="GHEA Grapalat" w:hAnsi="GHEA Grapalat"/>
          <w:b/>
          <w:sz w:val="22"/>
          <w:szCs w:val="22"/>
          <w:u w:val="single"/>
          <w:lang w:val="en-US"/>
        </w:rPr>
      </w:pPr>
    </w:p>
    <w:p w:rsidR="0062590E" w:rsidRDefault="0062590E" w:rsidP="0062590E">
      <w:pPr>
        <w:jc w:val="right"/>
        <w:rPr>
          <w:rFonts w:ascii="GHEA Grapalat" w:hAnsi="GHEA Grapalat"/>
          <w:b/>
          <w:sz w:val="22"/>
          <w:szCs w:val="22"/>
          <w:u w:val="single"/>
          <w:lang w:val="en-US"/>
        </w:rPr>
      </w:pPr>
    </w:p>
    <w:p w:rsidR="0062590E" w:rsidRDefault="0062590E" w:rsidP="0062590E">
      <w:pPr>
        <w:jc w:val="right"/>
        <w:rPr>
          <w:rFonts w:ascii="GHEA Grapalat" w:hAnsi="GHEA Grapalat"/>
          <w:b/>
          <w:sz w:val="22"/>
          <w:szCs w:val="22"/>
          <w:u w:val="single"/>
          <w:lang w:val="en-US"/>
        </w:rPr>
      </w:pPr>
    </w:p>
    <w:p w:rsidR="0062590E" w:rsidRDefault="0062590E" w:rsidP="0062590E">
      <w:pPr>
        <w:jc w:val="right"/>
        <w:rPr>
          <w:rFonts w:ascii="GHEA Grapalat" w:hAnsi="GHEA Grapalat"/>
          <w:b/>
          <w:sz w:val="22"/>
          <w:szCs w:val="22"/>
          <w:u w:val="single"/>
          <w:lang w:val="en-US"/>
        </w:rPr>
      </w:pPr>
    </w:p>
    <w:p w:rsidR="0062590E" w:rsidRDefault="0062590E" w:rsidP="0062590E">
      <w:pPr>
        <w:jc w:val="right"/>
        <w:rPr>
          <w:rFonts w:ascii="GHEA Grapalat" w:hAnsi="GHEA Grapalat"/>
          <w:b/>
          <w:sz w:val="22"/>
          <w:szCs w:val="22"/>
          <w:u w:val="single"/>
          <w:lang w:val="en-US"/>
        </w:rPr>
      </w:pPr>
    </w:p>
    <w:p w:rsidR="0062590E" w:rsidRDefault="0062590E" w:rsidP="0062590E">
      <w:pPr>
        <w:jc w:val="right"/>
        <w:rPr>
          <w:rFonts w:ascii="GHEA Grapalat" w:hAnsi="GHEA Grapalat"/>
          <w:b/>
          <w:sz w:val="22"/>
          <w:szCs w:val="22"/>
          <w:u w:val="single"/>
          <w:lang w:val="en-US"/>
        </w:rPr>
      </w:pPr>
    </w:p>
    <w:p w:rsidR="0062590E" w:rsidRDefault="0062590E" w:rsidP="0062590E">
      <w:pPr>
        <w:jc w:val="right"/>
        <w:rPr>
          <w:rFonts w:ascii="GHEA Grapalat" w:hAnsi="GHEA Grapalat"/>
          <w:b/>
          <w:sz w:val="22"/>
          <w:szCs w:val="22"/>
          <w:u w:val="single"/>
          <w:lang w:val="en-US"/>
        </w:rPr>
      </w:pPr>
    </w:p>
    <w:p w:rsidR="0062590E" w:rsidRDefault="0062590E" w:rsidP="0062590E">
      <w:pPr>
        <w:jc w:val="right"/>
        <w:rPr>
          <w:rFonts w:ascii="GHEA Grapalat" w:hAnsi="GHEA Grapalat"/>
          <w:b/>
          <w:sz w:val="22"/>
          <w:szCs w:val="22"/>
          <w:u w:val="single"/>
          <w:lang w:val="en-US"/>
        </w:rPr>
      </w:pPr>
    </w:p>
    <w:p w:rsidR="00A920D8" w:rsidRDefault="0062590E" w:rsidP="0062590E">
      <w:r>
        <w:rPr>
          <w:rFonts w:ascii="GHEA Grapalat" w:hAnsi="GHEA Grapalat"/>
          <w:b/>
          <w:lang w:val="en-US"/>
        </w:rPr>
        <w:t xml:space="preserve">                                         </w:t>
      </w:r>
    </w:p>
    <w:sectPr w:rsidR="00A920D8" w:rsidSect="00A920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41EE9"/>
    <w:multiLevelType w:val="hybridMultilevel"/>
    <w:tmpl w:val="7BD64F3E"/>
    <w:lvl w:ilvl="0" w:tplc="D426727C">
      <w:start w:val="1"/>
      <w:numFmt w:val="decimal"/>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2590E"/>
    <w:rsid w:val="001C07EF"/>
    <w:rsid w:val="004245F1"/>
    <w:rsid w:val="0062590E"/>
    <w:rsid w:val="006C65C3"/>
    <w:rsid w:val="007D63FE"/>
    <w:rsid w:val="00A920D8"/>
    <w:rsid w:val="00B34FE6"/>
    <w:rsid w:val="00B35112"/>
    <w:rsid w:val="00B77A8C"/>
    <w:rsid w:val="00C71F9B"/>
    <w:rsid w:val="00E270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90E"/>
    <w:pPr>
      <w:spacing w:line="240" w:lineRule="auto"/>
      <w:jc w:val="left"/>
    </w:pPr>
    <w:rPr>
      <w:rFonts w:ascii="Arial Armenian" w:eastAsia="Times New Roman" w:hAnsi="Arial Armenian" w:cs="Sylfae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6562308">
      <w:bodyDiv w:val="1"/>
      <w:marLeft w:val="0"/>
      <w:marRight w:val="0"/>
      <w:marTop w:val="0"/>
      <w:marBottom w:val="0"/>
      <w:divBdr>
        <w:top w:val="none" w:sz="0" w:space="0" w:color="auto"/>
        <w:left w:val="none" w:sz="0" w:space="0" w:color="auto"/>
        <w:bottom w:val="none" w:sz="0" w:space="0" w:color="auto"/>
        <w:right w:val="none" w:sz="0" w:space="0" w:color="auto"/>
      </w:divBdr>
    </w:div>
    <w:div w:id="162569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1342</Words>
  <Characters>7652</Characters>
  <Application>Microsoft Office Word</Application>
  <DocSecurity>0</DocSecurity>
  <Lines>63</Lines>
  <Paragraphs>17</Paragraphs>
  <ScaleCrop>false</ScaleCrop>
  <Company/>
  <LinksUpToDate>false</LinksUpToDate>
  <CharactersWithSpaces>8977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ArpineM</dc:creator>
  <cp:keywords/>
  <dc:description/>
  <cp:lastModifiedBy>ArpineM</cp:lastModifiedBy>
  <cp:revision>5</cp:revision>
  <dcterms:created xsi:type="dcterms:W3CDTF">2016-11-03T05:52:00Z</dcterms:created>
  <dcterms:modified xsi:type="dcterms:W3CDTF">2016-11-04T06:56:00Z</dcterms:modified>
</cp:coreProperties>
</file>