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5A" w:rsidRDefault="00AF1E5A" w:rsidP="00AF1E5A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ՏԵՂԵԿԱՆՔ</w:t>
      </w:r>
    </w:p>
    <w:p w:rsidR="00AF1E5A" w:rsidRDefault="00AF1E5A" w:rsidP="00AF1E5A">
      <w:pPr>
        <w:spacing w:line="360" w:lineRule="auto"/>
        <w:ind w:firstLine="720"/>
        <w:jc w:val="center"/>
        <w:rPr>
          <w:rFonts w:ascii="GHEA Grapalat" w:hAnsi="GHEA Grapalat"/>
          <w:i/>
          <w:lang w:val="en-US"/>
        </w:rPr>
      </w:pPr>
      <w:r w:rsidRPr="00AF1E5A">
        <w:rPr>
          <w:rFonts w:ascii="GHEA Grapalat" w:hAnsi="GHEA Grapalat"/>
          <w:i/>
          <w:lang w:val="en-US"/>
        </w:rPr>
        <w:t>«</w:t>
      </w:r>
      <w:r w:rsidRPr="00AF1E5A">
        <w:rPr>
          <w:rFonts w:ascii="GHEA Grapalat" w:hAnsi="GHEA Grapalat"/>
          <w:i/>
        </w:rPr>
        <w:t>Հայաստանի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Հանրապետության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կառավարության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և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օտարերկրյա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պետության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կառավարության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միջև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ներդրումների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խրախուսման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և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փոխադարձ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պաշտպանության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մասին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համաձայնագրի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օրինակելի</w:t>
      </w:r>
      <w:r w:rsidRPr="00AF1E5A">
        <w:rPr>
          <w:rFonts w:ascii="GHEA Grapalat" w:hAnsi="GHEA Grapalat"/>
          <w:i/>
          <w:lang w:val="en-US"/>
        </w:rPr>
        <w:t xml:space="preserve"> </w:t>
      </w:r>
      <w:r w:rsidRPr="00AF1E5A">
        <w:rPr>
          <w:rFonts w:ascii="GHEA Grapalat" w:hAnsi="GHEA Grapalat"/>
          <w:i/>
        </w:rPr>
        <w:t>ձևը</w:t>
      </w:r>
      <w:r w:rsidRPr="00AF1E5A">
        <w:rPr>
          <w:rFonts w:ascii="GHEA Grapalat" w:hAnsi="GHEA Grapalat"/>
          <w:i/>
          <w:lang w:val="en-US"/>
        </w:rPr>
        <w:t xml:space="preserve"> հաստատելու մասին» ՀՀ կառավարության որոշման նախագծի վերաբերյալ</w:t>
      </w:r>
    </w:p>
    <w:p w:rsidR="00AF1E5A" w:rsidRDefault="00AF1E5A" w:rsidP="00AF1E5A">
      <w:pPr>
        <w:spacing w:line="360" w:lineRule="auto"/>
        <w:ind w:firstLine="720"/>
        <w:jc w:val="center"/>
        <w:rPr>
          <w:rFonts w:ascii="GHEA Grapalat" w:hAnsi="GHEA Grapalat" w:cs="Sylfaen"/>
          <w:lang w:val="en-US"/>
        </w:rPr>
      </w:pPr>
    </w:p>
    <w:p w:rsidR="00AF1E5A" w:rsidRPr="00AF1E5A" w:rsidRDefault="00AF1E5A" w:rsidP="00AF1E5A">
      <w:pPr>
        <w:spacing w:line="360" w:lineRule="auto"/>
        <w:ind w:firstLine="720"/>
        <w:jc w:val="both"/>
        <w:rPr>
          <w:rFonts w:ascii="GHEA Grapalat" w:hAnsi="GHEA Grapalat"/>
          <w:i/>
          <w:lang w:val="en-US"/>
        </w:rPr>
      </w:pPr>
      <w:r>
        <w:rPr>
          <w:rFonts w:ascii="GHEA Grapalat" w:hAnsi="GHEA Grapalat" w:cs="Sylfaen"/>
          <w:lang w:val="en-US"/>
        </w:rPr>
        <w:t>Ի կատարումն ՀՀ վարչապետի ս.թ. հոկտեմբերի 22-ի թիվ 02/23.2/15033-12 հանձնարարականի, ՀՀ ԿԱ պետական եկամուտների կոմիտեի հետ աշխատանքային քննարկումներից հետո «Հայաստանի Հանրապետության կառավարության և օտարերկրյա պետության կառավարության միջև ներդրումների խրախուսման և փոխադարձ պաշտպանության մասին համաձայնագրի օրինակելի ձևը հաստատելու մասին» ՀՀ կառավարության որոշման նախագծի 6-րդ հոդվածի 1-ին կետի «բ» ենթակետը շարադրվել է հետևյալ խմբագրությամբ.</w:t>
      </w:r>
    </w:p>
    <w:p w:rsidR="00AF1E5A" w:rsidRDefault="00AF1E5A" w:rsidP="00AF1E5A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«</w:t>
      </w:r>
      <w:r>
        <w:rPr>
          <w:rFonts w:ascii="GHEA Grapalat" w:hAnsi="GHEA Grapalat"/>
        </w:rPr>
        <w:t>բ</w:t>
      </w:r>
      <w:r w:rsidRPr="00501880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Պայմանավորվող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օրենսդրությամբ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վճարումերը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կատարելուց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հետո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առաջացած</w:t>
      </w:r>
      <w:r w:rsidRPr="008F290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զուտ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շահույթը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կապիտալի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աճը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շահաբաժինները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տոկոսները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ռոյալթիները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կառավարման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տեխնիկական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օժանդակության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վճարները</w:t>
      </w:r>
      <w:r w:rsidRPr="00501880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տուրքերը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եւ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ներդրումներից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բխող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ընթացիկ</w:t>
      </w:r>
      <w:r w:rsidRPr="0050188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եկամուտները</w:t>
      </w:r>
      <w:r w:rsidRPr="00501880">
        <w:rPr>
          <w:rFonts w:ascii="GHEA Grapalat" w:hAnsi="GHEA Grapalat"/>
          <w:lang w:val="en-US"/>
        </w:rPr>
        <w:t>,</w:t>
      </w:r>
      <w:r>
        <w:rPr>
          <w:rFonts w:ascii="GHEA Grapalat" w:hAnsi="GHEA Grapalat" w:cs="Sylfaen"/>
          <w:lang w:val="en-US"/>
        </w:rPr>
        <w:t>»:</w:t>
      </w:r>
    </w:p>
    <w:p w:rsidR="00AF1E5A" w:rsidRPr="00501880" w:rsidRDefault="00AF1E5A" w:rsidP="00AF1E5A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Համապատասխան փոփոխությունն իրականացվել է նաև նախագծի անգլերեն մասում:</w:t>
      </w:r>
    </w:p>
    <w:p w:rsidR="00B8474D" w:rsidRPr="00AF1E5A" w:rsidRDefault="00B8474D">
      <w:pPr>
        <w:rPr>
          <w:lang w:val="en-US"/>
        </w:rPr>
      </w:pPr>
    </w:p>
    <w:sectPr w:rsidR="00B8474D" w:rsidRPr="00AF1E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474D"/>
    <w:rsid w:val="00AF1E5A"/>
    <w:rsid w:val="00B8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ksargsyan</dc:creator>
  <cp:keywords/>
  <dc:description/>
  <cp:lastModifiedBy>ksargsyan</cp:lastModifiedBy>
  <cp:revision>2</cp:revision>
  <dcterms:created xsi:type="dcterms:W3CDTF">2012-10-29T10:37:00Z</dcterms:created>
  <dcterms:modified xsi:type="dcterms:W3CDTF">2012-10-29T10:44:00Z</dcterms:modified>
</cp:coreProperties>
</file>