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019" w:rsidRPr="00933250" w:rsidRDefault="00882019" w:rsidP="00882019">
      <w:pPr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933250">
        <w:rPr>
          <w:rFonts w:ascii="GHEA Grapalat" w:hAnsi="GHEA Grapalat" w:cs="Sylfaen"/>
          <w:b/>
          <w:sz w:val="22"/>
          <w:szCs w:val="22"/>
          <w:lang w:val="en-US"/>
        </w:rPr>
        <w:t>Ա Մ Փ Ո Փ Ա Թ Ե Ր Թ</w:t>
      </w:r>
    </w:p>
    <w:p w:rsidR="00882019" w:rsidRPr="00933250" w:rsidRDefault="00882019" w:rsidP="00882019">
      <w:pPr>
        <w:jc w:val="center"/>
        <w:rPr>
          <w:rFonts w:ascii="GHEA Grapalat" w:hAnsi="GHEA Grapalat"/>
          <w:b/>
          <w:sz w:val="22"/>
          <w:szCs w:val="22"/>
        </w:rPr>
      </w:pPr>
    </w:p>
    <w:p w:rsidR="00882019" w:rsidRPr="00416504" w:rsidRDefault="00416504" w:rsidP="00882019">
      <w:pPr>
        <w:ind w:left="567" w:right="23"/>
        <w:jc w:val="center"/>
        <w:rPr>
          <w:rFonts w:ascii="GHEA Grapalat" w:hAnsi="GHEA Grapalat" w:cs="Sylfaen"/>
          <w:b/>
          <w:lang w:eastAsia="hy-AM"/>
        </w:rPr>
      </w:pPr>
      <w:r w:rsidRPr="000D5ECC">
        <w:rPr>
          <w:rFonts w:ascii="GHEA Grapalat" w:hAnsi="GHEA Grapalat" w:cs="Sylfaen"/>
          <w:b/>
          <w:lang w:eastAsia="hy-AM"/>
        </w:rPr>
        <w:t xml:space="preserve">ՀԱՅԱՍՏԱՆԻ ՀԱՆՐԱՊԵՏՈՒԹՅԱՆ ԿԱՌԱՎԱՐՈՒԹՅԱՆ 2017 ԹՎԱԿԱՆԻ ԴԵԿՏԵՄԲԵՐԻ 28-Ի N1717-Ն ՈՐՈՇՄԱՆ ՄԵՋ  ԼՐԱՑՈՒՄՆԵՐ ԿԱՏԱՐԵԼՈՒ </w:t>
      </w:r>
      <w:r w:rsidRPr="00416504">
        <w:rPr>
          <w:rFonts w:ascii="GHEA Grapalat" w:hAnsi="GHEA Grapalat" w:cs="Sylfaen"/>
          <w:b/>
          <w:lang w:eastAsia="hy-AM"/>
        </w:rPr>
        <w:t xml:space="preserve"> ԵՎ </w:t>
      </w:r>
      <w:r w:rsidR="000D5ECC" w:rsidRPr="000D5ECC">
        <w:rPr>
          <w:rFonts w:ascii="GHEA Grapalat" w:hAnsi="GHEA Grapalat" w:cs="Sylfaen"/>
          <w:b/>
          <w:lang w:eastAsia="hy-AM"/>
        </w:rPr>
        <w:t>ՀԱՅԱՍՏԱՆԻ ՀԱՆՐԱՊԵՏՈՒԹՅԱՆ ԳԵՂԱՐՔՈՒՆԻՔԻ, ԼՈՌՈՒ, ԿՈՏԱՅՔԻ, ՇԻՐԱԿԻ, ՏԱՎՈՒՇԻ, ԱՐՄԱՎԻՐԻ և ՎԱՅՈՑ ՁՈՐԻ ՄԱՐԶՊԵՏԱՐԱՆՆԵՐԻՆ ԳՈՒՄԱՐ ՀԱՏԿԱՑՆԵԼՈՒ</w:t>
      </w:r>
      <w:r w:rsidRPr="00416504">
        <w:rPr>
          <w:rFonts w:ascii="GHEA Grapalat" w:hAnsi="GHEA Grapalat" w:cs="Sylfaen"/>
          <w:b/>
          <w:lang w:eastAsia="hy-AM"/>
        </w:rPr>
        <w:t xml:space="preserve"> ՄԱՍԻՆ» </w:t>
      </w:r>
      <w:r w:rsidR="000D5ECC" w:rsidRPr="00416504">
        <w:rPr>
          <w:rFonts w:ascii="GHEA Grapalat" w:hAnsi="GHEA Grapalat" w:cs="Sylfaen"/>
          <w:b/>
          <w:lang w:eastAsia="hy-AM"/>
        </w:rPr>
        <w:t xml:space="preserve"> </w:t>
      </w:r>
      <w:r w:rsidRPr="00416504">
        <w:rPr>
          <w:rFonts w:ascii="GHEA Grapalat" w:hAnsi="GHEA Grapalat" w:cs="Sylfaen"/>
          <w:b/>
          <w:lang w:eastAsia="hy-AM"/>
        </w:rPr>
        <w:t xml:space="preserve">ԿԱՌԱՎԱՐՈՒԹՅԱՆ </w:t>
      </w:r>
      <w:r w:rsidR="000D5ECC" w:rsidRPr="00416504">
        <w:rPr>
          <w:rFonts w:ascii="GHEA Grapalat" w:hAnsi="GHEA Grapalat" w:cs="Sylfaen"/>
          <w:b/>
          <w:lang w:eastAsia="hy-AM"/>
        </w:rPr>
        <w:t>ՈՐՈՇ</w:t>
      </w:r>
      <w:r w:rsidR="00286FA1" w:rsidRPr="00286FA1">
        <w:rPr>
          <w:rFonts w:ascii="GHEA Grapalat" w:hAnsi="GHEA Grapalat" w:cs="Sylfaen"/>
          <w:b/>
          <w:lang w:eastAsia="hy-AM"/>
        </w:rPr>
        <w:t>ՄԱՆ ՆԱԽԱԳԾ</w:t>
      </w:r>
      <w:r w:rsidR="00286FA1" w:rsidRPr="00416504">
        <w:rPr>
          <w:rFonts w:ascii="GHEA Grapalat" w:hAnsi="GHEA Grapalat" w:cs="Sylfaen"/>
          <w:b/>
          <w:lang w:eastAsia="hy-AM"/>
        </w:rPr>
        <w:t>Ի</w:t>
      </w:r>
      <w:r w:rsidR="00286FA1" w:rsidRPr="00286FA1">
        <w:rPr>
          <w:rFonts w:ascii="GHEA Grapalat" w:hAnsi="GHEA Grapalat" w:cs="Sylfaen"/>
          <w:b/>
          <w:lang w:eastAsia="hy-AM"/>
        </w:rPr>
        <w:t xml:space="preserve"> </w:t>
      </w:r>
      <w:r w:rsidR="00882019" w:rsidRPr="00416504">
        <w:rPr>
          <w:rFonts w:ascii="GHEA Grapalat" w:hAnsi="GHEA Grapalat" w:cs="Sylfaen"/>
          <w:b/>
          <w:lang w:eastAsia="hy-AM"/>
        </w:rPr>
        <w:t>ՎԵՐԱԲԵՐՅԱԼ ՍՏԱՑՎԱԾ ԴԻՏՈՂՈՒԹՅՈՒՆՆԵՐԻ ԵՎ ԱՌԱՋԱՐԿՈՒԹՅՈՒՆՆԵՐԻ</w:t>
      </w:r>
    </w:p>
    <w:p w:rsidR="00882019" w:rsidRPr="00416504" w:rsidRDefault="00882019" w:rsidP="00416504">
      <w:pPr>
        <w:ind w:left="567" w:right="23"/>
        <w:jc w:val="center"/>
        <w:rPr>
          <w:rFonts w:ascii="GHEA Grapalat" w:hAnsi="GHEA Grapalat" w:cs="Sylfaen"/>
          <w:b/>
          <w:lang w:eastAsia="hy-AM"/>
        </w:rPr>
      </w:pPr>
    </w:p>
    <w:tbl>
      <w:tblPr>
        <w:tblW w:w="148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2207"/>
        <w:gridCol w:w="5220"/>
        <w:gridCol w:w="3753"/>
        <w:gridCol w:w="2970"/>
      </w:tblGrid>
      <w:tr w:rsidR="00555A0D" w:rsidRPr="00A042C2" w:rsidTr="000D5ECC">
        <w:tc>
          <w:tcPr>
            <w:tcW w:w="700" w:type="dxa"/>
          </w:tcPr>
          <w:p w:rsidR="00882019" w:rsidRPr="00A042C2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A042C2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ՀՀ</w:t>
            </w:r>
          </w:p>
        </w:tc>
        <w:tc>
          <w:tcPr>
            <w:tcW w:w="2207" w:type="dxa"/>
          </w:tcPr>
          <w:p w:rsidR="00882019" w:rsidRPr="00A042C2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042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A042C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հեղինակը, գրության ամսաթիվը, գրության համարը</w:t>
            </w:r>
          </w:p>
          <w:p w:rsidR="00882019" w:rsidRPr="00A042C2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5220" w:type="dxa"/>
          </w:tcPr>
          <w:p w:rsidR="00882019" w:rsidRPr="00A042C2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42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Առաջարկության</w:t>
            </w:r>
            <w:r w:rsidRPr="00A042C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</w:t>
            </w:r>
            <w:r w:rsidRPr="00A042C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3753" w:type="dxa"/>
          </w:tcPr>
          <w:p w:rsidR="00882019" w:rsidRPr="00A042C2" w:rsidRDefault="00882019" w:rsidP="00340A1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042C2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  <w:tc>
          <w:tcPr>
            <w:tcW w:w="2970" w:type="dxa"/>
          </w:tcPr>
          <w:p w:rsidR="00882019" w:rsidRPr="00A042C2" w:rsidRDefault="00882019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042C2">
              <w:rPr>
                <w:rFonts w:ascii="GHEA Grapalat" w:hAnsi="GHEA Grapalat" w:cs="Sylfaen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555A0D" w:rsidRPr="00A042C2" w:rsidTr="000D5ECC">
        <w:tc>
          <w:tcPr>
            <w:tcW w:w="700" w:type="dxa"/>
          </w:tcPr>
          <w:p w:rsidR="000D5ECC" w:rsidRPr="00A042C2" w:rsidRDefault="000D5ECC" w:rsidP="00340A1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2207" w:type="dxa"/>
          </w:tcPr>
          <w:p w:rsidR="001E4DF0" w:rsidRPr="00A042C2" w:rsidRDefault="001E4DF0" w:rsidP="000D5E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E4DF0" w:rsidRPr="00A042C2" w:rsidRDefault="001E4DF0" w:rsidP="000D5E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ՀՀ քաղաքաշինության կոմիտեի 03.09.2018թ թիվ 01/14.1/4375-18 գրություն</w:t>
            </w:r>
          </w:p>
          <w:p w:rsidR="001E4DF0" w:rsidRPr="00A042C2" w:rsidRDefault="001E4DF0" w:rsidP="000D5E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E4DF0" w:rsidRPr="00A042C2" w:rsidRDefault="001E4DF0" w:rsidP="000D5E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E4DF0" w:rsidRPr="00A042C2" w:rsidRDefault="001E4DF0" w:rsidP="000D5E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D5ECC" w:rsidRPr="00A042C2" w:rsidRDefault="000D5ECC" w:rsidP="000D5EC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220" w:type="dxa"/>
          </w:tcPr>
          <w:p w:rsidR="001E4DF0" w:rsidRPr="00A042C2" w:rsidRDefault="001E4DF0" w:rsidP="001E4DF0">
            <w:pPr>
              <w:ind w:firstLine="57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>1. ո</w:t>
            </w:r>
            <w:r w:rsidRPr="00A042C2">
              <w:rPr>
                <w:rFonts w:ascii="GHEA Grapalat" w:hAnsi="GHEA Grapalat"/>
                <w:sz w:val="22"/>
                <w:szCs w:val="22"/>
              </w:rPr>
              <w:t>րոշման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N 3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հավելվածում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ընդամենը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«34,545.1»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գումարը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«34,544.9»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գումարով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A042C2">
              <w:rPr>
                <w:rFonts w:ascii="GHEA Grapalat" w:hAnsi="GHEA Grapalat"/>
                <w:sz w:val="22"/>
                <w:szCs w:val="22"/>
              </w:rPr>
              <w:t>իսկ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N 7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հավելվածում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ընդամենը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«42,062.3»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գումարը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«42,062.2»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գումարով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>.</w:t>
            </w:r>
          </w:p>
          <w:p w:rsidR="001E4DF0" w:rsidRPr="00A042C2" w:rsidRDefault="001E4DF0" w:rsidP="001E4DF0">
            <w:pPr>
              <w:ind w:firstLine="57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>2. ո</w:t>
            </w:r>
            <w:r w:rsidRPr="00A042C2">
              <w:rPr>
                <w:rFonts w:ascii="GHEA Grapalat" w:hAnsi="GHEA Grapalat"/>
                <w:sz w:val="22"/>
                <w:szCs w:val="22"/>
              </w:rPr>
              <w:t>րոշման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տեքստում, NN 10 </w:t>
            </w:r>
            <w:r w:rsidRPr="00A042C2">
              <w:rPr>
                <w:rFonts w:ascii="GHEA Grapalat" w:hAnsi="GHEA Grapalat"/>
                <w:sz w:val="22"/>
                <w:szCs w:val="22"/>
              </w:rPr>
              <w:t>և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11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հավելվածներում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կատարել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նույն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>.</w:t>
            </w:r>
          </w:p>
          <w:p w:rsidR="001E4DF0" w:rsidRPr="00A042C2" w:rsidRDefault="001E4DF0" w:rsidP="001E4DF0">
            <w:pPr>
              <w:ind w:firstLine="578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>3. ո</w:t>
            </w:r>
            <w:r w:rsidRPr="00A042C2">
              <w:rPr>
                <w:rFonts w:ascii="GHEA Grapalat" w:hAnsi="GHEA Grapalat"/>
                <w:sz w:val="22"/>
                <w:szCs w:val="22"/>
              </w:rPr>
              <w:t>րոշման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տեքստում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«441,901.4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հազար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դրամ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փոխարինել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«441,901.1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հազար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ՀՀ </w:t>
            </w:r>
            <w:r w:rsidRPr="00A042C2">
              <w:rPr>
                <w:rFonts w:ascii="GHEA Grapalat" w:hAnsi="GHEA Grapalat"/>
                <w:sz w:val="22"/>
                <w:szCs w:val="22"/>
              </w:rPr>
              <w:t>դրամ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բառերով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>.</w:t>
            </w:r>
          </w:p>
          <w:p w:rsidR="000D5ECC" w:rsidRPr="00A042C2" w:rsidRDefault="001E4DF0" w:rsidP="00A042C2">
            <w:pPr>
              <w:ind w:firstLine="578"/>
              <w:jc w:val="both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4. </w:t>
            </w:r>
            <w:r w:rsidRPr="00A042C2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վերնագրում, </w:t>
            </w:r>
            <w:r w:rsidRPr="00A042C2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նաև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բոլոր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հավելվածներում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</w:t>
            </w:r>
            <w:r w:rsidRPr="00A042C2">
              <w:rPr>
                <w:rFonts w:ascii="GHEA Grapalat" w:hAnsi="GHEA Grapalat"/>
                <w:sz w:val="22"/>
                <w:szCs w:val="22"/>
              </w:rPr>
              <w:t>կառավարություն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բառից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առաջ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ավելացնել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«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»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բառերը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, </w:t>
            </w:r>
            <w:r w:rsidRPr="00A042C2">
              <w:rPr>
                <w:rFonts w:ascii="GHEA Grapalat" w:hAnsi="GHEA Grapalat"/>
                <w:sz w:val="22"/>
                <w:szCs w:val="22"/>
              </w:rPr>
              <w:t>միաժամանակ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բոլոր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հավելվածներում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բացակայում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է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չափման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միավորը՝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հազար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 ՀՀ </w:t>
            </w:r>
            <w:r w:rsidRPr="00A042C2">
              <w:rPr>
                <w:rFonts w:ascii="GHEA Grapalat" w:hAnsi="GHEA Grapalat"/>
                <w:sz w:val="22"/>
                <w:szCs w:val="22"/>
              </w:rPr>
              <w:t>դրամ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>:</w:t>
            </w:r>
          </w:p>
        </w:tc>
        <w:tc>
          <w:tcPr>
            <w:tcW w:w="3753" w:type="dxa"/>
          </w:tcPr>
          <w:p w:rsidR="00A042C2" w:rsidRPr="00A042C2" w:rsidRDefault="00A042C2" w:rsidP="00A042C2">
            <w:pPr>
              <w:shd w:val="clear" w:color="auto" w:fill="FFFFFF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Ընդունվել է մասնակի:</w:t>
            </w:r>
          </w:p>
          <w:p w:rsidR="001E4DF0" w:rsidRPr="00A042C2" w:rsidRDefault="00A042C2" w:rsidP="00A042C2">
            <w:pPr>
              <w:shd w:val="clear" w:color="auto" w:fill="FFFFFF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N 3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ի գումարը համապատասխանում է նախագծին կից ներկայացված ֆինանսական տեղեկանքի համապատասխան գումարին:</w:t>
            </w:r>
          </w:p>
          <w:p w:rsidR="00A042C2" w:rsidRPr="00A042C2" w:rsidRDefault="00A042C2" w:rsidP="000D5EC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hAnsi="GHEA Grapalat" w:cs="Sylfaen"/>
                <w:color w:val="000000"/>
                <w:sz w:val="4"/>
                <w:szCs w:val="4"/>
                <w:lang w:val="hy-AM"/>
              </w:rPr>
            </w:pPr>
          </w:p>
          <w:p w:rsidR="001E4DF0" w:rsidRPr="00A042C2" w:rsidRDefault="00A042C2" w:rsidP="000D5EC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Ընդունվել է:</w:t>
            </w:r>
          </w:p>
          <w:p w:rsidR="00A042C2" w:rsidRPr="00A042C2" w:rsidRDefault="00A042C2" w:rsidP="000D5EC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hAnsi="GHEA Grapalat" w:cs="Sylfaen"/>
                <w:color w:val="000000"/>
                <w:sz w:val="4"/>
                <w:szCs w:val="4"/>
                <w:lang w:val="hy-AM"/>
              </w:rPr>
            </w:pPr>
          </w:p>
          <w:p w:rsidR="00A042C2" w:rsidRPr="00033DF1" w:rsidRDefault="00A042C2" w:rsidP="000D5EC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Չի ընդունվել: </w:t>
            </w:r>
            <w:proofErr w:type="spellStart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Ելնելով</w:t>
            </w:r>
            <w:proofErr w:type="spellEnd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ՀՀ </w:t>
            </w:r>
            <w:proofErr w:type="spellStart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Սահմանադրության</w:t>
            </w:r>
            <w:proofErr w:type="spellEnd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և «</w:t>
            </w:r>
            <w:proofErr w:type="spellStart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Կառավարության</w:t>
            </w:r>
            <w:proofErr w:type="spellEnd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կառուցվածքի</w:t>
            </w:r>
            <w:proofErr w:type="spellEnd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գործունեության</w:t>
            </w:r>
            <w:proofErr w:type="spellEnd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մասին</w:t>
            </w:r>
            <w:proofErr w:type="spellEnd"/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» </w:t>
            </w: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ՀՀ   օրենքի</w:t>
            </w:r>
            <w:r w:rsidR="00033DF1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դրույթներից:</w:t>
            </w:r>
            <w:bookmarkStart w:id="0" w:name="_GoBack"/>
            <w:bookmarkEnd w:id="0"/>
          </w:p>
          <w:p w:rsidR="00C9674C" w:rsidRPr="00A042C2" w:rsidRDefault="00C9674C" w:rsidP="0008182B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2970" w:type="dxa"/>
          </w:tcPr>
          <w:p w:rsidR="00C9674C" w:rsidRP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</w:t>
            </w:r>
            <w:r w:rsidRPr="00A042C2">
              <w:rPr>
                <w:rFonts w:ascii="GHEA Grapalat" w:hAnsi="GHEA Grapalat"/>
                <w:sz w:val="22"/>
                <w:szCs w:val="22"/>
                <w:lang w:val="de-DE"/>
              </w:rPr>
              <w:t xml:space="preserve">N 7 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 xml:space="preserve">ը խմբագրվել է: </w:t>
            </w:r>
          </w:p>
          <w:p w:rsidR="00A042C2" w:rsidRP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042C2" w:rsidRP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042C2" w:rsidRP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042C2" w:rsidRP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042C2" w:rsidRP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Խմբագրման արդյունքում 441.901,4 գումարը դարձել է 424,835,4:</w:t>
            </w:r>
          </w:p>
          <w:p w:rsidR="00A042C2" w:rsidRPr="00A042C2" w:rsidRDefault="00A042C2" w:rsidP="00A042C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Նախագծում փոփոխություններ չեն կատարվել</w:t>
            </w:r>
          </w:p>
        </w:tc>
      </w:tr>
      <w:tr w:rsidR="00555A0D" w:rsidRPr="00A042C2" w:rsidTr="000D5ECC">
        <w:tc>
          <w:tcPr>
            <w:tcW w:w="700" w:type="dxa"/>
          </w:tcPr>
          <w:p w:rsidR="004047D3" w:rsidRPr="00A042C2" w:rsidRDefault="004047D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207" w:type="dxa"/>
          </w:tcPr>
          <w:p w:rsidR="00A042C2" w:rsidRPr="00A042C2" w:rsidRDefault="00A042C2" w:rsidP="00A042C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ՀՀ Ֆինանսների նախարարության</w:t>
            </w:r>
          </w:p>
          <w:p w:rsidR="00A042C2" w:rsidRPr="00A042C2" w:rsidRDefault="00A042C2" w:rsidP="00A042C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04.09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.2018թ.                       N 01/8-4/15976-18</w:t>
            </w:r>
          </w:p>
          <w:p w:rsidR="004047D3" w:rsidRPr="00A042C2" w:rsidRDefault="00A042C2" w:rsidP="00A042C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220" w:type="dxa"/>
          </w:tcPr>
          <w:p w:rsidR="00AF240A" w:rsidRPr="00A042C2" w:rsidRDefault="00AF240A" w:rsidP="00AF240A">
            <w:pPr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 6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1.5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կետով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</w:rPr>
              <w:t>Քասախ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համայնքի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</w:rPr>
              <w:t>ճանա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</w:rPr>
              <w:t>պարհ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</w:rPr>
              <w:t>ների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</w:rPr>
              <w:t>ասֆալտապատում</w:t>
            </w:r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>միջոցառման</w:t>
            </w:r>
            <w:proofErr w:type="spellEnd"/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>գծով</w:t>
            </w:r>
            <w:proofErr w:type="spellEnd"/>
            <w:r w:rsidRPr="00A042C2">
              <w:rPr>
                <w:rFonts w:ascii="GHEA Grapalat" w:hAnsi="GHEA Grapalat" w:cs="Calibri"/>
                <w:color w:val="000000"/>
                <w:sz w:val="22"/>
                <w:szCs w:val="22"/>
                <w:lang w:val="fr-FR"/>
              </w:rPr>
              <w:t>`</w:t>
            </w:r>
          </w:p>
          <w:p w:rsidR="00AF240A" w:rsidRPr="00A042C2" w:rsidRDefault="00AF240A" w:rsidP="00AF240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ա)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առաջարկությունը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չի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համապատասխանում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վարչապետի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15.02.2018թ-ի N 136-Ա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որոշմամբ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ստեղծված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միջգերատեսչական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հանձ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նաժողովի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կողմից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քննարկված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ստացած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հայտին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Մասնավորապես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գումարի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հատ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կաց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հիմնավորումներով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ներկայացվել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Ն.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Ավետիսյան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փողոցի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Երևան-Աշտա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րակ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մայրուղուց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մինչև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կապի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հանգույց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ավտոճանապարհ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ասֆալտապատման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Զո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րավար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Անդրանիկի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փողոցի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կապիտալ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ասֆալտապատման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ներհամայնքային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ճանա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պարհ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փոսային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նորոգումների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մրցույթների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արդյունքները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Սակայն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միջգերա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տես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չա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հանձ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նաժողովի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կողմից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քննարկված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ցու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ստացած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ծրագ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րային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հայտով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նախատեսված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եղել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մտնող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գլխավոր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ճա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պարհների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ասֆալ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տա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պատ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աշխատանքները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իսկ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ներհամայնքային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ճանա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պարհ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նե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սային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նորո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գում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ներ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նախատեսված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չեն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եղել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Ուստի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խնդրում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վերանայել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միջոցառման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գծով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հատկացումը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սահմանել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հսկողություն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միջգերա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տես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չա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հանձ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նաժողովի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կողմից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քննարկված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կա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ցու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ստացած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ծրագ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րային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հայտերից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դուրս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լրացուցիչ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աշխատանքների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գծով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առաջարկությունները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բացառելու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ուղղությամբ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AF240A" w:rsidRPr="00A042C2" w:rsidRDefault="00AF240A" w:rsidP="00AF240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բ) Ն.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Ավետիսյան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փողոցի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Երևան-Աշտարակ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մայրուղուց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մինչև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կապի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հանգույց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ավտո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ճա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նապարհ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ասֆալտապատման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նախագծանա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խա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հաշվային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փաստաթղթերը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lastRenderedPageBreak/>
              <w:t>կազմվել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փոր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ձագիտական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ստացել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2013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թվականին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սակայն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ՀՀ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կա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ռա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վարության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19.03.2015</w:t>
            </w:r>
            <w:r w:rsidRPr="00A042C2">
              <w:rPr>
                <w:rFonts w:ascii="GHEA Grapalat" w:hAnsi="GHEA Grapalat"/>
                <w:sz w:val="22"/>
                <w:szCs w:val="22"/>
              </w:rPr>
              <w:t>թ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-</w:t>
            </w:r>
            <w:r w:rsidRPr="00A042C2">
              <w:rPr>
                <w:rFonts w:ascii="GHEA Grapalat" w:hAnsi="GHEA Grapalat"/>
                <w:sz w:val="22"/>
                <w:szCs w:val="22"/>
              </w:rPr>
              <w:t>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N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 xml:space="preserve"> 596-Ն որոշմամբ հաստատված կարգի 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45-</w:t>
            </w:r>
            <w:r w:rsidRPr="00A042C2">
              <w:rPr>
                <w:rFonts w:ascii="GHEA Grapalat" w:hAnsi="GHEA Grapalat"/>
                <w:sz w:val="22"/>
                <w:szCs w:val="22"/>
              </w:rPr>
              <w:t>րդ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կետի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հ</w:t>
            </w:r>
            <w:r w:rsidRPr="00A042C2">
              <w:rPr>
                <w:rFonts w:ascii="GHEA Grapalat" w:hAnsi="GHEA Grapalat"/>
                <w:sz w:val="22"/>
                <w:szCs w:val="22"/>
              </w:rPr>
              <w:t>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մա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ձայն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`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i/>
                <w:sz w:val="22"/>
                <w:szCs w:val="22"/>
                <w:lang w:val="hy-AM"/>
              </w:rPr>
              <w:t>փ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որձագիտական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եզրակացության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կամ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երաշխավորագրի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գործողության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ժամ</w:t>
            </w:r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softHyphen/>
              <w:t>կետը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երեք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տարի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է,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որը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լրանալուն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պես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տվյալ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եզրակացությունը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երաշխավորագիրը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հա</w:t>
            </w:r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softHyphen/>
              <w:t>մարվում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ուժը</w:t>
            </w:r>
            <w:proofErr w:type="spellEnd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i/>
                <w:sz w:val="22"/>
                <w:szCs w:val="22"/>
                <w:lang w:val="fr-FR"/>
              </w:rPr>
              <w:t>կորցրած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AF240A" w:rsidRPr="00A042C2" w:rsidRDefault="00AF240A" w:rsidP="00AF240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գ)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չեն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Զորավար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Անդրանիկի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փողոցի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կապիտալ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ասֆալտապատման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փոր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ձագիտական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ունեցող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նախագծանա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խա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հաշվային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փաս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տաթղթերը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։</w:t>
            </w:r>
          </w:p>
          <w:p w:rsidR="00AF240A" w:rsidRPr="00A042C2" w:rsidRDefault="00AF240A" w:rsidP="00AF240A">
            <w:pPr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Ներկայացված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չեն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 1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1.1</w:t>
            </w:r>
            <w:proofErr w:type="gram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,1.2</w:t>
            </w:r>
            <w:proofErr w:type="gram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1.6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կետերով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նախատեսված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շինարա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աշխատանքների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նախագծանա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խա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հաշվային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փաստաթղթերի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փորձա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գի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տական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եզրակացությունները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AF240A" w:rsidRPr="00A042C2" w:rsidRDefault="00AF240A" w:rsidP="00AF240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Նկատի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ունենալով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փորձագիտական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ունեցող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ծանախահաշվային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փաստաթղթերը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բացի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շինա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րա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րա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կան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աշխատանքների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ար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ժե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քը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հիմնավորող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փաստաթղթեր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հանդիսանալուց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հանդիսանում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նաև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քաղաքաշինական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գոր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ծունեության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պետա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/>
                <w:sz w:val="22"/>
                <w:szCs w:val="22"/>
              </w:rPr>
              <w:t>կան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կարգավորման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միջոց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`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անհրաժեշտ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ենք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համարում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խատեսված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բոլոր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աշխատանքների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նախագծանախահաշվային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փաստաթղթերի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վե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բեր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յալ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քաղաքաշինության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կոմիտեի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եզրակացությունները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AF240A" w:rsidRPr="00A042C2" w:rsidRDefault="00AF240A" w:rsidP="00AF240A">
            <w:pPr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2018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բյուջեով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սուբվենցիաներից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2018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թվականին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սուբվենցիաներ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ստանալու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հայտերի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lastRenderedPageBreak/>
              <w:t>միջգերատեսչական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հանձնաժողովի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աշխատանքային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ընթացակարգի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5-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9-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ենթակետի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աղյուսակի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` </w:t>
            </w:r>
            <w:r w:rsidRPr="00A042C2">
              <w:rPr>
                <w:rFonts w:ascii="GHEA Grapalat" w:hAnsi="GHEA Grapalat"/>
                <w:sz w:val="22"/>
                <w:szCs w:val="22"/>
              </w:rPr>
              <w:t>Ծրագրային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հայտի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համայնքին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սուբվենցիայի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տեսքով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տրամադրվող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միջոցների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չափը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սոցիալական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ենթակառուցվածքների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զարգացման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ծրագրերի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գծով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որոշվում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է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  <w:p w:rsidR="00AF240A" w:rsidRPr="00A042C2" w:rsidRDefault="00AF240A" w:rsidP="00AF240A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6.0-8.9 գնահատականի դեպքում` ծրագրի ընդհանուր արժեքի 30%,</w:t>
            </w:r>
          </w:p>
          <w:p w:rsidR="00AF240A" w:rsidRPr="00A042C2" w:rsidRDefault="00AF240A" w:rsidP="00AF240A">
            <w:pPr>
              <w:pStyle w:val="ListParagraph"/>
              <w:numPr>
                <w:ilvl w:val="0"/>
                <w:numId w:val="6"/>
              </w:numPr>
              <w:tabs>
                <w:tab w:val="left" w:pos="851"/>
                <w:tab w:val="left" w:pos="1134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9.0 և ավել գնահատականի դեպքում` ծրագրի ընդհանուր արժեքի 40%:</w:t>
            </w:r>
          </w:p>
          <w:p w:rsidR="00AF240A" w:rsidRPr="00A042C2" w:rsidRDefault="00AF240A" w:rsidP="00AF240A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</w:rPr>
              <w:t>Ծրագրային հայտերի գնահատման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համաձայն`</w:t>
            </w:r>
          </w:p>
          <w:p w:rsidR="00AF240A" w:rsidRPr="00A042C2" w:rsidRDefault="00AF240A" w:rsidP="00AF240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A042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Եղեգնաձոր համայնքի Պ.Սևակի 2 և Մոմիկի 4 շենքերի բակերի նորոգում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» ծրագրի (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3 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հավելվածի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1.3 կետ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) միջին գնահատականը կազմում է 8.67,</w:t>
            </w:r>
          </w:p>
          <w:p w:rsidR="00AF240A" w:rsidRPr="00A042C2" w:rsidRDefault="00AF240A" w:rsidP="00AF240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A042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Եղեգնաձոր համայնքի Երևանյան խճուղի 7 և Կամոյի 2 շենքերի բակի նորոգում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» ծրագրի (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3 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հավելվածի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1.5 կետ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) միջին գնահատականը կազմում է 8.67,</w:t>
            </w:r>
          </w:p>
          <w:p w:rsidR="00AF240A" w:rsidRPr="00A042C2" w:rsidRDefault="00AF240A" w:rsidP="00AF240A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A042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Մարգահովիտ համայնքի մարզադահլիճի վերանորոգում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» ծրագրի (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6 </w:t>
            </w: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հավելվածի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1.2 կետ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) միջին գնահատականը կազմում է 8.81:</w:t>
            </w:r>
          </w:p>
          <w:p w:rsidR="00AF240A" w:rsidRPr="00A042C2" w:rsidRDefault="00AF240A" w:rsidP="00AF240A">
            <w:pPr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Նկատի ունենալով, որ նշված ծրագրերը դիտարկվել և գնահատվել են որպես սոցիա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լա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կան ենթակառուցվածքների զարգացման ծրագրեր և նրանց միջին գնահատականները գտնվում են 6.0-8.9 միջակայքում, հետևաբար այս ծրագրերի գծով սուբվենցիայի գումար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ներն անհրաժեշտ է նախատեսել ծրագրի արժեքի 30%-ի չափով` Նախագծով առաջարկվող 40%-ի փոխարեն: Ուստի նշված ծրագրերի գծով 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սուբվենցիաների հատկացումներն անհրա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ժեշտ է վերանայել:</w:t>
            </w:r>
          </w:p>
          <w:p w:rsidR="00AF240A" w:rsidRPr="00A042C2" w:rsidRDefault="00AF240A" w:rsidP="00AF240A">
            <w:pPr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 2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1.6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կետում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նշված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Լիճք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Ա-1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թաղամասի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N2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փողոցի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ասֆալտապատում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միջոցառումն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անհրաժեշտ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նկատի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ունենալով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նշված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հայտը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միջգերատեսչական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հանձ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նաժողովի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կողմից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չի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քննարկվել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ստացել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իսկ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համայնքի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Ա2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թաղամասի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 1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փողոցի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ասֆալտապատման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գծով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համապատասխան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սուբվենցիայի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գումարն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արդեն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իսկ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հատկացվել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ՀՀ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26.07.2018թ-ի N 920-Ն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որոշմամբ</w:t>
            </w:r>
            <w:proofErr w:type="spellEnd"/>
            <w:r w:rsidRPr="00A042C2">
              <w:rPr>
                <w:rFonts w:ascii="Calibri" w:hAnsi="Calibri" w:cs="Calibri"/>
                <w:sz w:val="22"/>
                <w:szCs w:val="22"/>
                <w:lang w:val="fr-FR"/>
              </w:rPr>
              <w:t> 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  <w:p w:rsidR="00AF240A" w:rsidRPr="00A042C2" w:rsidRDefault="00AF240A" w:rsidP="00AF240A">
            <w:pPr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7 հավելվածի 1.2 կետում ներկայացվել է «Մարգահովիտ համայնքի մարզադահլիճի վերանորոգում» միջոցառումը, սակայն հանձնաժողովի կողմից դրական եզրակացություն է տրվել «Մարգահովիտ համայնքի մարզադահլիճի վերանորոգում, գույքի և սարքավորումների ձեռքբերում» ծրագրին։ Բացի այդ, Նախագծին կից տեղեկանքի համաձայն` մրցութային առաջարկով նշված ծրագրի ընդհանուր արժեքը կազմում է 9,716.2 հազար դրամ։ Սակայն գնման գործընթացի արդյունքներով </w:t>
            </w:r>
            <w:r w:rsidRPr="00A042C2">
              <w:rPr>
                <w:rFonts w:ascii="GHEA Grapalat" w:hAnsi="GHEA Grapalat"/>
                <w:sz w:val="22"/>
                <w:szCs w:val="22"/>
              </w:rPr>
              <w:t>ծրագրի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արժեքը կազմում է 6,828.4 հազար դրամ (շինարարական աշխատանքների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նը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` 3,100.0 հազար դրամ, իսկ գույքի ու սարքավորումների ձեռք բերման</w:t>
            </w:r>
            <w:r w:rsidRPr="00A042C2">
              <w:rPr>
                <w:rFonts w:ascii="GHEA Grapalat" w:hAnsi="GHEA Grapalat"/>
                <w:sz w:val="22"/>
                <w:szCs w:val="22"/>
              </w:rPr>
              <w:t>ը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` 3,728.4 հազար դրամ) կամ 2,887.8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հազար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դրամով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պակաս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: Այս պարագայում Նախագծին կից տեղեկանք</w:t>
            </w:r>
            <w:r w:rsidRPr="00A042C2">
              <w:rPr>
                <w:rFonts w:ascii="GHEA Grapalat" w:hAnsi="GHEA Grapalat"/>
                <w:sz w:val="22"/>
                <w:szCs w:val="22"/>
              </w:rPr>
              <w:t>ում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անհրաժեշտ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է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նվազեցնել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մրցութային առաջարկով ծրագրի ընդհանուր արժեքը </w:t>
            </w:r>
            <w:r w:rsidRPr="00A042C2">
              <w:rPr>
                <w:rFonts w:ascii="GHEA Grapalat" w:hAnsi="GHEA Grapalat"/>
                <w:sz w:val="22"/>
                <w:szCs w:val="22"/>
              </w:rPr>
              <w:t>և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բյուջեից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մասնակցության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lastRenderedPageBreak/>
              <w:t>չափը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հաշվարկել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վերը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6,828,4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հազար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դրամի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նկատմամբ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AF240A" w:rsidRPr="00A042C2" w:rsidRDefault="00AF240A" w:rsidP="00AF240A">
            <w:pPr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7 հավելվածի 1.5 կետում նշված «Շնող համայնքի համար տեխնիկայի ձեռք բերում» միջոցառման արժեքը, Նախագծին կից տեղեկանքի համաձայն, կազմում է 46,000.0 հազար դրամ, </w:t>
            </w:r>
            <w:r w:rsidRPr="00A042C2">
              <w:rPr>
                <w:rFonts w:ascii="GHEA Grapalat" w:hAnsi="GHEA Grapalat"/>
                <w:sz w:val="22"/>
                <w:szCs w:val="22"/>
              </w:rPr>
              <w:t>իսկ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մրցութային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առաջարկը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` 44,500.0 հազար դրամ: Սակայն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միջգերատեսչական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հանձ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նաժողովի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կողմից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քննարկվել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եզրակացություն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տրվել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43,380.0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հազար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դրամի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ծրագրային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հայտին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: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Ելնելով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վերը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նշվածից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անհրաժեշտ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վերանայել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բյուջեից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մասնակցության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չափը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AF240A" w:rsidRPr="00A042C2" w:rsidRDefault="00AF240A" w:rsidP="00AF240A">
            <w:pPr>
              <w:numPr>
                <w:ilvl w:val="0"/>
                <w:numId w:val="7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Միաժամանակ Նախագծում առկա են տեխնիկական բնույթի թերություններ: Մաս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նա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softHyphen/>
              <w:t>վորապես անհրաժեշտ է.</w:t>
            </w:r>
          </w:p>
          <w:p w:rsidR="00AF240A" w:rsidRPr="00A042C2" w:rsidRDefault="00AF240A" w:rsidP="00AF240A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1-ին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կետում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նշված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տասներկու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ամսում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բառերը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փոխարինել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«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ինն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ամսում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բառերով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։</w:t>
            </w:r>
          </w:p>
          <w:p w:rsidR="00AF240A" w:rsidRDefault="00AF240A" w:rsidP="00AF240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բ) 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Նախագծի N 2 հավելվածի 1.3 կետով ներկայացված ծրագրի անվանումը համապատասխանեցնել </w:t>
            </w:r>
            <w:r w:rsidRPr="00A042C2">
              <w:rPr>
                <w:rFonts w:ascii="GHEA Grapalat" w:hAnsi="GHEA Grapalat"/>
                <w:sz w:val="22"/>
                <w:szCs w:val="22"/>
              </w:rPr>
              <w:t>ծրագրային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հայտին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։</w:t>
            </w:r>
          </w:p>
          <w:p w:rsidR="001A1E1B" w:rsidRPr="00A042C2" w:rsidRDefault="001A1E1B" w:rsidP="00AF240A">
            <w:pPr>
              <w:tabs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  <w:p w:rsidR="00AF240A" w:rsidRPr="00A042C2" w:rsidRDefault="00AF240A" w:rsidP="00AF240A">
            <w:pPr>
              <w:tabs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գ)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 3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1.1 և 1.3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կետերում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նշված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միջոցառումների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գծով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ֆինանսական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ցուցանիշները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համապատասխանեցնել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Նախագծին կից տեղեկանքին:</w:t>
            </w:r>
          </w:p>
          <w:p w:rsidR="00AF240A" w:rsidRPr="00A042C2" w:rsidRDefault="00AF240A" w:rsidP="00AF240A">
            <w:pPr>
              <w:tabs>
                <w:tab w:val="left" w:pos="567"/>
                <w:tab w:val="left" w:pos="709"/>
                <w:tab w:val="left" w:pos="851"/>
              </w:tabs>
              <w:ind w:firstLine="567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դ)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Ճշտել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 7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հանրագումարը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ըստ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այդմ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`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խմբագրել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1-ին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կետի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7-րդ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ենթակետը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NN 10 և 11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հավելվածներում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ներկա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յաց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  <w:t>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համապատասխան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ֆինանսական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ցուցանիշները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։ </w:t>
            </w:r>
          </w:p>
          <w:p w:rsidR="00AF240A" w:rsidRPr="00A042C2" w:rsidRDefault="00AF240A" w:rsidP="00AF240A">
            <w:pPr>
              <w:tabs>
                <w:tab w:val="left" w:pos="709"/>
                <w:tab w:val="left" w:pos="851"/>
              </w:tabs>
              <w:ind w:firstLine="567"/>
              <w:jc w:val="both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ե)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10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N 1-10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աղյուսակներում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«1157»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ծրագրային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դասիչի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քաղա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քա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կա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նու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softHyphen/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թյան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միջոցառումները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ԾՏ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)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ճշտել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`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կատարելով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11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հավելվածում։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Միաժամանակ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անհրաժեշտ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է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 N 10 </w:t>
            </w:r>
            <w:r w:rsidRPr="00A042C2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>N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5 </w:t>
            </w:r>
            <w:r w:rsidRPr="00A042C2">
              <w:rPr>
                <w:rFonts w:ascii="GHEA Grapalat" w:hAnsi="GHEA Grapalat"/>
                <w:sz w:val="22"/>
                <w:szCs w:val="22"/>
              </w:rPr>
              <w:t>աղյուսակի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վերնագրում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A042C2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«11.57» </w:t>
            </w:r>
            <w:proofErr w:type="spellStart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թիվը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փոխարինել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 xml:space="preserve"> «11.56» </w:t>
            </w:r>
            <w:proofErr w:type="spellStart"/>
            <w:r w:rsidRPr="00A042C2">
              <w:rPr>
                <w:rFonts w:ascii="GHEA Grapalat" w:hAnsi="GHEA Grapalat"/>
                <w:sz w:val="22"/>
                <w:szCs w:val="22"/>
                <w:lang w:val="fr-FR"/>
              </w:rPr>
              <w:t>թվով</w:t>
            </w:r>
            <w:proofErr w:type="spellEnd"/>
            <w:r w:rsidRPr="00A042C2">
              <w:rPr>
                <w:rFonts w:ascii="GHEA Grapalat" w:hAnsi="GHEA Grapalat"/>
                <w:sz w:val="22"/>
                <w:szCs w:val="22"/>
              </w:rPr>
              <w:t>։</w:t>
            </w:r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 </w:t>
            </w:r>
          </w:p>
          <w:p w:rsidR="004047D3" w:rsidRPr="00A042C2" w:rsidRDefault="004047D3" w:rsidP="004047D3">
            <w:pPr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3753" w:type="dxa"/>
          </w:tcPr>
          <w:p w:rsidR="004047D3" w:rsidRDefault="004047D3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53362B" w:rsidRDefault="0053362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53362B" w:rsidRDefault="0053362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1A1E1B" w:rsidRDefault="001A1E1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է:</w:t>
            </w: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1A1E1B" w:rsidRPr="00A042C2" w:rsidRDefault="001A1E1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53362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է:</w:t>
            </w: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36315C" w:rsidRPr="00A042C2" w:rsidRDefault="0036315C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53362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է:</w:t>
            </w: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416504">
            <w:pPr>
              <w:shd w:val="clear" w:color="auto" w:fill="FFFFFF"/>
              <w:ind w:firstLine="375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36315C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Նախագծ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հետ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ն</w:t>
            </w:r>
            <w:r w:rsidR="00C3410B"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երկայացված փաթեթում, «նախագիծ» </w:t>
            </w:r>
            <w:r w:rsidR="000B6CA3"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թղթապանակի /ֆոլդերի/</w:t>
            </w:r>
            <w:r w:rsidR="00C3410B"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մեջ ներառված են </w:t>
            </w:r>
            <w:r w:rsidR="000B6CA3"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նշված </w:t>
            </w:r>
            <w:r w:rsidR="00C3410B"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փորձաքննությունները:</w:t>
            </w: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Նախագիծը ներկայացվել է Քաղաքաշինության կոմիտեի քննարկմանը:</w:t>
            </w: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Հարցը բազմիցս քննարկվել է միջգերատեսչական հանձնաժողովի նիստում, ինչի </w:t>
            </w: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վերաբերյալ հստակ որոշում է կայացվել:</w:t>
            </w: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3410B" w:rsidRPr="00A042C2" w:rsidRDefault="00C3410B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Ընդունվել է: </w:t>
            </w: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C64B61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Ընդունվել է:</w:t>
            </w:r>
          </w:p>
          <w:p w:rsidR="00C64B61" w:rsidRPr="00A042C2" w:rsidRDefault="00C64B61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EB2B74" w:rsidP="00C3410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Ընդունվել է: Նախագծի փաթեթին կից ներկայացված է նաև Շնող համայնքի ղեկավարի գրությունը, որ տարբերությունը վճարվելու է համայնքի կողմից: </w:t>
            </w: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Ընդունվել է:</w:t>
            </w: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/>
                <w:sz w:val="22"/>
                <w:szCs w:val="22"/>
                <w:lang w:val="af-ZA"/>
              </w:rPr>
              <w:t xml:space="preserve">N 2 հավելվածի 1.3 կետով </w:t>
            </w: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ծրագրի  անվանումը համապատասխանում է ծրագրային հայտին:</w:t>
            </w:r>
          </w:p>
          <w:p w:rsidR="001A1E1B" w:rsidRDefault="001A1E1B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Ընդունվել է:</w:t>
            </w: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EB2B74" w:rsidRPr="00A042C2" w:rsidRDefault="000B6CA3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Ընդունվել է: </w:t>
            </w:r>
          </w:p>
          <w:p w:rsidR="00A042C2" w:rsidRPr="00A042C2" w:rsidRDefault="00A042C2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042C2" w:rsidRPr="00A042C2" w:rsidRDefault="00A042C2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042C2" w:rsidRPr="00A042C2" w:rsidRDefault="00A042C2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042C2" w:rsidRPr="00A042C2" w:rsidRDefault="00A042C2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042C2" w:rsidRPr="00A042C2" w:rsidRDefault="00A042C2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</w:p>
          <w:p w:rsidR="00A042C2" w:rsidRPr="00A042C2" w:rsidRDefault="00A042C2" w:rsidP="000B6CA3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>Ընդունվել է:</w:t>
            </w:r>
          </w:p>
        </w:tc>
        <w:tc>
          <w:tcPr>
            <w:tcW w:w="2970" w:type="dxa"/>
          </w:tcPr>
          <w:p w:rsidR="004047D3" w:rsidRPr="00A042C2" w:rsidRDefault="004047D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Pr="0053362B" w:rsidRDefault="001A1E1B" w:rsidP="001A1E1B">
            <w:pPr>
              <w:shd w:val="clear" w:color="auto" w:fill="FFFFFF"/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փաթեթի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մեջ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ներառվել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փորձաքննությունների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եզրակացությունները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փոսալցման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աշխատանքները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:</w:t>
            </w: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Pr="00A042C2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Pr="00A042C2" w:rsidRDefault="001A1E1B" w:rsidP="001A1E1B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Փորձագիտական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եզրակացությունը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կցվել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է</w:t>
            </w: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53362B" w:rsidRPr="00A042C2" w:rsidRDefault="0053362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53362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Փ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որձագիտական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եզրակացությունը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կցվե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լ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է</w:t>
            </w: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չեն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Pr="00A042C2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Փոփոխություններ չեն կատարվել:</w:t>
            </w: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3410B" w:rsidRPr="00A042C2" w:rsidRDefault="00C3410B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1A1E1B" w:rsidRDefault="001A1E1B" w:rsidP="00C3410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 կատարվել են համապատասխան փոփոխությունները</w:t>
            </w: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C64B61" w:rsidRPr="00A042C2" w:rsidRDefault="00C64B61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B2B74" w:rsidRPr="00A042C2" w:rsidRDefault="00EB2B74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B2B74" w:rsidRPr="00A042C2" w:rsidRDefault="00EB2B74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B2B74" w:rsidRPr="00A042C2" w:rsidRDefault="00EB2B74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B2B74" w:rsidRPr="00A042C2" w:rsidRDefault="00EB2B74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 կատարվել են համապատասխան փոփոխությունները</w:t>
            </w: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 կատարվել են համապատասխան փոփոխությունները:</w:t>
            </w: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 կատարվել են համապատասխան փոփոխությունները</w:t>
            </w: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 կատարվել են համապատասխան փոփոխությունները</w:t>
            </w: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Նախագծի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N 7 </w:t>
            </w:r>
            <w:proofErr w:type="spellStart"/>
            <w:r w:rsidRPr="00A042C2">
              <w:rPr>
                <w:rFonts w:ascii="GHEA Grapalat" w:hAnsi="GHEA Grapalat" w:cs="Sylfaen"/>
                <w:sz w:val="22"/>
                <w:szCs w:val="22"/>
                <w:lang w:val="fr-FR"/>
              </w:rPr>
              <w:t>հավելված</w:t>
            </w:r>
            <w:proofErr w:type="spellEnd"/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t>ը խմբագրվել է և կատարվել են համապատասխան փոփոխությունները</w:t>
            </w: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0B6CA3" w:rsidRPr="00A042C2" w:rsidRDefault="000B6CA3" w:rsidP="000B6CA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042C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Նախագծում կատարվել են համապատասխան փոփոխությունները</w:t>
            </w:r>
          </w:p>
          <w:p w:rsidR="00EB2B74" w:rsidRPr="00A042C2" w:rsidRDefault="00EB2B74" w:rsidP="00340A1A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</w:tr>
    </w:tbl>
    <w:p w:rsidR="00EC786A" w:rsidRPr="00ED4647" w:rsidRDefault="00EC786A" w:rsidP="00ED464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416504" w:rsidRPr="00ED4647" w:rsidRDefault="0041650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sectPr w:rsidR="00416504" w:rsidRPr="00ED4647" w:rsidSect="00882019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21E5E"/>
    <w:multiLevelType w:val="hybridMultilevel"/>
    <w:tmpl w:val="E6EEDA54"/>
    <w:lvl w:ilvl="0" w:tplc="EABA96A6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D4417"/>
    <w:multiLevelType w:val="hybridMultilevel"/>
    <w:tmpl w:val="BFE410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9C344C"/>
    <w:multiLevelType w:val="hybridMultilevel"/>
    <w:tmpl w:val="DBAE379C"/>
    <w:lvl w:ilvl="0" w:tplc="B11033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0A1FF0"/>
    <w:multiLevelType w:val="hybridMultilevel"/>
    <w:tmpl w:val="3B94F39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39D3FAA"/>
    <w:multiLevelType w:val="hybridMultilevel"/>
    <w:tmpl w:val="4C62A930"/>
    <w:lvl w:ilvl="0" w:tplc="A92695AC">
      <w:start w:val="6"/>
      <w:numFmt w:val="bullet"/>
      <w:lvlText w:val="-"/>
      <w:lvlJc w:val="left"/>
      <w:pPr>
        <w:ind w:left="927" w:hanging="360"/>
      </w:pPr>
      <w:rPr>
        <w:rFonts w:ascii="GHEA Grapalat" w:eastAsia="PMingLiU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7C83EB0"/>
    <w:multiLevelType w:val="hybridMultilevel"/>
    <w:tmpl w:val="3B94F39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19"/>
    <w:rsid w:val="00033DF1"/>
    <w:rsid w:val="0008182B"/>
    <w:rsid w:val="000B6CA3"/>
    <w:rsid w:val="000D5ECC"/>
    <w:rsid w:val="000D7439"/>
    <w:rsid w:val="001566F9"/>
    <w:rsid w:val="00166A38"/>
    <w:rsid w:val="001735FF"/>
    <w:rsid w:val="001A1E1B"/>
    <w:rsid w:val="001E3B4A"/>
    <w:rsid w:val="001E4DF0"/>
    <w:rsid w:val="00286FA1"/>
    <w:rsid w:val="0036315C"/>
    <w:rsid w:val="004047D3"/>
    <w:rsid w:val="00416504"/>
    <w:rsid w:val="0053362B"/>
    <w:rsid w:val="00555A0D"/>
    <w:rsid w:val="00586B3D"/>
    <w:rsid w:val="005B1F13"/>
    <w:rsid w:val="00623726"/>
    <w:rsid w:val="006437C8"/>
    <w:rsid w:val="00693ECB"/>
    <w:rsid w:val="00882019"/>
    <w:rsid w:val="0090485B"/>
    <w:rsid w:val="00A042C2"/>
    <w:rsid w:val="00A0676D"/>
    <w:rsid w:val="00A2153C"/>
    <w:rsid w:val="00A63D66"/>
    <w:rsid w:val="00A678E5"/>
    <w:rsid w:val="00AA4416"/>
    <w:rsid w:val="00AA72E0"/>
    <w:rsid w:val="00AD2912"/>
    <w:rsid w:val="00AF240A"/>
    <w:rsid w:val="00B20543"/>
    <w:rsid w:val="00BF2C37"/>
    <w:rsid w:val="00BF5B21"/>
    <w:rsid w:val="00C3410B"/>
    <w:rsid w:val="00C520E0"/>
    <w:rsid w:val="00C64B61"/>
    <w:rsid w:val="00C9674C"/>
    <w:rsid w:val="00D44959"/>
    <w:rsid w:val="00D54561"/>
    <w:rsid w:val="00DF2CEC"/>
    <w:rsid w:val="00EB2B74"/>
    <w:rsid w:val="00EC786A"/>
    <w:rsid w:val="00ED4647"/>
    <w:rsid w:val="00EF7385"/>
    <w:rsid w:val="00F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0C39A-F994-4D4D-9C46-3F8FE58A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0D5E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7D3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9048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DefaultParagraphFont"/>
    <w:uiPriority w:val="99"/>
    <w:rsid w:val="001E4DF0"/>
    <w:rPr>
      <w:rFonts w:ascii="Sylfaen" w:hAnsi="Sylfaen" w:cs="Sylfae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1404</Words>
  <Characters>8009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https://mul.gov.am/tasks/docs/attachment.php?id=478382&amp;fn=7ampopatert.docx&amp;out=1&amp;token=fa32971f335e8b2fbecd</cp:keywords>
</cp:coreProperties>
</file>