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92" w:rsidRPr="005F4BD9" w:rsidRDefault="00842A92" w:rsidP="00F12141">
      <w:pPr>
        <w:pStyle w:val="BodyTextIndent3"/>
        <w:spacing w:after="0"/>
        <w:ind w:left="0"/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  <w:r>
        <w:rPr>
          <w:rFonts w:ascii="GHEA Grapalat" w:hAnsi="GHEA Grapalat" w:cs="Sylfaen"/>
          <w:b/>
          <w:sz w:val="26"/>
          <w:szCs w:val="26"/>
          <w:lang w:val="af-ZA"/>
        </w:rPr>
        <w:t>ՏԵՂԵԿԱՆՔ-ՀԻՄՆԱՎՈՐՈՒՄ</w:t>
      </w:r>
    </w:p>
    <w:p w:rsidR="00842A92" w:rsidRDefault="00842A92" w:rsidP="00F12141"/>
    <w:p w:rsidR="00842A92" w:rsidRDefault="00842A92" w:rsidP="00F12141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Հայտնում եմ Ձեզ, որ ՀՀ ԿԱ պետական եկամուտների կոմիտեի նախագահի 2013 թվականի նոյեմբերի 11-ի թիվ 1009504 հանձնարարագրի համաձայն՝ «Հանրապետական անասնաբուժասանիտարական և բուսասանիտարական լաբաորատոր ծառայությունների կենտրոն» պետական ոչ առևտրային կազմակերպությունում (այսուհետև՝ ՊՈԱԿ) 2013 թվականի նոյեմբերի 19-ից մինչև 2014 թվականի փետրվարի 18-ը անց է կացվել ստուգում՝ պետական բյուջեի հետ փոխհարաբերությունների և հարկային մարմնի կողմից վերահսկվող ՀՀ օրենսդրության առանձին պահանջների կատարման ճշտության վերաբերյալ:</w:t>
      </w:r>
    </w:p>
    <w:p w:rsidR="00842A92" w:rsidRDefault="00842A92" w:rsidP="00F12141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Ստուգման արդյունքներով կազմված թիվ 1009504 ակտի նախագծի 5-րդ կետի 3-րդ ենթակետով արձանագրվել է հետևյալ խախտումը. «Ստուգման նպատակով ներկայացված հաշվապահական հաշվառման փաստաթղթերի, ՀՏ ներկայացված հաշվարկների համադրումից պարզվեց, որ ՀՀ գյուղատնտեսության նախարարության սննդամթերքի անվտանգության պետական ծառայության և «Հանրապետական անասնաբուժասանիտարական և բուսասանիտարական լաբաորատոր ծառայությունների կենտրոն» ՊՈԱԿ-ի միջև կնքված «Պետության կողմից դրամաշնորհի ձևով տրամադրվող ֆինանսական աջակցության գումարների օգտագործման մասին» պայմանագրի համաձայն 2013թ.-ին պետական բյուջեով նախատեսված 239.213.900 դրամ (բյուջետային ծախսերի դասակարգման թիվ 04 բաժին, 02 խումբ, 01 դաս, 11 ծրագիր) գումարը հատկացվել է կազմակերպությանը գյուղատնտեսական կենդանիների հիվանդությունների լաբորատոր ախտորոշման և կենդանական ծագում ունեցող հումքի և նյութի, բույսերի կարանտինի, գյուղմշակաբույսերի և բույսերի պաշտպանության միջոցների լաբորատոր փորձաքննությունների իրականացման նպատակով: Նշված գումարը կազմակերպությանը տրամադրվել է ամսական կտրվածքով՝ ըստ վճարման ժամանակացույցի, որոնց մասով կազմակերպությունը ԱՀՀ չի հաշվարկել և վճարել բյուջե, այլ արտացոլել է համապատասխան ժամանակաշրջանների ԱՀՀ-ի հաշվարկներում որպես ԱՀՀ-ից ազատված շրջանառություններ, դրանով իսկ խախտելով «Ավելացված արժեքի հարկի մասին» ՀՀ օրենքի 8-րդ հոդվածի 1-ին կետի պահանջները…»:</w:t>
      </w:r>
    </w:p>
    <w:p w:rsidR="00842A92" w:rsidRDefault="00842A92" w:rsidP="00F12141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Այսպիսով, ստուգման արդյունքներով ՊՈԱԿ-ին ներկայացվել է 40.305.360 դրամի չափով հարկային վճարների գծով պարտքի պահանջ, որից 20.976.292 դրամը՝ մայր գումար, 12.585.775 դրամը՝ տուգանք և 6.743.293 դրամը՝ տույժ:</w:t>
      </w:r>
    </w:p>
    <w:p w:rsidR="00842A92" w:rsidRDefault="00842A92" w:rsidP="00F12141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Ներկա պահին ֆինանսական միջոցների բացակայության պատճառով ՊՈԱԿ-ը չի կարող կատարել վերը նշված հարկային պարտավորությունը: </w:t>
      </w:r>
    </w:p>
    <w:p w:rsidR="00842A92" w:rsidRDefault="00842A92" w:rsidP="00F12141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Ելնելով վերոգրյալից՝ խնդրում եմ Ձեր հանձնարարականը՝ ՀՀ կառավարության պահուստային ֆոնդից 40.305.360 դրամի չափով գումար հատկացնելու «Հանրապետական անասնաբուժասանիտարական և բուսասանիտարական լաբաորատոր ծառայությունների կենտրոն» պետական ոչ առևտրային կազմակերպությանը:</w:t>
      </w:r>
    </w:p>
    <w:p w:rsidR="00842A92" w:rsidRDefault="00842A92" w:rsidP="00576014">
      <w:pPr>
        <w:ind w:firstLine="708"/>
        <w:jc w:val="both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 xml:space="preserve">Տեղեկացնում եմ </w:t>
      </w:r>
      <w:r>
        <w:rPr>
          <w:sz w:val="24"/>
          <w:szCs w:val="24"/>
        </w:rPr>
        <w:t>Ձեզ</w:t>
      </w:r>
      <w:r w:rsidRPr="008869EF">
        <w:rPr>
          <w:sz w:val="24"/>
          <w:szCs w:val="24"/>
          <w:lang w:val="af-ZA"/>
        </w:rPr>
        <w:t xml:space="preserve">, </w:t>
      </w:r>
      <w:r>
        <w:rPr>
          <w:sz w:val="24"/>
          <w:szCs w:val="24"/>
        </w:rPr>
        <w:t>որ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կազմակերպությունը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այլ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եկամուտների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գծով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բոլոր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հարկերը</w:t>
      </w:r>
      <w:r w:rsidRPr="001B7D14">
        <w:rPr>
          <w:sz w:val="24"/>
          <w:szCs w:val="24"/>
          <w:lang w:val="af-ZA"/>
        </w:rPr>
        <w:t xml:space="preserve"> /</w:t>
      </w:r>
      <w:r>
        <w:rPr>
          <w:sz w:val="24"/>
          <w:szCs w:val="24"/>
        </w:rPr>
        <w:t>ԱԱՀ</w:t>
      </w:r>
      <w:r w:rsidRPr="001B7D14">
        <w:rPr>
          <w:sz w:val="24"/>
          <w:szCs w:val="24"/>
          <w:lang w:val="af-ZA"/>
        </w:rPr>
        <w:t xml:space="preserve">, </w:t>
      </w:r>
      <w:r>
        <w:rPr>
          <w:sz w:val="24"/>
          <w:szCs w:val="24"/>
        </w:rPr>
        <w:t>շահութահարկ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և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այլն</w:t>
      </w:r>
      <w:r w:rsidRPr="001B7D14">
        <w:rPr>
          <w:sz w:val="24"/>
          <w:szCs w:val="24"/>
          <w:lang w:val="af-ZA"/>
        </w:rPr>
        <w:t xml:space="preserve">/ </w:t>
      </w:r>
      <w:r>
        <w:rPr>
          <w:sz w:val="24"/>
          <w:szCs w:val="24"/>
        </w:rPr>
        <w:t>սահմանված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կարգով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և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չափով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մուծում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է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պետբյուջե</w:t>
      </w:r>
      <w:r w:rsidRPr="001B7D14">
        <w:rPr>
          <w:sz w:val="24"/>
          <w:szCs w:val="24"/>
          <w:lang w:val="af-ZA"/>
        </w:rPr>
        <w:t xml:space="preserve">, </w:t>
      </w:r>
      <w:r>
        <w:rPr>
          <w:sz w:val="24"/>
          <w:szCs w:val="24"/>
        </w:rPr>
        <w:t>իսկ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ծախսումները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կատարվում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են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համաձայն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նախահաշվի</w:t>
      </w:r>
      <w:r w:rsidRPr="001B7D14">
        <w:rPr>
          <w:sz w:val="24"/>
          <w:szCs w:val="24"/>
          <w:lang w:val="af-ZA"/>
        </w:rPr>
        <w:t xml:space="preserve">, </w:t>
      </w:r>
      <w:r>
        <w:rPr>
          <w:sz w:val="24"/>
          <w:szCs w:val="24"/>
        </w:rPr>
        <w:t>մասնավորապես</w:t>
      </w:r>
      <w:r w:rsidRPr="001B7D14">
        <w:rPr>
          <w:sz w:val="24"/>
          <w:szCs w:val="24"/>
          <w:lang w:val="af-ZA"/>
        </w:rPr>
        <w:t xml:space="preserve"> 2013 </w:t>
      </w:r>
      <w:r>
        <w:rPr>
          <w:sz w:val="24"/>
          <w:szCs w:val="24"/>
        </w:rPr>
        <w:t>թվականին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ծառայությունների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մատուցումից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զուտ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հասույթը</w:t>
      </w:r>
      <w:r w:rsidRPr="001B7D14">
        <w:rPr>
          <w:sz w:val="24"/>
          <w:szCs w:val="24"/>
          <w:lang w:val="af-ZA"/>
        </w:rPr>
        <w:t xml:space="preserve"> /</w:t>
      </w:r>
      <w:r>
        <w:rPr>
          <w:sz w:val="24"/>
          <w:szCs w:val="24"/>
        </w:rPr>
        <w:t>առանց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ԱԱՀ</w:t>
      </w:r>
      <w:r w:rsidRPr="001B7D14">
        <w:rPr>
          <w:sz w:val="24"/>
          <w:szCs w:val="24"/>
          <w:lang w:val="af-ZA"/>
        </w:rPr>
        <w:t xml:space="preserve">/ </w:t>
      </w:r>
      <w:r>
        <w:rPr>
          <w:sz w:val="24"/>
          <w:szCs w:val="24"/>
        </w:rPr>
        <w:t>կազմել</w:t>
      </w:r>
      <w:r w:rsidRPr="001B7D1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է</w:t>
      </w:r>
      <w:r w:rsidRPr="001B7D14">
        <w:rPr>
          <w:sz w:val="24"/>
          <w:szCs w:val="24"/>
          <w:lang w:val="af-ZA"/>
        </w:rPr>
        <w:t xml:space="preserve"> 103.</w:t>
      </w:r>
      <w:r>
        <w:rPr>
          <w:sz w:val="24"/>
          <w:szCs w:val="24"/>
          <w:lang w:val="af-ZA"/>
        </w:rPr>
        <w:t xml:space="preserve">238.0 հազ. դրամ, որի դիմաց կատարված ծախսերը կազմել են համապատասխանաբար` </w:t>
      </w:r>
    </w:p>
    <w:p w:rsidR="00842A92" w:rsidRPr="003E775B" w:rsidRDefault="00842A92" w:rsidP="00576014">
      <w:pPr>
        <w:jc w:val="both"/>
        <w:rPr>
          <w:sz w:val="24"/>
          <w:szCs w:val="24"/>
          <w:lang w:val="af-ZA"/>
        </w:rPr>
      </w:pPr>
      <w:r w:rsidRPr="0026328B">
        <w:rPr>
          <w:sz w:val="24"/>
          <w:szCs w:val="24"/>
          <w:lang w:val="af-ZA"/>
        </w:rPr>
        <w:tab/>
      </w:r>
      <w:r>
        <w:rPr>
          <w:sz w:val="24"/>
          <w:szCs w:val="24"/>
        </w:rPr>
        <w:t>Նյութական</w:t>
      </w:r>
      <w:r w:rsidRPr="003E775B">
        <w:rPr>
          <w:sz w:val="24"/>
          <w:szCs w:val="24"/>
          <w:lang w:val="af-ZA"/>
        </w:rPr>
        <w:t xml:space="preserve"> – 9082.6 </w:t>
      </w:r>
      <w:r>
        <w:rPr>
          <w:sz w:val="24"/>
          <w:szCs w:val="24"/>
        </w:rPr>
        <w:t>հազ</w:t>
      </w:r>
      <w:r w:rsidRPr="003E775B">
        <w:rPr>
          <w:sz w:val="24"/>
          <w:szCs w:val="24"/>
          <w:lang w:val="af-ZA"/>
        </w:rPr>
        <w:t xml:space="preserve">. </w:t>
      </w:r>
      <w:r>
        <w:rPr>
          <w:sz w:val="24"/>
          <w:szCs w:val="24"/>
        </w:rPr>
        <w:t>դրամ</w:t>
      </w:r>
    </w:p>
    <w:p w:rsidR="00842A92" w:rsidRPr="003E775B" w:rsidRDefault="00842A92" w:rsidP="00576014">
      <w:pPr>
        <w:jc w:val="both"/>
        <w:rPr>
          <w:sz w:val="24"/>
          <w:szCs w:val="24"/>
          <w:lang w:val="af-ZA"/>
        </w:rPr>
      </w:pPr>
      <w:r w:rsidRPr="003E775B">
        <w:rPr>
          <w:sz w:val="24"/>
          <w:szCs w:val="24"/>
          <w:lang w:val="af-ZA"/>
        </w:rPr>
        <w:tab/>
      </w:r>
      <w:r>
        <w:rPr>
          <w:sz w:val="24"/>
          <w:szCs w:val="24"/>
        </w:rPr>
        <w:t>Վարչական</w:t>
      </w:r>
      <w:r w:rsidRPr="003E775B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ծախսեր</w:t>
      </w:r>
      <w:r w:rsidRPr="003E775B">
        <w:rPr>
          <w:sz w:val="24"/>
          <w:szCs w:val="24"/>
          <w:lang w:val="af-ZA"/>
        </w:rPr>
        <w:t xml:space="preserve"> – 54788.1 </w:t>
      </w:r>
      <w:r w:rsidRPr="00BC11FD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հազ</w:t>
      </w:r>
      <w:r w:rsidRPr="003E775B">
        <w:rPr>
          <w:sz w:val="24"/>
          <w:szCs w:val="24"/>
          <w:lang w:val="af-ZA"/>
        </w:rPr>
        <w:t xml:space="preserve">. </w:t>
      </w:r>
      <w:r>
        <w:rPr>
          <w:sz w:val="24"/>
          <w:szCs w:val="24"/>
        </w:rPr>
        <w:t>դրամ</w:t>
      </w:r>
    </w:p>
    <w:p w:rsidR="00842A92" w:rsidRPr="003E775B" w:rsidRDefault="00842A92" w:rsidP="00576014">
      <w:pPr>
        <w:jc w:val="both"/>
        <w:rPr>
          <w:sz w:val="24"/>
          <w:szCs w:val="24"/>
          <w:lang w:val="af-ZA"/>
        </w:rPr>
      </w:pPr>
      <w:r w:rsidRPr="003E775B">
        <w:rPr>
          <w:sz w:val="24"/>
          <w:szCs w:val="24"/>
          <w:lang w:val="af-ZA"/>
        </w:rPr>
        <w:tab/>
      </w:r>
      <w:r>
        <w:rPr>
          <w:sz w:val="24"/>
          <w:szCs w:val="24"/>
        </w:rPr>
        <w:t>Այլ</w:t>
      </w:r>
      <w:r w:rsidRPr="003E775B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ծախսեր</w:t>
      </w:r>
      <w:r w:rsidRPr="003E775B">
        <w:rPr>
          <w:sz w:val="24"/>
          <w:szCs w:val="24"/>
          <w:lang w:val="af-ZA"/>
        </w:rPr>
        <w:t xml:space="preserve"> – 28457.1 </w:t>
      </w:r>
      <w:r>
        <w:rPr>
          <w:sz w:val="24"/>
          <w:szCs w:val="24"/>
        </w:rPr>
        <w:t>հազ</w:t>
      </w:r>
      <w:r w:rsidRPr="003E775B">
        <w:rPr>
          <w:sz w:val="24"/>
          <w:szCs w:val="24"/>
          <w:lang w:val="af-ZA"/>
        </w:rPr>
        <w:t xml:space="preserve">. </w:t>
      </w:r>
      <w:r>
        <w:rPr>
          <w:sz w:val="24"/>
          <w:szCs w:val="24"/>
        </w:rPr>
        <w:t>դրամ</w:t>
      </w:r>
    </w:p>
    <w:p w:rsidR="00842A92" w:rsidRDefault="00842A92" w:rsidP="00576014">
      <w:pPr>
        <w:jc w:val="both"/>
        <w:rPr>
          <w:sz w:val="24"/>
          <w:szCs w:val="24"/>
          <w:lang w:val="af-ZA"/>
        </w:rPr>
      </w:pPr>
      <w:r w:rsidRPr="003E775B">
        <w:rPr>
          <w:sz w:val="24"/>
          <w:szCs w:val="24"/>
          <w:lang w:val="af-ZA"/>
        </w:rPr>
        <w:tab/>
      </w:r>
      <w:r>
        <w:rPr>
          <w:sz w:val="24"/>
          <w:szCs w:val="24"/>
        </w:rPr>
        <w:t>Ընդհանուր</w:t>
      </w:r>
      <w:r w:rsidRPr="003E775B">
        <w:rPr>
          <w:sz w:val="24"/>
          <w:szCs w:val="24"/>
          <w:lang w:val="af-ZA"/>
        </w:rPr>
        <w:t xml:space="preserve"> – 92327.8 </w:t>
      </w:r>
      <w:r>
        <w:rPr>
          <w:sz w:val="24"/>
          <w:szCs w:val="24"/>
        </w:rPr>
        <w:t>հազ</w:t>
      </w:r>
      <w:r w:rsidRPr="003E775B">
        <w:rPr>
          <w:sz w:val="24"/>
          <w:szCs w:val="24"/>
          <w:lang w:val="af-ZA"/>
        </w:rPr>
        <w:t xml:space="preserve">. </w:t>
      </w:r>
      <w:r>
        <w:rPr>
          <w:sz w:val="24"/>
          <w:szCs w:val="24"/>
        </w:rPr>
        <w:t>դրամ</w:t>
      </w:r>
      <w:r w:rsidRPr="003E775B">
        <w:rPr>
          <w:sz w:val="24"/>
          <w:szCs w:val="24"/>
          <w:lang w:val="af-ZA"/>
        </w:rPr>
        <w:t xml:space="preserve"> </w:t>
      </w:r>
      <w:r w:rsidRPr="00BC11FD">
        <w:rPr>
          <w:sz w:val="24"/>
          <w:szCs w:val="24"/>
          <w:lang w:val="af-ZA"/>
        </w:rPr>
        <w:t xml:space="preserve">         </w:t>
      </w:r>
    </w:p>
    <w:p w:rsidR="00842A92" w:rsidRDefault="00842A92" w:rsidP="00576014">
      <w:pPr>
        <w:jc w:val="both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 xml:space="preserve">        </w:t>
      </w:r>
      <w:r>
        <w:rPr>
          <w:sz w:val="24"/>
          <w:szCs w:val="24"/>
          <w:lang w:val="af-ZA"/>
        </w:rPr>
        <w:tab/>
        <w:t xml:space="preserve">Հարկվող շահույթ – 10910.2 </w:t>
      </w:r>
      <w:r>
        <w:rPr>
          <w:sz w:val="24"/>
          <w:szCs w:val="24"/>
        </w:rPr>
        <w:t>հազ</w:t>
      </w:r>
      <w:r w:rsidRPr="0026328B">
        <w:rPr>
          <w:sz w:val="24"/>
          <w:szCs w:val="24"/>
          <w:lang w:val="af-ZA"/>
        </w:rPr>
        <w:t xml:space="preserve">. </w:t>
      </w:r>
      <w:r>
        <w:rPr>
          <w:sz w:val="24"/>
          <w:szCs w:val="24"/>
        </w:rPr>
        <w:t>դրամ</w:t>
      </w:r>
    </w:p>
    <w:p w:rsidR="00842A92" w:rsidRPr="0026328B" w:rsidRDefault="00842A92" w:rsidP="00576014">
      <w:pPr>
        <w:jc w:val="both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ab/>
        <w:t xml:space="preserve">Շահութահարկ – 2182.0 </w:t>
      </w:r>
      <w:r>
        <w:rPr>
          <w:sz w:val="24"/>
          <w:szCs w:val="24"/>
        </w:rPr>
        <w:t>հազ</w:t>
      </w:r>
      <w:r w:rsidRPr="0026328B">
        <w:rPr>
          <w:sz w:val="24"/>
          <w:szCs w:val="24"/>
          <w:lang w:val="af-ZA"/>
        </w:rPr>
        <w:t xml:space="preserve">. </w:t>
      </w:r>
      <w:r>
        <w:rPr>
          <w:sz w:val="24"/>
          <w:szCs w:val="24"/>
        </w:rPr>
        <w:t>դրամ</w:t>
      </w:r>
    </w:p>
    <w:p w:rsidR="00842A92" w:rsidRPr="0026328B" w:rsidRDefault="00842A92" w:rsidP="00576014">
      <w:pPr>
        <w:jc w:val="both"/>
        <w:rPr>
          <w:sz w:val="24"/>
          <w:szCs w:val="24"/>
          <w:lang w:val="af-ZA"/>
        </w:rPr>
      </w:pPr>
      <w:r w:rsidRPr="0026328B">
        <w:rPr>
          <w:sz w:val="24"/>
          <w:szCs w:val="24"/>
          <w:lang w:val="af-ZA"/>
        </w:rPr>
        <w:tab/>
      </w:r>
      <w:r>
        <w:rPr>
          <w:sz w:val="24"/>
          <w:szCs w:val="24"/>
        </w:rPr>
        <w:t>Բաշխվող</w:t>
      </w:r>
      <w:r w:rsidRPr="0026328B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շահույթ</w:t>
      </w:r>
      <w:r w:rsidRPr="0026328B">
        <w:rPr>
          <w:sz w:val="24"/>
          <w:szCs w:val="24"/>
          <w:lang w:val="af-ZA"/>
        </w:rPr>
        <w:t xml:space="preserve"> – 8728.2 </w:t>
      </w:r>
      <w:r>
        <w:rPr>
          <w:sz w:val="24"/>
          <w:szCs w:val="24"/>
        </w:rPr>
        <w:t>հազ</w:t>
      </w:r>
      <w:r w:rsidRPr="0026328B">
        <w:rPr>
          <w:sz w:val="24"/>
          <w:szCs w:val="24"/>
          <w:lang w:val="af-ZA"/>
        </w:rPr>
        <w:t xml:space="preserve">. </w:t>
      </w:r>
      <w:r>
        <w:rPr>
          <w:sz w:val="24"/>
          <w:szCs w:val="24"/>
        </w:rPr>
        <w:t>դրամ</w:t>
      </w:r>
    </w:p>
    <w:p w:rsidR="00842A92" w:rsidRDefault="00842A92" w:rsidP="00576014">
      <w:pPr>
        <w:jc w:val="both"/>
        <w:rPr>
          <w:sz w:val="24"/>
          <w:szCs w:val="24"/>
          <w:lang w:val="af-ZA"/>
        </w:rPr>
      </w:pPr>
      <w:r>
        <w:rPr>
          <w:sz w:val="24"/>
          <w:szCs w:val="24"/>
        </w:rPr>
        <w:t>Այդ</w:t>
      </w:r>
      <w:r w:rsidRPr="0026328B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թվում</w:t>
      </w:r>
      <w:r w:rsidRPr="0026328B">
        <w:rPr>
          <w:sz w:val="24"/>
          <w:szCs w:val="24"/>
          <w:lang w:val="af-ZA"/>
        </w:rPr>
        <w:t xml:space="preserve">` </w:t>
      </w:r>
      <w:r>
        <w:rPr>
          <w:sz w:val="24"/>
          <w:szCs w:val="24"/>
        </w:rPr>
        <w:t>անձնակազմի</w:t>
      </w:r>
      <w:r w:rsidRPr="0026328B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խրախուսման</w:t>
      </w:r>
      <w:r w:rsidRPr="0026328B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և</w:t>
      </w:r>
      <w:r w:rsidRPr="0026328B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արտադրական</w:t>
      </w:r>
      <w:r w:rsidRPr="0026328B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հզորությունների</w:t>
      </w:r>
      <w:r w:rsidRPr="0026328B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զարգացման</w:t>
      </w:r>
      <w:r w:rsidRPr="0026328B">
        <w:rPr>
          <w:sz w:val="24"/>
          <w:szCs w:val="24"/>
          <w:lang w:val="af-ZA"/>
        </w:rPr>
        <w:t xml:space="preserve"> -</w:t>
      </w:r>
      <w:r>
        <w:rPr>
          <w:sz w:val="24"/>
          <w:szCs w:val="24"/>
          <w:lang w:val="af-ZA"/>
        </w:rPr>
        <w:t xml:space="preserve"> </w:t>
      </w:r>
      <w:r w:rsidRPr="0026328B">
        <w:rPr>
          <w:sz w:val="24"/>
          <w:szCs w:val="24"/>
          <w:lang w:val="af-ZA"/>
        </w:rPr>
        <w:t xml:space="preserve">8728.2 </w:t>
      </w:r>
      <w:r>
        <w:rPr>
          <w:sz w:val="24"/>
          <w:szCs w:val="24"/>
        </w:rPr>
        <w:t>հազ</w:t>
      </w:r>
      <w:r w:rsidRPr="0026328B">
        <w:rPr>
          <w:sz w:val="24"/>
          <w:szCs w:val="24"/>
          <w:lang w:val="af-ZA"/>
        </w:rPr>
        <w:t xml:space="preserve">. </w:t>
      </w:r>
      <w:r>
        <w:rPr>
          <w:sz w:val="24"/>
          <w:szCs w:val="24"/>
        </w:rPr>
        <w:t>դրամ</w:t>
      </w:r>
    </w:p>
    <w:p w:rsidR="00842A92" w:rsidRPr="006B4B87" w:rsidRDefault="00842A92" w:rsidP="00576014">
      <w:pPr>
        <w:jc w:val="both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ab/>
        <w:t xml:space="preserve">Բերված տվյալները ցույց են տալիս, որ կազմակերպությունը սեփական միջոցների հաշվին հնարավորություն չունի ծածկելու ԱԱՀ-ի գծով արձանագրված 40.305 </w:t>
      </w:r>
      <w:r>
        <w:rPr>
          <w:sz w:val="24"/>
          <w:szCs w:val="24"/>
        </w:rPr>
        <w:t>հազ</w:t>
      </w:r>
      <w:r w:rsidRPr="006B4B87">
        <w:rPr>
          <w:sz w:val="24"/>
          <w:szCs w:val="24"/>
          <w:lang w:val="af-ZA"/>
        </w:rPr>
        <w:t xml:space="preserve">. </w:t>
      </w:r>
      <w:r>
        <w:rPr>
          <w:sz w:val="24"/>
          <w:szCs w:val="24"/>
        </w:rPr>
        <w:t>դրամի</w:t>
      </w:r>
      <w:r w:rsidRPr="006B4B87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գումարը</w:t>
      </w:r>
      <w:r w:rsidRPr="006B4B87">
        <w:rPr>
          <w:sz w:val="24"/>
          <w:szCs w:val="24"/>
          <w:lang w:val="af-ZA"/>
        </w:rPr>
        <w:t xml:space="preserve">, </w:t>
      </w:r>
      <w:r>
        <w:rPr>
          <w:sz w:val="24"/>
          <w:szCs w:val="24"/>
        </w:rPr>
        <w:t>հետևաբար</w:t>
      </w:r>
      <w:r w:rsidRPr="006B4B87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հարցի</w:t>
      </w:r>
      <w:r w:rsidRPr="006B4B87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լուծումը</w:t>
      </w:r>
      <w:r w:rsidRPr="006B4B87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մնում</w:t>
      </w:r>
      <w:r w:rsidRPr="006B4B87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է</w:t>
      </w:r>
      <w:r w:rsidRPr="006B4B87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օրակարգային</w:t>
      </w:r>
      <w:r w:rsidRPr="006B4B87">
        <w:rPr>
          <w:sz w:val="24"/>
          <w:szCs w:val="24"/>
          <w:lang w:val="af-ZA"/>
        </w:rPr>
        <w:t>:</w:t>
      </w:r>
    </w:p>
    <w:p w:rsidR="00842A92" w:rsidRDefault="00842A92" w:rsidP="00576014">
      <w:pPr>
        <w:jc w:val="both"/>
        <w:rPr>
          <w:sz w:val="24"/>
          <w:szCs w:val="24"/>
          <w:lang w:val="af-ZA"/>
        </w:rPr>
      </w:pPr>
    </w:p>
    <w:p w:rsidR="00842A92" w:rsidRPr="00F12141" w:rsidRDefault="00842A92" w:rsidP="00F12141"/>
    <w:sectPr w:rsidR="00842A92" w:rsidRPr="00F12141" w:rsidSect="00895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141"/>
    <w:rsid w:val="000B3FF2"/>
    <w:rsid w:val="001B7D14"/>
    <w:rsid w:val="0026328B"/>
    <w:rsid w:val="003E775B"/>
    <w:rsid w:val="005241F1"/>
    <w:rsid w:val="00576014"/>
    <w:rsid w:val="005E7A9E"/>
    <w:rsid w:val="005F2276"/>
    <w:rsid w:val="005F4BD9"/>
    <w:rsid w:val="006B4B87"/>
    <w:rsid w:val="00704BFC"/>
    <w:rsid w:val="00721A56"/>
    <w:rsid w:val="00842A92"/>
    <w:rsid w:val="008869EF"/>
    <w:rsid w:val="00895FB7"/>
    <w:rsid w:val="00917F75"/>
    <w:rsid w:val="00BC11FD"/>
    <w:rsid w:val="00D9791C"/>
    <w:rsid w:val="00DB0796"/>
    <w:rsid w:val="00F1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3Char">
    <w:name w:val="Body Text Indent 3 Char"/>
    <w:link w:val="BodyTextIndent3"/>
    <w:uiPriority w:val="99"/>
    <w:locked/>
    <w:rsid w:val="00F12141"/>
    <w:rPr>
      <w:rFonts w:ascii="Calibri" w:eastAsia="Times New Roman" w:hAnsi="Calibri" w:cs="Times New Roman"/>
      <w:sz w:val="16"/>
      <w:szCs w:val="16"/>
    </w:rPr>
  </w:style>
  <w:style w:type="paragraph" w:styleId="BodyTextIndent3">
    <w:name w:val="Body Text Indent 3"/>
    <w:basedOn w:val="Normal"/>
    <w:link w:val="BodyTextIndent3Char1"/>
    <w:uiPriority w:val="99"/>
    <w:rsid w:val="00F12141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F12141"/>
    <w:rPr>
      <w:rFonts w:ascii="GHEA Grapalat" w:hAnsi="GHEA Grapalat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499</Words>
  <Characters>2846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ՏԵՂԵԿԱՆՔ-ՀԻՄՆԱՎՈՐՈՒՄ</dc:title>
  <dc:subject/>
  <dc:creator>user</dc:creator>
  <cp:keywords/>
  <dc:description/>
  <cp:lastModifiedBy>Admin</cp:lastModifiedBy>
  <cp:revision>2</cp:revision>
  <dcterms:created xsi:type="dcterms:W3CDTF">2014-08-29T11:05:00Z</dcterms:created>
  <dcterms:modified xsi:type="dcterms:W3CDTF">2014-08-29T11:05:00Z</dcterms:modified>
</cp:coreProperties>
</file>