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8" w:rsidRPr="00CC0222" w:rsidRDefault="00A16F08" w:rsidP="005E5A02">
      <w:pPr>
        <w:rPr>
          <w:lang w:val="hy-AM"/>
        </w:rPr>
      </w:pPr>
    </w:p>
    <w:p w:rsidR="00A16F08" w:rsidRPr="003F3850" w:rsidRDefault="00A16F08" w:rsidP="00CD3EB3">
      <w:pPr>
        <w:jc w:val="center"/>
        <w:rPr>
          <w:rFonts w:ascii="Sylfaen" w:hAnsi="Sylfaen" w:cs="Sylfaen"/>
        </w:rPr>
        <w:sectPr w:rsidR="00A16F0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A16F08" w:rsidRDefault="00A16F08" w:rsidP="00CD3EB3">
      <w:pPr>
        <w:pStyle w:val="Style1"/>
        <w:widowControl/>
        <w:spacing w:before="67"/>
        <w:jc w:val="center"/>
        <w:rPr>
          <w:lang w:val="af-ZA"/>
        </w:rPr>
      </w:pPr>
    </w:p>
    <w:p w:rsidR="0010650E" w:rsidRPr="00136A99" w:rsidRDefault="0010650E" w:rsidP="00D07914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bookmarkStart w:id="0" w:name="_GoBack"/>
      <w:bookmarkEnd w:id="0"/>
    </w:p>
    <w:p w:rsidR="00D536BB" w:rsidRPr="00136A99" w:rsidRDefault="00D536BB" w:rsidP="00D536BB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 w:rsidRPr="005F651A">
        <w:rPr>
          <w:rFonts w:ascii="GHEA Grapalat" w:hAnsi="GHEA Grapalat" w:cs="GHEA Grapalat"/>
        </w:rPr>
        <w:t>ՆԱԽԱԳԻԾ</w:t>
      </w: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5F651A">
        <w:rPr>
          <w:rFonts w:ascii="GHEA Grapalat" w:hAnsi="GHEA Grapalat" w:cs="GHEA Grapalat"/>
        </w:rPr>
        <w:t>ՀԱՅԱՍՏԱՆԻ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ՀԱՆՐԱՊԵՏՈՒԹՅԱՆ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ԿԱՌԱՎԱՐՈՒԹՅՈՒՆ</w:t>
      </w: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5F651A">
        <w:rPr>
          <w:rFonts w:ascii="Sylfaen" w:hAnsi="Sylfaen" w:cs="Sylfaen"/>
          <w:lang w:val="pt-BR"/>
        </w:rPr>
        <w:t> </w:t>
      </w:r>
    </w:p>
    <w:p w:rsidR="005F651A" w:rsidRPr="005F651A" w:rsidRDefault="005F651A" w:rsidP="005F651A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5F651A">
        <w:rPr>
          <w:rFonts w:ascii="GHEA Grapalat" w:hAnsi="GHEA Grapalat" w:cs="GHEA Grapalat"/>
        </w:rPr>
        <w:t>Ո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Ր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Ո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Շ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ՈՒ</w:t>
      </w:r>
      <w:r w:rsidRPr="005F651A">
        <w:rPr>
          <w:rFonts w:ascii="GHEA Grapalat" w:hAnsi="GHEA Grapalat" w:cs="GHEA Grapalat"/>
          <w:lang w:val="pt-BR"/>
        </w:rPr>
        <w:t xml:space="preserve"> </w:t>
      </w:r>
      <w:r w:rsidRPr="005F651A">
        <w:rPr>
          <w:rFonts w:ascii="GHEA Grapalat" w:hAnsi="GHEA Grapalat" w:cs="GHEA Grapalat"/>
        </w:rPr>
        <w:t>Մ</w:t>
      </w: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5F651A">
        <w:rPr>
          <w:rFonts w:ascii="Sylfaen" w:hAnsi="Sylfaen" w:cs="Sylfaen"/>
          <w:lang w:val="pt-BR"/>
        </w:rPr>
        <w:t> </w:t>
      </w: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5F651A">
        <w:rPr>
          <w:rFonts w:ascii="GHEA Grapalat" w:hAnsi="GHEA Grapalat" w:cs="GHEA Grapalat"/>
          <w:lang w:val="pt-BR"/>
        </w:rPr>
        <w:t xml:space="preserve">… ……………. 2017 </w:t>
      </w:r>
      <w:r w:rsidRPr="005F651A">
        <w:rPr>
          <w:rFonts w:ascii="GHEA Grapalat" w:hAnsi="GHEA Grapalat" w:cs="GHEA Grapalat"/>
        </w:rPr>
        <w:t>թվականի</w:t>
      </w:r>
      <w:r w:rsidRPr="005F651A">
        <w:rPr>
          <w:rFonts w:ascii="GHEA Grapalat" w:hAnsi="GHEA Grapalat" w:cs="GHEA Grapalat"/>
          <w:lang w:val="pt-BR"/>
        </w:rPr>
        <w:t xml:space="preserve"> N …-</w:t>
      </w:r>
      <w:r w:rsidRPr="005F651A">
        <w:rPr>
          <w:rFonts w:ascii="GHEA Grapalat" w:hAnsi="GHEA Grapalat" w:cs="GHEA Grapalat"/>
        </w:rPr>
        <w:t>Ն</w:t>
      </w:r>
    </w:p>
    <w:p w:rsidR="005F651A" w:rsidRPr="005F651A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5F651A">
        <w:rPr>
          <w:rFonts w:ascii="Sylfaen" w:hAnsi="Sylfaen" w:cs="Sylfaen"/>
          <w:lang w:val="pt-BR"/>
        </w:rPr>
        <w:t> </w:t>
      </w:r>
    </w:p>
    <w:p w:rsidR="005F651A" w:rsidRPr="005F651A" w:rsidRDefault="005F651A" w:rsidP="005F651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ՀԱՅԱՍՏԱՆԻ ՀԱՆՐԱՊԵՏՈՒԹՅԱՆ ԿԱՌԱՎԱՐՈՒԹՅԱՆ </w:t>
      </w:r>
    </w:p>
    <w:p w:rsidR="005F651A" w:rsidRPr="005F651A" w:rsidRDefault="005F651A" w:rsidP="005F651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5F651A" w:rsidRPr="005F651A" w:rsidRDefault="005F651A" w:rsidP="005F651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 ԿԱՏԱՐԵԼՈՒ ՄԱՍԻՆ </w:t>
      </w:r>
    </w:p>
    <w:p w:rsidR="005F651A" w:rsidRPr="005F651A" w:rsidRDefault="005F651A" w:rsidP="005F651A">
      <w:pPr>
        <w:shd w:val="clear" w:color="auto" w:fill="FFFFFF"/>
        <w:ind w:firstLine="567"/>
        <w:rPr>
          <w:rFonts w:ascii="GHEA Grapalat" w:hAnsi="GHEA Grapalat" w:cs="GHEA Grapalat"/>
          <w:lang w:val="fr-FR" w:eastAsia="ru-RU"/>
        </w:rPr>
      </w:pPr>
      <w:r w:rsidRPr="005F651A">
        <w:rPr>
          <w:rFonts w:ascii="Sylfaen" w:hAnsi="Sylfaen" w:cs="Sylfaen"/>
          <w:lang w:val="pt-BR"/>
        </w:rPr>
        <w:t> </w:t>
      </w:r>
      <w:r w:rsidRPr="005F651A">
        <w:rPr>
          <w:rFonts w:ascii="GHEA Grapalat" w:hAnsi="GHEA Grapalat" w:cs="GHEA Grapalat"/>
          <w:lang w:val="fr-FR" w:eastAsia="ru-RU"/>
        </w:rPr>
        <w:t> </w:t>
      </w:r>
    </w:p>
    <w:p w:rsidR="005F651A" w:rsidRPr="005F651A" w:rsidRDefault="005F651A" w:rsidP="005F651A">
      <w:pPr>
        <w:pStyle w:val="norm"/>
        <w:spacing w:line="360" w:lineRule="auto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5F651A">
        <w:rPr>
          <w:rFonts w:ascii="GHEA Grapalat" w:hAnsi="GHEA Grapalat" w:cs="GHEA Grapalat"/>
          <w:sz w:val="24"/>
          <w:szCs w:val="24"/>
        </w:rPr>
        <w:t>Համաձայն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5F651A">
        <w:rPr>
          <w:rFonts w:ascii="GHEA Grapalat" w:hAnsi="GHEA Grapalat" w:cs="GHEA Grapalat"/>
          <w:sz w:val="24"/>
          <w:szCs w:val="24"/>
        </w:rPr>
        <w:t>Հայաստանի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Հանրապետության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բյուջետային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համակարգի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մասին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5F651A">
        <w:rPr>
          <w:rFonts w:ascii="GHEA Grapalat" w:hAnsi="GHEA Grapalat" w:cs="GHEA Grapalat"/>
          <w:sz w:val="24"/>
          <w:szCs w:val="24"/>
        </w:rPr>
        <w:t>Հայաստանի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Հանրապետության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օրենքի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23-</w:t>
      </w:r>
      <w:r w:rsidRPr="005F651A">
        <w:rPr>
          <w:rFonts w:ascii="GHEA Grapalat" w:hAnsi="GHEA Grapalat" w:cs="GHEA Grapalat"/>
          <w:sz w:val="24"/>
          <w:szCs w:val="24"/>
        </w:rPr>
        <w:t>րդ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հոդվածի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3-</w:t>
      </w:r>
      <w:r w:rsidRPr="005F651A">
        <w:rPr>
          <w:rFonts w:ascii="GHEA Grapalat" w:hAnsi="GHEA Grapalat" w:cs="GHEA Grapalat"/>
          <w:sz w:val="24"/>
          <w:szCs w:val="24"/>
        </w:rPr>
        <w:t>րդ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կետի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Հայաստանի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Հանրապետության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կառավարությունը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   </w:t>
      </w:r>
      <w:r w:rsidRPr="005F651A">
        <w:rPr>
          <w:rFonts w:ascii="GHEA Grapalat" w:hAnsi="GHEA Grapalat" w:cs="GHEA Grapalat"/>
          <w:sz w:val="24"/>
          <w:szCs w:val="24"/>
        </w:rPr>
        <w:t>ո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ր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ո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շ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ու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մ</w:t>
      </w:r>
      <w:r w:rsidRPr="005F651A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    </w:t>
      </w:r>
      <w:r w:rsidRPr="005F651A">
        <w:rPr>
          <w:rFonts w:ascii="GHEA Grapalat" w:hAnsi="GHEA Grapalat" w:cs="GHEA Grapalat"/>
          <w:spacing w:val="-2"/>
          <w:sz w:val="24"/>
          <w:szCs w:val="24"/>
        </w:rPr>
        <w:t>է</w:t>
      </w:r>
      <w:r w:rsidRPr="005F651A">
        <w:rPr>
          <w:rFonts w:ascii="GHEA Grapalat" w:hAnsi="GHEA Grapalat" w:cs="GHEA Grapalat"/>
          <w:spacing w:val="-2"/>
          <w:sz w:val="24"/>
          <w:szCs w:val="24"/>
          <w:lang w:val="pt-BR"/>
        </w:rPr>
        <w:t>.</w:t>
      </w:r>
    </w:p>
    <w:p w:rsidR="005F651A" w:rsidRPr="005F651A" w:rsidRDefault="005F651A" w:rsidP="005F651A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fr-FR"/>
        </w:rPr>
      </w:pP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1. </w:t>
      </w:r>
      <w:r w:rsidRPr="005F651A">
        <w:rPr>
          <w:rFonts w:ascii="GHEA Grapalat" w:hAnsi="GHEA Grapalat" w:cs="GHEA Grapalat"/>
          <w:sz w:val="24"/>
          <w:szCs w:val="24"/>
        </w:rPr>
        <w:t>Հայաստանի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Հանրապետության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կառավարության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 w:rsidRPr="005F651A">
        <w:rPr>
          <w:rFonts w:ascii="GHEA Grapalat" w:hAnsi="GHEA Grapalat" w:cs="GHEA Grapalat"/>
          <w:sz w:val="24"/>
          <w:szCs w:val="24"/>
        </w:rPr>
        <w:t>թվականի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դեկտեմբերի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29-</w:t>
      </w:r>
      <w:r w:rsidRPr="005F651A">
        <w:rPr>
          <w:rFonts w:ascii="GHEA Grapalat" w:hAnsi="GHEA Grapalat" w:cs="GHEA Grapalat"/>
          <w:sz w:val="24"/>
          <w:szCs w:val="24"/>
        </w:rPr>
        <w:t>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5F651A">
        <w:rPr>
          <w:rFonts w:ascii="GHEA Grapalat" w:hAnsi="GHEA Grapalat" w:cs="GHEA Grapalat"/>
          <w:sz w:val="24"/>
          <w:szCs w:val="24"/>
        </w:rPr>
        <w:t>Հայաստանի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Հանրապետության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Pr="005F651A">
        <w:rPr>
          <w:rFonts w:ascii="GHEA Grapalat" w:hAnsi="GHEA Grapalat" w:cs="GHEA Grapalat"/>
          <w:sz w:val="24"/>
          <w:szCs w:val="24"/>
        </w:rPr>
        <w:t>թվականի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պետական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բյուջեի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կատարումն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ապա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5F651A">
        <w:rPr>
          <w:rFonts w:ascii="GHEA Grapalat" w:hAnsi="GHEA Grapalat" w:cs="GHEA Grapalat"/>
          <w:sz w:val="24"/>
          <w:szCs w:val="24"/>
        </w:rPr>
        <w:t>հովող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միջոցառումների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մասին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>» N 1313-</w:t>
      </w:r>
      <w:r w:rsidRPr="005F651A">
        <w:rPr>
          <w:rFonts w:ascii="GHEA Grapalat" w:hAnsi="GHEA Grapalat" w:cs="GHEA Grapalat"/>
          <w:sz w:val="24"/>
          <w:szCs w:val="24"/>
        </w:rPr>
        <w:t>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որոշման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N 5 </w:t>
      </w:r>
      <w:r w:rsidRPr="005F651A">
        <w:rPr>
          <w:rFonts w:ascii="GHEA Grapalat" w:hAnsi="GHEA Grapalat" w:cs="GHEA Grapalat"/>
          <w:sz w:val="24"/>
          <w:szCs w:val="24"/>
        </w:rPr>
        <w:t>հավելվածում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կա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5F651A">
        <w:rPr>
          <w:rFonts w:ascii="GHEA Grapalat" w:hAnsi="GHEA Grapalat" w:cs="GHEA Grapalat"/>
          <w:sz w:val="24"/>
          <w:szCs w:val="24"/>
        </w:rPr>
        <w:t>տարել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F651A">
        <w:rPr>
          <w:rFonts w:ascii="GHEA Grapalat" w:hAnsi="GHEA Grapalat" w:cs="GHEA Grapalat"/>
          <w:sz w:val="24"/>
          <w:szCs w:val="24"/>
        </w:rPr>
        <w:t>փոփոխություն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5F651A">
        <w:rPr>
          <w:rFonts w:ascii="GHEA Grapalat" w:hAnsi="GHEA Grapalat" w:cs="GHEA Grapalat"/>
          <w:sz w:val="24"/>
          <w:szCs w:val="24"/>
        </w:rPr>
        <w:t>համաձայն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5F651A">
        <w:rPr>
          <w:rFonts w:ascii="GHEA Grapalat" w:hAnsi="GHEA Grapalat" w:cs="GHEA Grapalat"/>
          <w:sz w:val="24"/>
          <w:szCs w:val="24"/>
        </w:rPr>
        <w:t>հավելվածի</w:t>
      </w:r>
      <w:r w:rsidRPr="005F651A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5F651A" w:rsidRPr="005F651A" w:rsidRDefault="005F651A" w:rsidP="005F65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fr-FR"/>
        </w:rPr>
      </w:pPr>
      <w:r w:rsidRPr="005F651A">
        <w:rPr>
          <w:rFonts w:ascii="GHEA Grapalat" w:hAnsi="GHEA Grapalat"/>
          <w:lang w:val="fr-FR"/>
        </w:rPr>
        <w:t xml:space="preserve">2. </w:t>
      </w:r>
      <w:r w:rsidRPr="005F651A">
        <w:rPr>
          <w:rFonts w:ascii="GHEA Grapalat" w:hAnsi="GHEA Grapalat"/>
        </w:rPr>
        <w:t>Սույն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որոշումն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ուժի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մեջ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է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մտնում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պաշտոնական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հրապարակմանը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հաջորդող</w:t>
      </w:r>
      <w:r w:rsidRPr="005F651A">
        <w:rPr>
          <w:rFonts w:ascii="GHEA Grapalat" w:hAnsi="GHEA Grapalat"/>
          <w:lang w:val="fr-FR"/>
        </w:rPr>
        <w:t xml:space="preserve"> </w:t>
      </w:r>
      <w:r w:rsidRPr="005F651A">
        <w:rPr>
          <w:rFonts w:ascii="GHEA Grapalat" w:hAnsi="GHEA Grapalat"/>
        </w:rPr>
        <w:t>օրվանից։</w:t>
      </w:r>
      <w:r w:rsidRPr="005F651A">
        <w:rPr>
          <w:rFonts w:ascii="Arial" w:hAnsi="Arial" w:cs="Arial"/>
          <w:lang w:val="fr-FR"/>
        </w:rPr>
        <w:t> </w:t>
      </w: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5F651A" w:rsidRDefault="005F651A" w:rsidP="005F651A">
      <w:pPr>
        <w:rPr>
          <w:rFonts w:ascii="GHEA Grapalat" w:hAnsi="GHEA Grapalat" w:cs="GHEA Grapalat"/>
          <w:lang w:val="af-ZA"/>
        </w:rPr>
      </w:pPr>
      <w:r w:rsidRPr="005F651A">
        <w:rPr>
          <w:rFonts w:ascii="GHEA Grapalat" w:hAnsi="GHEA Grapalat" w:cs="Sylfaen"/>
          <w:lang w:val="pt-BR"/>
        </w:rPr>
        <w:br w:type="page"/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  ՀԻՄՆԱՎՈՐՈՒՄ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«ՀԱՅԱՍՏԱՆԻ ՀԱՆՐԱՊԵՏՈՒԹՅԱՆ 2017 ԹՎԱԿԱՆԻ ՊԵՏԱԿԱՆ ԲՅՈՒՋԵՈՒՄ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 ՎԵՐԱԲԱՇԽՈՒՄ, ՀԱՅԱՍՏԱՆԻ ՀԱՆՐԱՊԵՏՈՒԹՅԱՆ ԿԱՌԱՎԱՐՈՒԹՅԱՆ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2016 ԹՎԱԿԱՆԻ ԴԵԿՏԵՄԲԵՐԻ 29-Ի N 1313-Ն ՈՐՈՇՄԱՆ ՄԵՋ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ՓՈՓՈԽՈՒԹՅՈՒՆՆԵՐ ԿԱՏԱՐԵԼՈՒ ՄԱՍԻՆ» ՀԱՅԱՍՏԱՆԻ ՀԱՆՐԱՊԵՏՈՒԹՅԱՆ ԿԱՌԱՎԱՐՈՒԹՅԱՆ ՈՐՈՇՄԱՆ ՆԱԽԱԳԾԻ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Անհրաժեշտությունը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Որոշման  նախագծի ընդունման առաջնահերթությունը պայմանավորված է.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ՀՀ 2017 թվականի պետական բյուջեով ՀՀ կառավարությանն առընթեր քաղաքաշինության պետական կոմիտեի պատվիրատվությամբ նախատեսված Երևանի Վ. Պետրոսյանի անվան թիվ 51 հիմնական դպրոցի հիմնանորոգման աշխատանքները 2017թ երրորդ եռամսյակում ամբողջապես ֆինանսավորելու անհրաժեշտությամբ: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Ընթացիկ իրավիճակը և խնդիրները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Երևանի Վ. Պետրոսյանի անվան թիվ 51 հիմնական դպրոցն իրականացվում է ՀՀ 2016-2017թթ պետական բյուջեների հաշվին, ՀՀ ԿԱ քաղաքաշինության պետական կոմիտեի պատվիրատվությամբ: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Դպրոցական համալիրը բաղկացած է թվով 2 եռահարկ մասնաշենքերից, որոնք գտնվում են հիմնանորոգման փուլում: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Օբյեկտի նախահաշվային արժեքը կազմում է՝ 614686.4 հազ.դրամ: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Պայմանագրային արժեքը (շին.տեխ.հեղ)՝ 445413.0հազ.դրամ 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2016թ հատկացումը՝ 37279.4հազ.դրամ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2017թ հատկացումը՝ 89999.95հազ.դրամ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    ՀՀ կառավարության 2017 թվականի հուլիսի 13-ի N805-Ն որոշման համաձայն Երևանի Վ. Պետրոսյանի անվան թիվ 51 հիմնական դպրոցի հիմնանորոգման ենթակա մասնաշենքի (-երի) վերակառուցման խնդիրը ընդգրկվել է ՀՀ պետական հանրակրթական դպրոցների սեյսմիկ անվտանգության բարելավման 2015-2030 թվականների ծրագրից բխող առաջնահերթ ՝ կառուցման կամ ամրացման ենթակա 46 օբյեկտների  ցանկում՝ որոնք նախատեսվում է իրականացնել մինչև 2020թվականը՝ Ասիական Զարգացման Բանկի միջոցների հաշվին: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Արդյունքում, դպրոցական համալիրի շահագործման պայմանները բարելավելու և դպրոցի հիմնանորոգման աշխատանքներն արդյունավետ կազմակերպելու և ամբողջապես 2017թվականի III եռամսյակում ֆինանսավորելու նպատակով, առաջարկվում է կատարել ՀՀ 2017թվականի պետական բյուջեի եռամսյակային համամասնություններում համապատասխան (համարժեք) վերաբաշխում.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-  2017թվականի IV եռամսյակում Երևանի Վ. Պետրոսյանի անվան թիվ 51 հիմնական դպրոցի հիմնանորոգման աշխատանքներին հատկացված 50000.0հազ.դրամ գումարը տեղափոխել III եռամսյակ և փոխարենը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lastRenderedPageBreak/>
        <w:t>-  2017թվականի I-III-րդ  եռամսյակներում Երևանի թիվ 191 դպրոցի վերակառուցման աշխատանքներին հատկացված 50000.0հազ.դրամ գումարը տեղափոխել IV եռամսյակ, հաշվի առնելով այն հանգամանքը, որ կապալի պետական գնման պայմանագրի կնքման գործընթացը դատական կարգավորման փուլում է: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 xml:space="preserve">    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Տվյալ բնագավառում իրականացվող քաղաքականությունը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գնումների մասին ՀՀ  օրենսդրության համապատասխան: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Կարգավորման նպատակը և բնույթը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Դպրոցի նոր մասնաշենքի ավարտման և շահագործման համար անհրաժեշտ  միջոցառումների նախատեսում: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5.</w:t>
      </w:r>
      <w:r w:rsidRPr="00544E5C">
        <w:rPr>
          <w:rFonts w:ascii="GHEA Grapalat" w:hAnsi="GHEA Grapalat" w:cs="GHEA Grapalat"/>
          <w:lang w:val="fr-FR"/>
        </w:rPr>
        <w:tab/>
        <w:t>Նախագծի մշակման գործընթացում ներգրավված ինստիտուտները և անձինք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աշխատակիցներ: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Ակնկալվող արդյունքը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44E5C">
        <w:rPr>
          <w:rFonts w:ascii="GHEA Grapalat" w:hAnsi="GHEA Grapalat" w:cs="GHEA Grapalat"/>
          <w:lang w:val="fr-FR"/>
        </w:rPr>
        <w:t>Տեխնիկապես անվտանգ և արդի պահանջներին համապատասխան դպրոցական մասնաշենքի (-երի) ձեռքբերում:</w:t>
      </w: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44E5C" w:rsidRPr="00544E5C" w:rsidRDefault="00544E5C" w:rsidP="00544E5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544E5C" w:rsidRPr="00544E5C" w:rsidRDefault="00544E5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196A6F" w:rsidRPr="00544E5C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5F651A">
        <w:rPr>
          <w:rFonts w:ascii="GHEA Grapalat" w:hAnsi="GHEA Grapalat" w:cs="GHEA Grapalat"/>
          <w:noProof/>
          <w:lang w:val="hy-AM"/>
        </w:rPr>
        <w:lastRenderedPageBreak/>
        <w:t>ՏԵՂԵԿԱՆՔ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«ՀԱՅԱՍՏԱՆԻ ՀԱՆՐԱՊԵՏՈՒԹՅԱՆ ԿԱՌԱՎԱՐՈՒԹՅԱՆ 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5F651A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 ԿԱՏԱՐԵԼՈՒ ՄԱՍԻՆ» 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ԸՆԴՈՒՆՄԱՆ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ԿԱՊԱԿՑՈՒԹՅԱՄԲ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ԾԱԽՍԵՐԻ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ԵՎ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ԵԿԱՄՈՒՏՆԵՐԻ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ՓՈՓՈԽՈՒԹՅԱՆ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  <w:r w:rsidRPr="005F651A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5F651A">
        <w:rPr>
          <w:rStyle w:val="Strong"/>
          <w:rFonts w:ascii="GHEA Grapalat" w:hAnsi="GHEA Grapalat" w:cs="GHEA Grapalat"/>
          <w:b w:val="0"/>
        </w:rPr>
        <w:t>թվականի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</w:rPr>
        <w:t>դեկտեմբերի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5F651A">
        <w:rPr>
          <w:rStyle w:val="Strong"/>
          <w:rFonts w:ascii="GHEA Grapalat" w:hAnsi="GHEA Grapalat" w:cs="GHEA Grapalat"/>
          <w:b w:val="0"/>
        </w:rPr>
        <w:t>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5F651A">
        <w:rPr>
          <w:rStyle w:val="Strong"/>
          <w:rFonts w:ascii="GHEA Grapalat" w:hAnsi="GHEA Grapalat" w:cs="GHEA Grapalat"/>
          <w:b w:val="0"/>
        </w:rPr>
        <w:t>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մեջ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փոփոխություն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կատարելու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մասին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5F651A">
        <w:rPr>
          <w:rFonts w:ascii="GHEA Grapalat" w:hAnsi="GHEA Grapalat" w:cs="GHEA Grapalat"/>
          <w:noProof/>
        </w:rPr>
        <w:t>Հայաստանի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Հանրապետության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կառավարության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որոշման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նախագծի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ընդունման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կապակցությամբ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պետական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բյուջեում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ծախսերի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և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եկամուտների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փոփոխություններ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չեն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առաջանում։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5F651A">
        <w:rPr>
          <w:rFonts w:ascii="GHEA Grapalat" w:hAnsi="GHEA Grapalat" w:cs="GHEA Grapalat"/>
          <w:noProof/>
          <w:lang w:val="hy-AM"/>
        </w:rPr>
        <w:t>ՏԵՂԵԿԱՆՔ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«ՀԱՅԱՍՏԱՆԻ ՀԱՆՐԱՊԵՏՈՒԹՅԱՆ ԿԱՌԱՎԱՐՈՒԹՅԱՆ 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5F651A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5F651A" w:rsidRDefault="005F651A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af-ZA"/>
        </w:rPr>
      </w:pPr>
      <w:r w:rsidRPr="005F651A">
        <w:rPr>
          <w:rStyle w:val="Strong"/>
          <w:rFonts w:ascii="GHEA Grapalat" w:hAnsi="GHEA Grapalat" w:cs="GHEA Grapalat"/>
          <w:b w:val="0"/>
          <w:lang w:val="fr-FR"/>
        </w:rPr>
        <w:t xml:space="preserve">ՓՈՓՈԽՈՒԹՅՈՒՆ ԿԱՏԱՐԵԼՈՒ ՄԱՍԻՆ» </w:t>
      </w:r>
      <w:r w:rsidRPr="005F651A">
        <w:rPr>
          <w:rFonts w:ascii="GHEA Grapalat" w:hAnsi="GHEA Grapalat" w:cs="GHEA Grapalat"/>
          <w:noProof/>
        </w:rPr>
        <w:t>ՀԱՅԱՍՏԱՆԻ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ՀԱՆՐԱՊԵՏՈՒԹՅԱՆ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AB33D0" w:rsidRPr="005F651A" w:rsidRDefault="00AB33D0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5F651A">
        <w:rPr>
          <w:rFonts w:ascii="GHEA Grapalat" w:hAnsi="GHEA Grapalat" w:cs="GHEA Grapalat"/>
          <w:lang w:val="fr-FR"/>
        </w:rPr>
        <w:t xml:space="preserve">1. </w:t>
      </w:r>
      <w:r w:rsidRPr="005F651A">
        <w:rPr>
          <w:rFonts w:ascii="GHEA Grapalat" w:hAnsi="GHEA Grapalat" w:cs="GHEA Grapalat"/>
          <w:noProof/>
        </w:rPr>
        <w:t>Այլ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իրավական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ակտերում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փոփոխությունների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և</w:t>
      </w:r>
      <w:r w:rsidRPr="005F651A">
        <w:rPr>
          <w:rFonts w:ascii="GHEA Grapalat" w:hAnsi="GHEA Grapalat" w:cs="GHEA Grapalat"/>
          <w:noProof/>
          <w:lang w:val="fr-FR"/>
        </w:rPr>
        <w:t>/</w:t>
      </w:r>
      <w:r w:rsidRPr="005F651A">
        <w:rPr>
          <w:rFonts w:ascii="GHEA Grapalat" w:hAnsi="GHEA Grapalat" w:cs="GHEA Grapalat"/>
          <w:noProof/>
        </w:rPr>
        <w:t>կամ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լրացումների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անհրաժեշտությունը</w:t>
      </w:r>
      <w:r w:rsidRPr="005F651A">
        <w:rPr>
          <w:rFonts w:ascii="GHEA Grapalat" w:hAnsi="GHEA Grapalat" w:cs="GHEA Grapalat"/>
          <w:noProof/>
          <w:lang w:val="fr-FR"/>
        </w:rPr>
        <w:t>.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5F651A">
        <w:rPr>
          <w:rStyle w:val="Strong"/>
          <w:rFonts w:ascii="GHEA Grapalat" w:hAnsi="GHEA Grapalat" w:cs="GHEA Grapalat"/>
          <w:b w:val="0"/>
        </w:rPr>
        <w:t>թվականի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</w:rPr>
        <w:t>դեկտեմբերի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5F651A">
        <w:rPr>
          <w:rStyle w:val="Strong"/>
          <w:rFonts w:ascii="GHEA Grapalat" w:hAnsi="GHEA Grapalat" w:cs="GHEA Grapalat"/>
          <w:b w:val="0"/>
        </w:rPr>
        <w:t>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5F651A">
        <w:rPr>
          <w:rStyle w:val="Strong"/>
          <w:rFonts w:ascii="GHEA Grapalat" w:hAnsi="GHEA Grapalat" w:cs="GHEA Grapalat"/>
          <w:b w:val="0"/>
        </w:rPr>
        <w:t>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մեջ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փոփոխություն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կատարելու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մասին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5F651A">
        <w:rPr>
          <w:rFonts w:ascii="GHEA Grapalat" w:hAnsi="GHEA Grapalat" w:cs="GHEA Grapalat"/>
          <w:noProof/>
        </w:rPr>
        <w:t>ՀՀ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կառավարության</w:t>
      </w:r>
      <w:r w:rsidRPr="005F651A">
        <w:rPr>
          <w:rFonts w:ascii="GHEA Grapalat" w:hAnsi="GHEA Grapalat" w:cs="GHEA Grapalat"/>
          <w:noProof/>
          <w:lang w:val="fr-FR"/>
        </w:rPr>
        <w:t xml:space="preserve">   </w:t>
      </w:r>
      <w:r w:rsidRPr="005F651A">
        <w:rPr>
          <w:rFonts w:ascii="GHEA Grapalat" w:hAnsi="GHEA Grapalat" w:cs="GHEA Grapalat"/>
          <w:noProof/>
        </w:rPr>
        <w:t>որոշման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նախագծի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ընդունման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կապակցությամբ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այլ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իրավական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ակտերում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փոփոխություններ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կամ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լրացումներ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կատարելու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անհրաժեշտություն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չկա։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5F651A">
        <w:rPr>
          <w:rFonts w:ascii="GHEA Grapalat" w:hAnsi="GHEA Grapalat" w:cs="GHEA Grapalat"/>
          <w:lang w:val="fr-FR"/>
        </w:rPr>
        <w:t>2.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Միջազգային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պայմանագրերով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ստանձնած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պարտավորությունների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հետ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համապատասխանությունը</w:t>
      </w:r>
      <w:r w:rsidRPr="005F651A">
        <w:rPr>
          <w:rFonts w:ascii="GHEA Grapalat" w:hAnsi="GHEA Grapalat" w:cs="GHEA Grapalat"/>
          <w:noProof/>
          <w:lang w:val="fr-FR"/>
        </w:rPr>
        <w:t xml:space="preserve">. 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5F651A">
        <w:rPr>
          <w:rStyle w:val="Strong"/>
          <w:rFonts w:ascii="GHEA Grapalat" w:hAnsi="GHEA Grapalat" w:cs="GHEA Grapalat"/>
          <w:b w:val="0"/>
        </w:rPr>
        <w:t>թվականի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</w:rPr>
        <w:t>դեկտեմբերի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5F651A">
        <w:rPr>
          <w:rStyle w:val="Strong"/>
          <w:rFonts w:ascii="GHEA Grapalat" w:hAnsi="GHEA Grapalat" w:cs="GHEA Grapalat"/>
          <w:b w:val="0"/>
        </w:rPr>
        <w:t>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5F651A">
        <w:rPr>
          <w:rStyle w:val="Strong"/>
          <w:rFonts w:ascii="GHEA Grapalat" w:hAnsi="GHEA Grapalat" w:cs="GHEA Grapalat"/>
          <w:b w:val="0"/>
        </w:rPr>
        <w:t>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մեջ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փոփոխություն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կատարելու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մասին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5F651A">
        <w:rPr>
          <w:rFonts w:ascii="GHEA Grapalat" w:hAnsi="GHEA Grapalat" w:cs="GHEA Grapalat"/>
          <w:noProof/>
        </w:rPr>
        <w:t>Հայաստանի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Հանրապետության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կառավարության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որոշման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նախագիծը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համա</w:t>
      </w:r>
      <w:r w:rsidRPr="005F651A">
        <w:rPr>
          <w:rFonts w:ascii="GHEA Grapalat" w:hAnsi="GHEA Grapalat" w:cs="GHEA Grapalat"/>
          <w:noProof/>
          <w:lang w:val="fr-FR"/>
        </w:rPr>
        <w:softHyphen/>
      </w:r>
      <w:r w:rsidRPr="005F651A">
        <w:rPr>
          <w:rFonts w:ascii="GHEA Grapalat" w:hAnsi="GHEA Grapalat" w:cs="GHEA Grapalat"/>
          <w:noProof/>
        </w:rPr>
        <w:t>պատասխանում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է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միջազգային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պայմանագրերով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ստանձնած</w:t>
      </w:r>
      <w:r w:rsidRPr="005F651A">
        <w:rPr>
          <w:rFonts w:ascii="GHEA Grapalat" w:hAnsi="GHEA Grapalat" w:cs="GHEA Grapalat"/>
          <w:noProof/>
          <w:lang w:val="fr-FR"/>
        </w:rPr>
        <w:t xml:space="preserve"> </w:t>
      </w:r>
      <w:r w:rsidRPr="005F651A">
        <w:rPr>
          <w:rFonts w:ascii="GHEA Grapalat" w:hAnsi="GHEA Grapalat" w:cs="GHEA Grapalat"/>
          <w:noProof/>
        </w:rPr>
        <w:t>պարտավորություններին։</w:t>
      </w: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0D63CB" w:rsidRPr="00544E5C" w:rsidRDefault="000D63CB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44E5C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5F651A">
        <w:rPr>
          <w:rFonts w:ascii="GHEA Grapalat" w:hAnsi="GHEA Grapalat" w:cs="GHEA Grapalat"/>
          <w:noProof/>
          <w:lang w:val="hy-AM"/>
        </w:rPr>
        <w:t>ՏԵՂԵԿԱՆՔ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«ՀԱՅԱՍՏԱՆԻ ՀԱՆՐԱՊԵՏՈՒԹՅԱՆ ԿԱՌԱՎԱՐՈՒԹՅԱՆ </w:t>
      </w:r>
    </w:p>
    <w:p w:rsidR="005F651A" w:rsidRPr="005F651A" w:rsidRDefault="005F651A" w:rsidP="005F651A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2016 ԹՎԱԿԱՆԻ ԴԵԿՏԵՄԲԵՐԻ 29-Ի N</w:t>
      </w:r>
      <w:r w:rsidRPr="005F651A">
        <w:rPr>
          <w:rStyle w:val="Strong"/>
          <w:rFonts w:ascii="Courier New" w:hAnsi="Courier New" w:cs="Courier New"/>
          <w:b w:val="0"/>
          <w:sz w:val="24"/>
          <w:szCs w:val="24"/>
          <w:lang w:val="fr-FR"/>
        </w:rPr>
        <w:t> </w:t>
      </w:r>
      <w:r w:rsidRPr="005F651A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1313-Ն ՈՐՈՇՄԱՆ ՄԵՋ </w:t>
      </w:r>
    </w:p>
    <w:p w:rsidR="005F651A" w:rsidRPr="005F651A" w:rsidRDefault="005F651A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  <w:r w:rsidRPr="005F651A">
        <w:rPr>
          <w:rStyle w:val="Strong"/>
          <w:rFonts w:ascii="GHEA Grapalat" w:hAnsi="GHEA Grapalat" w:cs="GHEA Grapalat"/>
          <w:b w:val="0"/>
          <w:lang w:val="fr-FR"/>
        </w:rPr>
        <w:t xml:space="preserve">ՓՈՓՈԽՈՒԹՅՈՒՆ ԿԱՏԱՐԵԼՈՒ ՄԱՍԻՆ»  </w:t>
      </w:r>
      <w:r w:rsidRPr="005F651A">
        <w:rPr>
          <w:rFonts w:ascii="GHEA Grapalat" w:hAnsi="GHEA Grapalat" w:cs="GHEA Grapalat"/>
          <w:noProof/>
        </w:rPr>
        <w:t>ՀԱՅԱՍՏԱՆԻ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ՀԱՆՐԱՊԵՏՈՒԹՅԱՆ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ԿԱՌԱՎԱՐՈՒԹՅԱՆ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ՈՐՈՇՄԱՆ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ՆԱԽԱԳԾԻ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ԿԱԶՄՄԱՆԸ</w:t>
      </w:r>
      <w:r w:rsidRPr="005F651A">
        <w:rPr>
          <w:rFonts w:ascii="GHEA Grapalat" w:hAnsi="GHEA Grapalat" w:cs="GHEA Grapalat"/>
          <w:noProof/>
          <w:lang w:val="fr-FR"/>
        </w:rPr>
        <w:t>,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ՔՆՆԱՐԿՄԱՆԸ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ՀԱՍԱՐԱԿՈՒԹՅԱՆ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ՄԱՍՆԱԿՑՈՒԹՅԱՆ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ՄԱՍԻՆ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5F651A">
        <w:rPr>
          <w:rFonts w:ascii="GHEA Grapalat" w:hAnsi="GHEA Grapalat" w:cs="GHEA Grapalat"/>
          <w:lang w:val="af-ZA"/>
        </w:rPr>
        <w:t>1.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Հասարակությանը</w:t>
      </w:r>
      <w:r w:rsidRPr="005F651A">
        <w:rPr>
          <w:rFonts w:ascii="GHEA Grapalat" w:hAnsi="GHEA Grapalat" w:cs="GHEA Grapalat"/>
          <w:noProof/>
          <w:lang w:val="af-ZA"/>
        </w:rPr>
        <w:t xml:space="preserve"> որոշման </w:t>
      </w:r>
      <w:r w:rsidRPr="005F651A">
        <w:rPr>
          <w:rFonts w:ascii="GHEA Grapalat" w:hAnsi="GHEA Grapalat" w:cs="GHEA Grapalat"/>
          <w:noProof/>
        </w:rPr>
        <w:t>նախագծի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վերաբերյալ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իրազեկումը</w:t>
      </w:r>
      <w:r w:rsidRPr="005F651A">
        <w:rPr>
          <w:rFonts w:ascii="GHEA Grapalat" w:hAnsi="GHEA Grapalat" w:cs="GHEA Grapalat"/>
          <w:noProof/>
          <w:lang w:val="af-ZA"/>
        </w:rPr>
        <w:t>.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5F651A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5F651A">
        <w:rPr>
          <w:rStyle w:val="Strong"/>
          <w:rFonts w:ascii="GHEA Grapalat" w:hAnsi="GHEA Grapalat" w:cs="GHEA Grapalat"/>
          <w:b w:val="0"/>
        </w:rPr>
        <w:t>թվականի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</w:rPr>
        <w:t>դեկտեմբերի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5F651A">
        <w:rPr>
          <w:rStyle w:val="Strong"/>
          <w:rFonts w:ascii="GHEA Grapalat" w:hAnsi="GHEA Grapalat" w:cs="GHEA Grapalat"/>
          <w:b w:val="0"/>
        </w:rPr>
        <w:t>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5F651A">
        <w:rPr>
          <w:rStyle w:val="Strong"/>
          <w:rFonts w:ascii="GHEA Grapalat" w:hAnsi="GHEA Grapalat" w:cs="GHEA Grapalat"/>
          <w:b w:val="0"/>
        </w:rPr>
        <w:t>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մեջ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փոփոխություն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կատարելու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մասին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5F651A">
        <w:rPr>
          <w:rFonts w:ascii="GHEA Grapalat" w:hAnsi="GHEA Grapalat" w:cs="GHEA Grapalat"/>
          <w:noProof/>
        </w:rPr>
        <w:t>Հայաստանի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Հանրապետության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կառավարության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որոշման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նախագիծը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տեղադրված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է</w:t>
      </w:r>
      <w:r w:rsidRPr="005F651A">
        <w:rPr>
          <w:rFonts w:ascii="GHEA Grapalat" w:hAnsi="GHEA Grapalat" w:cs="GHEA Grapalat"/>
          <w:noProof/>
          <w:lang w:val="af-ZA"/>
        </w:rPr>
        <w:t xml:space="preserve"> www.minurban.am </w:t>
      </w:r>
      <w:r w:rsidRPr="005F651A">
        <w:rPr>
          <w:rFonts w:ascii="GHEA Grapalat" w:hAnsi="GHEA Grapalat" w:cs="GHEA Grapalat"/>
          <w:noProof/>
        </w:rPr>
        <w:t>կայքում</w:t>
      </w:r>
      <w:r w:rsidRPr="005F651A">
        <w:rPr>
          <w:rFonts w:ascii="GHEA Grapalat" w:hAnsi="GHEA Grapalat" w:cs="GHEA Grapalat"/>
          <w:noProof/>
          <w:lang w:val="af-ZA"/>
        </w:rPr>
        <w:t>.</w:t>
      </w:r>
    </w:p>
    <w:p w:rsidR="005F651A" w:rsidRPr="005F651A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5F651A">
        <w:rPr>
          <w:rFonts w:ascii="GHEA Grapalat" w:hAnsi="GHEA Grapalat" w:cs="GHEA Grapalat"/>
          <w:lang w:val="af-ZA"/>
        </w:rPr>
        <w:t>2.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Հասարակության</w:t>
      </w:r>
      <w:r w:rsidRPr="005F651A">
        <w:rPr>
          <w:rFonts w:ascii="GHEA Grapalat" w:hAnsi="GHEA Grapalat" w:cs="GHEA Grapalat"/>
          <w:noProof/>
          <w:lang w:val="af-ZA"/>
        </w:rPr>
        <w:t xml:space="preserve"> </w:t>
      </w:r>
      <w:r w:rsidRPr="005F651A">
        <w:rPr>
          <w:rFonts w:ascii="GHEA Grapalat" w:hAnsi="GHEA Grapalat" w:cs="GHEA Grapalat"/>
          <w:noProof/>
        </w:rPr>
        <w:t>մասնակցությունը</w:t>
      </w:r>
      <w:r w:rsidRPr="005F651A">
        <w:rPr>
          <w:rFonts w:ascii="GHEA Grapalat" w:hAnsi="GHEA Grapalat" w:cs="GHEA Grapalat"/>
          <w:noProof/>
          <w:lang w:val="af-ZA"/>
        </w:rPr>
        <w:t xml:space="preserve">. </w:t>
      </w:r>
    </w:p>
    <w:p w:rsidR="005F651A" w:rsidRPr="00D536BB" w:rsidRDefault="005F651A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pt-BR"/>
        </w:rPr>
      </w:pPr>
      <w:r w:rsidRPr="005F651A">
        <w:rPr>
          <w:rStyle w:val="Strong"/>
          <w:rFonts w:ascii="GHEA Grapalat" w:hAnsi="GHEA Grapalat" w:cs="GHEA Grapalat"/>
          <w:b w:val="0"/>
          <w:lang w:val="af-ZA"/>
        </w:rPr>
        <w:t>«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2016  </w:t>
      </w:r>
      <w:r w:rsidRPr="005F651A">
        <w:rPr>
          <w:rStyle w:val="Strong"/>
          <w:rFonts w:ascii="GHEA Grapalat" w:hAnsi="GHEA Grapalat" w:cs="GHEA Grapalat"/>
          <w:b w:val="0"/>
        </w:rPr>
        <w:t>թվականի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 </w:t>
      </w:r>
      <w:r w:rsidRPr="005F651A">
        <w:rPr>
          <w:rStyle w:val="Strong"/>
          <w:rFonts w:ascii="GHEA Grapalat" w:hAnsi="GHEA Grapalat" w:cs="GHEA Grapalat"/>
          <w:b w:val="0"/>
        </w:rPr>
        <w:t>դեկտեմբերի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29-</w:t>
      </w:r>
      <w:r w:rsidRPr="005F651A">
        <w:rPr>
          <w:rStyle w:val="Strong"/>
          <w:rFonts w:ascii="GHEA Grapalat" w:hAnsi="GHEA Grapalat" w:cs="GHEA Grapalat"/>
          <w:b w:val="0"/>
        </w:rPr>
        <w:t>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N 1313-</w:t>
      </w:r>
      <w:r w:rsidRPr="005F651A">
        <w:rPr>
          <w:rStyle w:val="Strong"/>
          <w:rFonts w:ascii="GHEA Grapalat" w:hAnsi="GHEA Grapalat" w:cs="GHEA Grapalat"/>
          <w:b w:val="0"/>
        </w:rPr>
        <w:t>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մեջ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փոփոխություն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կատարելու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մասին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» </w:t>
      </w:r>
      <w:r w:rsidRPr="005F651A">
        <w:rPr>
          <w:rStyle w:val="Strong"/>
          <w:rFonts w:ascii="GHEA Grapalat" w:hAnsi="GHEA Grapalat" w:cs="GHEA Grapalat"/>
          <w:b w:val="0"/>
        </w:rPr>
        <w:t>Հայաստանի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Հանրապետության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կառավարության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որոշման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նախագծի</w:t>
      </w:r>
      <w:r w:rsidRPr="005F651A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5F651A">
        <w:rPr>
          <w:rStyle w:val="Strong"/>
          <w:rFonts w:ascii="GHEA Grapalat" w:hAnsi="GHEA Grapalat" w:cs="GHEA Grapalat"/>
          <w:b w:val="0"/>
        </w:rPr>
        <w:t>վերաբ</w:t>
      </w:r>
      <w:r w:rsidRPr="009C64C1">
        <w:rPr>
          <w:rStyle w:val="Strong"/>
          <w:rFonts w:ascii="GHEA Grapalat" w:hAnsi="GHEA Grapalat" w:cs="GHEA Grapalat"/>
          <w:b w:val="0"/>
        </w:rPr>
        <w:t>երյալ</w:t>
      </w:r>
      <w:r w:rsidRPr="009C64C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9C64C1">
        <w:rPr>
          <w:rStyle w:val="Strong"/>
          <w:rFonts w:ascii="GHEA Grapalat" w:hAnsi="GHEA Grapalat" w:cs="GHEA Grapalat"/>
          <w:b w:val="0"/>
        </w:rPr>
        <w:t>առաջարկութ</w:t>
      </w:r>
      <w:r w:rsidRPr="00136A99">
        <w:rPr>
          <w:rStyle w:val="Strong"/>
          <w:rFonts w:ascii="GHEA Grapalat" w:hAnsi="GHEA Grapalat" w:cs="GHEA Grapalat"/>
          <w:b w:val="0"/>
        </w:rPr>
        <w:t>յուններ</w:t>
      </w:r>
      <w:r w:rsidRPr="00136A9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136A99">
        <w:rPr>
          <w:rStyle w:val="Strong"/>
          <w:rFonts w:ascii="GHEA Grapalat" w:hAnsi="GHEA Grapalat" w:cs="GHEA Grapalat"/>
          <w:b w:val="0"/>
        </w:rPr>
        <w:t>չեն</w:t>
      </w:r>
      <w:r w:rsidRPr="00136A99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Pr="00136A99">
        <w:rPr>
          <w:rStyle w:val="Strong"/>
          <w:rFonts w:ascii="GHEA Grapalat" w:hAnsi="GHEA Grapalat" w:cs="GHEA Grapalat"/>
          <w:b w:val="0"/>
        </w:rPr>
        <w:t>ներկայացվել</w:t>
      </w:r>
      <w:r w:rsidRPr="00136A99">
        <w:rPr>
          <w:rStyle w:val="Strong"/>
          <w:rFonts w:ascii="GHEA Grapalat" w:hAnsi="GHEA Grapalat" w:cs="GHEA Grapalat"/>
          <w:b w:val="0"/>
          <w:lang w:val="af-ZA"/>
        </w:rPr>
        <w:t>:</w:t>
      </w:r>
    </w:p>
    <w:p w:rsidR="00A16F08" w:rsidRPr="000C58C0" w:rsidRDefault="00A16F08" w:rsidP="005F651A">
      <w:pPr>
        <w:shd w:val="clear" w:color="auto" w:fill="FFFFFF"/>
        <w:ind w:firstLine="567"/>
        <w:jc w:val="both"/>
        <w:rPr>
          <w:lang w:val="af-ZA"/>
        </w:rPr>
      </w:pPr>
    </w:p>
    <w:sectPr w:rsidR="00A16F08" w:rsidRPr="000C58C0" w:rsidSect="0094058F">
      <w:type w:val="continuous"/>
      <w:pgSz w:w="11907" w:h="16840" w:code="9"/>
      <w:pgMar w:top="567" w:right="851" w:bottom="450" w:left="81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8E" w:rsidRDefault="008F4D8E">
      <w:r>
        <w:separator/>
      </w:r>
    </w:p>
  </w:endnote>
  <w:endnote w:type="continuationSeparator" w:id="0">
    <w:p w:rsidR="008F4D8E" w:rsidRDefault="008F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8E" w:rsidRDefault="008F4D8E">
      <w:r>
        <w:separator/>
      </w:r>
    </w:p>
  </w:footnote>
  <w:footnote w:type="continuationSeparator" w:id="0">
    <w:p w:rsidR="008F4D8E" w:rsidRDefault="008F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32C"/>
    <w:multiLevelType w:val="hybridMultilevel"/>
    <w:tmpl w:val="28D4C992"/>
    <w:lvl w:ilvl="0" w:tplc="903020E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5">
    <w:nsid w:val="34031847"/>
    <w:multiLevelType w:val="hybridMultilevel"/>
    <w:tmpl w:val="6AC45F62"/>
    <w:lvl w:ilvl="0" w:tplc="57801D6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E87981"/>
    <w:multiLevelType w:val="hybridMultilevel"/>
    <w:tmpl w:val="B688363E"/>
    <w:lvl w:ilvl="0" w:tplc="D7161F9A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7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2BDB"/>
    <w:rsid w:val="0000479D"/>
    <w:rsid w:val="00006DE4"/>
    <w:rsid w:val="000071DF"/>
    <w:rsid w:val="00011C33"/>
    <w:rsid w:val="000130BA"/>
    <w:rsid w:val="00013627"/>
    <w:rsid w:val="00022D9C"/>
    <w:rsid w:val="00024ADF"/>
    <w:rsid w:val="00033821"/>
    <w:rsid w:val="00035056"/>
    <w:rsid w:val="00036E91"/>
    <w:rsid w:val="00037E63"/>
    <w:rsid w:val="00041C95"/>
    <w:rsid w:val="00042A56"/>
    <w:rsid w:val="0004590D"/>
    <w:rsid w:val="00061A21"/>
    <w:rsid w:val="00064D74"/>
    <w:rsid w:val="00084803"/>
    <w:rsid w:val="000A2C4F"/>
    <w:rsid w:val="000A70CD"/>
    <w:rsid w:val="000B5B7F"/>
    <w:rsid w:val="000B639A"/>
    <w:rsid w:val="000C1874"/>
    <w:rsid w:val="000C58C0"/>
    <w:rsid w:val="000C67E3"/>
    <w:rsid w:val="000D153D"/>
    <w:rsid w:val="000D63CB"/>
    <w:rsid w:val="000D68A2"/>
    <w:rsid w:val="000E0CCF"/>
    <w:rsid w:val="000E248D"/>
    <w:rsid w:val="000E345F"/>
    <w:rsid w:val="000E3EE0"/>
    <w:rsid w:val="000E44E9"/>
    <w:rsid w:val="000F4EF6"/>
    <w:rsid w:val="001013C2"/>
    <w:rsid w:val="001034BD"/>
    <w:rsid w:val="001043B3"/>
    <w:rsid w:val="0010650E"/>
    <w:rsid w:val="00111266"/>
    <w:rsid w:val="00112F32"/>
    <w:rsid w:val="00116B78"/>
    <w:rsid w:val="00120AB2"/>
    <w:rsid w:val="00130220"/>
    <w:rsid w:val="00135385"/>
    <w:rsid w:val="00136A99"/>
    <w:rsid w:val="001443AB"/>
    <w:rsid w:val="001476C4"/>
    <w:rsid w:val="00150ABC"/>
    <w:rsid w:val="00163AC3"/>
    <w:rsid w:val="00165910"/>
    <w:rsid w:val="001700BC"/>
    <w:rsid w:val="0017260E"/>
    <w:rsid w:val="00176E35"/>
    <w:rsid w:val="00176FB2"/>
    <w:rsid w:val="00184F77"/>
    <w:rsid w:val="0018701E"/>
    <w:rsid w:val="001910A2"/>
    <w:rsid w:val="0019614B"/>
    <w:rsid w:val="00196A6F"/>
    <w:rsid w:val="001A15F5"/>
    <w:rsid w:val="001A1AA8"/>
    <w:rsid w:val="001A3861"/>
    <w:rsid w:val="001A3898"/>
    <w:rsid w:val="001A5679"/>
    <w:rsid w:val="001B31E3"/>
    <w:rsid w:val="001B6235"/>
    <w:rsid w:val="001C0753"/>
    <w:rsid w:val="001C237D"/>
    <w:rsid w:val="001C657A"/>
    <w:rsid w:val="001D3150"/>
    <w:rsid w:val="001D31F3"/>
    <w:rsid w:val="001D54B2"/>
    <w:rsid w:val="001E1AEE"/>
    <w:rsid w:val="001E2DF5"/>
    <w:rsid w:val="001F081A"/>
    <w:rsid w:val="001F3871"/>
    <w:rsid w:val="001F531F"/>
    <w:rsid w:val="00201DE3"/>
    <w:rsid w:val="0020307F"/>
    <w:rsid w:val="002067E1"/>
    <w:rsid w:val="00211A0A"/>
    <w:rsid w:val="002157D3"/>
    <w:rsid w:val="00222B53"/>
    <w:rsid w:val="002265CD"/>
    <w:rsid w:val="00227B67"/>
    <w:rsid w:val="00233557"/>
    <w:rsid w:val="00236729"/>
    <w:rsid w:val="0023796C"/>
    <w:rsid w:val="00242E83"/>
    <w:rsid w:val="00246E36"/>
    <w:rsid w:val="00252E60"/>
    <w:rsid w:val="002628A9"/>
    <w:rsid w:val="002727AA"/>
    <w:rsid w:val="00280026"/>
    <w:rsid w:val="00281041"/>
    <w:rsid w:val="002856E2"/>
    <w:rsid w:val="002861B8"/>
    <w:rsid w:val="0028757E"/>
    <w:rsid w:val="002878F6"/>
    <w:rsid w:val="00293EFA"/>
    <w:rsid w:val="002A2435"/>
    <w:rsid w:val="002A3580"/>
    <w:rsid w:val="002A745B"/>
    <w:rsid w:val="002B1C54"/>
    <w:rsid w:val="002C2FA6"/>
    <w:rsid w:val="002C48FC"/>
    <w:rsid w:val="002C523E"/>
    <w:rsid w:val="002C64D1"/>
    <w:rsid w:val="002D49F6"/>
    <w:rsid w:val="002D5621"/>
    <w:rsid w:val="002E0F30"/>
    <w:rsid w:val="002E2DCA"/>
    <w:rsid w:val="002E608B"/>
    <w:rsid w:val="002E6839"/>
    <w:rsid w:val="002F5BA1"/>
    <w:rsid w:val="00307AB7"/>
    <w:rsid w:val="00317C93"/>
    <w:rsid w:val="00322CF9"/>
    <w:rsid w:val="0032315B"/>
    <w:rsid w:val="00326E75"/>
    <w:rsid w:val="00330CA4"/>
    <w:rsid w:val="00331C14"/>
    <w:rsid w:val="003364EA"/>
    <w:rsid w:val="00354545"/>
    <w:rsid w:val="00357CA6"/>
    <w:rsid w:val="00361177"/>
    <w:rsid w:val="003641EB"/>
    <w:rsid w:val="00364912"/>
    <w:rsid w:val="00376E65"/>
    <w:rsid w:val="00381666"/>
    <w:rsid w:val="0038242D"/>
    <w:rsid w:val="0038294F"/>
    <w:rsid w:val="00383E2E"/>
    <w:rsid w:val="003929F9"/>
    <w:rsid w:val="003A1010"/>
    <w:rsid w:val="003A2EB1"/>
    <w:rsid w:val="003A3266"/>
    <w:rsid w:val="003A615C"/>
    <w:rsid w:val="003B12DF"/>
    <w:rsid w:val="003B600B"/>
    <w:rsid w:val="003B79A0"/>
    <w:rsid w:val="003C7B7C"/>
    <w:rsid w:val="003C7DA4"/>
    <w:rsid w:val="003D7872"/>
    <w:rsid w:val="003D7C2B"/>
    <w:rsid w:val="003E10AC"/>
    <w:rsid w:val="003E25C0"/>
    <w:rsid w:val="003F3850"/>
    <w:rsid w:val="003F554E"/>
    <w:rsid w:val="003F5F1C"/>
    <w:rsid w:val="003F6036"/>
    <w:rsid w:val="003F6729"/>
    <w:rsid w:val="0040144F"/>
    <w:rsid w:val="00404200"/>
    <w:rsid w:val="00406162"/>
    <w:rsid w:val="004068B5"/>
    <w:rsid w:val="004075FC"/>
    <w:rsid w:val="00413947"/>
    <w:rsid w:val="00424178"/>
    <w:rsid w:val="0043591A"/>
    <w:rsid w:val="00442CC8"/>
    <w:rsid w:val="00443881"/>
    <w:rsid w:val="00443BF0"/>
    <w:rsid w:val="00443DE3"/>
    <w:rsid w:val="00446B14"/>
    <w:rsid w:val="00446CCB"/>
    <w:rsid w:val="0044724E"/>
    <w:rsid w:val="00447850"/>
    <w:rsid w:val="004503CE"/>
    <w:rsid w:val="00455B75"/>
    <w:rsid w:val="00456916"/>
    <w:rsid w:val="0045749B"/>
    <w:rsid w:val="00462597"/>
    <w:rsid w:val="00466D27"/>
    <w:rsid w:val="004673C5"/>
    <w:rsid w:val="00470664"/>
    <w:rsid w:val="00470BB5"/>
    <w:rsid w:val="00477F83"/>
    <w:rsid w:val="00483D0A"/>
    <w:rsid w:val="00494B97"/>
    <w:rsid w:val="004A1061"/>
    <w:rsid w:val="004A4D40"/>
    <w:rsid w:val="004A59FB"/>
    <w:rsid w:val="004B0A0B"/>
    <w:rsid w:val="004B1B05"/>
    <w:rsid w:val="004B4F14"/>
    <w:rsid w:val="004C0606"/>
    <w:rsid w:val="004C2CB8"/>
    <w:rsid w:val="004C5AFC"/>
    <w:rsid w:val="004D0219"/>
    <w:rsid w:val="004D02AC"/>
    <w:rsid w:val="004D2718"/>
    <w:rsid w:val="004D71B5"/>
    <w:rsid w:val="004D76CF"/>
    <w:rsid w:val="004E0CFD"/>
    <w:rsid w:val="004E4606"/>
    <w:rsid w:val="004F066C"/>
    <w:rsid w:val="00503C27"/>
    <w:rsid w:val="00506EC2"/>
    <w:rsid w:val="00511A56"/>
    <w:rsid w:val="005254D7"/>
    <w:rsid w:val="005260B3"/>
    <w:rsid w:val="005353CD"/>
    <w:rsid w:val="00535DB9"/>
    <w:rsid w:val="00544E5C"/>
    <w:rsid w:val="005477CC"/>
    <w:rsid w:val="00551EDD"/>
    <w:rsid w:val="00564B98"/>
    <w:rsid w:val="0057651D"/>
    <w:rsid w:val="0059421C"/>
    <w:rsid w:val="005A18BC"/>
    <w:rsid w:val="005B0EC9"/>
    <w:rsid w:val="005B124C"/>
    <w:rsid w:val="005B37B4"/>
    <w:rsid w:val="005C3568"/>
    <w:rsid w:val="005D1A8C"/>
    <w:rsid w:val="005D1A8E"/>
    <w:rsid w:val="005D2FBA"/>
    <w:rsid w:val="005E5A02"/>
    <w:rsid w:val="005F5E18"/>
    <w:rsid w:val="005F6060"/>
    <w:rsid w:val="005F651A"/>
    <w:rsid w:val="006018D9"/>
    <w:rsid w:val="00602ADB"/>
    <w:rsid w:val="00603CF0"/>
    <w:rsid w:val="00604681"/>
    <w:rsid w:val="00614C72"/>
    <w:rsid w:val="006165C3"/>
    <w:rsid w:val="006207EB"/>
    <w:rsid w:val="00625EFC"/>
    <w:rsid w:val="006270F1"/>
    <w:rsid w:val="00632324"/>
    <w:rsid w:val="00634083"/>
    <w:rsid w:val="0063517B"/>
    <w:rsid w:val="006410E1"/>
    <w:rsid w:val="00650034"/>
    <w:rsid w:val="00655300"/>
    <w:rsid w:val="00655688"/>
    <w:rsid w:val="006656B5"/>
    <w:rsid w:val="006675F3"/>
    <w:rsid w:val="00673732"/>
    <w:rsid w:val="00674C53"/>
    <w:rsid w:val="00683005"/>
    <w:rsid w:val="00697D8A"/>
    <w:rsid w:val="006A41F4"/>
    <w:rsid w:val="006A4482"/>
    <w:rsid w:val="006A4539"/>
    <w:rsid w:val="006A72E6"/>
    <w:rsid w:val="006B0942"/>
    <w:rsid w:val="006C0533"/>
    <w:rsid w:val="006C485E"/>
    <w:rsid w:val="006C60D0"/>
    <w:rsid w:val="006D10C6"/>
    <w:rsid w:val="006D1D72"/>
    <w:rsid w:val="006E0960"/>
    <w:rsid w:val="006E7548"/>
    <w:rsid w:val="006F3DD6"/>
    <w:rsid w:val="006F6EEF"/>
    <w:rsid w:val="00704EC7"/>
    <w:rsid w:val="00710877"/>
    <w:rsid w:val="007116F6"/>
    <w:rsid w:val="007124EE"/>
    <w:rsid w:val="0071350B"/>
    <w:rsid w:val="0071776F"/>
    <w:rsid w:val="007221EE"/>
    <w:rsid w:val="00732356"/>
    <w:rsid w:val="00732931"/>
    <w:rsid w:val="00734AFB"/>
    <w:rsid w:val="00736E21"/>
    <w:rsid w:val="00740F33"/>
    <w:rsid w:val="00742F4A"/>
    <w:rsid w:val="00743ED1"/>
    <w:rsid w:val="00747B92"/>
    <w:rsid w:val="00747C60"/>
    <w:rsid w:val="0075269F"/>
    <w:rsid w:val="00752A0C"/>
    <w:rsid w:val="00754E02"/>
    <w:rsid w:val="0076702F"/>
    <w:rsid w:val="007740D9"/>
    <w:rsid w:val="00774924"/>
    <w:rsid w:val="00775304"/>
    <w:rsid w:val="00776606"/>
    <w:rsid w:val="007801C6"/>
    <w:rsid w:val="00784DDA"/>
    <w:rsid w:val="0079292A"/>
    <w:rsid w:val="00792942"/>
    <w:rsid w:val="007A16F5"/>
    <w:rsid w:val="007A2E93"/>
    <w:rsid w:val="007A2FD2"/>
    <w:rsid w:val="007A3EE4"/>
    <w:rsid w:val="007A7E0D"/>
    <w:rsid w:val="007B1C44"/>
    <w:rsid w:val="007B5802"/>
    <w:rsid w:val="007C4D25"/>
    <w:rsid w:val="007D0D8A"/>
    <w:rsid w:val="007E064F"/>
    <w:rsid w:val="007F03FA"/>
    <w:rsid w:val="007F4D6C"/>
    <w:rsid w:val="007F6395"/>
    <w:rsid w:val="007F7F25"/>
    <w:rsid w:val="00800E77"/>
    <w:rsid w:val="00803651"/>
    <w:rsid w:val="00806578"/>
    <w:rsid w:val="00807904"/>
    <w:rsid w:val="0081105F"/>
    <w:rsid w:val="00812C30"/>
    <w:rsid w:val="00813959"/>
    <w:rsid w:val="00814447"/>
    <w:rsid w:val="00816A9D"/>
    <w:rsid w:val="00822E3E"/>
    <w:rsid w:val="00825DB6"/>
    <w:rsid w:val="00826638"/>
    <w:rsid w:val="00840000"/>
    <w:rsid w:val="00843741"/>
    <w:rsid w:val="00845A0E"/>
    <w:rsid w:val="00850E41"/>
    <w:rsid w:val="00851ECF"/>
    <w:rsid w:val="0086227F"/>
    <w:rsid w:val="0086426D"/>
    <w:rsid w:val="00865709"/>
    <w:rsid w:val="00875FF4"/>
    <w:rsid w:val="008764F9"/>
    <w:rsid w:val="00890F4D"/>
    <w:rsid w:val="00897475"/>
    <w:rsid w:val="008A4541"/>
    <w:rsid w:val="008A79F0"/>
    <w:rsid w:val="008B0F24"/>
    <w:rsid w:val="008C0281"/>
    <w:rsid w:val="008D3030"/>
    <w:rsid w:val="008D5FAE"/>
    <w:rsid w:val="008E3693"/>
    <w:rsid w:val="008E42DE"/>
    <w:rsid w:val="008E6103"/>
    <w:rsid w:val="008F0F8A"/>
    <w:rsid w:val="008F4D8E"/>
    <w:rsid w:val="008F78E8"/>
    <w:rsid w:val="00901734"/>
    <w:rsid w:val="00903C48"/>
    <w:rsid w:val="00903CE6"/>
    <w:rsid w:val="009127AE"/>
    <w:rsid w:val="00915598"/>
    <w:rsid w:val="009159F3"/>
    <w:rsid w:val="00917A65"/>
    <w:rsid w:val="00920F69"/>
    <w:rsid w:val="00925A82"/>
    <w:rsid w:val="009266FF"/>
    <w:rsid w:val="00927C1E"/>
    <w:rsid w:val="00936F3E"/>
    <w:rsid w:val="0094058F"/>
    <w:rsid w:val="00942583"/>
    <w:rsid w:val="00946FE6"/>
    <w:rsid w:val="009506A1"/>
    <w:rsid w:val="0095090E"/>
    <w:rsid w:val="0095367A"/>
    <w:rsid w:val="00956C29"/>
    <w:rsid w:val="00973F13"/>
    <w:rsid w:val="00974B26"/>
    <w:rsid w:val="00990ACC"/>
    <w:rsid w:val="0099135B"/>
    <w:rsid w:val="00993CEA"/>
    <w:rsid w:val="009A0BF3"/>
    <w:rsid w:val="009A2282"/>
    <w:rsid w:val="009A7F86"/>
    <w:rsid w:val="009B00F9"/>
    <w:rsid w:val="009B5EB3"/>
    <w:rsid w:val="009C0A96"/>
    <w:rsid w:val="009C3405"/>
    <w:rsid w:val="009C7585"/>
    <w:rsid w:val="009C7C13"/>
    <w:rsid w:val="009D2322"/>
    <w:rsid w:val="009D516D"/>
    <w:rsid w:val="009E17F6"/>
    <w:rsid w:val="009E4DAF"/>
    <w:rsid w:val="009E4E18"/>
    <w:rsid w:val="009E5BA3"/>
    <w:rsid w:val="009F0B53"/>
    <w:rsid w:val="009F2661"/>
    <w:rsid w:val="009F41FE"/>
    <w:rsid w:val="009F6666"/>
    <w:rsid w:val="00A13764"/>
    <w:rsid w:val="00A16DFA"/>
    <w:rsid w:val="00A16F08"/>
    <w:rsid w:val="00A20E5F"/>
    <w:rsid w:val="00A26144"/>
    <w:rsid w:val="00A26556"/>
    <w:rsid w:val="00A30B80"/>
    <w:rsid w:val="00A34F6C"/>
    <w:rsid w:val="00A351D9"/>
    <w:rsid w:val="00A45616"/>
    <w:rsid w:val="00A4571B"/>
    <w:rsid w:val="00A46B97"/>
    <w:rsid w:val="00A50186"/>
    <w:rsid w:val="00A5082C"/>
    <w:rsid w:val="00A52003"/>
    <w:rsid w:val="00A608EF"/>
    <w:rsid w:val="00A618E4"/>
    <w:rsid w:val="00A655E3"/>
    <w:rsid w:val="00A678D9"/>
    <w:rsid w:val="00A722B5"/>
    <w:rsid w:val="00A76F31"/>
    <w:rsid w:val="00A776D4"/>
    <w:rsid w:val="00A8166B"/>
    <w:rsid w:val="00A92FAB"/>
    <w:rsid w:val="00A9301F"/>
    <w:rsid w:val="00A932DB"/>
    <w:rsid w:val="00A939CD"/>
    <w:rsid w:val="00A97D30"/>
    <w:rsid w:val="00AA3C7E"/>
    <w:rsid w:val="00AA6410"/>
    <w:rsid w:val="00AB0C7E"/>
    <w:rsid w:val="00AB155E"/>
    <w:rsid w:val="00AB33D0"/>
    <w:rsid w:val="00AB3CFC"/>
    <w:rsid w:val="00AC3D42"/>
    <w:rsid w:val="00AD33D5"/>
    <w:rsid w:val="00AE4118"/>
    <w:rsid w:val="00AE6A88"/>
    <w:rsid w:val="00AF1814"/>
    <w:rsid w:val="00AF6DD6"/>
    <w:rsid w:val="00AF7107"/>
    <w:rsid w:val="00B00B4F"/>
    <w:rsid w:val="00B01543"/>
    <w:rsid w:val="00B07DC6"/>
    <w:rsid w:val="00B11CCE"/>
    <w:rsid w:val="00B13314"/>
    <w:rsid w:val="00B13821"/>
    <w:rsid w:val="00B145B3"/>
    <w:rsid w:val="00B17079"/>
    <w:rsid w:val="00B24B08"/>
    <w:rsid w:val="00B255E7"/>
    <w:rsid w:val="00B25740"/>
    <w:rsid w:val="00B367D7"/>
    <w:rsid w:val="00B36B62"/>
    <w:rsid w:val="00B378F7"/>
    <w:rsid w:val="00B40C9C"/>
    <w:rsid w:val="00B4504D"/>
    <w:rsid w:val="00B45EB4"/>
    <w:rsid w:val="00B6428E"/>
    <w:rsid w:val="00B74C38"/>
    <w:rsid w:val="00B76CBA"/>
    <w:rsid w:val="00B77E04"/>
    <w:rsid w:val="00B92EE5"/>
    <w:rsid w:val="00B95C34"/>
    <w:rsid w:val="00BA0349"/>
    <w:rsid w:val="00BA21DD"/>
    <w:rsid w:val="00BA6196"/>
    <w:rsid w:val="00BE7E09"/>
    <w:rsid w:val="00BF02B4"/>
    <w:rsid w:val="00BF7917"/>
    <w:rsid w:val="00C06108"/>
    <w:rsid w:val="00C06CA7"/>
    <w:rsid w:val="00C11415"/>
    <w:rsid w:val="00C1397A"/>
    <w:rsid w:val="00C15918"/>
    <w:rsid w:val="00C241AE"/>
    <w:rsid w:val="00C252D6"/>
    <w:rsid w:val="00C27382"/>
    <w:rsid w:val="00C30457"/>
    <w:rsid w:val="00C3169C"/>
    <w:rsid w:val="00C31E35"/>
    <w:rsid w:val="00C346F2"/>
    <w:rsid w:val="00C37EB1"/>
    <w:rsid w:val="00C42EED"/>
    <w:rsid w:val="00C43D9E"/>
    <w:rsid w:val="00C47284"/>
    <w:rsid w:val="00C54B95"/>
    <w:rsid w:val="00C54CA7"/>
    <w:rsid w:val="00C552FF"/>
    <w:rsid w:val="00C55491"/>
    <w:rsid w:val="00C57199"/>
    <w:rsid w:val="00C6291B"/>
    <w:rsid w:val="00C62FDB"/>
    <w:rsid w:val="00C649B0"/>
    <w:rsid w:val="00C66DF0"/>
    <w:rsid w:val="00C7186A"/>
    <w:rsid w:val="00C722AE"/>
    <w:rsid w:val="00C7503D"/>
    <w:rsid w:val="00C81D8C"/>
    <w:rsid w:val="00C82892"/>
    <w:rsid w:val="00C9298D"/>
    <w:rsid w:val="00C9369D"/>
    <w:rsid w:val="00C96B35"/>
    <w:rsid w:val="00CA0FEC"/>
    <w:rsid w:val="00CA1CCD"/>
    <w:rsid w:val="00CA3714"/>
    <w:rsid w:val="00CA4252"/>
    <w:rsid w:val="00CA4664"/>
    <w:rsid w:val="00CB1FD1"/>
    <w:rsid w:val="00CB2E99"/>
    <w:rsid w:val="00CC0189"/>
    <w:rsid w:val="00CC0222"/>
    <w:rsid w:val="00CC22FD"/>
    <w:rsid w:val="00CC306E"/>
    <w:rsid w:val="00CC551F"/>
    <w:rsid w:val="00CD1B7B"/>
    <w:rsid w:val="00CD3EB3"/>
    <w:rsid w:val="00CD55A6"/>
    <w:rsid w:val="00CD6AA1"/>
    <w:rsid w:val="00CE5FFA"/>
    <w:rsid w:val="00CE6669"/>
    <w:rsid w:val="00CF007B"/>
    <w:rsid w:val="00CF37F9"/>
    <w:rsid w:val="00D045E0"/>
    <w:rsid w:val="00D07914"/>
    <w:rsid w:val="00D1230C"/>
    <w:rsid w:val="00D123C0"/>
    <w:rsid w:val="00D12F4E"/>
    <w:rsid w:val="00D30303"/>
    <w:rsid w:val="00D318CA"/>
    <w:rsid w:val="00D31E8F"/>
    <w:rsid w:val="00D32A29"/>
    <w:rsid w:val="00D34231"/>
    <w:rsid w:val="00D36B2A"/>
    <w:rsid w:val="00D36BCA"/>
    <w:rsid w:val="00D434CF"/>
    <w:rsid w:val="00D46149"/>
    <w:rsid w:val="00D536BB"/>
    <w:rsid w:val="00D610F3"/>
    <w:rsid w:val="00D64649"/>
    <w:rsid w:val="00D66A8A"/>
    <w:rsid w:val="00D7200C"/>
    <w:rsid w:val="00D8081F"/>
    <w:rsid w:val="00D902A1"/>
    <w:rsid w:val="00DA021D"/>
    <w:rsid w:val="00DA381B"/>
    <w:rsid w:val="00DA4EB2"/>
    <w:rsid w:val="00DB1B47"/>
    <w:rsid w:val="00DC550F"/>
    <w:rsid w:val="00DE059C"/>
    <w:rsid w:val="00DE2698"/>
    <w:rsid w:val="00DE2D7F"/>
    <w:rsid w:val="00DE6007"/>
    <w:rsid w:val="00DF453C"/>
    <w:rsid w:val="00DF5A02"/>
    <w:rsid w:val="00DF7ED7"/>
    <w:rsid w:val="00E00183"/>
    <w:rsid w:val="00E03EB1"/>
    <w:rsid w:val="00E0461E"/>
    <w:rsid w:val="00E074B0"/>
    <w:rsid w:val="00E122C8"/>
    <w:rsid w:val="00E1379A"/>
    <w:rsid w:val="00E16194"/>
    <w:rsid w:val="00E2580E"/>
    <w:rsid w:val="00E327A4"/>
    <w:rsid w:val="00E349C3"/>
    <w:rsid w:val="00E34BE1"/>
    <w:rsid w:val="00E40302"/>
    <w:rsid w:val="00E40D24"/>
    <w:rsid w:val="00E46AD0"/>
    <w:rsid w:val="00E50BC8"/>
    <w:rsid w:val="00E5752B"/>
    <w:rsid w:val="00E62971"/>
    <w:rsid w:val="00E62CEE"/>
    <w:rsid w:val="00E65377"/>
    <w:rsid w:val="00E67C69"/>
    <w:rsid w:val="00E71B9F"/>
    <w:rsid w:val="00E753B4"/>
    <w:rsid w:val="00E81740"/>
    <w:rsid w:val="00E83885"/>
    <w:rsid w:val="00E9372A"/>
    <w:rsid w:val="00EA3A72"/>
    <w:rsid w:val="00EA46A2"/>
    <w:rsid w:val="00EB1A4A"/>
    <w:rsid w:val="00EB1CE9"/>
    <w:rsid w:val="00EB4174"/>
    <w:rsid w:val="00EB7104"/>
    <w:rsid w:val="00EB7154"/>
    <w:rsid w:val="00EC0698"/>
    <w:rsid w:val="00EC0E9F"/>
    <w:rsid w:val="00EC4BB8"/>
    <w:rsid w:val="00EE3626"/>
    <w:rsid w:val="00EE6C7C"/>
    <w:rsid w:val="00EE7468"/>
    <w:rsid w:val="00EF0857"/>
    <w:rsid w:val="00EF0964"/>
    <w:rsid w:val="00EF0DEF"/>
    <w:rsid w:val="00EF1222"/>
    <w:rsid w:val="00EF58C6"/>
    <w:rsid w:val="00EF6EFA"/>
    <w:rsid w:val="00EF7B3D"/>
    <w:rsid w:val="00F02209"/>
    <w:rsid w:val="00F04977"/>
    <w:rsid w:val="00F05568"/>
    <w:rsid w:val="00F063A9"/>
    <w:rsid w:val="00F12924"/>
    <w:rsid w:val="00F16565"/>
    <w:rsid w:val="00F16934"/>
    <w:rsid w:val="00F201D0"/>
    <w:rsid w:val="00F24446"/>
    <w:rsid w:val="00F244B0"/>
    <w:rsid w:val="00F317E8"/>
    <w:rsid w:val="00F32575"/>
    <w:rsid w:val="00F32A63"/>
    <w:rsid w:val="00F33F6A"/>
    <w:rsid w:val="00F367FE"/>
    <w:rsid w:val="00F421D9"/>
    <w:rsid w:val="00F44E23"/>
    <w:rsid w:val="00F4766C"/>
    <w:rsid w:val="00F52683"/>
    <w:rsid w:val="00F555AB"/>
    <w:rsid w:val="00F56186"/>
    <w:rsid w:val="00F734E1"/>
    <w:rsid w:val="00F754BF"/>
    <w:rsid w:val="00F76E67"/>
    <w:rsid w:val="00F8267F"/>
    <w:rsid w:val="00F85BD0"/>
    <w:rsid w:val="00FA0B5F"/>
    <w:rsid w:val="00FA286B"/>
    <w:rsid w:val="00FC39F9"/>
    <w:rsid w:val="00FC3FA7"/>
    <w:rsid w:val="00FC4DAB"/>
    <w:rsid w:val="00FD1E23"/>
    <w:rsid w:val="00FD34E4"/>
    <w:rsid w:val="00FD40E7"/>
    <w:rsid w:val="00FD46D5"/>
    <w:rsid w:val="00FD4F53"/>
    <w:rsid w:val="00FD736A"/>
    <w:rsid w:val="00FD77E0"/>
    <w:rsid w:val="00FE0A61"/>
    <w:rsid w:val="00FE7F73"/>
    <w:rsid w:val="00FF2423"/>
    <w:rsid w:val="00FF2637"/>
    <w:rsid w:val="00FF27D0"/>
    <w:rsid w:val="00FF4391"/>
    <w:rsid w:val="00FF49EF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96</cp:revision>
  <cp:lastPrinted>2017-02-27T11:44:00Z</cp:lastPrinted>
  <dcterms:created xsi:type="dcterms:W3CDTF">2017-02-06T07:09:00Z</dcterms:created>
  <dcterms:modified xsi:type="dcterms:W3CDTF">2017-09-12T08:27:00Z</dcterms:modified>
</cp:coreProperties>
</file>