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93" w:rsidRDefault="009C0B93" w:rsidP="009C0B93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b/>
          <w:bCs/>
          <w:color w:val="000000"/>
        </w:rPr>
      </w:pPr>
      <w:r>
        <w:rPr>
          <w:rFonts w:ascii="GHEA Grapalat" w:eastAsia="Times New Roman" w:hAnsi="GHEA Grapalat" w:cs="Times New Roman"/>
          <w:b/>
          <w:bCs/>
          <w:color w:val="000000"/>
        </w:rPr>
        <w:t>ՆԱԽԱԳԻԾ</w:t>
      </w:r>
    </w:p>
    <w:p w:rsidR="009C0B93" w:rsidRDefault="009C0B93" w:rsidP="009C0B9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</w:rPr>
      </w:pPr>
    </w:p>
    <w:p w:rsidR="009C0B93" w:rsidRPr="009C0B93" w:rsidRDefault="009C0B93" w:rsidP="009C0B9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9C0B93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9C0B93" w:rsidRPr="009C0B93" w:rsidRDefault="009C0B93" w:rsidP="009C0B9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9C0B93">
        <w:rPr>
          <w:rFonts w:ascii="Calibri" w:eastAsia="Times New Roman" w:hAnsi="Calibri" w:cs="Calibri"/>
          <w:color w:val="000000"/>
        </w:rPr>
        <w:t> </w:t>
      </w:r>
    </w:p>
    <w:p w:rsidR="009C0B93" w:rsidRPr="009C0B93" w:rsidRDefault="009C0B93" w:rsidP="009C0B9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9C0B93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9C0B93" w:rsidRPr="009C0B93" w:rsidRDefault="009C0B93" w:rsidP="009C0B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9C0B93">
        <w:rPr>
          <w:rFonts w:ascii="GHEA Grapalat" w:eastAsia="Times New Roman" w:hAnsi="GHEA Grapalat" w:cs="Times New Roman"/>
          <w:b/>
          <w:bCs/>
          <w:color w:val="000000"/>
        </w:rPr>
        <w:t>«ՎՃԱՐԱՀԱՇՎԱՐԿԱՅԻՆ ՀԱՄԱԿԱՐԳԵՐԻ ԵՎ ՎՃԱՐԱՀԱՇՎԱՐԿԱՅԻՆ ԿԱԶՄԱԿԵՐՊՈՒԹՅՈՒՆՆԵՐԻ ՄԱՍԻՆ» ՀԱՅԱՍՏԱՆԻ ՀԱՆՐԱՊԵՏՈՒԹՅԱՆ ՕՐԵՆՔՈՒՄ ԼՐԱՑՈՒՄ ԿԱՏԱՐԵԼՈՒ ՄԱՍԻՆ</w:t>
      </w:r>
    </w:p>
    <w:p w:rsidR="009C0B93" w:rsidRPr="009C0B93" w:rsidRDefault="009C0B93" w:rsidP="009C0B9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9C0B93">
        <w:rPr>
          <w:rFonts w:ascii="Calibri" w:eastAsia="Times New Roman" w:hAnsi="Calibri" w:cs="Calibri"/>
          <w:color w:val="000000"/>
        </w:rPr>
        <w:t> </w:t>
      </w:r>
    </w:p>
    <w:p w:rsidR="009C0B93" w:rsidRPr="009C0B93" w:rsidRDefault="009C0B93" w:rsidP="00D037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proofErr w:type="spellStart"/>
      <w:r w:rsidRPr="009C0B93">
        <w:rPr>
          <w:rFonts w:ascii="GHEA Grapalat" w:eastAsia="Times New Roman" w:hAnsi="GHEA Grapalat" w:cs="Times New Roman"/>
          <w:b/>
          <w:bCs/>
          <w:color w:val="000000"/>
        </w:rPr>
        <w:t>Հոդված</w:t>
      </w:r>
      <w:proofErr w:type="spellEnd"/>
      <w:r w:rsidRPr="009C0B93">
        <w:rPr>
          <w:rFonts w:ascii="GHEA Grapalat" w:eastAsia="Times New Roman" w:hAnsi="GHEA Grapalat" w:cs="Times New Roman"/>
          <w:b/>
          <w:bCs/>
          <w:color w:val="000000"/>
        </w:rPr>
        <w:t xml:space="preserve"> 1.</w:t>
      </w:r>
      <w:r w:rsidRPr="009C0B93">
        <w:rPr>
          <w:rFonts w:ascii="Calibri" w:eastAsia="Times New Roman" w:hAnsi="Calibri" w:cs="Calibri"/>
          <w:color w:val="000000"/>
        </w:rPr>
        <w:t> </w:t>
      </w:r>
      <w:r w:rsidRPr="009C0B93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Վճարահաշվարկային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համակարգերի</w:t>
      </w:r>
      <w:proofErr w:type="spellEnd"/>
      <w:r w:rsidRPr="009C0B93">
        <w:rPr>
          <w:rFonts w:ascii="Calibri" w:eastAsia="Times New Roman" w:hAnsi="Calibri" w:cs="Calibri"/>
          <w:color w:val="000000"/>
        </w:rPr>
        <w:t> </w:t>
      </w:r>
      <w:r w:rsidRPr="009C0B93">
        <w:rPr>
          <w:rFonts w:ascii="GHEA Grapalat" w:eastAsia="Times New Roman" w:hAnsi="GHEA Grapalat" w:cs="Arial Unicode"/>
          <w:color w:val="000000"/>
        </w:rPr>
        <w:t>և</w:t>
      </w:r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Arial Unicode"/>
          <w:color w:val="000000"/>
        </w:rPr>
        <w:t>վճարահաշվարկային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Arial Unicode"/>
          <w:color w:val="000000"/>
        </w:rPr>
        <w:t>կազմակերպությունների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Arial Unicode"/>
          <w:color w:val="000000"/>
        </w:rPr>
        <w:t>մասին</w:t>
      </w:r>
      <w:proofErr w:type="spellEnd"/>
      <w:r w:rsidRPr="009C0B93">
        <w:rPr>
          <w:rFonts w:ascii="GHEA Grapalat" w:eastAsia="Times New Roman" w:hAnsi="GHEA Grapalat" w:cs="Arial Unicode"/>
          <w:color w:val="000000"/>
        </w:rPr>
        <w:t>»</w:t>
      </w:r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Arial Unicode"/>
          <w:color w:val="000000"/>
        </w:rPr>
        <w:t>Հայաստանի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Arial Unicode"/>
          <w:color w:val="000000"/>
        </w:rPr>
        <w:t>Հանրապետության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Arial Unicode"/>
          <w:color w:val="000000"/>
        </w:rPr>
        <w:t>օրենքի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(24 </w:t>
      </w:r>
      <w:proofErr w:type="spellStart"/>
      <w:r w:rsidRPr="009C0B93">
        <w:rPr>
          <w:rFonts w:ascii="GHEA Grapalat" w:eastAsia="Times New Roman" w:hAnsi="GHEA Grapalat" w:cs="Arial Unicode"/>
          <w:color w:val="000000"/>
        </w:rPr>
        <w:t>նոյեմբերի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2004 </w:t>
      </w:r>
      <w:proofErr w:type="spellStart"/>
      <w:r w:rsidRPr="009C0B93">
        <w:rPr>
          <w:rFonts w:ascii="GHEA Grapalat" w:eastAsia="Times New Roman" w:hAnsi="GHEA Grapalat" w:cs="Arial Unicode"/>
          <w:color w:val="000000"/>
        </w:rPr>
        <w:t>թվականի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, </w:t>
      </w:r>
      <w:r w:rsidRPr="009C0B93">
        <w:rPr>
          <w:rFonts w:ascii="GHEA Grapalat" w:eastAsia="Times New Roman" w:hAnsi="GHEA Grapalat" w:cs="Arial Unicode"/>
          <w:color w:val="000000"/>
        </w:rPr>
        <w:t>ՀՕ</w:t>
      </w:r>
      <w:r w:rsidRPr="009C0B93">
        <w:rPr>
          <w:rFonts w:ascii="GHEA Grapalat" w:eastAsia="Times New Roman" w:hAnsi="GHEA Grapalat" w:cs="Times New Roman"/>
          <w:color w:val="000000"/>
        </w:rPr>
        <w:t>-150) 1-</w:t>
      </w:r>
      <w:r w:rsidRPr="009C0B93">
        <w:rPr>
          <w:rFonts w:ascii="GHEA Grapalat" w:eastAsia="Times New Roman" w:hAnsi="GHEA Grapalat" w:cs="Arial Unicode"/>
          <w:color w:val="000000"/>
        </w:rPr>
        <w:t>ին</w:t>
      </w:r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Arial Unicode"/>
          <w:color w:val="000000"/>
        </w:rPr>
        <w:t>հոդված</w:t>
      </w:r>
      <w:r>
        <w:rPr>
          <w:rFonts w:ascii="GHEA Grapalat" w:eastAsia="Times New Roman" w:hAnsi="GHEA Grapalat" w:cs="Arial Unicode"/>
          <w:color w:val="000000"/>
        </w:rPr>
        <w:t>ի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>
        <w:rPr>
          <w:rFonts w:ascii="GHEA Grapalat" w:eastAsia="Times New Roman" w:hAnsi="GHEA Grapalat" w:cs="Arial Unicode"/>
          <w:color w:val="000000"/>
        </w:rPr>
        <w:t>երկրորդ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>
        <w:rPr>
          <w:rFonts w:ascii="GHEA Grapalat" w:eastAsia="Times New Roman" w:hAnsi="GHEA Grapalat" w:cs="Arial Unicode"/>
          <w:color w:val="000000"/>
        </w:rPr>
        <w:t>պարբերությունը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 «</w:t>
      </w:r>
      <w:proofErr w:type="spellStart"/>
      <w:r w:rsidR="00AE3858">
        <w:rPr>
          <w:rFonts w:ascii="GHEA Grapalat" w:eastAsia="Times New Roman" w:hAnsi="GHEA Grapalat" w:cs="Times New Roman"/>
          <w:color w:val="000000"/>
        </w:rPr>
        <w:t>գործարքներից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» </w:t>
      </w:r>
      <w:proofErr w:type="spellStart"/>
      <w:r>
        <w:rPr>
          <w:rFonts w:ascii="GHEA Grapalat" w:eastAsia="Times New Roman" w:hAnsi="GHEA Grapalat" w:cs="Arial Unicode"/>
          <w:color w:val="000000"/>
        </w:rPr>
        <w:t>բառից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>
        <w:rPr>
          <w:rFonts w:ascii="GHEA Grapalat" w:eastAsia="Times New Roman" w:hAnsi="GHEA Grapalat" w:cs="Arial Unicode"/>
          <w:color w:val="000000"/>
        </w:rPr>
        <w:t>հետո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>
        <w:rPr>
          <w:rFonts w:ascii="GHEA Grapalat" w:eastAsia="Times New Roman" w:hAnsi="GHEA Grapalat" w:cs="Arial Unicode"/>
          <w:color w:val="000000"/>
        </w:rPr>
        <w:t>լրացնել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 «, </w:t>
      </w:r>
      <w:proofErr w:type="spellStart"/>
      <w:r>
        <w:rPr>
          <w:rFonts w:ascii="GHEA Grapalat" w:eastAsia="Times New Roman" w:hAnsi="GHEA Grapalat" w:cs="Arial Unicode"/>
          <w:color w:val="000000"/>
        </w:rPr>
        <w:t>ինչպես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>
        <w:rPr>
          <w:rFonts w:ascii="GHEA Grapalat" w:eastAsia="Times New Roman" w:hAnsi="GHEA Grapalat" w:cs="Arial Unicode"/>
          <w:color w:val="000000"/>
        </w:rPr>
        <w:t>նաև</w:t>
      </w:r>
      <w:proofErr w:type="spellEnd"/>
      <w:r w:rsidR="00AE3858"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 w:rsidR="00AE3858">
        <w:rPr>
          <w:rFonts w:ascii="GHEA Grapalat" w:eastAsia="Times New Roman" w:hAnsi="GHEA Grapalat" w:cs="Arial Unicode"/>
          <w:color w:val="000000"/>
        </w:rPr>
        <w:t>ֆոնդային</w:t>
      </w:r>
      <w:proofErr w:type="spellEnd"/>
      <w:r w:rsidR="00AE3858"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 w:rsidR="00AE3858">
        <w:rPr>
          <w:rFonts w:ascii="GHEA Grapalat" w:eastAsia="Times New Roman" w:hAnsi="GHEA Grapalat" w:cs="Arial Unicode"/>
          <w:color w:val="000000"/>
        </w:rPr>
        <w:t>բորսայում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 w:rsidR="00AE3858">
        <w:rPr>
          <w:rFonts w:ascii="GHEA Grapalat" w:eastAsia="Times New Roman" w:hAnsi="GHEA Grapalat" w:cs="Arial Unicode"/>
          <w:color w:val="000000"/>
        </w:rPr>
        <w:t>կնքված</w:t>
      </w:r>
      <w:proofErr w:type="spellEnd"/>
      <w:r w:rsidR="00AE3858"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>
        <w:rPr>
          <w:rFonts w:ascii="GHEA Grapalat" w:eastAsia="Times New Roman" w:hAnsi="GHEA Grapalat" w:cs="Arial Unicode"/>
          <w:color w:val="000000"/>
        </w:rPr>
        <w:t>ածանցյալ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>
        <w:rPr>
          <w:rFonts w:ascii="GHEA Grapalat" w:eastAsia="Times New Roman" w:hAnsi="GHEA Grapalat" w:cs="Arial Unicode"/>
          <w:color w:val="000000"/>
        </w:rPr>
        <w:t>ֆինանսական</w:t>
      </w:r>
      <w:proofErr w:type="spellEnd"/>
      <w:r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>
        <w:rPr>
          <w:rFonts w:ascii="GHEA Grapalat" w:eastAsia="Times New Roman" w:hAnsi="GHEA Grapalat" w:cs="Arial Unicode"/>
          <w:color w:val="000000"/>
        </w:rPr>
        <w:t>գործիքներ</w:t>
      </w:r>
      <w:r w:rsidR="00AE3858">
        <w:rPr>
          <w:rFonts w:ascii="GHEA Grapalat" w:eastAsia="Times New Roman" w:hAnsi="GHEA Grapalat" w:cs="Arial Unicode"/>
          <w:color w:val="000000"/>
        </w:rPr>
        <w:t>ից</w:t>
      </w:r>
      <w:proofErr w:type="spellEnd"/>
      <w:r>
        <w:rPr>
          <w:rFonts w:ascii="GHEA Grapalat" w:eastAsia="Times New Roman" w:hAnsi="GHEA Grapalat" w:cs="Arial Unicode"/>
          <w:color w:val="000000"/>
        </w:rPr>
        <w:t>»</w:t>
      </w:r>
      <w:r w:rsidR="007E03FA">
        <w:rPr>
          <w:rFonts w:ascii="GHEA Grapalat" w:eastAsia="Times New Roman" w:hAnsi="GHEA Grapalat" w:cs="Arial Unicode"/>
          <w:color w:val="000000"/>
        </w:rPr>
        <w:t xml:space="preserve"> </w:t>
      </w:r>
      <w:proofErr w:type="spellStart"/>
      <w:r w:rsidR="007E03FA">
        <w:rPr>
          <w:rFonts w:ascii="GHEA Grapalat" w:eastAsia="Times New Roman" w:hAnsi="GHEA Grapalat" w:cs="Arial Unicode"/>
          <w:color w:val="000000"/>
        </w:rPr>
        <w:t>բառերով</w:t>
      </w:r>
      <w:proofErr w:type="spellEnd"/>
      <w:r w:rsidR="007E03FA">
        <w:rPr>
          <w:rFonts w:ascii="GHEA Grapalat" w:eastAsia="Times New Roman" w:hAnsi="GHEA Grapalat" w:cs="Arial Unicode"/>
          <w:color w:val="000000"/>
        </w:rPr>
        <w:t>:</w:t>
      </w:r>
    </w:p>
    <w:p w:rsidR="009C0B93" w:rsidRDefault="009C0B93" w:rsidP="00D037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</w:rPr>
      </w:pPr>
    </w:p>
    <w:p w:rsidR="009C0B93" w:rsidRPr="009C0B93" w:rsidRDefault="009C0B93" w:rsidP="00D037E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</w:rPr>
      </w:pPr>
      <w:proofErr w:type="spellStart"/>
      <w:r w:rsidRPr="009C0B93">
        <w:rPr>
          <w:rFonts w:ascii="GHEA Grapalat" w:eastAsia="Times New Roman" w:hAnsi="GHEA Grapalat" w:cs="Times New Roman"/>
          <w:b/>
          <w:bCs/>
          <w:color w:val="000000"/>
        </w:rPr>
        <w:t>Հոդված</w:t>
      </w:r>
      <w:proofErr w:type="spellEnd"/>
      <w:r w:rsidRPr="009C0B93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r w:rsidR="007E03FA">
        <w:rPr>
          <w:rFonts w:ascii="GHEA Grapalat" w:eastAsia="Times New Roman" w:hAnsi="GHEA Grapalat" w:cs="Times New Roman"/>
          <w:b/>
          <w:bCs/>
          <w:color w:val="000000"/>
        </w:rPr>
        <w:t>2</w:t>
      </w:r>
      <w:r w:rsidRPr="009C0B93">
        <w:rPr>
          <w:rFonts w:ascii="GHEA Grapalat" w:eastAsia="Times New Roman" w:hAnsi="GHEA Grapalat" w:cs="Times New Roman"/>
          <w:b/>
          <w:bCs/>
          <w:color w:val="000000"/>
        </w:rPr>
        <w:t>.</w:t>
      </w:r>
      <w:r w:rsidRPr="009C0B93">
        <w:rPr>
          <w:rFonts w:ascii="Calibri" w:eastAsia="Times New Roman" w:hAnsi="Calibri" w:cs="Calibri"/>
          <w:color w:val="000000"/>
        </w:rPr>
        <w:t> 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օրենքն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ուժի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մեջ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մտնում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պաշտոնական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հրապարակմանը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հաջորդող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 xml:space="preserve"> </w:t>
      </w:r>
      <w:r w:rsidR="007E03FA">
        <w:rPr>
          <w:rFonts w:ascii="GHEA Grapalat" w:eastAsia="Times New Roman" w:hAnsi="GHEA Grapalat" w:cs="Times New Roman"/>
          <w:color w:val="000000"/>
        </w:rPr>
        <w:t>10-</w:t>
      </w:r>
      <w:r w:rsidRPr="009C0B93">
        <w:rPr>
          <w:rFonts w:ascii="GHEA Grapalat" w:eastAsia="Times New Roman" w:hAnsi="GHEA Grapalat" w:cs="Times New Roman"/>
          <w:color w:val="000000"/>
        </w:rPr>
        <w:t xml:space="preserve">րդ </w:t>
      </w:r>
      <w:proofErr w:type="spellStart"/>
      <w:r w:rsidRPr="009C0B93">
        <w:rPr>
          <w:rFonts w:ascii="GHEA Grapalat" w:eastAsia="Times New Roman" w:hAnsi="GHEA Grapalat" w:cs="Times New Roman"/>
          <w:color w:val="000000"/>
        </w:rPr>
        <w:t>օր</w:t>
      </w:r>
      <w:r w:rsidR="00CD11AC">
        <w:rPr>
          <w:rFonts w:ascii="GHEA Grapalat" w:eastAsia="Times New Roman" w:hAnsi="GHEA Grapalat" w:cs="Times New Roman"/>
          <w:color w:val="000000"/>
        </w:rPr>
        <w:t>ը</w:t>
      </w:r>
      <w:proofErr w:type="spellEnd"/>
      <w:r w:rsidRPr="009C0B93">
        <w:rPr>
          <w:rFonts w:ascii="GHEA Grapalat" w:eastAsia="Times New Roman" w:hAnsi="GHEA Grapalat" w:cs="Times New Roman"/>
          <w:color w:val="000000"/>
        </w:rPr>
        <w:t>:</w:t>
      </w:r>
    </w:p>
    <w:p w:rsidR="009C0B93" w:rsidRDefault="009C0B93" w:rsidP="00D037EA">
      <w:pPr>
        <w:shd w:val="clear" w:color="auto" w:fill="FFFFFF"/>
        <w:spacing w:after="0" w:line="360" w:lineRule="auto"/>
        <w:ind w:firstLine="375"/>
        <w:jc w:val="both"/>
        <w:rPr>
          <w:rFonts w:ascii="Calibri" w:eastAsia="Times New Roman" w:hAnsi="Calibri" w:cs="Calibri"/>
          <w:color w:val="000000"/>
        </w:rPr>
      </w:pPr>
      <w:r w:rsidRPr="009C0B93">
        <w:rPr>
          <w:rFonts w:ascii="Calibri" w:eastAsia="Times New Roman" w:hAnsi="Calibri" w:cs="Calibri"/>
          <w:color w:val="000000"/>
        </w:rPr>
        <w:t> </w:t>
      </w:r>
      <w:bookmarkStart w:id="0" w:name="_GoBack"/>
      <w:bookmarkEnd w:id="0"/>
    </w:p>
    <w:sectPr w:rsidR="009C0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AC"/>
    <w:rsid w:val="00202E95"/>
    <w:rsid w:val="007E03FA"/>
    <w:rsid w:val="009C0B93"/>
    <w:rsid w:val="00AC1FAC"/>
    <w:rsid w:val="00AE3858"/>
    <w:rsid w:val="00CD11AC"/>
    <w:rsid w:val="00D037EA"/>
    <w:rsid w:val="00E9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0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0B93"/>
    <w:rPr>
      <w:b/>
      <w:bCs/>
    </w:rPr>
  </w:style>
  <w:style w:type="character" w:customStyle="1" w:styleId="apple-converted-space">
    <w:name w:val="apple-converted-space"/>
    <w:basedOn w:val="DefaultParagraphFont"/>
    <w:rsid w:val="009C0B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0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0B93"/>
    <w:rPr>
      <w:b/>
      <w:bCs/>
    </w:rPr>
  </w:style>
  <w:style w:type="character" w:customStyle="1" w:styleId="apple-converted-space">
    <w:name w:val="apple-converted-space"/>
    <w:basedOn w:val="DefaultParagraphFont"/>
    <w:rsid w:val="009C0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3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5A0BB14ED3045A38B9D6E1055A635" ma:contentTypeVersion="64" ma:contentTypeDescription="Create a new document." ma:contentTypeScope="" ma:versionID="eabd45962662909fb20cca90196a9937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17267c336489d35a345cfa3c186aa9fb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943CC6-C539-4761-9ED0-90D2666660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260B0C-5D58-4A53-A90F-D0F1F01A9328}">
  <ds:schemaRefs>
    <ds:schemaRef ds:uri="http://schemas.microsoft.com/office/2006/metadata/properties"/>
    <ds:schemaRef ds:uri="http://schemas.microsoft.com/office/infopath/2007/PartnerControls"/>
    <ds:schemaRef ds:uri="ad6afad7-787c-4fe2-9722-bc87316930bf"/>
  </ds:schemaRefs>
</ds:datastoreItem>
</file>

<file path=customXml/itemProps3.xml><?xml version="1.0" encoding="utf-8"?>
<ds:datastoreItem xmlns:ds="http://schemas.openxmlformats.org/officeDocument/2006/customXml" ds:itemID="{4B8AE8FD-DD4A-4C53-AE5C-0ED1C0958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Misak</dc:creator>
  <cp:lastModifiedBy>Tsovinar Soghomonyan</cp:lastModifiedBy>
  <cp:revision>2</cp:revision>
  <cp:lastPrinted>2016-09-16T07:01:00Z</cp:lastPrinted>
  <dcterms:created xsi:type="dcterms:W3CDTF">2016-09-16T07:02:00Z</dcterms:created>
  <dcterms:modified xsi:type="dcterms:W3CDTF">2016-09-16T07:02:00Z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0x01010057C5A0BB14ED3045A38B9D6E1055A635</vt:lpwstr>
  </property>
  <property fmtid="{D5CDD505-2E9C-101B-9397-08002B2CF9AE}" pid="3" name="TSBaseDocumentUrl">
    <vt:lpwstr/>
  </property>
  <property fmtid="{D5CDD505-2E9C-101B-9397-08002B2CF9AE}" pid="4" name="TSOutgoingDocumentTemplateType">
    <vt:lpwstr/>
  </property>
  <property fmtid="{D5CDD505-2E9C-101B-9397-08002B2CF9AE}" pid="5" name="Order">
    <vt:r8>3937000</vt:r8>
  </property>
  <property fmtid="{D5CDD505-2E9C-101B-9397-08002B2CF9AE}" pid="6" name="TSOutgoingDocumentAuthorTaxHTField0">
    <vt:lpwstr/>
  </property>
  <property fmtid="{D5CDD505-2E9C-101B-9397-08002B2CF9AE}" pid="7" name="TSPrintingState">
    <vt:lpwstr/>
  </property>
  <property fmtid="{D5CDD505-2E9C-101B-9397-08002B2CF9AE}" pid="8" name="xd_ProgID">
    <vt:lpwstr/>
  </property>
  <property fmtid="{D5CDD505-2E9C-101B-9397-08002B2CF9AE}" pid="9" name="TSDocumentBriefDescription">
    <vt:lpwstr/>
  </property>
  <property fmtid="{D5CDD505-2E9C-101B-9397-08002B2CF9AE}" pid="10" name="TSNonRegulatoryDocumentTypeTaxHTField0">
    <vt:lpwstr/>
  </property>
  <property fmtid="{D5CDD505-2E9C-101B-9397-08002B2CF9AE}" pid="11" name="TSBaseDocumentName">
    <vt:lpwstr/>
  </property>
  <property fmtid="{D5CDD505-2E9C-101B-9397-08002B2CF9AE}" pid="12" name="TSAdditionalBaseDocuments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TaxCatchAll">
    <vt:lpwstr/>
  </property>
  <property fmtid="{D5CDD505-2E9C-101B-9397-08002B2CF9AE}" pid="16" name="TSDocumentNumber">
    <vt:lpwstr/>
  </property>
  <property fmtid="{D5CDD505-2E9C-101B-9397-08002B2CF9AE}" pid="17" name="TSExternalDocumentOutputNumber">
    <vt:lpwstr/>
  </property>
  <property fmtid="{D5CDD505-2E9C-101B-9397-08002B2CF9AE}" pid="18" name="TSOutgoingDocumentAuthor">
    <vt:lpwstr/>
  </property>
  <property fmtid="{D5CDD505-2E9C-101B-9397-08002B2CF9AE}" pid="19" name="TemplateUrl">
    <vt:lpwstr/>
  </property>
  <property fmtid="{D5CDD505-2E9C-101B-9397-08002B2CF9AE}" pid="20" name="TSNonRegulatoryDocumentType">
    <vt:lpwstr/>
  </property>
  <property fmtid="{D5CDD505-2E9C-101B-9397-08002B2CF9AE}" pid="21" name="TSOutgoingDocumentSendingType">
    <vt:lpwstr/>
  </property>
  <property fmtid="{D5CDD505-2E9C-101B-9397-08002B2CF9AE}" pid="22" name="TSOutgoingDocumentSendingDetails">
    <vt:lpwstr/>
  </property>
  <property fmtid="{D5CDD505-2E9C-101B-9397-08002B2CF9AE}" pid="23" name="TSOutgoingDocumentAbonent">
    <vt:lpwstr/>
  </property>
  <property fmtid="{D5CDD505-2E9C-101B-9397-08002B2CF9AE}" pid="24" name="TSOutgoingDocumentAbonentTaxHTField0">
    <vt:lpwstr/>
  </property>
  <property fmtid="{D5CDD505-2E9C-101B-9397-08002B2CF9AE}" pid="25" name="_CopySource">
    <vt:lpwstr/>
  </property>
</Properties>
</file>