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105" w:rsidRPr="004D4575" w:rsidRDefault="00DF2105" w:rsidP="00DF2105">
      <w:pPr>
        <w:rPr>
          <w:rFonts w:ascii="GHEA Grapalat" w:hAnsi="GHEA Grapalat"/>
          <w:sz w:val="28"/>
          <w:szCs w:val="28"/>
          <w:lang w:val="af-ZA"/>
        </w:rPr>
      </w:pPr>
    </w:p>
    <w:p w:rsidR="00DF2105" w:rsidRPr="004D4575" w:rsidRDefault="00DF2105" w:rsidP="00DF2105">
      <w:pPr>
        <w:jc w:val="right"/>
        <w:rPr>
          <w:rFonts w:ascii="GHEA Grapalat" w:hAnsi="GHEA Grapalat" w:cs="Sylfaen"/>
          <w:sz w:val="28"/>
          <w:szCs w:val="28"/>
          <w:u w:val="single"/>
          <w:lang w:val="en-US"/>
        </w:rPr>
      </w:pPr>
      <w:r w:rsidRPr="004D4575">
        <w:rPr>
          <w:rFonts w:ascii="GHEA Grapalat" w:hAnsi="GHEA Grapalat" w:cs="Sylfaen"/>
          <w:sz w:val="28"/>
          <w:szCs w:val="28"/>
          <w:u w:val="single"/>
          <w:lang w:val="en-US"/>
        </w:rPr>
        <w:t xml:space="preserve">ՆԱԽԱԳԻԾ </w:t>
      </w:r>
    </w:p>
    <w:p w:rsidR="00DF2105" w:rsidRPr="004D4575" w:rsidRDefault="00DF2105" w:rsidP="00DF2105">
      <w:pPr>
        <w:jc w:val="right"/>
        <w:rPr>
          <w:rFonts w:ascii="GHEA Grapalat" w:hAnsi="GHEA Grapalat" w:cs="Sylfaen"/>
          <w:sz w:val="28"/>
          <w:szCs w:val="28"/>
          <w:lang w:val="en-US"/>
        </w:rPr>
      </w:pPr>
      <w:r w:rsidRPr="004D4575">
        <w:rPr>
          <w:rFonts w:ascii="GHEA Grapalat" w:hAnsi="GHEA Grapalat" w:cs="Sylfaen"/>
          <w:sz w:val="28"/>
          <w:szCs w:val="28"/>
          <w:lang w:val="en-US"/>
        </w:rPr>
        <w:t>ԱՐՁԱՆԱԳՐԱՅԻՆ</w:t>
      </w:r>
    </w:p>
    <w:p w:rsidR="00DF2105" w:rsidRPr="004D4575" w:rsidRDefault="00DF2105" w:rsidP="00DF2105">
      <w:pPr>
        <w:jc w:val="right"/>
        <w:rPr>
          <w:rFonts w:ascii="GHEA Grapalat" w:hAnsi="GHEA Grapalat" w:cs="Arial Armenian"/>
          <w:sz w:val="28"/>
          <w:szCs w:val="28"/>
          <w:lang w:val="en-US"/>
        </w:rPr>
      </w:pPr>
    </w:p>
    <w:p w:rsidR="00DF2105" w:rsidRPr="004D4575" w:rsidRDefault="00DF2105" w:rsidP="00DF2105">
      <w:pPr>
        <w:jc w:val="both"/>
        <w:rPr>
          <w:rFonts w:ascii="GHEA Grapalat" w:hAnsi="GHEA Grapalat"/>
          <w:sz w:val="28"/>
          <w:szCs w:val="28"/>
          <w:lang w:val="en-US"/>
        </w:rPr>
      </w:pPr>
    </w:p>
    <w:p w:rsidR="00DF2105" w:rsidRPr="004D4575" w:rsidRDefault="00DF2105" w:rsidP="00DF2105">
      <w:pPr>
        <w:jc w:val="both"/>
        <w:rPr>
          <w:rFonts w:ascii="GHEA Grapalat" w:hAnsi="GHEA Grapalat"/>
          <w:sz w:val="28"/>
          <w:szCs w:val="28"/>
          <w:lang w:val="en-US"/>
        </w:rPr>
      </w:pPr>
    </w:p>
    <w:p w:rsidR="00DF2105" w:rsidRPr="004D4575" w:rsidRDefault="00DF2105" w:rsidP="00DF2105">
      <w:pPr>
        <w:jc w:val="both"/>
        <w:rPr>
          <w:rFonts w:ascii="GHEA Grapalat" w:hAnsi="GHEA Grapalat"/>
          <w:sz w:val="28"/>
          <w:szCs w:val="28"/>
          <w:lang w:val="en-US"/>
        </w:rPr>
      </w:pPr>
    </w:p>
    <w:p w:rsidR="00DF2105" w:rsidRPr="003E129E" w:rsidRDefault="00DF2105" w:rsidP="00DF2105">
      <w:pPr>
        <w:jc w:val="center"/>
        <w:rPr>
          <w:rFonts w:ascii="GHEA Grapalat" w:hAnsi="GHEA Grapalat" w:cs="Arial Armenian"/>
          <w:b/>
          <w:sz w:val="28"/>
          <w:szCs w:val="28"/>
          <w:lang w:val="en-US"/>
        </w:rPr>
      </w:pPr>
      <w:r w:rsidRPr="003E129E">
        <w:rPr>
          <w:rFonts w:ascii="GHEA Grapalat" w:hAnsi="GHEA Grapalat" w:cs="Sylfaen"/>
          <w:b/>
          <w:sz w:val="28"/>
          <w:szCs w:val="28"/>
          <w:lang w:val="en-US"/>
        </w:rPr>
        <w:t>ՀԱՅԱՍՏԱՆԻ</w:t>
      </w:r>
      <w:r w:rsidRPr="003E129E">
        <w:rPr>
          <w:rFonts w:ascii="GHEA Grapalat" w:hAnsi="GHEA Grapalat" w:cs="Arial Armenian"/>
          <w:b/>
          <w:sz w:val="28"/>
          <w:szCs w:val="28"/>
          <w:lang w:val="en-US"/>
        </w:rPr>
        <w:t xml:space="preserve"> </w:t>
      </w:r>
      <w:r w:rsidRPr="003E129E">
        <w:rPr>
          <w:rFonts w:ascii="GHEA Grapalat" w:hAnsi="GHEA Grapalat" w:cs="Sylfaen"/>
          <w:b/>
          <w:sz w:val="28"/>
          <w:szCs w:val="28"/>
          <w:lang w:val="en-US"/>
        </w:rPr>
        <w:t>ՀԱՆՐԱՊԵՏՈՒԹՅԱՆ</w:t>
      </w:r>
      <w:r w:rsidRPr="003E129E">
        <w:rPr>
          <w:rFonts w:ascii="GHEA Grapalat" w:hAnsi="GHEA Grapalat" w:cs="Arial Armenian"/>
          <w:b/>
          <w:sz w:val="28"/>
          <w:szCs w:val="28"/>
          <w:lang w:val="en-US"/>
        </w:rPr>
        <w:t xml:space="preserve"> </w:t>
      </w:r>
      <w:r w:rsidRPr="003E129E">
        <w:rPr>
          <w:rFonts w:ascii="GHEA Grapalat" w:hAnsi="GHEA Grapalat" w:cs="Sylfaen"/>
          <w:b/>
          <w:sz w:val="28"/>
          <w:szCs w:val="28"/>
          <w:lang w:val="en-US"/>
        </w:rPr>
        <w:t>ԿԱՌԱՎԱՐՈՒԹՅԱՆ</w:t>
      </w:r>
      <w:r w:rsidRPr="003E129E">
        <w:rPr>
          <w:rFonts w:ascii="GHEA Grapalat" w:hAnsi="GHEA Grapalat" w:cs="Arial Armenian"/>
          <w:b/>
          <w:sz w:val="28"/>
          <w:szCs w:val="28"/>
          <w:lang w:val="en-US"/>
        </w:rPr>
        <w:t xml:space="preserve"> 2016 </w:t>
      </w:r>
      <w:r w:rsidRPr="003E129E">
        <w:rPr>
          <w:rFonts w:ascii="GHEA Grapalat" w:hAnsi="GHEA Grapalat" w:cs="Sylfaen"/>
          <w:b/>
          <w:sz w:val="28"/>
          <w:szCs w:val="28"/>
          <w:lang w:val="en-US"/>
        </w:rPr>
        <w:t>ԹՎԱԿԱՆԻ</w:t>
      </w:r>
      <w:r w:rsidRPr="003E129E">
        <w:rPr>
          <w:rFonts w:ascii="GHEA Grapalat" w:hAnsi="GHEA Grapalat" w:cs="Arial Armenian"/>
          <w:b/>
          <w:sz w:val="28"/>
          <w:szCs w:val="28"/>
          <w:lang w:val="en-US"/>
        </w:rPr>
        <w:t xml:space="preserve"> </w:t>
      </w:r>
      <w:r>
        <w:rPr>
          <w:rFonts w:ascii="GHEA Grapalat" w:hAnsi="GHEA Grapalat" w:cs="Sylfaen"/>
          <w:b/>
          <w:caps/>
          <w:sz w:val="28"/>
          <w:szCs w:val="28"/>
          <w:lang w:val="hy-AM"/>
        </w:rPr>
        <w:t>ՓԵՏՐՎԱՐԻ</w:t>
      </w:r>
      <w:r w:rsidRPr="003E129E"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en-US"/>
        </w:rPr>
        <w:t>18</w:t>
      </w:r>
      <w:r w:rsidRPr="003E129E">
        <w:rPr>
          <w:rFonts w:ascii="GHEA Grapalat" w:hAnsi="GHEA Grapalat" w:cs="Sylfaen"/>
          <w:b/>
          <w:sz w:val="28"/>
          <w:szCs w:val="28"/>
          <w:lang w:val="en-US"/>
        </w:rPr>
        <w:t>-Ի</w:t>
      </w:r>
      <w:r w:rsidRPr="003E129E">
        <w:rPr>
          <w:rFonts w:ascii="GHEA Grapalat" w:hAnsi="GHEA Grapalat" w:cs="Arial Armenian"/>
          <w:b/>
          <w:sz w:val="28"/>
          <w:szCs w:val="28"/>
          <w:lang w:val="en-US"/>
        </w:rPr>
        <w:t xml:space="preserve"> </w:t>
      </w:r>
      <w:r w:rsidRPr="003E129E">
        <w:rPr>
          <w:rFonts w:ascii="GHEA Grapalat" w:hAnsi="GHEA Grapalat" w:cs="Sylfaen"/>
          <w:b/>
          <w:sz w:val="28"/>
          <w:szCs w:val="28"/>
          <w:lang w:val="en-US"/>
        </w:rPr>
        <w:t>ՆԻՍՏԻ</w:t>
      </w:r>
      <w:r w:rsidRPr="003E129E">
        <w:rPr>
          <w:rFonts w:ascii="GHEA Grapalat" w:hAnsi="GHEA Grapalat" w:cs="Arial Armenian"/>
          <w:b/>
          <w:sz w:val="28"/>
          <w:szCs w:val="28"/>
          <w:lang w:val="en-US"/>
        </w:rPr>
        <w:t xml:space="preserve"> N </w:t>
      </w:r>
      <w:r>
        <w:rPr>
          <w:rFonts w:ascii="GHEA Grapalat" w:hAnsi="GHEA Grapalat" w:cs="Arial Armenian"/>
          <w:b/>
          <w:sz w:val="28"/>
          <w:szCs w:val="28"/>
          <w:lang w:val="hy-AM"/>
        </w:rPr>
        <w:t>6</w:t>
      </w:r>
      <w:r w:rsidRPr="003E129E">
        <w:rPr>
          <w:rFonts w:ascii="GHEA Grapalat" w:hAnsi="GHEA Grapalat" w:cs="Arial Armenian"/>
          <w:b/>
          <w:sz w:val="28"/>
          <w:szCs w:val="28"/>
          <w:lang w:val="en-US"/>
        </w:rPr>
        <w:t xml:space="preserve"> </w:t>
      </w:r>
      <w:proofErr w:type="gramStart"/>
      <w:r w:rsidRPr="003E129E">
        <w:rPr>
          <w:rFonts w:ascii="GHEA Grapalat" w:hAnsi="GHEA Grapalat" w:cs="Sylfaen"/>
          <w:b/>
          <w:sz w:val="28"/>
          <w:szCs w:val="28"/>
          <w:lang w:val="en-US"/>
        </w:rPr>
        <w:t>ԱՐՁԱՆԱԳՐՈՒԹՅԱՆ</w:t>
      </w:r>
      <w:r w:rsidRPr="003E129E">
        <w:rPr>
          <w:rFonts w:ascii="GHEA Grapalat" w:hAnsi="GHEA Grapalat" w:cs="Arial Armenian"/>
          <w:b/>
          <w:sz w:val="28"/>
          <w:szCs w:val="28"/>
          <w:lang w:val="en-US"/>
        </w:rPr>
        <w:t xml:space="preserve">  </w:t>
      </w:r>
      <w:r>
        <w:rPr>
          <w:rFonts w:ascii="GHEA Grapalat" w:hAnsi="GHEA Grapalat" w:cs="Arial Armenian"/>
          <w:b/>
          <w:sz w:val="28"/>
          <w:szCs w:val="28"/>
          <w:lang w:val="en-US"/>
        </w:rPr>
        <w:t>32</w:t>
      </w:r>
      <w:proofErr w:type="gramEnd"/>
      <w:r w:rsidRPr="003E129E">
        <w:rPr>
          <w:rFonts w:ascii="GHEA Grapalat" w:hAnsi="GHEA Grapalat" w:cs="Arial Armenian"/>
          <w:b/>
          <w:sz w:val="28"/>
          <w:szCs w:val="28"/>
          <w:lang w:val="en-US"/>
        </w:rPr>
        <w:t>-</w:t>
      </w:r>
      <w:r w:rsidRPr="003E129E">
        <w:rPr>
          <w:rFonts w:ascii="GHEA Grapalat" w:hAnsi="GHEA Grapalat" w:cs="Sylfaen"/>
          <w:b/>
          <w:sz w:val="28"/>
          <w:szCs w:val="28"/>
          <w:lang w:val="en-US"/>
        </w:rPr>
        <w:t>ՐԴ</w:t>
      </w:r>
      <w:r w:rsidRPr="003E129E">
        <w:rPr>
          <w:rFonts w:ascii="GHEA Grapalat" w:hAnsi="GHEA Grapalat" w:cs="Arial Armenian"/>
          <w:b/>
          <w:sz w:val="28"/>
          <w:szCs w:val="28"/>
          <w:lang w:val="en-US"/>
        </w:rPr>
        <w:t xml:space="preserve"> </w:t>
      </w:r>
      <w:r w:rsidRPr="003E129E">
        <w:rPr>
          <w:rFonts w:ascii="GHEA Grapalat" w:hAnsi="GHEA Grapalat" w:cs="Sylfaen"/>
          <w:b/>
          <w:sz w:val="28"/>
          <w:szCs w:val="28"/>
          <w:lang w:val="en-US"/>
        </w:rPr>
        <w:t>ԿԵՏՆ</w:t>
      </w:r>
      <w:r w:rsidRPr="003E129E">
        <w:rPr>
          <w:rFonts w:ascii="GHEA Grapalat" w:hAnsi="GHEA Grapalat" w:cs="Arial Armenian"/>
          <w:b/>
          <w:sz w:val="28"/>
          <w:szCs w:val="28"/>
          <w:lang w:val="en-US"/>
        </w:rPr>
        <w:t xml:space="preserve"> </w:t>
      </w:r>
      <w:r w:rsidRPr="003E129E">
        <w:rPr>
          <w:rFonts w:ascii="GHEA Grapalat" w:hAnsi="GHEA Grapalat" w:cs="Sylfaen"/>
          <w:b/>
          <w:sz w:val="28"/>
          <w:szCs w:val="28"/>
          <w:lang w:val="en-US"/>
        </w:rPr>
        <w:t>ՈՒԺԸ</w:t>
      </w:r>
      <w:r w:rsidRPr="003E129E">
        <w:rPr>
          <w:rFonts w:ascii="GHEA Grapalat" w:hAnsi="GHEA Grapalat" w:cs="Arial Armenian"/>
          <w:b/>
          <w:sz w:val="28"/>
          <w:szCs w:val="28"/>
          <w:lang w:val="en-US"/>
        </w:rPr>
        <w:t xml:space="preserve"> </w:t>
      </w:r>
      <w:r w:rsidRPr="003E129E">
        <w:rPr>
          <w:rFonts w:ascii="GHEA Grapalat" w:hAnsi="GHEA Grapalat" w:cs="Sylfaen"/>
          <w:b/>
          <w:sz w:val="28"/>
          <w:szCs w:val="28"/>
          <w:lang w:val="en-US"/>
        </w:rPr>
        <w:t>ԿՈՐՑՐԱԾ</w:t>
      </w:r>
      <w:r w:rsidRPr="003E129E">
        <w:rPr>
          <w:rFonts w:ascii="GHEA Grapalat" w:hAnsi="GHEA Grapalat" w:cs="Arial Armenian"/>
          <w:b/>
          <w:sz w:val="28"/>
          <w:szCs w:val="28"/>
          <w:lang w:val="en-US"/>
        </w:rPr>
        <w:t xml:space="preserve"> </w:t>
      </w:r>
      <w:r w:rsidRPr="003E129E">
        <w:rPr>
          <w:rFonts w:ascii="GHEA Grapalat" w:hAnsi="GHEA Grapalat" w:cs="Sylfaen"/>
          <w:b/>
          <w:sz w:val="28"/>
          <w:szCs w:val="28"/>
          <w:lang w:val="en-US"/>
        </w:rPr>
        <w:t>ՃԱՆԱՉԵԼՈՒ</w:t>
      </w:r>
      <w:r w:rsidRPr="003E129E">
        <w:rPr>
          <w:rFonts w:ascii="GHEA Grapalat" w:hAnsi="GHEA Grapalat" w:cs="Arial Armenian"/>
          <w:b/>
          <w:sz w:val="28"/>
          <w:szCs w:val="28"/>
          <w:lang w:val="en-US"/>
        </w:rPr>
        <w:t xml:space="preserve"> </w:t>
      </w:r>
      <w:r w:rsidRPr="003E129E">
        <w:rPr>
          <w:rFonts w:ascii="GHEA Grapalat" w:hAnsi="GHEA Grapalat" w:cs="Sylfaen"/>
          <w:b/>
          <w:sz w:val="28"/>
          <w:szCs w:val="28"/>
          <w:lang w:val="en-US"/>
        </w:rPr>
        <w:t>ՄԱՍԻՆ</w:t>
      </w:r>
    </w:p>
    <w:p w:rsidR="00DF2105" w:rsidRPr="004D4575" w:rsidRDefault="00DF2105" w:rsidP="00DF2105">
      <w:pPr>
        <w:pStyle w:val="NormalWeb"/>
        <w:spacing w:before="0" w:beforeAutospacing="0" w:after="0" w:afterAutospacing="0"/>
        <w:ind w:firstLine="375"/>
        <w:rPr>
          <w:rStyle w:val="Strong"/>
          <w:rFonts w:ascii="GHEA Grapalat" w:hAnsi="GHEA Grapalat"/>
          <w:color w:val="000000"/>
          <w:sz w:val="28"/>
          <w:szCs w:val="28"/>
          <w:lang w:val="af-ZA"/>
        </w:rPr>
      </w:pPr>
    </w:p>
    <w:p w:rsidR="00DF2105" w:rsidRPr="004D4575" w:rsidRDefault="00DF2105" w:rsidP="00DF2105">
      <w:pPr>
        <w:pStyle w:val="NormalWeb"/>
        <w:spacing w:before="0" w:beforeAutospacing="0" w:after="0" w:afterAutospacing="0"/>
        <w:ind w:firstLine="375"/>
        <w:rPr>
          <w:rStyle w:val="Strong"/>
          <w:rFonts w:ascii="GHEA Grapalat" w:hAnsi="GHEA Grapalat"/>
          <w:color w:val="000000"/>
          <w:sz w:val="28"/>
          <w:szCs w:val="28"/>
          <w:lang w:val="af-ZA"/>
        </w:rPr>
      </w:pPr>
    </w:p>
    <w:p w:rsidR="00DF2105" w:rsidRPr="00741BFB" w:rsidRDefault="00DF2105" w:rsidP="00DF2105">
      <w:pPr>
        <w:pStyle w:val="mechtex"/>
        <w:ind w:firstLine="720"/>
        <w:jc w:val="both"/>
        <w:rPr>
          <w:rFonts w:cs="Sylfaen"/>
          <w:b/>
          <w:bCs/>
        </w:rPr>
      </w:pPr>
    </w:p>
    <w:p w:rsidR="00DF2105" w:rsidRPr="00DF2105" w:rsidRDefault="00DF2105" w:rsidP="00DF2105">
      <w:pPr>
        <w:pStyle w:val="mechtex"/>
        <w:spacing w:line="360" w:lineRule="auto"/>
        <w:ind w:left="142" w:firstLine="567"/>
        <w:jc w:val="both"/>
        <w:rPr>
          <w:rFonts w:ascii="GHEA Grapalat" w:eastAsia="Calibri" w:hAnsi="GHEA Grapalat"/>
          <w:sz w:val="28"/>
          <w:szCs w:val="28"/>
          <w:lang w:val="en-US"/>
        </w:rPr>
      </w:pPr>
      <w:proofErr w:type="spellStart"/>
      <w:r w:rsidRPr="003E129E">
        <w:rPr>
          <w:rFonts w:ascii="GHEA Grapalat" w:hAnsi="GHEA Grapalat" w:cs="Sylfaen"/>
          <w:sz w:val="28"/>
          <w:szCs w:val="28"/>
        </w:rPr>
        <w:t>Ուժը</w:t>
      </w:r>
      <w:proofErr w:type="spellEnd"/>
      <w:r w:rsidRPr="003E129E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3E129E">
        <w:rPr>
          <w:rFonts w:ascii="GHEA Grapalat" w:hAnsi="GHEA Grapalat" w:cs="Sylfaen"/>
          <w:sz w:val="28"/>
          <w:szCs w:val="28"/>
        </w:rPr>
        <w:t>կորցրած</w:t>
      </w:r>
      <w:proofErr w:type="spellEnd"/>
      <w:r w:rsidRPr="003E129E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3E129E">
        <w:rPr>
          <w:rFonts w:ascii="GHEA Grapalat" w:hAnsi="GHEA Grapalat" w:cs="Sylfaen"/>
          <w:sz w:val="28"/>
          <w:szCs w:val="28"/>
        </w:rPr>
        <w:t>ճանաչել</w:t>
      </w:r>
      <w:proofErr w:type="spellEnd"/>
      <w:r w:rsidRPr="003E129E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3E129E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3E129E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3E129E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3E129E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3E129E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Pr="003E129E">
        <w:rPr>
          <w:rFonts w:ascii="GHEA Grapalat" w:hAnsi="GHEA Grapalat" w:cs="Sylfaen"/>
          <w:sz w:val="28"/>
          <w:szCs w:val="28"/>
        </w:rPr>
        <w:t xml:space="preserve"> 2016 </w:t>
      </w:r>
      <w:proofErr w:type="spellStart"/>
      <w:r w:rsidRPr="003E129E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Pr="003E129E">
        <w:rPr>
          <w:rFonts w:ascii="GHEA Grapalat" w:hAnsi="GHEA Grapalat" w:cs="Sylfaen"/>
          <w:sz w:val="28"/>
          <w:szCs w:val="28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փետրվարի</w:t>
      </w:r>
      <w:r>
        <w:rPr>
          <w:rFonts w:ascii="GHEA Grapalat" w:hAnsi="GHEA Grapalat" w:cs="Sylfaen"/>
          <w:sz w:val="28"/>
          <w:szCs w:val="28"/>
        </w:rPr>
        <w:t xml:space="preserve"> 18</w:t>
      </w:r>
      <w:r w:rsidRPr="003E129E">
        <w:rPr>
          <w:rFonts w:ascii="GHEA Grapalat" w:hAnsi="GHEA Grapalat" w:cs="Sylfaen"/>
          <w:sz w:val="28"/>
          <w:szCs w:val="28"/>
        </w:rPr>
        <w:t xml:space="preserve">-ի </w:t>
      </w:r>
      <w:proofErr w:type="spellStart"/>
      <w:r w:rsidRPr="003E129E">
        <w:rPr>
          <w:rFonts w:ascii="GHEA Grapalat" w:hAnsi="GHEA Grapalat" w:cs="Sylfaen"/>
          <w:sz w:val="28"/>
          <w:szCs w:val="28"/>
        </w:rPr>
        <w:t>նիստի</w:t>
      </w:r>
      <w:proofErr w:type="spellEnd"/>
      <w:r w:rsidRPr="003E129E">
        <w:rPr>
          <w:rFonts w:ascii="GHEA Grapalat" w:hAnsi="GHEA Grapalat" w:cs="Sylfaen"/>
          <w:sz w:val="28"/>
          <w:szCs w:val="28"/>
        </w:rPr>
        <w:t xml:space="preserve"> N </w:t>
      </w:r>
      <w:r>
        <w:rPr>
          <w:rFonts w:ascii="GHEA Grapalat" w:hAnsi="GHEA Grapalat" w:cs="Sylfaen"/>
          <w:sz w:val="28"/>
          <w:szCs w:val="28"/>
        </w:rPr>
        <w:t>6</w:t>
      </w:r>
      <w:r w:rsidRPr="003E129E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3E129E">
        <w:rPr>
          <w:rFonts w:ascii="GHEA Grapalat" w:hAnsi="GHEA Grapalat" w:cs="Sylfaen"/>
          <w:sz w:val="28"/>
          <w:szCs w:val="28"/>
        </w:rPr>
        <w:t>արձանագրության</w:t>
      </w:r>
      <w:proofErr w:type="spellEnd"/>
      <w:r w:rsidRPr="003E129E">
        <w:rPr>
          <w:rFonts w:ascii="GHEA Grapalat" w:hAnsi="GHEA Grapalat" w:cs="Sylfaen"/>
          <w:sz w:val="28"/>
          <w:szCs w:val="28"/>
        </w:rPr>
        <w:t xml:space="preserve"> «</w:t>
      </w:r>
      <w:r w:rsidRPr="00DF2105">
        <w:t xml:space="preserve"> </w:t>
      </w:r>
      <w:proofErr w:type="spellStart"/>
      <w:r w:rsidRPr="00DF2105">
        <w:rPr>
          <w:rFonts w:ascii="GHEA Grapalat" w:eastAsia="Calibri" w:hAnsi="GHEA Grapalat"/>
          <w:sz w:val="28"/>
          <w:szCs w:val="28"/>
          <w:lang w:val="en-US"/>
        </w:rPr>
        <w:t>Հայաստանի</w:t>
      </w:r>
      <w:proofErr w:type="spellEnd"/>
      <w:r w:rsidRPr="00DF2105">
        <w:rPr>
          <w:rFonts w:ascii="GHEA Grapalat" w:eastAsia="Calibri" w:hAnsi="GHEA Grapalat"/>
          <w:sz w:val="28"/>
          <w:szCs w:val="28"/>
          <w:lang w:val="en-US"/>
        </w:rPr>
        <w:t xml:space="preserve"> </w:t>
      </w:r>
      <w:proofErr w:type="spellStart"/>
      <w:r w:rsidRPr="00DF2105">
        <w:rPr>
          <w:rFonts w:ascii="GHEA Grapalat" w:eastAsia="Calibri" w:hAnsi="GHEA Grapalat"/>
          <w:sz w:val="28"/>
          <w:szCs w:val="28"/>
          <w:lang w:val="en-US"/>
        </w:rPr>
        <w:t>Հանրապետության</w:t>
      </w:r>
      <w:proofErr w:type="spellEnd"/>
      <w:r w:rsidRPr="00DF2105">
        <w:rPr>
          <w:rFonts w:ascii="GHEA Grapalat" w:eastAsia="Calibri" w:hAnsi="GHEA Grapalat"/>
          <w:sz w:val="28"/>
          <w:szCs w:val="28"/>
          <w:lang w:val="en-US"/>
        </w:rPr>
        <w:t xml:space="preserve"> </w:t>
      </w:r>
      <w:proofErr w:type="spellStart"/>
      <w:r w:rsidRPr="00DF2105">
        <w:rPr>
          <w:rFonts w:ascii="GHEA Grapalat" w:eastAsia="Calibri" w:hAnsi="GHEA Grapalat"/>
          <w:sz w:val="28"/>
          <w:szCs w:val="28"/>
          <w:lang w:val="en-US"/>
        </w:rPr>
        <w:t>կառավարության</w:t>
      </w:r>
      <w:proofErr w:type="spellEnd"/>
      <w:r w:rsidRPr="00DF2105">
        <w:rPr>
          <w:rFonts w:ascii="GHEA Grapalat" w:eastAsia="Calibri" w:hAnsi="GHEA Grapalat"/>
          <w:sz w:val="28"/>
          <w:szCs w:val="28"/>
          <w:lang w:val="en-US"/>
        </w:rPr>
        <w:t xml:space="preserve"> 2015 </w:t>
      </w:r>
      <w:proofErr w:type="spellStart"/>
      <w:r w:rsidRPr="00DF2105">
        <w:rPr>
          <w:rFonts w:ascii="GHEA Grapalat" w:eastAsia="Calibri" w:hAnsi="GHEA Grapalat"/>
          <w:sz w:val="28"/>
          <w:szCs w:val="28"/>
          <w:lang w:val="en-US"/>
        </w:rPr>
        <w:t>թվականի</w:t>
      </w:r>
      <w:proofErr w:type="spellEnd"/>
      <w:r w:rsidRPr="00DF2105">
        <w:rPr>
          <w:rFonts w:ascii="GHEA Grapalat" w:eastAsia="Calibri" w:hAnsi="GHEA Grapalat"/>
          <w:sz w:val="28"/>
          <w:szCs w:val="28"/>
          <w:lang w:val="en-US"/>
        </w:rPr>
        <w:t xml:space="preserve"> </w:t>
      </w:r>
      <w:proofErr w:type="spellStart"/>
      <w:r w:rsidRPr="00DF2105">
        <w:rPr>
          <w:rFonts w:ascii="GHEA Grapalat" w:eastAsia="Calibri" w:hAnsi="GHEA Grapalat"/>
          <w:sz w:val="28"/>
          <w:szCs w:val="28"/>
          <w:lang w:val="en-US"/>
        </w:rPr>
        <w:t>դեկտեմբերի</w:t>
      </w:r>
      <w:proofErr w:type="spellEnd"/>
      <w:r w:rsidRPr="00DF2105">
        <w:rPr>
          <w:rFonts w:ascii="GHEA Grapalat" w:eastAsia="Calibri" w:hAnsi="GHEA Grapalat"/>
          <w:sz w:val="28"/>
          <w:szCs w:val="28"/>
          <w:lang w:val="en-US"/>
        </w:rPr>
        <w:t xml:space="preserve"> 24-ի</w:t>
      </w:r>
      <w:r>
        <w:rPr>
          <w:rFonts w:ascii="GHEA Grapalat" w:eastAsia="Calibri" w:hAnsi="GHEA Grapalat"/>
          <w:sz w:val="28"/>
          <w:szCs w:val="28"/>
          <w:lang w:val="en-US"/>
        </w:rPr>
        <w:t xml:space="preserve"> </w:t>
      </w:r>
      <w:r w:rsidRPr="00DF2105">
        <w:rPr>
          <w:rFonts w:ascii="GHEA Grapalat" w:eastAsia="Calibri" w:hAnsi="GHEA Grapalat"/>
          <w:sz w:val="28"/>
          <w:szCs w:val="28"/>
          <w:lang w:val="en-US"/>
        </w:rPr>
        <w:t xml:space="preserve">N 1555-Ն </w:t>
      </w:r>
      <w:proofErr w:type="spellStart"/>
      <w:r w:rsidRPr="00DF2105">
        <w:rPr>
          <w:rFonts w:ascii="GHEA Grapalat" w:eastAsia="Calibri" w:hAnsi="GHEA Grapalat"/>
          <w:sz w:val="28"/>
          <w:szCs w:val="28"/>
          <w:lang w:val="en-US"/>
        </w:rPr>
        <w:t>որոշման</w:t>
      </w:r>
      <w:proofErr w:type="spellEnd"/>
      <w:r w:rsidRPr="00DF2105">
        <w:rPr>
          <w:rFonts w:ascii="GHEA Grapalat" w:eastAsia="Calibri" w:hAnsi="GHEA Grapalat"/>
          <w:sz w:val="28"/>
          <w:szCs w:val="28"/>
          <w:lang w:val="en-US"/>
        </w:rPr>
        <w:t xml:space="preserve"> </w:t>
      </w:r>
      <w:proofErr w:type="spellStart"/>
      <w:r w:rsidRPr="00DF2105">
        <w:rPr>
          <w:rFonts w:ascii="GHEA Grapalat" w:eastAsia="Calibri" w:hAnsi="GHEA Grapalat"/>
          <w:sz w:val="28"/>
          <w:szCs w:val="28"/>
          <w:lang w:val="en-US"/>
        </w:rPr>
        <w:t>մեջ</w:t>
      </w:r>
      <w:proofErr w:type="spellEnd"/>
      <w:r w:rsidRPr="00DF2105">
        <w:rPr>
          <w:rFonts w:ascii="GHEA Grapalat" w:eastAsia="Calibri" w:hAnsi="GHEA Grapalat"/>
          <w:sz w:val="28"/>
          <w:szCs w:val="28"/>
          <w:lang w:val="en-US"/>
        </w:rPr>
        <w:t xml:space="preserve"> </w:t>
      </w:r>
      <w:proofErr w:type="spellStart"/>
      <w:r w:rsidRPr="00DF2105">
        <w:rPr>
          <w:rFonts w:ascii="GHEA Grapalat" w:eastAsia="Calibri" w:hAnsi="GHEA Grapalat"/>
          <w:sz w:val="28"/>
          <w:szCs w:val="28"/>
          <w:lang w:val="en-US"/>
        </w:rPr>
        <w:t>փոփոխություններ</w:t>
      </w:r>
      <w:proofErr w:type="spellEnd"/>
      <w:r w:rsidRPr="00DF2105">
        <w:rPr>
          <w:rFonts w:ascii="GHEA Grapalat" w:eastAsia="Calibri" w:hAnsi="GHEA Grapalat"/>
          <w:sz w:val="28"/>
          <w:szCs w:val="28"/>
          <w:lang w:val="en-US"/>
        </w:rPr>
        <w:t xml:space="preserve"> </w:t>
      </w:r>
      <w:proofErr w:type="spellStart"/>
      <w:r w:rsidRPr="00DF2105">
        <w:rPr>
          <w:rFonts w:ascii="GHEA Grapalat" w:eastAsia="Calibri" w:hAnsi="GHEA Grapalat"/>
          <w:sz w:val="28"/>
          <w:szCs w:val="28"/>
          <w:lang w:val="en-US"/>
        </w:rPr>
        <w:t>կատարելու</w:t>
      </w:r>
      <w:proofErr w:type="spellEnd"/>
      <w:r w:rsidRPr="00DF2105">
        <w:rPr>
          <w:rFonts w:ascii="GHEA Grapalat" w:eastAsia="Calibri" w:hAnsi="GHEA Grapalat"/>
          <w:sz w:val="28"/>
          <w:szCs w:val="28"/>
          <w:lang w:val="en-US"/>
        </w:rPr>
        <w:t xml:space="preserve"> և </w:t>
      </w:r>
      <w:proofErr w:type="spellStart"/>
      <w:r w:rsidRPr="00DF2105">
        <w:rPr>
          <w:rFonts w:ascii="GHEA Grapalat" w:eastAsia="Calibri" w:hAnsi="GHEA Grapalat"/>
          <w:sz w:val="28"/>
          <w:szCs w:val="28"/>
          <w:lang w:val="en-US"/>
        </w:rPr>
        <w:t>Հայաստանի</w:t>
      </w:r>
      <w:proofErr w:type="spellEnd"/>
      <w:r w:rsidRPr="00DF2105">
        <w:rPr>
          <w:rFonts w:ascii="GHEA Grapalat" w:eastAsia="Calibri" w:hAnsi="GHEA Grapalat"/>
          <w:sz w:val="28"/>
          <w:szCs w:val="28"/>
          <w:lang w:val="en-US"/>
        </w:rPr>
        <w:t xml:space="preserve"> </w:t>
      </w:r>
      <w:proofErr w:type="spellStart"/>
      <w:r w:rsidRPr="00DF2105">
        <w:rPr>
          <w:rFonts w:ascii="GHEA Grapalat" w:eastAsia="Calibri" w:hAnsi="GHEA Grapalat"/>
          <w:sz w:val="28"/>
          <w:szCs w:val="28"/>
          <w:lang w:val="en-US"/>
        </w:rPr>
        <w:t>Հանրապետության</w:t>
      </w:r>
      <w:proofErr w:type="spellEnd"/>
      <w:r w:rsidRPr="00DF2105">
        <w:rPr>
          <w:rFonts w:ascii="GHEA Grapalat" w:eastAsia="Calibri" w:hAnsi="GHEA Grapalat"/>
          <w:sz w:val="28"/>
          <w:szCs w:val="28"/>
          <w:lang w:val="en-US"/>
        </w:rPr>
        <w:t xml:space="preserve"> </w:t>
      </w:r>
      <w:proofErr w:type="spellStart"/>
      <w:r w:rsidRPr="00DF2105">
        <w:rPr>
          <w:rFonts w:ascii="GHEA Grapalat" w:eastAsia="Calibri" w:hAnsi="GHEA Grapalat"/>
          <w:sz w:val="28"/>
          <w:szCs w:val="28"/>
          <w:lang w:val="en-US"/>
        </w:rPr>
        <w:t>էկոնոմիկայի</w:t>
      </w:r>
      <w:proofErr w:type="spellEnd"/>
      <w:r w:rsidRPr="00DF2105">
        <w:rPr>
          <w:rFonts w:ascii="GHEA Grapalat" w:eastAsia="Calibri" w:hAnsi="GHEA Grapalat"/>
          <w:sz w:val="28"/>
          <w:szCs w:val="28"/>
          <w:lang w:val="en-US"/>
        </w:rPr>
        <w:t xml:space="preserve"> </w:t>
      </w:r>
      <w:proofErr w:type="spellStart"/>
      <w:r w:rsidRPr="00DF2105">
        <w:rPr>
          <w:rFonts w:ascii="GHEA Grapalat" w:eastAsia="Calibri" w:hAnsi="GHEA Grapalat"/>
          <w:sz w:val="28"/>
          <w:szCs w:val="28"/>
          <w:lang w:val="en-US"/>
        </w:rPr>
        <w:t>նախարարությանը</w:t>
      </w:r>
      <w:proofErr w:type="spellEnd"/>
      <w:r w:rsidRPr="00DF2105">
        <w:rPr>
          <w:rFonts w:ascii="GHEA Grapalat" w:eastAsia="Calibri" w:hAnsi="GHEA Grapalat"/>
          <w:sz w:val="28"/>
          <w:szCs w:val="28"/>
          <w:lang w:val="en-US"/>
        </w:rPr>
        <w:t xml:space="preserve"> </w:t>
      </w:r>
      <w:proofErr w:type="spellStart"/>
      <w:r w:rsidRPr="00DF2105">
        <w:rPr>
          <w:rFonts w:ascii="GHEA Grapalat" w:eastAsia="Calibri" w:hAnsi="GHEA Grapalat"/>
          <w:sz w:val="28"/>
          <w:szCs w:val="28"/>
          <w:lang w:val="en-US"/>
        </w:rPr>
        <w:t>գումար</w:t>
      </w:r>
      <w:proofErr w:type="spellEnd"/>
      <w:r w:rsidRPr="00DF2105">
        <w:rPr>
          <w:rFonts w:ascii="GHEA Grapalat" w:eastAsia="Calibri" w:hAnsi="GHEA Grapalat"/>
          <w:sz w:val="28"/>
          <w:szCs w:val="28"/>
          <w:lang w:val="en-US"/>
        </w:rPr>
        <w:t xml:space="preserve"> </w:t>
      </w:r>
      <w:proofErr w:type="spellStart"/>
      <w:r w:rsidRPr="00DF2105">
        <w:rPr>
          <w:rFonts w:ascii="GHEA Grapalat" w:eastAsia="Calibri" w:hAnsi="GHEA Grapalat"/>
          <w:sz w:val="28"/>
          <w:szCs w:val="28"/>
          <w:lang w:val="en-US"/>
        </w:rPr>
        <w:t>հատկացնելու</w:t>
      </w:r>
      <w:proofErr w:type="spellEnd"/>
      <w:r w:rsidRPr="00DF2105">
        <w:rPr>
          <w:rFonts w:ascii="GHEA Grapalat" w:eastAsia="Calibri" w:hAnsi="GHEA Grapalat"/>
          <w:sz w:val="28"/>
          <w:szCs w:val="28"/>
          <w:lang w:val="en-US"/>
        </w:rPr>
        <w:t xml:space="preserve"> </w:t>
      </w:r>
      <w:proofErr w:type="spellStart"/>
      <w:r w:rsidRPr="00DF2105">
        <w:rPr>
          <w:rFonts w:ascii="GHEA Grapalat" w:eastAsia="Calibri" w:hAnsi="GHEA Grapalat"/>
          <w:sz w:val="28"/>
          <w:szCs w:val="28"/>
          <w:lang w:val="en-US"/>
        </w:rPr>
        <w:t>մասին</w:t>
      </w:r>
      <w:proofErr w:type="spellEnd"/>
      <w:r w:rsidRPr="003E129E">
        <w:rPr>
          <w:rFonts w:ascii="GHEA Grapalat" w:hAnsi="GHEA Grapalat" w:cs="Sylfaen"/>
          <w:sz w:val="28"/>
          <w:szCs w:val="28"/>
        </w:rPr>
        <w:t xml:space="preserve">»  </w:t>
      </w:r>
      <w:r>
        <w:rPr>
          <w:rFonts w:ascii="GHEA Grapalat" w:hAnsi="GHEA Grapalat" w:cs="Sylfaen"/>
          <w:sz w:val="28"/>
          <w:szCs w:val="28"/>
        </w:rPr>
        <w:t>32</w:t>
      </w:r>
      <w:r w:rsidRPr="003E129E">
        <w:rPr>
          <w:rFonts w:ascii="GHEA Grapalat" w:hAnsi="GHEA Grapalat" w:cs="Sylfaen"/>
          <w:sz w:val="28"/>
          <w:szCs w:val="28"/>
        </w:rPr>
        <w:t xml:space="preserve">-րդ </w:t>
      </w:r>
      <w:proofErr w:type="spellStart"/>
      <w:r w:rsidRPr="003E129E">
        <w:rPr>
          <w:rFonts w:ascii="GHEA Grapalat" w:hAnsi="GHEA Grapalat" w:cs="Sylfaen"/>
          <w:sz w:val="28"/>
          <w:szCs w:val="28"/>
        </w:rPr>
        <w:t>կետը</w:t>
      </w:r>
      <w:proofErr w:type="spellEnd"/>
      <w:r w:rsidRPr="003E129E">
        <w:rPr>
          <w:rFonts w:ascii="GHEA Grapalat" w:hAnsi="GHEA Grapalat" w:cs="Sylfaen"/>
          <w:sz w:val="28"/>
          <w:szCs w:val="28"/>
        </w:rPr>
        <w:t>:</w:t>
      </w:r>
    </w:p>
    <w:p w:rsidR="00DF2105" w:rsidRPr="003E129E" w:rsidRDefault="00DF2105" w:rsidP="00DF2105">
      <w:pPr>
        <w:pStyle w:val="mechtex"/>
        <w:spacing w:line="360" w:lineRule="auto"/>
        <w:ind w:left="142" w:firstLine="567"/>
        <w:jc w:val="both"/>
        <w:rPr>
          <w:rFonts w:ascii="GHEA Grapalat" w:hAnsi="GHEA Grapalat" w:cs="Sylfaen"/>
          <w:sz w:val="22"/>
          <w:szCs w:val="22"/>
        </w:rPr>
      </w:pPr>
    </w:p>
    <w:p w:rsidR="00DF2105" w:rsidRDefault="00DF2105" w:rsidP="00DF2105">
      <w:pPr>
        <w:pStyle w:val="mechtex"/>
        <w:spacing w:line="360" w:lineRule="auto"/>
        <w:ind w:left="142" w:firstLine="567"/>
        <w:jc w:val="both"/>
        <w:rPr>
          <w:rFonts w:ascii="GHEA Grapalat" w:hAnsi="GHEA Grapalat" w:cs="Sylfaen"/>
          <w:sz w:val="28"/>
          <w:szCs w:val="28"/>
        </w:rPr>
      </w:pPr>
    </w:p>
    <w:p w:rsidR="00DF2105" w:rsidRPr="00E56A9B" w:rsidRDefault="00DF2105" w:rsidP="00DF2105">
      <w:pPr>
        <w:pStyle w:val="mechtex"/>
        <w:spacing w:line="360" w:lineRule="auto"/>
        <w:ind w:left="1000" w:hanging="300"/>
        <w:jc w:val="both"/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</w:p>
    <w:p w:rsidR="00DF2105" w:rsidRPr="00E56A9B" w:rsidRDefault="00DF2105" w:rsidP="00DF2105">
      <w:pPr>
        <w:pStyle w:val="mechtex"/>
        <w:spacing w:line="360" w:lineRule="auto"/>
        <w:ind w:left="1000" w:hanging="300"/>
        <w:jc w:val="both"/>
        <w:rPr>
          <w:rFonts w:ascii="GHEA Grapalat" w:hAnsi="GHEA Grapalat" w:cs="Sylfaen"/>
          <w:sz w:val="24"/>
          <w:szCs w:val="24"/>
        </w:rPr>
      </w:pPr>
    </w:p>
    <w:p w:rsidR="00DF2105" w:rsidRDefault="00DF2105" w:rsidP="00DF2105">
      <w:pPr>
        <w:pStyle w:val="mechtex"/>
        <w:ind w:firstLine="720"/>
        <w:jc w:val="both"/>
        <w:rPr>
          <w:rFonts w:ascii="GHEA Grapalat" w:hAnsi="GHEA Grapalat" w:cs="Sylfaen"/>
          <w:sz w:val="28"/>
          <w:szCs w:val="28"/>
        </w:rPr>
      </w:pPr>
    </w:p>
    <w:p w:rsidR="00DF2105" w:rsidRPr="00666FBD" w:rsidRDefault="00DF2105" w:rsidP="00DF2105">
      <w:pPr>
        <w:jc w:val="center"/>
        <w:rPr>
          <w:rFonts w:ascii="GHEA Grapalat" w:hAnsi="GHEA Grapalat" w:cs="Sylfaen"/>
          <w:b/>
          <w:sz w:val="24"/>
          <w:szCs w:val="24"/>
          <w:lang w:val="de-LU"/>
        </w:rPr>
      </w:pPr>
      <w:r>
        <w:rPr>
          <w:rFonts w:ascii="GHEA Grapalat" w:hAnsi="GHEA Grapalat" w:cs="Sylfaen"/>
          <w:sz w:val="28"/>
          <w:szCs w:val="28"/>
        </w:rPr>
        <w:br w:type="page"/>
      </w:r>
      <w:r w:rsidRPr="00666FBD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DF2105" w:rsidRPr="00666FBD" w:rsidRDefault="00DF2105" w:rsidP="00DF2105">
      <w:pPr>
        <w:shd w:val="clear" w:color="auto" w:fill="FFFFFF"/>
        <w:ind w:firstLine="313"/>
        <w:jc w:val="center"/>
        <w:rPr>
          <w:rFonts w:ascii="GHEA Grapalat" w:hAnsi="GHEA Grapalat" w:cs="Sylfaen"/>
          <w:b/>
          <w:color w:val="000000"/>
          <w:sz w:val="24"/>
          <w:szCs w:val="24"/>
          <w:lang w:val="de-LU"/>
        </w:rPr>
      </w:pPr>
      <w:r w:rsidRPr="00666FBD">
        <w:rPr>
          <w:rFonts w:ascii="GHEA Grapalat" w:hAnsi="GHEA Grapalat" w:cs="Arial Armenian"/>
          <w:b/>
          <w:spacing w:val="-20"/>
          <w:sz w:val="24"/>
          <w:szCs w:val="24"/>
          <w:lang w:val="hy-AM"/>
        </w:rPr>
        <w:t>«</w:t>
      </w:r>
      <w:r w:rsidRPr="00666FBD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666FBD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666FBD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666FBD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666FBD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666FBD">
        <w:rPr>
          <w:rFonts w:ascii="GHEA Grapalat" w:hAnsi="GHEA Grapalat" w:cs="Arial Armenian"/>
          <w:b/>
          <w:sz w:val="24"/>
          <w:szCs w:val="24"/>
          <w:lang w:val="en-US"/>
        </w:rPr>
        <w:t xml:space="preserve"> 2016 </w:t>
      </w:r>
      <w:r w:rsidRPr="00666FBD">
        <w:rPr>
          <w:rFonts w:ascii="GHEA Grapalat" w:hAnsi="GHEA Grapalat" w:cs="Sylfaen"/>
          <w:b/>
          <w:sz w:val="24"/>
          <w:szCs w:val="24"/>
          <w:lang w:val="en-US"/>
        </w:rPr>
        <w:t>ԹՎԱԿԱՆԻ</w:t>
      </w:r>
      <w:r w:rsidRPr="00666FBD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caps/>
          <w:sz w:val="24"/>
          <w:szCs w:val="24"/>
          <w:lang w:val="hy-AM"/>
        </w:rPr>
        <w:t>ՓԵՏՐՎԱՐԻ 18</w:t>
      </w:r>
      <w:r w:rsidRPr="00666FBD">
        <w:rPr>
          <w:rFonts w:ascii="GHEA Grapalat" w:hAnsi="GHEA Grapalat" w:cs="Sylfaen"/>
          <w:b/>
          <w:sz w:val="24"/>
          <w:szCs w:val="24"/>
          <w:lang w:val="en-US"/>
        </w:rPr>
        <w:t>-Ի</w:t>
      </w:r>
      <w:r w:rsidRPr="00666FBD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666FBD">
        <w:rPr>
          <w:rFonts w:ascii="GHEA Grapalat" w:hAnsi="GHEA Grapalat" w:cs="Sylfaen"/>
          <w:b/>
          <w:sz w:val="24"/>
          <w:szCs w:val="24"/>
          <w:lang w:val="en-US"/>
        </w:rPr>
        <w:t>ՆԻՍՏԻ</w:t>
      </w:r>
      <w:r w:rsidRPr="00666FBD">
        <w:rPr>
          <w:rFonts w:ascii="GHEA Grapalat" w:hAnsi="GHEA Grapalat" w:cs="Arial Armenian"/>
          <w:b/>
          <w:sz w:val="24"/>
          <w:szCs w:val="24"/>
          <w:lang w:val="en-US"/>
        </w:rPr>
        <w:t xml:space="preserve"> N 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>6</w:t>
      </w:r>
      <w:r w:rsidRPr="00666FBD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666FBD">
        <w:rPr>
          <w:rFonts w:ascii="GHEA Grapalat" w:hAnsi="GHEA Grapalat" w:cs="Sylfaen"/>
          <w:b/>
          <w:sz w:val="24"/>
          <w:szCs w:val="24"/>
          <w:lang w:val="en-US"/>
        </w:rPr>
        <w:t>ԱՐՁԱՆԱԳՐՈՒԹՅԱՆ</w:t>
      </w:r>
      <w:r>
        <w:rPr>
          <w:rFonts w:ascii="GHEA Grapalat" w:hAnsi="GHEA Grapalat" w:cs="Arial Armenian"/>
          <w:b/>
          <w:sz w:val="24"/>
          <w:szCs w:val="24"/>
          <w:lang w:val="en-US"/>
        </w:rPr>
        <w:t xml:space="preserve">  32</w:t>
      </w:r>
      <w:r w:rsidRPr="00666FBD">
        <w:rPr>
          <w:rFonts w:ascii="GHEA Grapalat" w:hAnsi="GHEA Grapalat" w:cs="Arial Armenian"/>
          <w:b/>
          <w:sz w:val="24"/>
          <w:szCs w:val="24"/>
          <w:lang w:val="en-US"/>
        </w:rPr>
        <w:t>-</w:t>
      </w:r>
      <w:r w:rsidRPr="00666FBD">
        <w:rPr>
          <w:rFonts w:ascii="GHEA Grapalat" w:hAnsi="GHEA Grapalat" w:cs="Sylfaen"/>
          <w:b/>
          <w:sz w:val="24"/>
          <w:szCs w:val="24"/>
          <w:lang w:val="en-US"/>
        </w:rPr>
        <w:t>ՐԴ</w:t>
      </w:r>
      <w:r w:rsidRPr="00666FBD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666FBD">
        <w:rPr>
          <w:rFonts w:ascii="GHEA Grapalat" w:hAnsi="GHEA Grapalat" w:cs="Sylfaen"/>
          <w:b/>
          <w:sz w:val="24"/>
          <w:szCs w:val="24"/>
          <w:lang w:val="en-US"/>
        </w:rPr>
        <w:t>ԿԵՏՆ</w:t>
      </w:r>
      <w:r w:rsidRPr="00666FBD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666FBD">
        <w:rPr>
          <w:rFonts w:ascii="GHEA Grapalat" w:hAnsi="GHEA Grapalat" w:cs="Sylfaen"/>
          <w:b/>
          <w:sz w:val="24"/>
          <w:szCs w:val="24"/>
          <w:lang w:val="en-US"/>
        </w:rPr>
        <w:t>ՈՒԺԸ</w:t>
      </w:r>
      <w:r w:rsidRPr="00666FBD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666FBD">
        <w:rPr>
          <w:rFonts w:ascii="GHEA Grapalat" w:hAnsi="GHEA Grapalat" w:cs="Sylfaen"/>
          <w:b/>
          <w:sz w:val="24"/>
          <w:szCs w:val="24"/>
          <w:lang w:val="en-US"/>
        </w:rPr>
        <w:t>ԿՈՐՑՐԱԾ</w:t>
      </w:r>
      <w:r w:rsidRPr="00666FBD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666FBD">
        <w:rPr>
          <w:rFonts w:ascii="GHEA Grapalat" w:hAnsi="GHEA Grapalat" w:cs="Sylfaen"/>
          <w:b/>
          <w:sz w:val="24"/>
          <w:szCs w:val="24"/>
          <w:lang w:val="en-US"/>
        </w:rPr>
        <w:t>ՃԱՆԱՉԵԼՈՒ</w:t>
      </w:r>
      <w:r w:rsidRPr="00666FBD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666FBD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666FBD">
        <w:rPr>
          <w:rFonts w:ascii="GHEA Grapalat" w:hAnsi="GHEA Grapalat" w:cs="Arial Armenian"/>
          <w:b/>
          <w:spacing w:val="-20"/>
          <w:sz w:val="24"/>
          <w:szCs w:val="24"/>
          <w:lang w:val="hy-AM"/>
        </w:rPr>
        <w:t>»</w:t>
      </w:r>
      <w:r w:rsidRPr="00666FBD">
        <w:rPr>
          <w:rFonts w:ascii="GHEA Grapalat" w:hAnsi="GHEA Grapalat" w:cs="Mshtakan"/>
          <w:b/>
          <w:color w:val="000000"/>
          <w:sz w:val="24"/>
          <w:szCs w:val="24"/>
        </w:rPr>
        <w:t xml:space="preserve"> </w:t>
      </w:r>
      <w:r w:rsidRPr="00666FB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ՀՀ</w:t>
      </w:r>
      <w:r w:rsidRPr="00666FBD">
        <w:rPr>
          <w:rFonts w:ascii="GHEA Grapalat" w:hAnsi="GHEA Grapalat" w:cs="Sylfaen"/>
          <w:b/>
          <w:color w:val="000000"/>
          <w:sz w:val="24"/>
          <w:szCs w:val="24"/>
          <w:lang w:val="de-LU"/>
        </w:rPr>
        <w:t xml:space="preserve"> </w:t>
      </w:r>
      <w:r w:rsidRPr="00666FB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b/>
          <w:color w:val="000000"/>
          <w:sz w:val="24"/>
          <w:szCs w:val="24"/>
        </w:rPr>
        <w:t xml:space="preserve"> ԱՐՁԱՆԱԳՐԱՅԻՆ</w:t>
      </w:r>
      <w:r w:rsidRPr="00666FBD">
        <w:rPr>
          <w:rFonts w:ascii="GHEA Grapalat" w:hAnsi="GHEA Grapalat" w:cs="Sylfaen"/>
          <w:b/>
          <w:color w:val="000000"/>
          <w:sz w:val="24"/>
          <w:szCs w:val="24"/>
          <w:lang w:val="de-LU"/>
        </w:rPr>
        <w:t xml:space="preserve"> </w:t>
      </w:r>
      <w:r w:rsidRPr="00666FB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ՈՐՈՇՄԱՆ</w:t>
      </w:r>
      <w:r w:rsidRPr="00666FBD">
        <w:rPr>
          <w:rFonts w:ascii="GHEA Grapalat" w:hAnsi="GHEA Grapalat" w:cs="Sylfaen"/>
          <w:b/>
          <w:color w:val="000000"/>
          <w:sz w:val="24"/>
          <w:szCs w:val="24"/>
          <w:lang w:val="de-LU"/>
        </w:rPr>
        <w:t xml:space="preserve"> </w:t>
      </w:r>
      <w:r w:rsidRPr="00666FB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ՆԱԽԱԳԾԻ</w:t>
      </w:r>
      <w:r w:rsidRPr="00666FBD">
        <w:rPr>
          <w:rFonts w:ascii="GHEA Grapalat" w:hAnsi="GHEA Grapalat" w:cs="Sylfaen"/>
          <w:b/>
          <w:color w:val="000000"/>
          <w:sz w:val="24"/>
          <w:szCs w:val="24"/>
          <w:lang w:val="de-LU"/>
        </w:rPr>
        <w:t xml:space="preserve"> ԸՆԴՈՒՆՄԱՆ</w:t>
      </w:r>
    </w:p>
    <w:p w:rsidR="00DF2105" w:rsidRDefault="00DF2105" w:rsidP="00DF2105">
      <w:pPr>
        <w:pStyle w:val="ListParagraph"/>
        <w:tabs>
          <w:tab w:val="left" w:pos="317"/>
          <w:tab w:val="left" w:pos="851"/>
        </w:tabs>
        <w:spacing w:line="360" w:lineRule="auto"/>
        <w:ind w:left="0"/>
        <w:jc w:val="both"/>
        <w:rPr>
          <w:rFonts w:ascii="GHEA Grapalat" w:hAnsi="GHEA Grapalat" w:cs="Calibri"/>
          <w:bCs/>
          <w:sz w:val="24"/>
          <w:szCs w:val="24"/>
          <w:lang w:val="en-GB"/>
        </w:rPr>
      </w:pPr>
      <w:r>
        <w:rPr>
          <w:rFonts w:ascii="GHEA Grapalat" w:hAnsi="GHEA Grapalat" w:cs="Calibri"/>
          <w:bCs/>
          <w:sz w:val="24"/>
          <w:szCs w:val="24"/>
          <w:lang w:val="en-GB"/>
        </w:rPr>
        <w:tab/>
      </w:r>
    </w:p>
    <w:p w:rsidR="00DF2105" w:rsidRPr="00D27C8B" w:rsidRDefault="00DF2105" w:rsidP="00DF2105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Calibri"/>
          <w:bCs/>
          <w:sz w:val="24"/>
          <w:szCs w:val="24"/>
        </w:rPr>
        <w:tab/>
      </w:r>
      <w:proofErr w:type="spellStart"/>
      <w:r w:rsidRPr="00666FBD">
        <w:rPr>
          <w:rFonts w:ascii="GHEA Grapalat" w:hAnsi="GHEA Grapalat" w:cs="Calibri"/>
          <w:bCs/>
          <w:sz w:val="24"/>
          <w:szCs w:val="24"/>
        </w:rPr>
        <w:t>Նախագծով</w:t>
      </w:r>
      <w:proofErr w:type="spellEnd"/>
      <w:r w:rsidRPr="00666FBD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666FBD">
        <w:rPr>
          <w:rFonts w:ascii="GHEA Grapalat" w:hAnsi="GHEA Grapalat" w:cs="Calibri"/>
          <w:bCs/>
          <w:sz w:val="24"/>
          <w:szCs w:val="24"/>
        </w:rPr>
        <w:t>նախատեսվում</w:t>
      </w:r>
      <w:proofErr w:type="spellEnd"/>
      <w:r w:rsidRPr="00666FBD">
        <w:rPr>
          <w:rFonts w:ascii="GHEA Grapalat" w:hAnsi="GHEA Grapalat" w:cs="Calibri"/>
          <w:bCs/>
          <w:sz w:val="24"/>
          <w:szCs w:val="24"/>
        </w:rPr>
        <w:t xml:space="preserve"> է </w:t>
      </w:r>
      <w:proofErr w:type="spellStart"/>
      <w:r w:rsidRPr="00666FBD">
        <w:rPr>
          <w:rFonts w:ascii="GHEA Grapalat" w:hAnsi="GHEA Grapalat" w:cs="Calibri"/>
          <w:bCs/>
          <w:sz w:val="24"/>
          <w:szCs w:val="24"/>
        </w:rPr>
        <w:t>ուժը</w:t>
      </w:r>
      <w:proofErr w:type="spellEnd"/>
      <w:r w:rsidRPr="00666FBD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666FBD">
        <w:rPr>
          <w:rFonts w:ascii="GHEA Grapalat" w:hAnsi="GHEA Grapalat" w:cs="Calibri"/>
          <w:bCs/>
          <w:sz w:val="24"/>
          <w:szCs w:val="24"/>
        </w:rPr>
        <w:t>կոր</w:t>
      </w:r>
      <w:r>
        <w:rPr>
          <w:rFonts w:ascii="GHEA Grapalat" w:hAnsi="GHEA Grapalat" w:cs="Calibri"/>
          <w:bCs/>
          <w:sz w:val="24"/>
          <w:szCs w:val="24"/>
        </w:rPr>
        <w:t>ցրած</w:t>
      </w:r>
      <w:proofErr w:type="spellEnd"/>
      <w:r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Calibri"/>
          <w:bCs/>
          <w:sz w:val="24"/>
          <w:szCs w:val="24"/>
        </w:rPr>
        <w:t>ճանաչել</w:t>
      </w:r>
      <w:proofErr w:type="spellEnd"/>
      <w:r>
        <w:rPr>
          <w:rFonts w:ascii="GHEA Grapalat" w:hAnsi="GHEA Grapalat" w:cs="Calibri"/>
          <w:bCs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Calibri"/>
          <w:bCs/>
          <w:sz w:val="24"/>
          <w:szCs w:val="24"/>
        </w:rPr>
        <w:t>կառավարության</w:t>
      </w:r>
      <w:proofErr w:type="spellEnd"/>
      <w:r>
        <w:rPr>
          <w:rFonts w:ascii="GHEA Grapalat" w:hAnsi="GHEA Grapalat" w:cs="Calibri"/>
          <w:bCs/>
          <w:sz w:val="24"/>
          <w:szCs w:val="24"/>
        </w:rPr>
        <w:t xml:space="preserve"> 18.02.2016թ. </w:t>
      </w:r>
      <w:proofErr w:type="spellStart"/>
      <w:r>
        <w:rPr>
          <w:rFonts w:ascii="GHEA Grapalat" w:hAnsi="GHEA Grapalat" w:cs="Calibri"/>
          <w:bCs/>
          <w:sz w:val="24"/>
          <w:szCs w:val="24"/>
        </w:rPr>
        <w:t>նիստի</w:t>
      </w:r>
      <w:proofErr w:type="spellEnd"/>
      <w:r>
        <w:rPr>
          <w:rFonts w:ascii="GHEA Grapalat" w:hAnsi="GHEA Grapalat" w:cs="Calibri"/>
          <w:bCs/>
          <w:sz w:val="24"/>
          <w:szCs w:val="24"/>
        </w:rPr>
        <w:t xml:space="preserve"> 32</w:t>
      </w:r>
      <w:r w:rsidRPr="00666FBD">
        <w:rPr>
          <w:rFonts w:ascii="GHEA Grapalat" w:hAnsi="GHEA Grapalat" w:cs="Calibri"/>
          <w:bCs/>
          <w:sz w:val="24"/>
          <w:szCs w:val="24"/>
        </w:rPr>
        <w:t xml:space="preserve">-րդ </w:t>
      </w:r>
      <w:proofErr w:type="spellStart"/>
      <w:r w:rsidRPr="00666FBD">
        <w:rPr>
          <w:rFonts w:ascii="GHEA Grapalat" w:hAnsi="GHEA Grapalat" w:cs="Calibri"/>
          <w:bCs/>
          <w:sz w:val="24"/>
          <w:szCs w:val="24"/>
        </w:rPr>
        <w:t>կետը</w:t>
      </w:r>
      <w:proofErr w:type="spellEnd"/>
      <w:r w:rsidRPr="00666FBD">
        <w:rPr>
          <w:rFonts w:ascii="GHEA Grapalat" w:hAnsi="GHEA Grapalat" w:cs="Calibri"/>
          <w:bCs/>
          <w:sz w:val="24"/>
          <w:szCs w:val="24"/>
        </w:rPr>
        <w:t xml:space="preserve">, </w:t>
      </w:r>
      <w:proofErr w:type="spellStart"/>
      <w:r w:rsidRPr="00666FBD">
        <w:rPr>
          <w:rFonts w:ascii="GHEA Grapalat" w:hAnsi="GHEA Grapalat" w:cs="Calibri"/>
          <w:bCs/>
          <w:sz w:val="24"/>
          <w:szCs w:val="24"/>
        </w:rPr>
        <w:t>որով</w:t>
      </w:r>
      <w:proofErr w:type="spellEnd"/>
      <w:r w:rsidRPr="00666FBD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666FBD">
        <w:rPr>
          <w:rFonts w:ascii="GHEA Grapalat" w:hAnsi="GHEA Grapalat" w:cs="Calibri"/>
          <w:bCs/>
          <w:sz w:val="24"/>
          <w:szCs w:val="24"/>
        </w:rPr>
        <w:t>նախատեսված</w:t>
      </w:r>
      <w:proofErr w:type="spellEnd"/>
      <w:r w:rsidRPr="00666FBD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666FBD">
        <w:rPr>
          <w:rFonts w:ascii="GHEA Grapalat" w:hAnsi="GHEA Grapalat" w:cs="Calibri"/>
          <w:bCs/>
          <w:sz w:val="24"/>
          <w:szCs w:val="24"/>
        </w:rPr>
        <w:t>էր</w:t>
      </w:r>
      <w:proofErr w:type="spellEnd"/>
      <w:r w:rsidRPr="00666FBD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666FBD">
        <w:rPr>
          <w:rFonts w:ascii="GHEA Grapalat" w:hAnsi="GHEA Grapalat" w:cs="Calibri"/>
          <w:bCs/>
          <w:sz w:val="24"/>
          <w:szCs w:val="24"/>
        </w:rPr>
        <w:t>ընդունել</w:t>
      </w:r>
      <w:proofErr w:type="spellEnd"/>
      <w:r w:rsidRPr="00666FBD">
        <w:rPr>
          <w:rFonts w:ascii="GHEA Grapalat" w:hAnsi="GHEA Grapalat" w:cs="Calibri"/>
          <w:bCs/>
          <w:sz w:val="24"/>
          <w:szCs w:val="24"/>
        </w:rPr>
        <w:t xml:space="preserve"> «</w:t>
      </w:r>
      <w:r w:rsidRPr="00DF2105">
        <w:t xml:space="preserve"> </w:t>
      </w:r>
      <w:proofErr w:type="spellStart"/>
      <w:r w:rsidRPr="00DF2105">
        <w:rPr>
          <w:rFonts w:ascii="GHEA Grapalat" w:hAnsi="GHEA Grapalat" w:cs="Calibri"/>
          <w:bCs/>
          <w:sz w:val="24"/>
          <w:szCs w:val="24"/>
        </w:rPr>
        <w:t>Հայաստանի</w:t>
      </w:r>
      <w:proofErr w:type="spellEnd"/>
      <w:r w:rsidRPr="00DF2105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 w:cs="Calibri"/>
          <w:bCs/>
          <w:sz w:val="24"/>
          <w:szCs w:val="24"/>
        </w:rPr>
        <w:t>Հանրապետության</w:t>
      </w:r>
      <w:proofErr w:type="spellEnd"/>
      <w:r w:rsidRPr="00DF2105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 w:cs="Calibri"/>
          <w:bCs/>
          <w:sz w:val="24"/>
          <w:szCs w:val="24"/>
        </w:rPr>
        <w:t>կառավարության</w:t>
      </w:r>
      <w:proofErr w:type="spellEnd"/>
      <w:r w:rsidRPr="00DF2105">
        <w:rPr>
          <w:rFonts w:ascii="GHEA Grapalat" w:hAnsi="GHEA Grapalat" w:cs="Calibri"/>
          <w:bCs/>
          <w:sz w:val="24"/>
          <w:szCs w:val="24"/>
        </w:rPr>
        <w:t xml:space="preserve"> 2015 </w:t>
      </w:r>
      <w:proofErr w:type="spellStart"/>
      <w:r w:rsidRPr="00DF2105">
        <w:rPr>
          <w:rFonts w:ascii="GHEA Grapalat" w:hAnsi="GHEA Grapalat" w:cs="Calibri"/>
          <w:bCs/>
          <w:sz w:val="24"/>
          <w:szCs w:val="24"/>
        </w:rPr>
        <w:t>թվականի</w:t>
      </w:r>
      <w:proofErr w:type="spellEnd"/>
      <w:r w:rsidRPr="00DF2105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 w:cs="Calibri"/>
          <w:bCs/>
          <w:sz w:val="24"/>
          <w:szCs w:val="24"/>
        </w:rPr>
        <w:t>դեկտեմբե</w:t>
      </w:r>
      <w:r>
        <w:rPr>
          <w:rFonts w:ascii="GHEA Grapalat" w:hAnsi="GHEA Grapalat" w:cs="Calibri"/>
          <w:bCs/>
          <w:sz w:val="24"/>
          <w:szCs w:val="24"/>
        </w:rPr>
        <w:t>րի</w:t>
      </w:r>
      <w:proofErr w:type="spellEnd"/>
      <w:r>
        <w:rPr>
          <w:rFonts w:ascii="GHEA Grapalat" w:hAnsi="GHEA Grapalat" w:cs="Calibri"/>
          <w:bCs/>
          <w:sz w:val="24"/>
          <w:szCs w:val="24"/>
        </w:rPr>
        <w:t xml:space="preserve"> 24-ի </w:t>
      </w:r>
      <w:r w:rsidRPr="00DF2105">
        <w:rPr>
          <w:rFonts w:ascii="GHEA Grapalat" w:hAnsi="GHEA Grapalat" w:cs="Calibri"/>
          <w:bCs/>
          <w:sz w:val="24"/>
          <w:szCs w:val="24"/>
        </w:rPr>
        <w:t xml:space="preserve">N 1555-Ն </w:t>
      </w:r>
      <w:proofErr w:type="spellStart"/>
      <w:r w:rsidRPr="00DF2105">
        <w:rPr>
          <w:rFonts w:ascii="GHEA Grapalat" w:hAnsi="GHEA Grapalat" w:cs="Calibri"/>
          <w:bCs/>
          <w:sz w:val="24"/>
          <w:szCs w:val="24"/>
        </w:rPr>
        <w:t>որոշման</w:t>
      </w:r>
      <w:proofErr w:type="spellEnd"/>
      <w:r w:rsidRPr="00DF2105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 w:cs="Calibri"/>
          <w:bCs/>
          <w:sz w:val="24"/>
          <w:szCs w:val="24"/>
        </w:rPr>
        <w:t>մեջ</w:t>
      </w:r>
      <w:proofErr w:type="spellEnd"/>
      <w:r w:rsidRPr="00DF2105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 w:cs="Calibri"/>
          <w:bCs/>
          <w:sz w:val="24"/>
          <w:szCs w:val="24"/>
        </w:rPr>
        <w:t>փոփոխություններ</w:t>
      </w:r>
      <w:proofErr w:type="spellEnd"/>
      <w:r w:rsidRPr="00DF2105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 w:cs="Calibri"/>
          <w:bCs/>
          <w:sz w:val="24"/>
          <w:szCs w:val="24"/>
        </w:rPr>
        <w:t>կ</w:t>
      </w:r>
      <w:r>
        <w:rPr>
          <w:rFonts w:ascii="GHEA Grapalat" w:hAnsi="GHEA Grapalat" w:cs="Calibri"/>
          <w:bCs/>
          <w:sz w:val="24"/>
          <w:szCs w:val="24"/>
        </w:rPr>
        <w:t>ատարելու</w:t>
      </w:r>
      <w:proofErr w:type="spellEnd"/>
      <w:r>
        <w:rPr>
          <w:rFonts w:ascii="GHEA Grapalat" w:hAnsi="GHEA Grapalat" w:cs="Calibri"/>
          <w:bCs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Calibri"/>
          <w:bCs/>
          <w:sz w:val="24"/>
          <w:szCs w:val="24"/>
        </w:rPr>
        <w:t>Հայաստանի</w:t>
      </w:r>
      <w:proofErr w:type="spellEnd"/>
      <w:r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Calibri"/>
          <w:bCs/>
          <w:sz w:val="24"/>
          <w:szCs w:val="24"/>
        </w:rPr>
        <w:t>Հանրապետու</w:t>
      </w:r>
      <w:r w:rsidRPr="00DF2105">
        <w:rPr>
          <w:rFonts w:ascii="GHEA Grapalat" w:hAnsi="GHEA Grapalat" w:cs="Calibri"/>
          <w:bCs/>
          <w:sz w:val="24"/>
          <w:szCs w:val="24"/>
        </w:rPr>
        <w:t>թյան</w:t>
      </w:r>
      <w:proofErr w:type="spellEnd"/>
      <w:r w:rsidRPr="00DF2105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 w:cs="Calibri"/>
          <w:bCs/>
          <w:sz w:val="24"/>
          <w:szCs w:val="24"/>
        </w:rPr>
        <w:t>էկոնոմիկայի</w:t>
      </w:r>
      <w:proofErr w:type="spellEnd"/>
      <w:r w:rsidRPr="00DF2105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 w:cs="Calibri"/>
          <w:bCs/>
          <w:sz w:val="24"/>
          <w:szCs w:val="24"/>
        </w:rPr>
        <w:t>նախարար</w:t>
      </w:r>
      <w:r>
        <w:rPr>
          <w:rFonts w:ascii="GHEA Grapalat" w:hAnsi="GHEA Grapalat" w:cs="Calibri"/>
          <w:bCs/>
          <w:sz w:val="24"/>
          <w:szCs w:val="24"/>
        </w:rPr>
        <w:t>ությանը</w:t>
      </w:r>
      <w:proofErr w:type="spellEnd"/>
      <w:r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Calibri"/>
          <w:bCs/>
          <w:sz w:val="24"/>
          <w:szCs w:val="24"/>
        </w:rPr>
        <w:t>գումար</w:t>
      </w:r>
      <w:proofErr w:type="spellEnd"/>
      <w:r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Calibri"/>
          <w:bCs/>
          <w:sz w:val="24"/>
          <w:szCs w:val="24"/>
        </w:rPr>
        <w:t>հատկացնելու</w:t>
      </w:r>
      <w:proofErr w:type="spellEnd"/>
      <w:r>
        <w:rPr>
          <w:rFonts w:ascii="GHEA Grapalat" w:hAnsi="GHEA Grapalat" w:cs="Calibri"/>
          <w:bCs/>
          <w:sz w:val="24"/>
          <w:szCs w:val="24"/>
        </w:rPr>
        <w:t xml:space="preserve"> </w:t>
      </w:r>
      <w:r w:rsidRPr="00666FBD">
        <w:rPr>
          <w:rFonts w:ascii="GHEA Grapalat" w:hAnsi="GHEA Grapalat"/>
          <w:sz w:val="24"/>
          <w:szCs w:val="24"/>
          <w:lang w:val="hy-AM"/>
        </w:rPr>
        <w:t>մասին»</w:t>
      </w:r>
      <w:r w:rsidRPr="00666FBD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666FBD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666F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6FBD">
        <w:rPr>
          <w:rFonts w:ascii="GHEA Grapalat" w:hAnsi="GHEA Grapalat"/>
          <w:sz w:val="24"/>
          <w:szCs w:val="24"/>
        </w:rPr>
        <w:t>որոշումը</w:t>
      </w:r>
      <w:proofErr w:type="spellEnd"/>
      <w:r w:rsidRPr="00666FBD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666FBD">
        <w:rPr>
          <w:rFonts w:ascii="GHEA Grapalat" w:hAnsi="GHEA Grapalat"/>
          <w:sz w:val="24"/>
          <w:szCs w:val="24"/>
        </w:rPr>
        <w:t>Նշված</w:t>
      </w:r>
      <w:proofErr w:type="spellEnd"/>
      <w:r w:rsidRPr="00666FB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6FBD">
        <w:rPr>
          <w:rFonts w:ascii="GHEA Grapalat" w:hAnsi="GHEA Grapalat"/>
          <w:sz w:val="24"/>
          <w:szCs w:val="24"/>
        </w:rPr>
        <w:t>որոշմա</w:t>
      </w:r>
      <w:r>
        <w:rPr>
          <w:rFonts w:ascii="GHEA Grapalat" w:hAnsi="GHEA Grapalat"/>
          <w:sz w:val="24"/>
          <w:szCs w:val="24"/>
        </w:rPr>
        <w:t>մբ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մասնավորապես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DF210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DF2105">
        <w:rPr>
          <w:rFonts w:ascii="GHEA Grapalat" w:hAnsi="GHEA Grapalat"/>
          <w:sz w:val="24"/>
          <w:szCs w:val="24"/>
        </w:rPr>
        <w:t>ռեզիդենտ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տնտեսվարող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սուբյեկտների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կողմից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DF2105">
        <w:rPr>
          <w:rFonts w:ascii="GHEA Grapalat" w:hAnsi="GHEA Grapalat"/>
          <w:sz w:val="24"/>
          <w:szCs w:val="24"/>
        </w:rPr>
        <w:t>արտադրանքի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արտահանմանն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աջակցելու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համար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զարգացման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հիմնադրամին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տրամադրելու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նպատակով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2016 </w:t>
      </w:r>
      <w:proofErr w:type="spellStart"/>
      <w:r w:rsidRPr="00DF2105">
        <w:rPr>
          <w:rFonts w:ascii="GHEA Grapalat" w:hAnsi="GHEA Grapalat"/>
          <w:sz w:val="24"/>
          <w:szCs w:val="24"/>
        </w:rPr>
        <w:t>թվականի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պետական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բյուջեով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պահուստային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ֆոնդից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DF2105">
        <w:rPr>
          <w:rFonts w:ascii="GHEA Grapalat" w:hAnsi="GHEA Grapalat"/>
          <w:sz w:val="24"/>
          <w:szCs w:val="24"/>
        </w:rPr>
        <w:t>էկոնոմիկայի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նախարարությանը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2016 </w:t>
      </w:r>
      <w:proofErr w:type="spellStart"/>
      <w:r w:rsidRPr="00DF2105">
        <w:rPr>
          <w:rFonts w:ascii="GHEA Grapalat" w:hAnsi="GHEA Grapalat"/>
          <w:sz w:val="24"/>
          <w:szCs w:val="24"/>
        </w:rPr>
        <w:t>թվականի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առաջին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եռամսյակում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F2105">
        <w:rPr>
          <w:rFonts w:ascii="GHEA Grapalat" w:hAnsi="GHEA Grapalat"/>
          <w:sz w:val="24"/>
          <w:szCs w:val="24"/>
        </w:rPr>
        <w:t>հատկացնել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  80,000.0 </w:t>
      </w:r>
      <w:proofErr w:type="spellStart"/>
      <w:r w:rsidRPr="00DF2105">
        <w:rPr>
          <w:rFonts w:ascii="GHEA Grapalat" w:hAnsi="GHEA Grapalat"/>
          <w:sz w:val="24"/>
          <w:szCs w:val="24"/>
        </w:rPr>
        <w:t>հազ</w:t>
      </w:r>
      <w:proofErr w:type="spellEnd"/>
      <w:r w:rsidRPr="00DF2105">
        <w:rPr>
          <w:rFonts w:ascii="GHEA Grapalat" w:hAnsi="GHEA Grapalat"/>
          <w:sz w:val="24"/>
          <w:szCs w:val="24"/>
        </w:rPr>
        <w:t xml:space="preserve">. </w:t>
      </w:r>
      <w:proofErr w:type="spellStart"/>
      <w:proofErr w:type="gramStart"/>
      <w:r w:rsidRPr="00DF2105">
        <w:rPr>
          <w:rFonts w:ascii="GHEA Grapalat" w:hAnsi="GHEA Grapalat"/>
          <w:sz w:val="24"/>
          <w:szCs w:val="24"/>
        </w:rPr>
        <w:t>դրամ</w:t>
      </w:r>
      <w:proofErr w:type="spellEnd"/>
      <w:proofErr w:type="gramEnd"/>
    </w:p>
    <w:p w:rsidR="00DF2105" w:rsidRPr="00D27C8B" w:rsidRDefault="00DF2105" w:rsidP="00DF2105">
      <w:pPr>
        <w:pStyle w:val="mechtex"/>
        <w:jc w:val="both"/>
        <w:rPr>
          <w:rFonts w:ascii="GHEA Grapalat" w:hAnsi="GHEA Grapalat" w:cs="Sylfaen"/>
          <w:sz w:val="24"/>
          <w:szCs w:val="24"/>
          <w:lang w:val="en-GB"/>
        </w:rPr>
      </w:pPr>
    </w:p>
    <w:p w:rsidR="00280B42" w:rsidRDefault="00280B42"/>
    <w:sectPr w:rsidR="00280B42" w:rsidSect="007C7CDB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htakan">
    <w:charset w:val="00"/>
    <w:family w:val="auto"/>
    <w:pitch w:val="variable"/>
    <w:sig w:usb0="00000003" w:usb1="40004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6E"/>
    <w:rsid w:val="00280B42"/>
    <w:rsid w:val="00BD1D6E"/>
    <w:rsid w:val="00D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A0EC9-5526-418C-A79B-ED64B314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210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uiPriority w:val="22"/>
    <w:qFormat/>
    <w:rsid w:val="00DF2105"/>
    <w:rPr>
      <w:b/>
      <w:bCs/>
    </w:rPr>
  </w:style>
  <w:style w:type="paragraph" w:customStyle="1" w:styleId="mechtex">
    <w:name w:val="mechtex"/>
    <w:basedOn w:val="Normal"/>
    <w:link w:val="mechtexChar"/>
    <w:rsid w:val="00DF2105"/>
    <w:pPr>
      <w:jc w:val="center"/>
    </w:pPr>
    <w:rPr>
      <w:rFonts w:ascii="Arial Armenian" w:hAnsi="Arial Armenian"/>
      <w:lang w:val="x-none"/>
    </w:rPr>
  </w:style>
  <w:style w:type="character" w:customStyle="1" w:styleId="mechtexChar">
    <w:name w:val="mechtex Char"/>
    <w:link w:val="mechtex"/>
    <w:rsid w:val="00DF2105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paragraph" w:styleId="ListParagraph">
    <w:name w:val="List Paragraph"/>
    <w:aliases w:val="List Paragraph_Table bullets"/>
    <w:basedOn w:val="Normal"/>
    <w:uiPriority w:val="34"/>
    <w:qFormat/>
    <w:rsid w:val="00DF2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05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Knarik Sayadyan</dc:creator>
  <cp:keywords/>
  <dc:description/>
  <cp:lastModifiedBy>Knarik Sayadyan</cp:lastModifiedBy>
  <cp:revision>2</cp:revision>
  <cp:lastPrinted>2016-09-27T06:45:00Z</cp:lastPrinted>
  <dcterms:created xsi:type="dcterms:W3CDTF">2016-09-27T06:39:00Z</dcterms:created>
  <dcterms:modified xsi:type="dcterms:W3CDTF">2016-09-27T06:45:00Z</dcterms:modified>
</cp:coreProperties>
</file>