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F4" w:rsidRPr="00B741C3" w:rsidRDefault="008151F4" w:rsidP="00B741C3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B741C3">
        <w:rPr>
          <w:rFonts w:ascii="GHEA Mariam" w:hAnsi="GHEA Mariam"/>
          <w:sz w:val="24"/>
          <w:szCs w:val="24"/>
        </w:rPr>
        <w:t>ՆԱԽԱԳԻԾ</w:t>
      </w:r>
    </w:p>
    <w:p w:rsidR="008151F4" w:rsidRPr="00B741C3" w:rsidRDefault="008E61A8" w:rsidP="00B741C3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ՀԱՅԱՍՏԱՆԻ ՀԱՆՐԱՊԵՏՈՒԹՅԱ</w:t>
      </w:r>
      <w:r w:rsidR="008151F4" w:rsidRPr="00B741C3">
        <w:rPr>
          <w:rFonts w:ascii="GHEA Mariam" w:hAnsi="GHEA Mariam"/>
          <w:sz w:val="24"/>
          <w:szCs w:val="24"/>
        </w:rPr>
        <w:t>Ն</w:t>
      </w:r>
    </w:p>
    <w:p w:rsidR="008151F4" w:rsidRPr="00B741C3" w:rsidRDefault="008151F4" w:rsidP="00B741C3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B741C3">
        <w:rPr>
          <w:rFonts w:ascii="GHEA Mariam" w:hAnsi="GHEA Mariam"/>
          <w:sz w:val="24"/>
          <w:szCs w:val="24"/>
        </w:rPr>
        <w:t>ՕՐԵՆՔ</w:t>
      </w:r>
      <w:r w:rsidR="008E61A8">
        <w:rPr>
          <w:rFonts w:ascii="GHEA Mariam" w:hAnsi="GHEA Mariam"/>
          <w:sz w:val="24"/>
          <w:szCs w:val="24"/>
        </w:rPr>
        <w:t>Ը</w:t>
      </w:r>
    </w:p>
    <w:p w:rsidR="008151F4" w:rsidRPr="00B741C3" w:rsidRDefault="008151F4" w:rsidP="00B741C3">
      <w:pPr>
        <w:spacing w:after="0" w:line="360" w:lineRule="auto"/>
        <w:jc w:val="center"/>
        <w:rPr>
          <w:rFonts w:ascii="GHEA Mariam" w:hAnsi="GHEA Mariam"/>
          <w:caps/>
          <w:sz w:val="24"/>
          <w:szCs w:val="24"/>
        </w:rPr>
      </w:pPr>
    </w:p>
    <w:p w:rsidR="008151F4" w:rsidRPr="0056338A" w:rsidRDefault="008151F4" w:rsidP="00B741C3">
      <w:pPr>
        <w:spacing w:after="0" w:line="360" w:lineRule="auto"/>
        <w:jc w:val="center"/>
        <w:rPr>
          <w:rFonts w:ascii="GHEA Mariam" w:hAnsi="GHEA Mariam"/>
          <w:caps/>
          <w:sz w:val="24"/>
          <w:szCs w:val="24"/>
          <w:lang w:val="hy-AM"/>
        </w:rPr>
      </w:pPr>
      <w:r w:rsidRPr="00B741C3">
        <w:rPr>
          <w:rFonts w:ascii="GHEA Mariam" w:hAnsi="GHEA Mariam"/>
          <w:caps/>
          <w:sz w:val="24"/>
          <w:szCs w:val="24"/>
        </w:rPr>
        <w:t>«</w:t>
      </w:r>
      <w:r w:rsidR="008E61A8">
        <w:rPr>
          <w:rFonts w:ascii="GHEA Mariam" w:hAnsi="GHEA Mariam"/>
          <w:caps/>
          <w:sz w:val="24"/>
          <w:szCs w:val="24"/>
        </w:rPr>
        <w:t>ԲԱԺՆԵՏԻՐԱԿԱՆ ԸՆԿԵՐՈՒԹՅՈՒՆՆԵՐԻ</w:t>
      </w:r>
      <w:r w:rsidR="0056338A">
        <w:rPr>
          <w:rFonts w:ascii="GHEA Mariam" w:hAnsi="GHEA Mariam"/>
          <w:caps/>
          <w:sz w:val="24"/>
          <w:szCs w:val="24"/>
        </w:rPr>
        <w:t xml:space="preserve"> </w:t>
      </w:r>
      <w:r w:rsidRPr="00B741C3">
        <w:rPr>
          <w:rFonts w:ascii="GHEA Mariam" w:hAnsi="GHEA Mariam"/>
          <w:caps/>
          <w:sz w:val="24"/>
          <w:szCs w:val="24"/>
        </w:rPr>
        <w:t xml:space="preserve">մասին» Հայաստանի Հանրապետության օրենքում </w:t>
      </w:r>
      <w:r w:rsidR="008E61A8">
        <w:rPr>
          <w:rFonts w:ascii="GHEA Mariam" w:hAnsi="GHEA Mariam"/>
          <w:caps/>
          <w:sz w:val="24"/>
          <w:szCs w:val="24"/>
        </w:rPr>
        <w:t>ՓՈՓՈԽՈՒԹՅՈՒՆՆԵՐ</w:t>
      </w:r>
      <w:r w:rsidR="009F65CA">
        <w:rPr>
          <w:rFonts w:ascii="GHEA Mariam" w:hAnsi="GHEA Mariam"/>
          <w:caps/>
          <w:sz w:val="24"/>
          <w:szCs w:val="24"/>
        </w:rPr>
        <w:t xml:space="preserve"> </w:t>
      </w:r>
      <w:r w:rsidRPr="0056338A">
        <w:rPr>
          <w:rFonts w:ascii="GHEA Mariam" w:hAnsi="GHEA Mariam"/>
          <w:caps/>
          <w:sz w:val="24"/>
          <w:szCs w:val="24"/>
          <w:lang w:val="hy-AM"/>
        </w:rPr>
        <w:t>կատարելու մասին</w:t>
      </w:r>
    </w:p>
    <w:p w:rsidR="008151F4" w:rsidRPr="0056338A" w:rsidRDefault="008151F4" w:rsidP="00B741C3">
      <w:pPr>
        <w:spacing w:after="0" w:line="360" w:lineRule="auto"/>
        <w:jc w:val="center"/>
        <w:rPr>
          <w:rFonts w:ascii="GHEA Mariam" w:hAnsi="GHEA Mariam"/>
          <w:caps/>
          <w:sz w:val="24"/>
          <w:szCs w:val="24"/>
          <w:lang w:val="hy-AM"/>
        </w:rPr>
      </w:pPr>
    </w:p>
    <w:p w:rsidR="008151F4" w:rsidRPr="00312BAC" w:rsidRDefault="008151F4" w:rsidP="00B741C3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56338A">
        <w:rPr>
          <w:rFonts w:ascii="GHEA Mariam" w:hAnsi="GHEA Mariam"/>
          <w:caps/>
          <w:sz w:val="24"/>
          <w:szCs w:val="24"/>
          <w:lang w:val="hy-AM"/>
        </w:rPr>
        <w:tab/>
      </w:r>
      <w:r w:rsidRPr="0056338A">
        <w:rPr>
          <w:rFonts w:ascii="GHEA Mariam" w:hAnsi="GHEA Mariam"/>
          <w:b/>
          <w:caps/>
          <w:sz w:val="24"/>
          <w:szCs w:val="24"/>
          <w:lang w:val="hy-AM"/>
        </w:rPr>
        <w:t>Հ</w:t>
      </w:r>
      <w:r w:rsidRPr="0056338A">
        <w:rPr>
          <w:rFonts w:ascii="GHEA Mariam" w:hAnsi="GHEA Mariam"/>
          <w:b/>
          <w:sz w:val="24"/>
          <w:szCs w:val="24"/>
          <w:lang w:val="hy-AM"/>
        </w:rPr>
        <w:t xml:space="preserve">ոդված 1. </w:t>
      </w:r>
      <w:r w:rsidR="00312BAC" w:rsidRPr="00312BAC">
        <w:rPr>
          <w:rFonts w:ascii="GHEA Mariam" w:hAnsi="GHEA Mariam"/>
          <w:sz w:val="24"/>
          <w:szCs w:val="24"/>
        </w:rPr>
        <w:t>Ու</w:t>
      </w:r>
      <w:r w:rsidR="00312BAC">
        <w:rPr>
          <w:rFonts w:ascii="GHEA Mariam" w:hAnsi="GHEA Mariam"/>
          <w:sz w:val="24"/>
          <w:szCs w:val="24"/>
        </w:rPr>
        <w:t xml:space="preserve">ժը կորցրած ժանաչել </w:t>
      </w:r>
      <w:r w:rsidRPr="0056338A">
        <w:rPr>
          <w:rFonts w:ascii="GHEA Mariam" w:hAnsi="GHEA Mariam"/>
          <w:sz w:val="24"/>
          <w:szCs w:val="24"/>
          <w:lang w:val="hy-AM"/>
        </w:rPr>
        <w:t>«</w:t>
      </w:r>
      <w:r w:rsidR="008803FD">
        <w:rPr>
          <w:rFonts w:ascii="GHEA Mariam" w:hAnsi="GHEA Mariam"/>
          <w:sz w:val="24"/>
          <w:szCs w:val="24"/>
        </w:rPr>
        <w:t>Բաժնետիրական ընկերությունների</w:t>
      </w:r>
      <w:r w:rsidRPr="0056338A">
        <w:rPr>
          <w:rFonts w:ascii="GHEA Mariam" w:hAnsi="GHEA Mariam"/>
          <w:sz w:val="24"/>
          <w:szCs w:val="24"/>
          <w:lang w:val="hy-AM"/>
        </w:rPr>
        <w:t xml:space="preserve"> մասին» Հայաս</w:t>
      </w:r>
      <w:r w:rsidR="00312BAC">
        <w:rPr>
          <w:rFonts w:ascii="GHEA Mariam" w:hAnsi="GHEA Mariam"/>
          <w:sz w:val="24"/>
          <w:szCs w:val="24"/>
        </w:rPr>
        <w:softHyphen/>
      </w:r>
      <w:r w:rsidRPr="0056338A">
        <w:rPr>
          <w:rFonts w:ascii="GHEA Mariam" w:hAnsi="GHEA Mariam"/>
          <w:sz w:val="24"/>
          <w:szCs w:val="24"/>
          <w:lang w:val="hy-AM"/>
        </w:rPr>
        <w:t>տանի Հանրա</w:t>
      </w:r>
      <w:r w:rsidRPr="0056338A">
        <w:rPr>
          <w:rFonts w:ascii="GHEA Mariam" w:hAnsi="GHEA Mariam"/>
          <w:sz w:val="24"/>
          <w:szCs w:val="24"/>
          <w:lang w:val="hy-AM"/>
        </w:rPr>
        <w:softHyphen/>
        <w:t>պե</w:t>
      </w:r>
      <w:r w:rsidRPr="0056338A">
        <w:rPr>
          <w:rFonts w:ascii="GHEA Mariam" w:hAnsi="GHEA Mariam"/>
          <w:sz w:val="24"/>
          <w:szCs w:val="24"/>
          <w:lang w:val="hy-AM"/>
        </w:rPr>
        <w:softHyphen/>
        <w:t>տու</w:t>
      </w:r>
      <w:r w:rsidRPr="0056338A">
        <w:rPr>
          <w:rFonts w:ascii="GHEA Mariam" w:hAnsi="GHEA Mariam"/>
          <w:sz w:val="24"/>
          <w:szCs w:val="24"/>
          <w:lang w:val="hy-AM"/>
        </w:rPr>
        <w:softHyphen/>
        <w:t>թյան</w:t>
      </w:r>
      <w:r w:rsidR="0056338A">
        <w:rPr>
          <w:rFonts w:ascii="GHEA Mariam" w:hAnsi="GHEA Mariam"/>
          <w:sz w:val="24"/>
          <w:szCs w:val="24"/>
          <w:lang w:val="hy-AM"/>
        </w:rPr>
        <w:t xml:space="preserve"> </w:t>
      </w:r>
      <w:r w:rsidR="008803FD">
        <w:rPr>
          <w:rFonts w:ascii="GHEA Mariam" w:hAnsi="GHEA Mariam"/>
          <w:sz w:val="24"/>
          <w:szCs w:val="24"/>
        </w:rPr>
        <w:t>2001</w:t>
      </w:r>
      <w:r w:rsidRPr="0056338A">
        <w:rPr>
          <w:rFonts w:ascii="GHEA Mariam" w:hAnsi="GHEA Mariam"/>
          <w:sz w:val="24"/>
          <w:szCs w:val="24"/>
          <w:lang w:val="hy-AM"/>
        </w:rPr>
        <w:t xml:space="preserve"> թվականի </w:t>
      </w:r>
      <w:r w:rsidR="0056338A" w:rsidRPr="0056338A">
        <w:rPr>
          <w:rFonts w:ascii="GHEA Mariam" w:hAnsi="GHEA Mariam"/>
          <w:sz w:val="24"/>
          <w:szCs w:val="24"/>
          <w:lang w:val="hy-AM"/>
        </w:rPr>
        <w:t>սեպ</w:t>
      </w:r>
      <w:r w:rsidR="009C1E4B">
        <w:rPr>
          <w:rFonts w:ascii="GHEA Mariam" w:hAnsi="GHEA Mariam"/>
          <w:sz w:val="24"/>
          <w:szCs w:val="24"/>
        </w:rPr>
        <w:softHyphen/>
      </w:r>
      <w:r w:rsidR="00BD567B">
        <w:rPr>
          <w:rFonts w:ascii="GHEA Mariam" w:hAnsi="GHEA Mariam"/>
          <w:sz w:val="24"/>
          <w:szCs w:val="24"/>
        </w:rPr>
        <w:softHyphen/>
      </w:r>
      <w:r w:rsidR="0056338A" w:rsidRPr="0056338A">
        <w:rPr>
          <w:rFonts w:ascii="GHEA Mariam" w:hAnsi="GHEA Mariam"/>
          <w:sz w:val="24"/>
          <w:szCs w:val="24"/>
          <w:lang w:val="hy-AM"/>
        </w:rPr>
        <w:t>տեմբերի</w:t>
      </w:r>
      <w:r w:rsidR="0056338A">
        <w:rPr>
          <w:rFonts w:ascii="GHEA Mariam" w:hAnsi="GHEA Mariam"/>
          <w:sz w:val="24"/>
          <w:szCs w:val="24"/>
          <w:lang w:val="hy-AM"/>
        </w:rPr>
        <w:t xml:space="preserve"> </w:t>
      </w:r>
      <w:r w:rsidR="008803FD">
        <w:rPr>
          <w:rFonts w:ascii="GHEA Mariam" w:hAnsi="GHEA Mariam"/>
          <w:sz w:val="24"/>
          <w:szCs w:val="24"/>
        </w:rPr>
        <w:t>25</w:t>
      </w:r>
      <w:r w:rsidRPr="0056338A">
        <w:rPr>
          <w:rFonts w:ascii="GHEA Mariam" w:hAnsi="GHEA Mariam"/>
          <w:sz w:val="24"/>
          <w:szCs w:val="24"/>
          <w:lang w:val="hy-AM"/>
        </w:rPr>
        <w:t>-ի ՀՕ</w:t>
      </w:r>
      <w:r w:rsidR="0056338A">
        <w:rPr>
          <w:rFonts w:ascii="GHEA Mariam" w:hAnsi="GHEA Mariam"/>
          <w:sz w:val="24"/>
          <w:szCs w:val="24"/>
          <w:lang w:val="hy-AM"/>
        </w:rPr>
        <w:t>-</w:t>
      </w:r>
      <w:r w:rsidR="008803FD">
        <w:rPr>
          <w:rFonts w:ascii="GHEA Mariam" w:hAnsi="GHEA Mariam"/>
          <w:sz w:val="24"/>
          <w:szCs w:val="24"/>
        </w:rPr>
        <w:t>232</w:t>
      </w:r>
      <w:r w:rsidRPr="0056338A">
        <w:rPr>
          <w:rFonts w:ascii="GHEA Mariam" w:hAnsi="GHEA Mariam"/>
          <w:sz w:val="24"/>
          <w:szCs w:val="24"/>
          <w:lang w:val="hy-AM"/>
        </w:rPr>
        <w:t xml:space="preserve"> օրենքի</w:t>
      </w:r>
      <w:r w:rsidR="009F65CA">
        <w:rPr>
          <w:rFonts w:ascii="GHEA Mariam" w:hAnsi="GHEA Mariam"/>
          <w:sz w:val="24"/>
          <w:szCs w:val="24"/>
        </w:rPr>
        <w:t xml:space="preserve"> </w:t>
      </w:r>
      <w:r w:rsidR="008803FD">
        <w:rPr>
          <w:rFonts w:ascii="GHEA Mariam" w:hAnsi="GHEA Mariam"/>
          <w:sz w:val="24"/>
          <w:szCs w:val="24"/>
        </w:rPr>
        <w:t>35</w:t>
      </w:r>
      <w:r w:rsidRPr="0056338A">
        <w:rPr>
          <w:rFonts w:ascii="GHEA Mariam" w:hAnsi="GHEA Mariam"/>
          <w:sz w:val="24"/>
          <w:szCs w:val="24"/>
          <w:lang w:val="hy-AM"/>
        </w:rPr>
        <w:t xml:space="preserve">-րդ </w:t>
      </w:r>
      <w:r w:rsidR="0056338A">
        <w:rPr>
          <w:rFonts w:ascii="GHEA Mariam" w:hAnsi="GHEA Mariam"/>
          <w:sz w:val="24"/>
          <w:szCs w:val="24"/>
          <w:lang w:val="hy-AM"/>
        </w:rPr>
        <w:t>հոդ</w:t>
      </w:r>
      <w:r w:rsidR="008451B0">
        <w:rPr>
          <w:rFonts w:ascii="GHEA Mariam" w:hAnsi="GHEA Mariam"/>
          <w:sz w:val="24"/>
          <w:szCs w:val="24"/>
        </w:rPr>
        <w:softHyphen/>
      </w:r>
      <w:r w:rsidR="0056338A">
        <w:rPr>
          <w:rFonts w:ascii="GHEA Mariam" w:hAnsi="GHEA Mariam"/>
          <w:sz w:val="24"/>
          <w:szCs w:val="24"/>
          <w:lang w:val="hy-AM"/>
        </w:rPr>
        <w:t>ված</w:t>
      </w:r>
      <w:r w:rsidR="00312BAC">
        <w:rPr>
          <w:rFonts w:ascii="GHEA Mariam" w:hAnsi="GHEA Mariam"/>
          <w:sz w:val="24"/>
          <w:szCs w:val="24"/>
        </w:rPr>
        <w:t>ի</w:t>
      </w:r>
      <w:r w:rsidR="0056338A" w:rsidRPr="0056338A">
        <w:rPr>
          <w:rFonts w:ascii="GHEA Mariam" w:hAnsi="GHEA Mariam"/>
          <w:sz w:val="24"/>
          <w:szCs w:val="24"/>
          <w:lang w:val="hy-AM"/>
        </w:rPr>
        <w:t xml:space="preserve"> </w:t>
      </w:r>
      <w:r w:rsidR="00312BAC">
        <w:rPr>
          <w:rFonts w:ascii="GHEA Mariam" w:hAnsi="GHEA Mariam"/>
          <w:sz w:val="24"/>
          <w:szCs w:val="24"/>
        </w:rPr>
        <w:t>5-րդ և 8-րդ մասերը:</w:t>
      </w:r>
    </w:p>
    <w:p w:rsidR="008151F4" w:rsidRPr="0056338A" w:rsidRDefault="0056338A" w:rsidP="00312BAC">
      <w:pPr>
        <w:spacing w:before="240"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ab/>
      </w:r>
      <w:r w:rsidR="008151F4" w:rsidRPr="001C607F">
        <w:rPr>
          <w:rFonts w:ascii="GHEA Mariam" w:hAnsi="GHEA Mariam"/>
          <w:b/>
          <w:sz w:val="24"/>
          <w:szCs w:val="24"/>
          <w:lang w:val="ru-RU"/>
        </w:rPr>
        <w:t>Հոդված</w:t>
      </w:r>
      <w:r>
        <w:rPr>
          <w:rFonts w:ascii="GHEA Mariam" w:hAnsi="GHEA Mariam"/>
          <w:b/>
          <w:sz w:val="24"/>
          <w:szCs w:val="24"/>
        </w:rPr>
        <w:t xml:space="preserve"> </w:t>
      </w:r>
      <w:r w:rsidR="00312BAC">
        <w:rPr>
          <w:rFonts w:ascii="GHEA Mariam" w:hAnsi="GHEA Mariam"/>
          <w:b/>
          <w:sz w:val="24"/>
          <w:szCs w:val="24"/>
        </w:rPr>
        <w:t>2</w:t>
      </w:r>
      <w:r w:rsidR="008151F4" w:rsidRPr="005934B9">
        <w:rPr>
          <w:rFonts w:ascii="GHEA Mariam" w:hAnsi="GHEA Mariam"/>
          <w:b/>
          <w:sz w:val="24"/>
          <w:szCs w:val="24"/>
        </w:rPr>
        <w:t xml:space="preserve">. </w:t>
      </w:r>
      <w:r w:rsidR="008151F4" w:rsidRPr="005934B9">
        <w:rPr>
          <w:rFonts w:ascii="GHEA Mariam" w:hAnsi="GHEA Mariam"/>
          <w:sz w:val="24"/>
          <w:szCs w:val="24"/>
        </w:rPr>
        <w:t>Սույն օրենքն ուժի մեջ է մտնում պաշտոնական հրապարակման օրվան հաջոր</w:t>
      </w:r>
      <w:r w:rsidR="008451B0">
        <w:rPr>
          <w:rFonts w:ascii="GHEA Mariam" w:hAnsi="GHEA Mariam"/>
          <w:sz w:val="24"/>
          <w:szCs w:val="24"/>
        </w:rPr>
        <w:softHyphen/>
      </w:r>
      <w:r w:rsidR="008151F4">
        <w:rPr>
          <w:rFonts w:ascii="GHEA Mariam" w:hAnsi="GHEA Mariam"/>
          <w:sz w:val="24"/>
          <w:szCs w:val="24"/>
        </w:rPr>
        <w:softHyphen/>
      </w:r>
      <w:r w:rsidR="00312BAC">
        <w:rPr>
          <w:rFonts w:ascii="GHEA Mariam" w:hAnsi="GHEA Mariam"/>
          <w:sz w:val="24"/>
          <w:szCs w:val="24"/>
        </w:rPr>
        <w:softHyphen/>
      </w:r>
      <w:r w:rsidR="008151F4" w:rsidRPr="005934B9">
        <w:rPr>
          <w:rFonts w:ascii="GHEA Mariam" w:hAnsi="GHEA Mariam"/>
          <w:sz w:val="24"/>
          <w:szCs w:val="24"/>
        </w:rPr>
        <w:t>դող տասներորդ օրը:</w:t>
      </w:r>
    </w:p>
    <w:p w:rsidR="008151F4" w:rsidRPr="00DF142A" w:rsidRDefault="008151F4" w:rsidP="00307CCE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sz w:val="24"/>
          <w:szCs w:val="24"/>
        </w:rPr>
        <w:br w:type="page"/>
      </w:r>
      <w:r w:rsidRPr="00DF142A">
        <w:rPr>
          <w:rFonts w:ascii="GHEA Mariam" w:hAnsi="GHEA Mariam"/>
          <w:b/>
          <w:sz w:val="24"/>
          <w:szCs w:val="24"/>
          <w:lang w:val="hy-AM"/>
        </w:rPr>
        <w:lastRenderedPageBreak/>
        <w:t>Հիմնավորում</w:t>
      </w:r>
    </w:p>
    <w:p w:rsidR="008151F4" w:rsidRDefault="008151F4" w:rsidP="00307CCE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«</w:t>
      </w:r>
      <w:r w:rsidR="004A6E28">
        <w:rPr>
          <w:rFonts w:ascii="GHEA Mariam" w:hAnsi="GHEA Mariam"/>
          <w:sz w:val="24"/>
          <w:szCs w:val="24"/>
        </w:rPr>
        <w:t>Բաժնետիրական ընկերությունների</w:t>
      </w:r>
      <w:r>
        <w:rPr>
          <w:rFonts w:ascii="GHEA Mariam" w:hAnsi="GHEA Mariam"/>
          <w:sz w:val="24"/>
          <w:szCs w:val="24"/>
          <w:lang w:val="hy-AM"/>
        </w:rPr>
        <w:t xml:space="preserve"> մասին» Հայաստանի Հանրապետության օրենքում </w:t>
      </w:r>
      <w:r w:rsidR="00867F5E">
        <w:rPr>
          <w:rFonts w:ascii="GHEA Mariam" w:hAnsi="GHEA Mariam"/>
          <w:sz w:val="24"/>
          <w:szCs w:val="24"/>
        </w:rPr>
        <w:t>փոփոխություններ</w:t>
      </w:r>
      <w:r w:rsidR="00BD567B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>կատարելու մասին» Հայաստանի Հանրապետության օրենքի նախագծի վերաբերյալ</w:t>
      </w:r>
    </w:p>
    <w:p w:rsidR="008151F4" w:rsidRDefault="008151F4" w:rsidP="002D5174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56338A" w:rsidRPr="0056338A" w:rsidRDefault="008151F4" w:rsidP="00E0073B">
      <w:pPr>
        <w:pStyle w:val="BodyText"/>
        <w:numPr>
          <w:ilvl w:val="0"/>
          <w:numId w:val="2"/>
        </w:numPr>
        <w:tabs>
          <w:tab w:val="clear" w:pos="360"/>
          <w:tab w:val="num" w:pos="1064"/>
        </w:tabs>
        <w:autoSpaceDE/>
        <w:autoSpaceDN/>
        <w:adjustRightInd/>
        <w:spacing w:line="360" w:lineRule="auto"/>
        <w:ind w:left="0" w:firstLine="756"/>
        <w:rPr>
          <w:rFonts w:ascii="GHEA Mariam" w:hAnsi="GHEA Mariam"/>
          <w:b/>
          <w:lang w:val="fr-FR"/>
        </w:rPr>
      </w:pPr>
      <w:r w:rsidRPr="00827B70">
        <w:rPr>
          <w:rFonts w:ascii="GHEA Mariam" w:hAnsi="GHEA Mariam" w:cs="Sylfaen"/>
          <w:b/>
          <w:lang w:val="fr-FR"/>
        </w:rPr>
        <w:t>Իրավական ակտի անհրաժեշտությունը</w:t>
      </w:r>
      <w:r w:rsidR="00867F5E">
        <w:rPr>
          <w:rFonts w:ascii="GHEA Mariam" w:hAnsi="GHEA Mariam" w:cs="Sylfaen"/>
          <w:b/>
          <w:lang w:val="fr-FR"/>
        </w:rPr>
        <w:t xml:space="preserve"> (նպատակը)</w:t>
      </w:r>
      <w:r w:rsidRPr="00827B70">
        <w:rPr>
          <w:rFonts w:ascii="GHEA Mariam" w:hAnsi="GHEA Mariam" w:cs="Sylfaen"/>
          <w:b/>
          <w:lang w:val="fr-FR"/>
        </w:rPr>
        <w:t xml:space="preserve">. </w:t>
      </w:r>
      <w:r w:rsidR="00BD567B" w:rsidRPr="00BD567B">
        <w:rPr>
          <w:rFonts w:ascii="GHEA Mariam" w:hAnsi="GHEA Mariam" w:cs="Sylfaen"/>
          <w:lang w:val="fr-FR"/>
        </w:rPr>
        <w:t>Նախագծի ներ</w:t>
      </w:r>
      <w:r w:rsidR="00BD567B">
        <w:rPr>
          <w:rFonts w:ascii="GHEA Mariam" w:hAnsi="GHEA Mariam" w:cs="Sylfaen"/>
          <w:lang w:val="fr-FR"/>
        </w:rPr>
        <w:t>կայաց</w:t>
      </w:r>
      <w:r w:rsidR="00867F5E">
        <w:rPr>
          <w:rFonts w:ascii="GHEA Mariam" w:hAnsi="GHEA Mariam" w:cs="Sylfaen"/>
          <w:lang w:val="fr-FR"/>
        </w:rPr>
        <w:t>ման նպա</w:t>
      </w:r>
      <w:r w:rsidR="005361FF">
        <w:rPr>
          <w:rFonts w:ascii="GHEA Mariam" w:hAnsi="GHEA Mariam" w:cs="Sylfaen"/>
          <w:lang w:val="fr-FR"/>
        </w:rPr>
        <w:softHyphen/>
      </w:r>
      <w:r w:rsidR="005361FF">
        <w:rPr>
          <w:rFonts w:ascii="GHEA Mariam" w:hAnsi="GHEA Mariam" w:cs="Sylfaen"/>
          <w:lang w:val="fr-FR"/>
        </w:rPr>
        <w:softHyphen/>
      </w:r>
      <w:r w:rsidR="00867F5E">
        <w:rPr>
          <w:rFonts w:ascii="GHEA Mariam" w:hAnsi="GHEA Mariam" w:cs="Sylfaen"/>
          <w:lang w:val="fr-FR"/>
        </w:rPr>
        <w:t>տակը բաժնետիրական ընկերությունների կանո</w:t>
      </w:r>
      <w:r w:rsidR="005361FF">
        <w:rPr>
          <w:rFonts w:ascii="GHEA Mariam" w:hAnsi="GHEA Mariam" w:cs="Sylfaen"/>
          <w:lang w:val="fr-FR"/>
        </w:rPr>
        <w:t>նադրական կապիտալը ավելացնելու և դրա</w:t>
      </w:r>
      <w:r w:rsidR="005361FF">
        <w:rPr>
          <w:rFonts w:ascii="GHEA Mariam" w:hAnsi="GHEA Mariam" w:cs="Sylfaen"/>
          <w:lang w:val="fr-FR"/>
        </w:rPr>
        <w:softHyphen/>
        <w:t xml:space="preserve">նով իսկ, ընկերությունների </w:t>
      </w:r>
      <w:r w:rsidR="00867F5E">
        <w:rPr>
          <w:rFonts w:ascii="GHEA Mariam" w:hAnsi="GHEA Mariam" w:cs="Sylfaen"/>
          <w:lang w:val="fr-FR"/>
        </w:rPr>
        <w:t xml:space="preserve">ֆինանսական </w:t>
      </w:r>
      <w:r w:rsidR="005361FF">
        <w:rPr>
          <w:rFonts w:ascii="GHEA Mariam" w:hAnsi="GHEA Mariam" w:cs="Sylfaen"/>
          <w:lang w:val="fr-FR"/>
        </w:rPr>
        <w:t>կայունության աստիճանը բարձրացնելու օրենս</w:t>
      </w:r>
      <w:r w:rsidR="005361FF">
        <w:rPr>
          <w:rFonts w:ascii="GHEA Mariam" w:hAnsi="GHEA Mariam" w:cs="Sylfaen"/>
          <w:lang w:val="fr-FR"/>
        </w:rPr>
        <w:softHyphen/>
        <w:t>դրա</w:t>
      </w:r>
      <w:r w:rsidR="005361FF">
        <w:rPr>
          <w:rFonts w:ascii="GHEA Mariam" w:hAnsi="GHEA Mariam" w:cs="Sylfaen"/>
          <w:lang w:val="fr-FR"/>
        </w:rPr>
        <w:softHyphen/>
        <w:t>կան սահմանափակումները վերացնելն է:</w:t>
      </w:r>
      <w:r w:rsidR="00BD567B">
        <w:rPr>
          <w:rFonts w:ascii="GHEA Mariam" w:hAnsi="GHEA Mariam" w:cs="Sylfaen"/>
          <w:lang w:val="fr-FR"/>
        </w:rPr>
        <w:t xml:space="preserve"> </w:t>
      </w:r>
    </w:p>
    <w:p w:rsidR="005361FF" w:rsidRPr="005361FF" w:rsidRDefault="008151F4" w:rsidP="00E0073B">
      <w:pPr>
        <w:pStyle w:val="BodyText"/>
        <w:numPr>
          <w:ilvl w:val="0"/>
          <w:numId w:val="2"/>
        </w:numPr>
        <w:tabs>
          <w:tab w:val="clear" w:pos="360"/>
          <w:tab w:val="num" w:pos="1064"/>
        </w:tabs>
        <w:autoSpaceDE/>
        <w:autoSpaceDN/>
        <w:adjustRightInd/>
        <w:spacing w:line="360" w:lineRule="auto"/>
        <w:ind w:left="0" w:firstLine="756"/>
        <w:rPr>
          <w:rFonts w:ascii="GHEA Mariam" w:hAnsi="GHEA Mariam"/>
          <w:b/>
          <w:lang w:val="fr-FR"/>
        </w:rPr>
      </w:pPr>
      <w:r w:rsidRPr="00827B70">
        <w:rPr>
          <w:rFonts w:ascii="GHEA Mariam" w:hAnsi="GHEA Mariam" w:cs="Sylfaen"/>
          <w:b/>
          <w:lang w:val="fr-FR"/>
        </w:rPr>
        <w:t>Ընթացիկ իրավիճակը և խնդիրները.</w:t>
      </w:r>
      <w:r>
        <w:rPr>
          <w:rFonts w:ascii="GHEA Mariam" w:hAnsi="GHEA Mariam" w:cs="Sylfaen"/>
          <w:b/>
          <w:lang w:val="fr-FR"/>
        </w:rPr>
        <w:t xml:space="preserve"> </w:t>
      </w:r>
      <w:r w:rsidR="005361FF" w:rsidRPr="005361FF">
        <w:rPr>
          <w:rFonts w:ascii="GHEA Mariam" w:hAnsi="GHEA Mariam" w:cs="Sylfaen"/>
          <w:lang w:val="fr-FR"/>
        </w:rPr>
        <w:t>Բ</w:t>
      </w:r>
      <w:r w:rsidR="005361FF">
        <w:rPr>
          <w:rFonts w:ascii="GHEA Mariam" w:hAnsi="GHEA Mariam" w:cs="Sylfaen"/>
          <w:lang w:val="fr-FR"/>
        </w:rPr>
        <w:t>աժնետիրական ընկերությունների մասին</w:t>
      </w:r>
      <w:r w:rsidR="005361FF" w:rsidRPr="005361FF">
        <w:rPr>
          <w:rFonts w:ascii="GHEA Mariam" w:hAnsi="GHEA Mariam" w:cs="Sylfaen"/>
          <w:lang w:val="fr-FR"/>
        </w:rPr>
        <w:t></w:t>
      </w:r>
      <w:r w:rsidR="005361FF">
        <w:rPr>
          <w:rFonts w:ascii="GHEA Mariam" w:hAnsi="GHEA Mariam" w:cs="Sylfaen"/>
          <w:lang w:val="fr-FR"/>
        </w:rPr>
        <w:t xml:space="preserve"> Հայաստանի Հանրապետության օրենքի 35-րդ հոդվածի`</w:t>
      </w:r>
    </w:p>
    <w:p w:rsidR="005361FF" w:rsidRPr="005361FF" w:rsidRDefault="005361FF" w:rsidP="005361FF">
      <w:pPr>
        <w:pStyle w:val="BodyText"/>
        <w:autoSpaceDE/>
        <w:autoSpaceDN/>
        <w:adjustRightInd/>
        <w:spacing w:line="360" w:lineRule="auto"/>
        <w:ind w:firstLine="720"/>
        <w:rPr>
          <w:rFonts w:ascii="GHEA Mariam" w:hAnsi="GHEA Mariam" w:cs="Sylfaen"/>
          <w:lang w:val="fr-FR"/>
        </w:rPr>
      </w:pPr>
      <w:r w:rsidRPr="005361FF">
        <w:rPr>
          <w:rFonts w:ascii="GHEA Mariam" w:hAnsi="GHEA Mariam" w:cs="Sylfaen"/>
          <w:lang w:val="fr-FR"/>
        </w:rPr>
        <w:t xml:space="preserve">ա) 5-րդ մասի համաձայն, </w:t>
      </w:r>
      <w:r>
        <w:rPr>
          <w:rFonts w:ascii="GHEA Mariam" w:hAnsi="GHEA Mariam" w:cs="Sylfaen"/>
          <w:lang w:val="fr-FR"/>
        </w:rPr>
        <w:t>բ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աժնետոմսերի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անվանական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արժեքը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մեծացնելու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միջոցով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>
        <w:rPr>
          <w:rFonts w:ascii="GHEA Mariam" w:hAnsi="GHEA Mariam" w:cs="Calibri"/>
          <w:color w:val="000000"/>
          <w:shd w:val="clear" w:color="auto" w:fill="FFFFFF"/>
        </w:rPr>
        <w:t>ը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նկե</w:t>
      </w:r>
      <w:r>
        <w:rPr>
          <w:rFonts w:ascii="GHEA Mariam" w:hAnsi="GHEA Mariam" w:cs="Sylfaen"/>
          <w:color w:val="000000"/>
          <w:shd w:val="clear" w:color="auto" w:fill="FFFFFF"/>
        </w:rPr>
        <w:softHyphen/>
      </w:r>
      <w:r w:rsidRPr="005361FF">
        <w:rPr>
          <w:rFonts w:ascii="GHEA Mariam" w:hAnsi="GHEA Mariam" w:cs="Sylfaen"/>
          <w:color w:val="000000"/>
          <w:shd w:val="clear" w:color="auto" w:fill="FFFFFF"/>
        </w:rPr>
        <w:t>րությունը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չի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կարող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ավելացնել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կանոնադրական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կապիտալն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ավելի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,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քան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ժողովի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հաս</w:t>
      </w:r>
      <w:r>
        <w:rPr>
          <w:rFonts w:ascii="GHEA Mariam" w:hAnsi="GHEA Mariam" w:cs="Sylfaen"/>
          <w:color w:val="000000"/>
          <w:shd w:val="clear" w:color="auto" w:fill="FFFFFF"/>
        </w:rPr>
        <w:softHyphen/>
      </w:r>
      <w:r w:rsidRPr="005361FF">
        <w:rPr>
          <w:rFonts w:ascii="GHEA Mariam" w:hAnsi="GHEA Mariam" w:cs="Sylfaen"/>
          <w:color w:val="000000"/>
          <w:shd w:val="clear" w:color="auto" w:fill="FFFFFF"/>
        </w:rPr>
        <w:t>տա</w:t>
      </w:r>
      <w:r>
        <w:rPr>
          <w:rFonts w:ascii="GHEA Mariam" w:hAnsi="GHEA Mariam" w:cs="Sylfaen"/>
          <w:color w:val="000000"/>
          <w:shd w:val="clear" w:color="auto" w:fill="FFFFFF"/>
        </w:rPr>
        <w:softHyphen/>
      </w:r>
      <w:r w:rsidRPr="005361FF">
        <w:rPr>
          <w:rFonts w:ascii="GHEA Mariam" w:hAnsi="GHEA Mariam" w:cs="Sylfaen"/>
          <w:color w:val="000000"/>
          <w:shd w:val="clear" w:color="auto" w:fill="FFFFFF"/>
        </w:rPr>
        <w:t>տած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վերջին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հաշվեկշռում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կամ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վերջին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աուդիտի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արդյունքներով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սահմանված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զուտ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ակտիվ</w:t>
      </w:r>
      <w:r>
        <w:rPr>
          <w:rFonts w:ascii="GHEA Mariam" w:hAnsi="GHEA Mariam" w:cs="Sylfaen"/>
          <w:color w:val="000000"/>
          <w:shd w:val="clear" w:color="auto" w:fill="FFFFFF"/>
        </w:rPr>
        <w:softHyphen/>
      </w:r>
      <w:r w:rsidRPr="005361FF">
        <w:rPr>
          <w:rFonts w:ascii="GHEA Mariam" w:hAnsi="GHEA Mariam" w:cs="Sylfaen"/>
          <w:color w:val="000000"/>
          <w:shd w:val="clear" w:color="auto" w:fill="FFFFFF"/>
        </w:rPr>
        <w:t>ների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արժեքն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է</w:t>
      </w:r>
      <w:r>
        <w:rPr>
          <w:rFonts w:ascii="GHEA Mariam" w:hAnsi="GHEA Mariam"/>
          <w:color w:val="000000"/>
          <w:shd w:val="clear" w:color="auto" w:fill="FFFFFF"/>
        </w:rPr>
        <w:t>,</w:t>
      </w:r>
    </w:p>
    <w:p w:rsidR="005361FF" w:rsidRPr="005361FF" w:rsidRDefault="005361FF" w:rsidP="005361FF">
      <w:pPr>
        <w:pStyle w:val="BodyText"/>
        <w:autoSpaceDE/>
        <w:autoSpaceDN/>
        <w:adjustRightInd/>
        <w:spacing w:line="360" w:lineRule="auto"/>
        <w:ind w:firstLine="720"/>
        <w:rPr>
          <w:rFonts w:ascii="GHEA Mariam" w:hAnsi="GHEA Mariam" w:cs="Sylfaen"/>
          <w:lang w:val="fr-FR"/>
        </w:rPr>
      </w:pPr>
      <w:r w:rsidRPr="005361FF">
        <w:rPr>
          <w:rFonts w:ascii="GHEA Mariam" w:hAnsi="GHEA Mariam" w:cs="Sylfaen"/>
          <w:lang w:val="fr-FR"/>
        </w:rPr>
        <w:t xml:space="preserve">բ) 8-րդ մասի համաձայն, </w:t>
      </w:r>
      <w:r>
        <w:rPr>
          <w:rFonts w:ascii="GHEA Mariam" w:hAnsi="GHEA Mariam" w:cs="Sylfaen"/>
          <w:lang w:val="fr-FR"/>
        </w:rPr>
        <w:t>ը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նկերությունը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չի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կարող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բաժնետոմսեր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թողարկել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իր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տնտե</w:t>
      </w:r>
      <w:r>
        <w:rPr>
          <w:rFonts w:ascii="GHEA Mariam" w:hAnsi="GHEA Mariam" w:cs="Sylfaen"/>
          <w:color w:val="000000"/>
          <w:shd w:val="clear" w:color="auto" w:fill="FFFFFF"/>
        </w:rPr>
        <w:softHyphen/>
      </w:r>
      <w:r w:rsidRPr="005361FF">
        <w:rPr>
          <w:rFonts w:ascii="GHEA Mariam" w:hAnsi="GHEA Mariam" w:cs="Sylfaen"/>
          <w:color w:val="000000"/>
          <w:shd w:val="clear" w:color="auto" w:fill="FFFFFF"/>
        </w:rPr>
        <w:t>սա</w:t>
      </w:r>
      <w:r>
        <w:rPr>
          <w:rFonts w:ascii="GHEA Mariam" w:hAnsi="GHEA Mariam" w:cs="Sylfaen"/>
          <w:color w:val="000000"/>
          <w:shd w:val="clear" w:color="auto" w:fill="FFFFFF"/>
        </w:rPr>
        <w:softHyphen/>
      </w:r>
      <w:r w:rsidRPr="005361FF">
        <w:rPr>
          <w:rFonts w:ascii="GHEA Mariam" w:hAnsi="GHEA Mariam" w:cs="Sylfaen"/>
          <w:color w:val="000000"/>
          <w:shd w:val="clear" w:color="auto" w:fill="FFFFFF"/>
        </w:rPr>
        <w:t>կան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գործունեությամբ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առաջացած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վնասները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ծածկելու</w:t>
      </w:r>
      <w:r w:rsidRPr="005361FF">
        <w:rPr>
          <w:rFonts w:ascii="GHEA Mariam" w:hAnsi="GHEA Mariam" w:cs="Calibri"/>
          <w:color w:val="000000"/>
          <w:shd w:val="clear" w:color="auto" w:fill="FFFFFF"/>
        </w:rPr>
        <w:t xml:space="preserve"> </w:t>
      </w:r>
      <w:r w:rsidRPr="005361FF">
        <w:rPr>
          <w:rFonts w:ascii="GHEA Mariam" w:hAnsi="GHEA Mariam" w:cs="Sylfaen"/>
          <w:color w:val="000000"/>
          <w:shd w:val="clear" w:color="auto" w:fill="FFFFFF"/>
        </w:rPr>
        <w:t>համար</w:t>
      </w:r>
      <w:r w:rsidRPr="005361FF">
        <w:rPr>
          <w:rFonts w:ascii="GHEA Mariam" w:hAnsi="GHEA Mariam"/>
          <w:color w:val="000000"/>
          <w:shd w:val="clear" w:color="auto" w:fill="FFFFFF"/>
        </w:rPr>
        <w:t>:</w:t>
      </w:r>
    </w:p>
    <w:p w:rsidR="00AF3381" w:rsidRPr="008C59E3" w:rsidRDefault="00AF3381" w:rsidP="00AF3381">
      <w:pPr>
        <w:pStyle w:val="BodyText"/>
        <w:autoSpaceDE/>
        <w:autoSpaceDN/>
        <w:adjustRightInd/>
        <w:spacing w:line="360" w:lineRule="auto"/>
        <w:ind w:firstLine="756"/>
        <w:rPr>
          <w:rFonts w:ascii="GHEA Mariam" w:hAnsi="GHEA Mariam"/>
          <w:b/>
          <w:lang w:val="fr-FR"/>
        </w:rPr>
      </w:pPr>
      <w:r>
        <w:rPr>
          <w:rFonts w:ascii="GHEA Mariam" w:hAnsi="GHEA Mariam" w:cs="Sylfaen"/>
          <w:lang w:val="fr-FR"/>
        </w:rPr>
        <w:t xml:space="preserve">Խնդիրը կայանում է նրանում, որ </w:t>
      </w:r>
      <w:r w:rsidR="005361FF">
        <w:rPr>
          <w:rFonts w:ascii="GHEA Mariam" w:hAnsi="GHEA Mariam" w:cs="Sylfaen"/>
          <w:lang w:val="fr-FR"/>
        </w:rPr>
        <w:t>օրենքով սահմանված վերոնշյալ սահմանա</w:t>
      </w:r>
      <w:r w:rsidR="005361FF">
        <w:rPr>
          <w:rFonts w:ascii="GHEA Mariam" w:hAnsi="GHEA Mariam" w:cs="Sylfaen"/>
          <w:lang w:val="fr-FR"/>
        </w:rPr>
        <w:softHyphen/>
        <w:t>փա</w:t>
      </w:r>
      <w:r w:rsidR="005361FF">
        <w:rPr>
          <w:rFonts w:ascii="GHEA Mariam" w:hAnsi="GHEA Mariam" w:cs="Sylfaen"/>
          <w:lang w:val="fr-FR"/>
        </w:rPr>
        <w:softHyphen/>
        <w:t>կում</w:t>
      </w:r>
      <w:r w:rsidR="005361FF">
        <w:rPr>
          <w:rFonts w:ascii="GHEA Mariam" w:hAnsi="GHEA Mariam" w:cs="Sylfaen"/>
          <w:lang w:val="fr-FR"/>
        </w:rPr>
        <w:softHyphen/>
        <w:t>ները, որևէ էական խնդիր չլուծելով հանդերձ, հնարավորություն չեն ընձեռում, որպեսզի ընկե</w:t>
      </w:r>
      <w:r w:rsidR="005361FF">
        <w:rPr>
          <w:rFonts w:ascii="GHEA Mariam" w:hAnsi="GHEA Mariam" w:cs="Sylfaen"/>
          <w:lang w:val="fr-FR"/>
        </w:rPr>
        <w:softHyphen/>
        <w:t>րու</w:t>
      </w:r>
      <w:r w:rsidR="005361FF">
        <w:rPr>
          <w:rFonts w:ascii="GHEA Mariam" w:hAnsi="GHEA Mariam" w:cs="Sylfaen"/>
          <w:lang w:val="fr-FR"/>
        </w:rPr>
        <w:softHyphen/>
        <w:t>թյունները կարողանան ընդլայնել իրենց կանոնադրական կապիտալները և բարձրացնել ֆինան</w:t>
      </w:r>
      <w:r w:rsidR="007F627D">
        <w:rPr>
          <w:rFonts w:ascii="GHEA Mariam" w:hAnsi="GHEA Mariam" w:cs="Sylfaen"/>
          <w:lang w:val="fr-FR"/>
        </w:rPr>
        <w:softHyphen/>
      </w:r>
      <w:r w:rsidR="005361FF">
        <w:rPr>
          <w:rFonts w:ascii="GHEA Mariam" w:hAnsi="GHEA Mariam" w:cs="Sylfaen"/>
          <w:lang w:val="fr-FR"/>
        </w:rPr>
        <w:t>սական կայունության մակարդակը</w:t>
      </w:r>
      <w:r w:rsidR="0073781F">
        <w:rPr>
          <w:rFonts w:ascii="GHEA Mariam" w:hAnsi="GHEA Mariam" w:cs="Sylfaen"/>
          <w:lang w:val="fr-FR"/>
        </w:rPr>
        <w:t>:</w:t>
      </w:r>
    </w:p>
    <w:p w:rsidR="008151F4" w:rsidRPr="00F75DFC" w:rsidRDefault="008151F4" w:rsidP="00E0073B">
      <w:pPr>
        <w:pStyle w:val="BodyText"/>
        <w:numPr>
          <w:ilvl w:val="0"/>
          <w:numId w:val="2"/>
        </w:numPr>
        <w:tabs>
          <w:tab w:val="clear" w:pos="360"/>
          <w:tab w:val="num" w:pos="1080"/>
        </w:tabs>
        <w:autoSpaceDE/>
        <w:autoSpaceDN/>
        <w:adjustRightInd/>
        <w:spacing w:line="360" w:lineRule="auto"/>
        <w:ind w:left="0" w:firstLine="756"/>
        <w:rPr>
          <w:rFonts w:ascii="GHEA Mariam" w:hAnsi="GHEA Mariam"/>
          <w:lang w:val="fr-FR"/>
        </w:rPr>
      </w:pPr>
      <w:r w:rsidRPr="00827B70">
        <w:rPr>
          <w:rFonts w:ascii="GHEA Mariam" w:hAnsi="GHEA Mariam"/>
          <w:b/>
        </w:rPr>
        <w:t>Տվյալ</w:t>
      </w:r>
      <w:r w:rsidRPr="00827B70">
        <w:rPr>
          <w:rFonts w:ascii="GHEA Mariam" w:hAnsi="GHEA Mariam"/>
          <w:b/>
          <w:lang w:val="fr-FR"/>
        </w:rPr>
        <w:t xml:space="preserve"> </w:t>
      </w:r>
      <w:r w:rsidRPr="00827B70">
        <w:rPr>
          <w:rFonts w:ascii="GHEA Mariam" w:hAnsi="GHEA Mariam"/>
          <w:b/>
        </w:rPr>
        <w:t>բնագավառում</w:t>
      </w:r>
      <w:r w:rsidRPr="00827B70">
        <w:rPr>
          <w:rFonts w:ascii="GHEA Mariam" w:hAnsi="GHEA Mariam"/>
          <w:b/>
          <w:lang w:val="fr-FR"/>
        </w:rPr>
        <w:t xml:space="preserve"> </w:t>
      </w:r>
      <w:r w:rsidRPr="00827B70">
        <w:rPr>
          <w:rFonts w:ascii="GHEA Mariam" w:hAnsi="GHEA Mariam"/>
          <w:b/>
        </w:rPr>
        <w:t>իրականացվող</w:t>
      </w:r>
      <w:r w:rsidRPr="00827B70">
        <w:rPr>
          <w:rFonts w:ascii="GHEA Mariam" w:hAnsi="GHEA Mariam"/>
          <w:b/>
          <w:lang w:val="fr-FR"/>
        </w:rPr>
        <w:t xml:space="preserve"> </w:t>
      </w:r>
      <w:r w:rsidRPr="00827B70">
        <w:rPr>
          <w:rFonts w:ascii="GHEA Mariam" w:hAnsi="GHEA Mariam"/>
          <w:b/>
        </w:rPr>
        <w:t>քաղաքականությունը</w:t>
      </w:r>
      <w:r w:rsidRPr="00827B70">
        <w:rPr>
          <w:rFonts w:ascii="GHEA Mariam" w:hAnsi="GHEA Mariam"/>
          <w:b/>
          <w:lang w:val="fr-FR"/>
        </w:rPr>
        <w:t>.</w:t>
      </w:r>
      <w:r w:rsidRPr="008E643C">
        <w:rPr>
          <w:rFonts w:ascii="GHEA Mariam" w:hAnsi="GHEA Mariam"/>
          <w:lang w:val="fr-FR"/>
        </w:rPr>
        <w:t xml:space="preserve"> </w:t>
      </w:r>
      <w:r w:rsidR="006F6F49">
        <w:rPr>
          <w:rFonts w:ascii="GHEA Mariam" w:hAnsi="GHEA Mariam"/>
          <w:lang w:val="fr-FR"/>
        </w:rPr>
        <w:t>Հայաստանի Հան</w:t>
      </w:r>
      <w:r w:rsidR="002E2BBB">
        <w:rPr>
          <w:rFonts w:ascii="GHEA Mariam" w:hAnsi="GHEA Mariam"/>
          <w:lang w:val="fr-FR"/>
        </w:rPr>
        <w:softHyphen/>
      </w:r>
      <w:r w:rsidR="006F6F49">
        <w:rPr>
          <w:rFonts w:ascii="GHEA Mariam" w:hAnsi="GHEA Mariam"/>
          <w:lang w:val="fr-FR"/>
        </w:rPr>
        <w:t>րա</w:t>
      </w:r>
      <w:r w:rsidR="002E2BBB">
        <w:rPr>
          <w:rFonts w:ascii="GHEA Mariam" w:hAnsi="GHEA Mariam"/>
          <w:lang w:val="fr-FR"/>
        </w:rPr>
        <w:softHyphen/>
      </w:r>
      <w:r w:rsidR="00826F3E">
        <w:rPr>
          <w:rFonts w:ascii="GHEA Mariam" w:hAnsi="GHEA Mariam"/>
          <w:lang w:val="fr-FR"/>
        </w:rPr>
        <w:softHyphen/>
      </w:r>
      <w:r w:rsidR="00870C67">
        <w:rPr>
          <w:rFonts w:ascii="GHEA Mariam" w:hAnsi="GHEA Mariam"/>
          <w:lang w:val="fr-FR"/>
        </w:rPr>
        <w:softHyphen/>
      </w:r>
      <w:r w:rsidR="006F6F49">
        <w:rPr>
          <w:rFonts w:ascii="GHEA Mariam" w:hAnsi="GHEA Mariam"/>
          <w:lang w:val="fr-FR"/>
        </w:rPr>
        <w:t>պետության կառավարության կողմից տվյալ բնագավառում իրականացվող քաղա</w:t>
      </w:r>
      <w:r w:rsidR="002E2BBB">
        <w:rPr>
          <w:rFonts w:ascii="GHEA Mariam" w:hAnsi="GHEA Mariam"/>
          <w:lang w:val="fr-FR"/>
        </w:rPr>
        <w:softHyphen/>
      </w:r>
      <w:r w:rsidR="006F6F49">
        <w:rPr>
          <w:rFonts w:ascii="GHEA Mariam" w:hAnsi="GHEA Mariam"/>
          <w:lang w:val="fr-FR"/>
        </w:rPr>
        <w:t>քա</w:t>
      </w:r>
      <w:r w:rsidR="002E2BBB">
        <w:rPr>
          <w:rFonts w:ascii="GHEA Mariam" w:hAnsi="GHEA Mariam"/>
          <w:lang w:val="fr-FR"/>
        </w:rPr>
        <w:softHyphen/>
      </w:r>
      <w:r w:rsidR="006F6F49">
        <w:rPr>
          <w:rFonts w:ascii="GHEA Mariam" w:hAnsi="GHEA Mariam"/>
          <w:lang w:val="fr-FR"/>
        </w:rPr>
        <w:t>կա</w:t>
      </w:r>
      <w:r w:rsidR="002E2BBB">
        <w:rPr>
          <w:rFonts w:ascii="GHEA Mariam" w:hAnsi="GHEA Mariam"/>
          <w:lang w:val="fr-FR"/>
        </w:rPr>
        <w:softHyphen/>
      </w:r>
      <w:r w:rsidR="006F6F49">
        <w:rPr>
          <w:rFonts w:ascii="GHEA Mariam" w:hAnsi="GHEA Mariam"/>
          <w:lang w:val="fr-FR"/>
        </w:rPr>
        <w:t>նու</w:t>
      </w:r>
      <w:r w:rsidR="002E2BBB">
        <w:rPr>
          <w:rFonts w:ascii="GHEA Mariam" w:hAnsi="GHEA Mariam"/>
          <w:lang w:val="fr-FR"/>
        </w:rPr>
        <w:softHyphen/>
      </w:r>
      <w:r w:rsidR="006F6F49">
        <w:rPr>
          <w:rFonts w:ascii="GHEA Mariam" w:hAnsi="GHEA Mariam"/>
          <w:lang w:val="fr-FR"/>
        </w:rPr>
        <w:t xml:space="preserve">թյունն ուղղված է </w:t>
      </w:r>
      <w:r w:rsidR="007F627D">
        <w:rPr>
          <w:rFonts w:ascii="GHEA Mariam" w:hAnsi="GHEA Mariam" w:cs="Sylfaen"/>
          <w:lang w:val="fr-FR"/>
        </w:rPr>
        <w:t>ընկերությունների ֆինանսական կայունության ու իրացվելիության մակար</w:t>
      </w:r>
      <w:r w:rsidR="007F627D">
        <w:rPr>
          <w:rFonts w:ascii="GHEA Mariam" w:hAnsi="GHEA Mariam" w:cs="Sylfaen"/>
          <w:lang w:val="fr-FR"/>
        </w:rPr>
        <w:softHyphen/>
        <w:t>դակի բարձրացմանը օժանդակելուն</w:t>
      </w:r>
      <w:r w:rsidR="006F6F49">
        <w:rPr>
          <w:rFonts w:ascii="GHEA Mariam" w:hAnsi="GHEA Mariam" w:cs="Sylfaen"/>
          <w:lang w:val="fr-FR"/>
        </w:rPr>
        <w:t>:</w:t>
      </w:r>
    </w:p>
    <w:p w:rsidR="008151F4" w:rsidRPr="0000283F" w:rsidRDefault="008151F4" w:rsidP="00E0073B">
      <w:pPr>
        <w:pStyle w:val="BodyText"/>
        <w:numPr>
          <w:ilvl w:val="0"/>
          <w:numId w:val="2"/>
        </w:numPr>
        <w:tabs>
          <w:tab w:val="clear" w:pos="360"/>
          <w:tab w:val="num" w:pos="1064"/>
        </w:tabs>
        <w:autoSpaceDE/>
        <w:autoSpaceDN/>
        <w:adjustRightInd/>
        <w:spacing w:line="360" w:lineRule="auto"/>
        <w:ind w:left="0" w:firstLine="756"/>
        <w:rPr>
          <w:rFonts w:ascii="GHEA Mariam" w:hAnsi="GHEA Mariam" w:cs="Sylfaen"/>
          <w:lang w:val="fr-FR"/>
        </w:rPr>
      </w:pPr>
      <w:r w:rsidRPr="00827B70">
        <w:rPr>
          <w:rFonts w:ascii="GHEA Mariam" w:hAnsi="GHEA Mariam"/>
          <w:b/>
        </w:rPr>
        <w:t>Կարգավորման</w:t>
      </w:r>
      <w:r w:rsidRPr="00827B70">
        <w:rPr>
          <w:rFonts w:ascii="GHEA Mariam" w:hAnsi="GHEA Mariam"/>
          <w:b/>
          <w:lang w:val="fr-FR"/>
        </w:rPr>
        <w:t xml:space="preserve"> </w:t>
      </w:r>
      <w:r w:rsidR="007F627D">
        <w:rPr>
          <w:rFonts w:ascii="GHEA Mariam" w:hAnsi="GHEA Mariam"/>
          <w:b/>
        </w:rPr>
        <w:t>առարկան</w:t>
      </w:r>
      <w:r w:rsidRPr="00827B70">
        <w:rPr>
          <w:rFonts w:ascii="GHEA Mariam" w:hAnsi="GHEA Mariam"/>
          <w:b/>
          <w:lang w:val="fr-FR"/>
        </w:rPr>
        <w:t xml:space="preserve">. </w:t>
      </w:r>
      <w:r w:rsidR="002E2BBB" w:rsidRPr="002E2BBB">
        <w:rPr>
          <w:rFonts w:ascii="GHEA Mariam" w:hAnsi="GHEA Mariam"/>
          <w:lang w:val="fr-FR"/>
        </w:rPr>
        <w:t xml:space="preserve">Նախագծի կարգավորման </w:t>
      </w:r>
      <w:r w:rsidR="007F627D">
        <w:rPr>
          <w:rFonts w:ascii="GHEA Mariam" w:hAnsi="GHEA Mariam"/>
          <w:lang w:val="fr-FR"/>
        </w:rPr>
        <w:t>առարկան</w:t>
      </w:r>
      <w:r w:rsidR="002E2BBB">
        <w:rPr>
          <w:rFonts w:ascii="GHEA Mariam" w:hAnsi="GHEA Mariam"/>
          <w:lang w:val="fr-FR"/>
        </w:rPr>
        <w:t xml:space="preserve"> </w:t>
      </w:r>
      <w:r w:rsidR="007F627D">
        <w:rPr>
          <w:rFonts w:ascii="GHEA Mariam" w:hAnsi="GHEA Mariam"/>
          <w:lang w:val="fr-FR"/>
        </w:rPr>
        <w:t>բաժնետիրական ընկերությունների կանոնադրական կապիտալի ավելացման հնարավորություններն են</w:t>
      </w:r>
      <w:r w:rsidR="002E2BBB">
        <w:rPr>
          <w:rFonts w:ascii="GHEA Mariam" w:hAnsi="GHEA Mariam" w:cs="Sylfaen"/>
          <w:lang w:val="fr-FR"/>
        </w:rPr>
        <w:t>:</w:t>
      </w:r>
    </w:p>
    <w:p w:rsidR="008151F4" w:rsidRPr="00C24073" w:rsidRDefault="008151F4" w:rsidP="00C24073">
      <w:pPr>
        <w:pStyle w:val="BodyText"/>
        <w:numPr>
          <w:ilvl w:val="0"/>
          <w:numId w:val="2"/>
        </w:numPr>
        <w:tabs>
          <w:tab w:val="clear" w:pos="360"/>
          <w:tab w:val="num" w:pos="1064"/>
        </w:tabs>
        <w:autoSpaceDE/>
        <w:autoSpaceDN/>
        <w:adjustRightInd/>
        <w:spacing w:line="360" w:lineRule="auto"/>
        <w:ind w:left="0" w:firstLine="756"/>
        <w:rPr>
          <w:rFonts w:ascii="GHEA Mariam" w:hAnsi="GHEA Mariam" w:cs="Sylfaen"/>
          <w:lang w:val="fr-FR"/>
        </w:rPr>
      </w:pPr>
      <w:r w:rsidRPr="00827B70">
        <w:rPr>
          <w:rFonts w:ascii="GHEA Mariam" w:hAnsi="GHEA Mariam"/>
          <w:b/>
        </w:rPr>
        <w:lastRenderedPageBreak/>
        <w:t>Նախագծի</w:t>
      </w:r>
      <w:r w:rsidRPr="00827B70">
        <w:rPr>
          <w:rFonts w:ascii="GHEA Mariam" w:hAnsi="GHEA Mariam"/>
          <w:b/>
          <w:lang w:val="fr-FR"/>
        </w:rPr>
        <w:t xml:space="preserve"> </w:t>
      </w:r>
      <w:r w:rsidRPr="00827B70">
        <w:rPr>
          <w:rFonts w:ascii="GHEA Mariam" w:hAnsi="GHEA Mariam"/>
          <w:b/>
        </w:rPr>
        <w:t>մշակման</w:t>
      </w:r>
      <w:r w:rsidRPr="00827B70">
        <w:rPr>
          <w:rFonts w:ascii="GHEA Mariam" w:hAnsi="GHEA Mariam"/>
          <w:b/>
          <w:lang w:val="fr-FR"/>
        </w:rPr>
        <w:t xml:space="preserve"> </w:t>
      </w:r>
      <w:r w:rsidRPr="00827B70">
        <w:rPr>
          <w:rFonts w:ascii="GHEA Mariam" w:hAnsi="GHEA Mariam"/>
          <w:b/>
        </w:rPr>
        <w:t>գործընթացում</w:t>
      </w:r>
      <w:r w:rsidRPr="00827B70">
        <w:rPr>
          <w:rFonts w:ascii="GHEA Mariam" w:hAnsi="GHEA Mariam"/>
          <w:b/>
          <w:lang w:val="fr-FR"/>
        </w:rPr>
        <w:t xml:space="preserve"> </w:t>
      </w:r>
      <w:r w:rsidRPr="00827B70">
        <w:rPr>
          <w:rFonts w:ascii="GHEA Mariam" w:hAnsi="GHEA Mariam"/>
          <w:b/>
        </w:rPr>
        <w:t>ներգրավված</w:t>
      </w:r>
      <w:r w:rsidRPr="00827B70">
        <w:rPr>
          <w:rFonts w:ascii="GHEA Mariam" w:hAnsi="GHEA Mariam"/>
          <w:b/>
          <w:lang w:val="fr-FR"/>
        </w:rPr>
        <w:t xml:space="preserve"> </w:t>
      </w:r>
      <w:r w:rsidRPr="00827B70">
        <w:rPr>
          <w:rFonts w:ascii="GHEA Mariam" w:hAnsi="GHEA Mariam"/>
          <w:b/>
        </w:rPr>
        <w:t>ինստիտուտները</w:t>
      </w:r>
      <w:r w:rsidRPr="00827B70">
        <w:rPr>
          <w:rFonts w:ascii="GHEA Mariam" w:hAnsi="GHEA Mariam"/>
          <w:b/>
          <w:lang w:val="fr-FR"/>
        </w:rPr>
        <w:t xml:space="preserve"> և </w:t>
      </w:r>
      <w:r w:rsidRPr="00827B70">
        <w:rPr>
          <w:rFonts w:ascii="GHEA Mariam" w:hAnsi="GHEA Mariam"/>
          <w:b/>
        </w:rPr>
        <w:t>անձինք</w:t>
      </w:r>
      <w:r w:rsidRPr="00827B70">
        <w:rPr>
          <w:rFonts w:ascii="GHEA Mariam" w:hAnsi="GHEA Mariam"/>
          <w:b/>
          <w:lang w:val="fr-FR"/>
        </w:rPr>
        <w:t xml:space="preserve">. </w:t>
      </w:r>
      <w:r>
        <w:rPr>
          <w:rFonts w:ascii="GHEA Mariam" w:hAnsi="GHEA Mariam"/>
          <w:lang w:val="fr-FR"/>
        </w:rPr>
        <w:t>Նա</w:t>
      </w:r>
      <w:r w:rsidRPr="00827B70">
        <w:rPr>
          <w:rFonts w:ascii="GHEA Mariam" w:hAnsi="GHEA Mariam"/>
          <w:lang w:val="fr-FR"/>
        </w:rPr>
        <w:t>խագի</w:t>
      </w:r>
      <w:r w:rsidRPr="00827B70">
        <w:rPr>
          <w:rFonts w:ascii="GHEA Mariam" w:hAnsi="GHEA Mariam"/>
          <w:lang w:val="fr-FR"/>
        </w:rPr>
        <w:softHyphen/>
        <w:t>ծը մշակվել է Հայաստանի Հանրապետության ֆին</w:t>
      </w:r>
      <w:r w:rsidR="008B4FF0">
        <w:rPr>
          <w:rFonts w:ascii="GHEA Mariam" w:hAnsi="GHEA Mariam"/>
          <w:lang w:val="fr-FR"/>
        </w:rPr>
        <w:t>անսների նախարարության կող</w:t>
      </w:r>
      <w:r w:rsidR="008B4FF0">
        <w:rPr>
          <w:rFonts w:ascii="GHEA Mariam" w:hAnsi="GHEA Mariam"/>
          <w:lang w:val="fr-FR"/>
        </w:rPr>
        <w:softHyphen/>
      </w:r>
      <w:r w:rsidR="008B4FF0">
        <w:rPr>
          <w:rFonts w:ascii="GHEA Mariam" w:hAnsi="GHEA Mariam"/>
          <w:lang w:val="fr-FR"/>
        </w:rPr>
        <w:softHyphen/>
        <w:t>մից:</w:t>
      </w:r>
    </w:p>
    <w:p w:rsidR="008151F4" w:rsidRPr="006655AA" w:rsidRDefault="008151F4" w:rsidP="00C24073">
      <w:pPr>
        <w:pStyle w:val="BodyText"/>
        <w:numPr>
          <w:ilvl w:val="0"/>
          <w:numId w:val="2"/>
        </w:numPr>
        <w:tabs>
          <w:tab w:val="clear" w:pos="360"/>
          <w:tab w:val="num" w:pos="1064"/>
        </w:tabs>
        <w:autoSpaceDE/>
        <w:autoSpaceDN/>
        <w:adjustRightInd/>
        <w:spacing w:line="360" w:lineRule="auto"/>
        <w:ind w:left="0" w:firstLine="756"/>
        <w:rPr>
          <w:rFonts w:ascii="GHEA Mariam" w:hAnsi="GHEA Mariam" w:cs="Sylfaen"/>
          <w:lang w:val="fr-FR"/>
        </w:rPr>
      </w:pPr>
      <w:r w:rsidRPr="00C24073">
        <w:rPr>
          <w:rFonts w:ascii="GHEA Mariam" w:hAnsi="GHEA Mariam"/>
          <w:b/>
        </w:rPr>
        <w:t>Ակնկալվող</w:t>
      </w:r>
      <w:r w:rsidRPr="00C24073">
        <w:rPr>
          <w:rFonts w:ascii="GHEA Mariam" w:hAnsi="GHEA Mariam"/>
          <w:b/>
          <w:lang w:val="fr-FR"/>
        </w:rPr>
        <w:t xml:space="preserve"> </w:t>
      </w:r>
      <w:r w:rsidRPr="00C24073">
        <w:rPr>
          <w:rFonts w:ascii="GHEA Mariam" w:hAnsi="GHEA Mariam"/>
          <w:b/>
        </w:rPr>
        <w:t>արդյունքը</w:t>
      </w:r>
      <w:r w:rsidRPr="00C24073">
        <w:rPr>
          <w:rFonts w:ascii="GHEA Mariam" w:hAnsi="GHEA Mariam"/>
          <w:b/>
          <w:lang w:val="fr-FR"/>
        </w:rPr>
        <w:t>.</w:t>
      </w:r>
      <w:r w:rsidR="00D61587" w:rsidRPr="00D61587">
        <w:rPr>
          <w:rFonts w:ascii="GHEA Mariam" w:hAnsi="GHEA Mariam"/>
          <w:lang w:val="fr-FR"/>
        </w:rPr>
        <w:t xml:space="preserve">Նախագծի ընդունման արդյունքում ակնկալվում է </w:t>
      </w:r>
      <w:r w:rsidR="002E4BE3">
        <w:rPr>
          <w:rFonts w:ascii="GHEA Mariam" w:hAnsi="GHEA Mariam"/>
          <w:lang w:val="fr-FR"/>
        </w:rPr>
        <w:t>վերացնել Բաժնետիրական ընկերությունների մասին Հայաստանի Հանրապետության օրենքով սահ</w:t>
      </w:r>
      <w:r w:rsidR="002E4BE3">
        <w:rPr>
          <w:rFonts w:ascii="GHEA Mariam" w:hAnsi="GHEA Mariam"/>
          <w:lang w:val="fr-FR"/>
        </w:rPr>
        <w:softHyphen/>
        <w:t>ման</w:t>
      </w:r>
      <w:r w:rsidR="002E4BE3">
        <w:rPr>
          <w:rFonts w:ascii="GHEA Mariam" w:hAnsi="GHEA Mariam"/>
          <w:lang w:val="fr-FR"/>
        </w:rPr>
        <w:softHyphen/>
        <w:t>ված` ընկերությունների կանոնադրական կապիտալի ավելացման որոշ սահմանա</w:t>
      </w:r>
      <w:r w:rsidR="009E68CA">
        <w:rPr>
          <w:rFonts w:ascii="GHEA Mariam" w:hAnsi="GHEA Mariam"/>
          <w:lang w:val="fr-FR"/>
        </w:rPr>
        <w:softHyphen/>
      </w:r>
      <w:r w:rsidR="002E4BE3">
        <w:rPr>
          <w:rFonts w:ascii="GHEA Mariam" w:hAnsi="GHEA Mariam"/>
          <w:lang w:val="fr-FR"/>
        </w:rPr>
        <w:t>փա</w:t>
      </w:r>
      <w:r w:rsidR="009E68CA">
        <w:rPr>
          <w:rFonts w:ascii="GHEA Mariam" w:hAnsi="GHEA Mariam"/>
          <w:lang w:val="fr-FR"/>
        </w:rPr>
        <w:softHyphen/>
      </w:r>
      <w:r w:rsidR="002E4BE3">
        <w:rPr>
          <w:rFonts w:ascii="GHEA Mariam" w:hAnsi="GHEA Mariam"/>
          <w:lang w:val="fr-FR"/>
        </w:rPr>
        <w:t>կում</w:t>
      </w:r>
      <w:r w:rsidR="009E68CA">
        <w:rPr>
          <w:rFonts w:ascii="GHEA Mariam" w:hAnsi="GHEA Mariam"/>
          <w:lang w:val="fr-FR"/>
        </w:rPr>
        <w:softHyphen/>
      </w:r>
      <w:r w:rsidR="002E4BE3">
        <w:rPr>
          <w:rFonts w:ascii="GHEA Mariam" w:hAnsi="GHEA Mariam"/>
          <w:lang w:val="fr-FR"/>
        </w:rPr>
        <w:t>ներ</w:t>
      </w:r>
      <w:r w:rsidRPr="00852BDB">
        <w:rPr>
          <w:rFonts w:ascii="GHEA Mariam" w:hAnsi="GHEA Mariam"/>
          <w:lang w:val="fr-FR"/>
        </w:rPr>
        <w:t>:</w:t>
      </w:r>
    </w:p>
    <w:p w:rsidR="000C5CAE" w:rsidRPr="00696993" w:rsidRDefault="000C5CAE" w:rsidP="000C5CAE">
      <w:pPr>
        <w:pStyle w:val="BodyText"/>
        <w:spacing w:line="360" w:lineRule="auto"/>
        <w:jc w:val="center"/>
        <w:rPr>
          <w:rFonts w:ascii="GHEA Mariam" w:hAnsi="GHEA Mariam"/>
          <w:b/>
          <w:bCs/>
          <w:lang w:val="hy-AM"/>
        </w:rPr>
      </w:pPr>
      <w:r>
        <w:rPr>
          <w:rFonts w:ascii="GHEA Mariam" w:hAnsi="GHEA Mariam"/>
          <w:b/>
        </w:rPr>
        <w:br w:type="page"/>
      </w:r>
      <w:r w:rsidRPr="00696993">
        <w:rPr>
          <w:rFonts w:ascii="GHEA Mariam" w:hAnsi="GHEA Mariam" w:cs="Sylfaen"/>
          <w:b/>
          <w:lang w:val="hy-AM"/>
        </w:rPr>
        <w:lastRenderedPageBreak/>
        <w:t>Տեղեկանք</w:t>
      </w:r>
    </w:p>
    <w:p w:rsidR="000C5CAE" w:rsidRPr="00696993" w:rsidRDefault="000C5CAE" w:rsidP="000C5CAE">
      <w:pPr>
        <w:pStyle w:val="BodyText"/>
        <w:spacing w:before="120" w:line="360" w:lineRule="auto"/>
        <w:jc w:val="center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>«</w:t>
      </w:r>
      <w:r>
        <w:rPr>
          <w:rFonts w:ascii="GHEA Mariam" w:hAnsi="GHEA Mariam"/>
        </w:rPr>
        <w:t>Բաժնետիրական ընկերությունների</w:t>
      </w:r>
      <w:r>
        <w:rPr>
          <w:rFonts w:ascii="GHEA Mariam" w:hAnsi="GHEA Mariam"/>
          <w:lang w:val="hy-AM"/>
        </w:rPr>
        <w:t xml:space="preserve"> մասին» Հայաստանի Հանրապետության օրենքում </w:t>
      </w:r>
      <w:r>
        <w:rPr>
          <w:rFonts w:ascii="GHEA Mariam" w:hAnsi="GHEA Mariam"/>
        </w:rPr>
        <w:t xml:space="preserve">փոփոխություններ </w:t>
      </w:r>
      <w:r>
        <w:rPr>
          <w:rFonts w:ascii="GHEA Mariam" w:hAnsi="GHEA Mariam"/>
          <w:lang w:val="hy-AM"/>
        </w:rPr>
        <w:t>կատարելու մասին»</w:t>
      </w:r>
      <w:r w:rsidRPr="00C50AAA">
        <w:rPr>
          <w:rFonts w:ascii="GHEA Mariam" w:hAnsi="GHEA Mariam" w:cs="Sylfaen"/>
          <w:lang w:val="de-AT"/>
        </w:rPr>
        <w:t xml:space="preserve"> </w:t>
      </w:r>
      <w:r w:rsidRPr="00C50AAA">
        <w:rPr>
          <w:rFonts w:ascii="GHEA Mariam" w:hAnsi="GHEA Mariam" w:cs="Sylfaen"/>
          <w:lang w:val="hy-AM"/>
        </w:rPr>
        <w:t>Հայաստանի</w:t>
      </w:r>
      <w:r w:rsidRPr="00C50AAA">
        <w:rPr>
          <w:rFonts w:ascii="GHEA Mariam" w:hAnsi="GHEA Mariam" w:cs="Sylfaen"/>
          <w:lang w:val="de-AT"/>
        </w:rPr>
        <w:t xml:space="preserve"> </w:t>
      </w:r>
      <w:r w:rsidRPr="00C50AAA">
        <w:rPr>
          <w:rFonts w:ascii="GHEA Mariam" w:hAnsi="GHEA Mariam" w:cs="Sylfaen"/>
          <w:lang w:val="hy-AM"/>
        </w:rPr>
        <w:t>Հանրապետության</w:t>
      </w:r>
      <w:r w:rsidRPr="00C50AAA">
        <w:rPr>
          <w:rFonts w:ascii="GHEA Mariam" w:hAnsi="GHEA Mariam" w:cs="Sylfaen"/>
          <w:lang w:val="de-AT"/>
        </w:rPr>
        <w:t xml:space="preserve"> օրենքի </w:t>
      </w:r>
      <w:r w:rsidRPr="00C50AAA">
        <w:rPr>
          <w:rFonts w:ascii="GHEA Mariam" w:hAnsi="GHEA Mariam" w:cs="Sylfaen"/>
          <w:lang w:val="hy-AM"/>
        </w:rPr>
        <w:t>նախագծի</w:t>
      </w:r>
      <w:r w:rsidRPr="00C50AAA">
        <w:rPr>
          <w:rFonts w:ascii="GHEA Mariam" w:hAnsi="GHEA Mariam" w:cs="Sylfaen"/>
          <w:lang w:val="de-AT"/>
        </w:rPr>
        <w:t xml:space="preserve"> </w:t>
      </w:r>
      <w:r w:rsidRPr="00696993">
        <w:rPr>
          <w:rFonts w:ascii="GHEA Mariam" w:hAnsi="GHEA Mariam" w:cs="Sylfaen"/>
          <w:lang w:val="hy-AM"/>
        </w:rPr>
        <w:t>ընդունման</w:t>
      </w:r>
      <w:r w:rsidRPr="00696993">
        <w:rPr>
          <w:rFonts w:ascii="GHEA Mariam" w:hAnsi="GHEA Mariam"/>
          <w:lang w:val="hy-AM"/>
        </w:rPr>
        <w:t xml:space="preserve"> </w:t>
      </w:r>
      <w:r w:rsidRPr="00696993">
        <w:rPr>
          <w:rFonts w:ascii="GHEA Mariam" w:hAnsi="GHEA Mariam" w:cs="Sylfaen"/>
          <w:lang w:val="hy-AM"/>
        </w:rPr>
        <w:t>առնչությամբ</w:t>
      </w:r>
      <w:r w:rsidRPr="00696993">
        <w:rPr>
          <w:rFonts w:ascii="GHEA Mariam" w:hAnsi="GHEA Mariam"/>
          <w:lang w:val="hy-AM"/>
        </w:rPr>
        <w:t xml:space="preserve"> </w:t>
      </w:r>
      <w:r w:rsidRPr="00696993">
        <w:rPr>
          <w:rFonts w:ascii="GHEA Mariam" w:hAnsi="GHEA Mariam" w:cs="Sylfaen"/>
          <w:lang w:val="hy-AM"/>
        </w:rPr>
        <w:t>այլ</w:t>
      </w:r>
      <w:r w:rsidRPr="00696993">
        <w:rPr>
          <w:rFonts w:ascii="GHEA Mariam" w:hAnsi="GHEA Mariam"/>
          <w:lang w:val="hy-AM"/>
        </w:rPr>
        <w:t xml:space="preserve"> </w:t>
      </w:r>
      <w:r w:rsidRPr="00696993">
        <w:rPr>
          <w:rFonts w:ascii="GHEA Mariam" w:hAnsi="GHEA Mariam" w:cs="Sylfaen"/>
          <w:lang w:val="hy-AM"/>
        </w:rPr>
        <w:t>իրավական</w:t>
      </w:r>
      <w:r w:rsidRPr="00696993">
        <w:rPr>
          <w:rFonts w:ascii="GHEA Mariam" w:hAnsi="GHEA Mariam"/>
          <w:lang w:val="hy-AM"/>
        </w:rPr>
        <w:t xml:space="preserve"> </w:t>
      </w:r>
      <w:r w:rsidRPr="00696993">
        <w:rPr>
          <w:rFonts w:ascii="GHEA Mariam" w:hAnsi="GHEA Mariam" w:cs="Sylfaen"/>
          <w:lang w:val="hy-AM"/>
        </w:rPr>
        <w:t>ակտերի</w:t>
      </w:r>
      <w:r w:rsidRPr="00696993">
        <w:rPr>
          <w:rFonts w:ascii="GHEA Mariam" w:hAnsi="GHEA Mariam"/>
          <w:lang w:val="hy-AM"/>
        </w:rPr>
        <w:t xml:space="preserve"> </w:t>
      </w:r>
      <w:r w:rsidRPr="00696993">
        <w:rPr>
          <w:rFonts w:ascii="GHEA Mariam" w:hAnsi="GHEA Mariam" w:cs="Sylfaen"/>
          <w:lang w:val="hy-AM"/>
        </w:rPr>
        <w:t>ընդունման անհրաժեշտության</w:t>
      </w:r>
      <w:r w:rsidRPr="00696993">
        <w:rPr>
          <w:rFonts w:ascii="GHEA Mariam" w:hAnsi="GHEA Mariam"/>
          <w:lang w:val="hy-AM"/>
        </w:rPr>
        <w:t xml:space="preserve"> </w:t>
      </w:r>
      <w:r w:rsidRPr="00696993">
        <w:rPr>
          <w:rFonts w:ascii="GHEA Mariam" w:hAnsi="GHEA Mariam" w:cs="Sylfaen"/>
          <w:lang w:val="hy-AM"/>
        </w:rPr>
        <w:t>վերաբերյալ</w:t>
      </w:r>
    </w:p>
    <w:p w:rsidR="000C5CAE" w:rsidRPr="00696993" w:rsidRDefault="000C5CAE" w:rsidP="000C5CAE">
      <w:pPr>
        <w:spacing w:line="360" w:lineRule="auto"/>
        <w:ind w:firstLine="720"/>
        <w:jc w:val="both"/>
        <w:rPr>
          <w:rFonts w:ascii="GHEA Mariam" w:hAnsi="GHEA Mariam"/>
          <w:lang w:val="hy-AM"/>
        </w:rPr>
      </w:pPr>
    </w:p>
    <w:p w:rsidR="000C5CAE" w:rsidRPr="006655AA" w:rsidRDefault="000C5CAE" w:rsidP="000C5CAE">
      <w:pPr>
        <w:spacing w:before="24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«</w:t>
      </w:r>
      <w:r>
        <w:rPr>
          <w:rFonts w:ascii="GHEA Mariam" w:hAnsi="GHEA Mariam"/>
          <w:sz w:val="24"/>
          <w:szCs w:val="24"/>
        </w:rPr>
        <w:t>Բաժնետիրական ընկերությունների</w:t>
      </w:r>
      <w:r>
        <w:rPr>
          <w:rFonts w:ascii="GHEA Mariam" w:hAnsi="GHEA Mariam"/>
          <w:sz w:val="24"/>
          <w:szCs w:val="24"/>
          <w:lang w:val="hy-AM"/>
        </w:rPr>
        <w:t xml:space="preserve"> մասին» Հայաստանի Հանրապետության օրենքում </w:t>
      </w:r>
      <w:r>
        <w:rPr>
          <w:rFonts w:ascii="GHEA Mariam" w:hAnsi="GHEA Mariam"/>
          <w:sz w:val="24"/>
          <w:szCs w:val="24"/>
        </w:rPr>
        <w:t>փոփո</w:t>
      </w:r>
      <w:r>
        <w:rPr>
          <w:rFonts w:ascii="GHEA Mariam" w:hAnsi="GHEA Mariam"/>
          <w:sz w:val="24"/>
          <w:szCs w:val="24"/>
        </w:rPr>
        <w:softHyphen/>
        <w:t xml:space="preserve">խություններ </w:t>
      </w:r>
      <w:r>
        <w:rPr>
          <w:rFonts w:ascii="GHEA Mariam" w:hAnsi="GHEA Mariam"/>
          <w:sz w:val="24"/>
          <w:szCs w:val="24"/>
          <w:lang w:val="hy-AM"/>
        </w:rPr>
        <w:t>կատարելու մասին»</w:t>
      </w:r>
      <w:r w:rsidRPr="006655AA">
        <w:rPr>
          <w:rFonts w:ascii="GHEA Mariam" w:hAnsi="GHEA Mariam" w:cs="Sylfaen"/>
          <w:sz w:val="24"/>
          <w:szCs w:val="24"/>
          <w:lang w:val="de-AT"/>
        </w:rPr>
        <w:t xml:space="preserve"> </w:t>
      </w:r>
      <w:r w:rsidRPr="006655AA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6655AA">
        <w:rPr>
          <w:rFonts w:ascii="GHEA Mariam" w:hAnsi="GHEA Mariam" w:cs="Sylfaen"/>
          <w:sz w:val="24"/>
          <w:szCs w:val="24"/>
          <w:lang w:val="de-AT"/>
        </w:rPr>
        <w:t xml:space="preserve"> </w:t>
      </w:r>
      <w:r w:rsidRPr="006655AA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6655AA">
        <w:rPr>
          <w:rFonts w:ascii="GHEA Mariam" w:hAnsi="GHEA Mariam" w:cs="Sylfaen"/>
          <w:sz w:val="24"/>
          <w:szCs w:val="24"/>
          <w:lang w:val="de-AT"/>
        </w:rPr>
        <w:t xml:space="preserve"> օրենքի </w:t>
      </w:r>
      <w:r w:rsidRPr="006655AA">
        <w:rPr>
          <w:rFonts w:ascii="GHEA Mariam" w:hAnsi="GHEA Mariam" w:cs="Sylfaen"/>
          <w:sz w:val="24"/>
          <w:szCs w:val="24"/>
          <w:lang w:val="hy-AM"/>
        </w:rPr>
        <w:t>նախագծի</w:t>
      </w:r>
      <w:r w:rsidRPr="006655AA">
        <w:rPr>
          <w:rFonts w:ascii="GHEA Mariam" w:hAnsi="GHEA Mariam"/>
          <w:sz w:val="24"/>
          <w:szCs w:val="24"/>
          <w:lang w:val="hy-AM"/>
        </w:rPr>
        <w:t xml:space="preserve"> </w:t>
      </w:r>
      <w:r w:rsidRPr="006655AA">
        <w:rPr>
          <w:rFonts w:ascii="GHEA Mariam" w:hAnsi="GHEA Mariam" w:cs="Sylfaen"/>
          <w:sz w:val="24"/>
          <w:szCs w:val="24"/>
          <w:lang w:val="hy-AM"/>
        </w:rPr>
        <w:t>ընդուն</w:t>
      </w:r>
      <w:r>
        <w:rPr>
          <w:rFonts w:ascii="GHEA Mariam" w:hAnsi="GHEA Mariam" w:cs="Sylfaen"/>
          <w:sz w:val="24"/>
          <w:szCs w:val="24"/>
        </w:rPr>
        <w:softHyphen/>
      </w:r>
      <w:r w:rsidRPr="006655AA">
        <w:rPr>
          <w:rFonts w:ascii="GHEA Mariam" w:hAnsi="GHEA Mariam" w:cs="Sylfaen"/>
          <w:sz w:val="24"/>
          <w:szCs w:val="24"/>
          <w:lang w:val="hy-AM"/>
        </w:rPr>
        <w:t>մամբ</w:t>
      </w:r>
      <w:r w:rsidRPr="006655AA">
        <w:rPr>
          <w:rFonts w:ascii="GHEA Mariam" w:hAnsi="GHEA Mariam"/>
          <w:sz w:val="24"/>
          <w:szCs w:val="24"/>
          <w:lang w:val="hy-AM"/>
        </w:rPr>
        <w:t xml:space="preserve"> </w:t>
      </w:r>
      <w:r w:rsidRPr="006655AA">
        <w:rPr>
          <w:rFonts w:ascii="GHEA Mariam" w:hAnsi="GHEA Mariam" w:cs="Sylfaen"/>
          <w:sz w:val="24"/>
          <w:szCs w:val="24"/>
          <w:lang w:val="hy-AM"/>
        </w:rPr>
        <w:t>այլ</w:t>
      </w:r>
      <w:r w:rsidRPr="006655AA">
        <w:rPr>
          <w:rFonts w:ascii="GHEA Mariam" w:hAnsi="GHEA Mariam"/>
          <w:sz w:val="24"/>
          <w:szCs w:val="24"/>
          <w:lang w:val="hy-AM"/>
        </w:rPr>
        <w:t xml:space="preserve"> </w:t>
      </w:r>
      <w:r w:rsidRPr="006655AA">
        <w:rPr>
          <w:rFonts w:ascii="GHEA Mariam" w:hAnsi="GHEA Mariam" w:cs="Sylfaen"/>
          <w:sz w:val="24"/>
          <w:szCs w:val="24"/>
          <w:lang w:val="hy-AM"/>
        </w:rPr>
        <w:t>իրա</w:t>
      </w:r>
      <w:r w:rsidRPr="006655AA">
        <w:rPr>
          <w:rFonts w:ascii="GHEA Mariam" w:hAnsi="GHEA Mariam" w:cs="Sylfaen"/>
          <w:sz w:val="24"/>
          <w:szCs w:val="24"/>
          <w:lang w:val="hy-AM"/>
        </w:rPr>
        <w:softHyphen/>
        <w:t>վա</w:t>
      </w:r>
      <w:r w:rsidRPr="006655AA">
        <w:rPr>
          <w:rFonts w:ascii="GHEA Mariam" w:hAnsi="GHEA Mariam" w:cs="Sylfaen"/>
          <w:sz w:val="24"/>
          <w:szCs w:val="24"/>
          <w:lang w:val="hy-AM"/>
        </w:rPr>
        <w:softHyphen/>
        <w:t>կան</w:t>
      </w:r>
      <w:r w:rsidRPr="006655AA">
        <w:rPr>
          <w:rFonts w:ascii="GHEA Mariam" w:hAnsi="GHEA Mariam"/>
          <w:sz w:val="24"/>
          <w:szCs w:val="24"/>
          <w:lang w:val="hy-AM"/>
        </w:rPr>
        <w:t xml:space="preserve"> </w:t>
      </w:r>
      <w:r w:rsidRPr="006655AA">
        <w:rPr>
          <w:rFonts w:ascii="GHEA Mariam" w:hAnsi="GHEA Mariam" w:cs="Sylfaen"/>
          <w:sz w:val="24"/>
          <w:szCs w:val="24"/>
          <w:lang w:val="hy-AM"/>
        </w:rPr>
        <w:t>ակտերի</w:t>
      </w:r>
      <w:r w:rsidRPr="006655AA">
        <w:rPr>
          <w:rFonts w:ascii="GHEA Mariam" w:hAnsi="GHEA Mariam"/>
          <w:sz w:val="24"/>
          <w:szCs w:val="24"/>
          <w:lang w:val="hy-AM"/>
        </w:rPr>
        <w:t xml:space="preserve"> </w:t>
      </w:r>
      <w:r w:rsidRPr="006655AA">
        <w:rPr>
          <w:rFonts w:ascii="GHEA Mariam" w:hAnsi="GHEA Mariam" w:cs="Sylfaen"/>
          <w:sz w:val="24"/>
          <w:szCs w:val="24"/>
          <w:lang w:val="hy-AM"/>
        </w:rPr>
        <w:t>ընդուն</w:t>
      </w:r>
      <w:r w:rsidRPr="006655AA">
        <w:rPr>
          <w:rFonts w:ascii="GHEA Mariam" w:hAnsi="GHEA Mariam" w:cs="Sylfaen"/>
          <w:sz w:val="24"/>
          <w:szCs w:val="24"/>
          <w:lang w:val="hy-AM"/>
        </w:rPr>
        <w:softHyphen/>
        <w:t>ման</w:t>
      </w:r>
      <w:r w:rsidRPr="006655AA">
        <w:rPr>
          <w:rFonts w:ascii="GHEA Mariam" w:hAnsi="GHEA Mariam"/>
          <w:sz w:val="24"/>
          <w:szCs w:val="24"/>
          <w:lang w:val="hy-AM"/>
        </w:rPr>
        <w:t xml:space="preserve"> </w:t>
      </w:r>
      <w:r w:rsidRPr="006655AA">
        <w:rPr>
          <w:rFonts w:ascii="GHEA Mariam" w:hAnsi="GHEA Mariam" w:cs="Sylfaen"/>
          <w:sz w:val="24"/>
          <w:szCs w:val="24"/>
          <w:lang w:val="hy-AM"/>
        </w:rPr>
        <w:t>անհրաժեշտության</w:t>
      </w:r>
      <w:r w:rsidRPr="006655AA">
        <w:rPr>
          <w:rFonts w:ascii="GHEA Mariam" w:hAnsi="GHEA Mariam"/>
          <w:sz w:val="24"/>
          <w:szCs w:val="24"/>
          <w:lang w:val="hy-AM"/>
        </w:rPr>
        <w:t xml:space="preserve"> </w:t>
      </w:r>
      <w:r w:rsidRPr="006655AA">
        <w:rPr>
          <w:rFonts w:ascii="GHEA Mariam" w:hAnsi="GHEA Mariam" w:cs="Sylfaen"/>
          <w:sz w:val="24"/>
          <w:szCs w:val="24"/>
          <w:lang w:val="hy-AM"/>
        </w:rPr>
        <w:t>չի</w:t>
      </w:r>
      <w:r w:rsidRPr="006655AA">
        <w:rPr>
          <w:rFonts w:ascii="GHEA Mariam" w:hAnsi="GHEA Mariam"/>
          <w:sz w:val="24"/>
          <w:szCs w:val="24"/>
          <w:lang w:val="hy-AM"/>
        </w:rPr>
        <w:t xml:space="preserve"> </w:t>
      </w:r>
      <w:r w:rsidRPr="006655AA">
        <w:rPr>
          <w:rFonts w:ascii="GHEA Mariam" w:hAnsi="GHEA Mariam" w:cs="Sylfaen"/>
          <w:sz w:val="24"/>
          <w:szCs w:val="24"/>
          <w:lang w:val="hy-AM"/>
        </w:rPr>
        <w:t>առաջանում</w:t>
      </w:r>
      <w:r w:rsidRPr="006655AA">
        <w:rPr>
          <w:rFonts w:ascii="GHEA Mariam" w:hAnsi="GHEA Mariam"/>
          <w:sz w:val="24"/>
          <w:szCs w:val="24"/>
          <w:lang w:val="hy-AM"/>
        </w:rPr>
        <w:t>:</w:t>
      </w:r>
    </w:p>
    <w:p w:rsidR="000C5CAE" w:rsidRDefault="000C5CAE" w:rsidP="000C5CAE">
      <w:pPr>
        <w:pStyle w:val="BodyText"/>
        <w:spacing w:before="240" w:line="360" w:lineRule="auto"/>
        <w:jc w:val="center"/>
        <w:rPr>
          <w:rFonts w:ascii="GHEA Mariam" w:hAnsi="GHEA Mariam" w:cs="Sylfaen"/>
          <w:b/>
          <w:bCs/>
        </w:rPr>
      </w:pPr>
    </w:p>
    <w:p w:rsidR="000C5CAE" w:rsidRDefault="000C5CAE" w:rsidP="000C5CAE">
      <w:pPr>
        <w:pStyle w:val="BodyText"/>
        <w:spacing w:before="240" w:line="360" w:lineRule="auto"/>
        <w:jc w:val="center"/>
        <w:rPr>
          <w:rFonts w:ascii="GHEA Mariam" w:hAnsi="GHEA Mariam" w:cs="Sylfaen"/>
          <w:b/>
          <w:bCs/>
        </w:rPr>
      </w:pPr>
    </w:p>
    <w:p w:rsidR="000C5CAE" w:rsidRDefault="000C5CAE" w:rsidP="000C5CAE">
      <w:pPr>
        <w:pStyle w:val="BodyText"/>
        <w:spacing w:before="240" w:line="360" w:lineRule="auto"/>
        <w:jc w:val="center"/>
        <w:rPr>
          <w:rFonts w:ascii="GHEA Mariam" w:hAnsi="GHEA Mariam" w:cs="Sylfaen"/>
          <w:b/>
          <w:bCs/>
        </w:rPr>
      </w:pPr>
    </w:p>
    <w:p w:rsidR="000C5CAE" w:rsidRPr="00696993" w:rsidRDefault="000C5CAE" w:rsidP="000C5CAE">
      <w:pPr>
        <w:pStyle w:val="BodyText"/>
        <w:spacing w:before="240" w:line="360" w:lineRule="auto"/>
        <w:jc w:val="center"/>
        <w:rPr>
          <w:rFonts w:ascii="GHEA Mariam" w:hAnsi="GHEA Mariam"/>
          <w:lang w:val="hy-AM"/>
        </w:rPr>
      </w:pPr>
      <w:r w:rsidRPr="00696993">
        <w:rPr>
          <w:rFonts w:ascii="GHEA Mariam" w:hAnsi="GHEA Mariam" w:cs="Sylfaen"/>
          <w:b/>
          <w:bCs/>
          <w:lang w:val="hy-AM"/>
        </w:rPr>
        <w:t>Եզրակացություն</w:t>
      </w:r>
    </w:p>
    <w:p w:rsidR="000C5CAE" w:rsidRPr="00696993" w:rsidRDefault="000C5CAE" w:rsidP="000C5CAE">
      <w:pPr>
        <w:pStyle w:val="BodyText"/>
        <w:spacing w:before="120" w:line="360" w:lineRule="auto"/>
        <w:jc w:val="center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«</w:t>
      </w:r>
      <w:r>
        <w:rPr>
          <w:rFonts w:ascii="GHEA Mariam" w:hAnsi="GHEA Mariam"/>
        </w:rPr>
        <w:t>Բաժնետիրական ընկերությունների</w:t>
      </w:r>
      <w:r>
        <w:rPr>
          <w:rFonts w:ascii="GHEA Mariam" w:hAnsi="GHEA Mariam"/>
          <w:lang w:val="hy-AM"/>
        </w:rPr>
        <w:t xml:space="preserve"> մասին» Հայաստանի Հանրապետության օրենքում </w:t>
      </w:r>
      <w:r>
        <w:rPr>
          <w:rFonts w:ascii="GHEA Mariam" w:hAnsi="GHEA Mariam"/>
        </w:rPr>
        <w:t xml:space="preserve">փոփոխություններ </w:t>
      </w:r>
      <w:r>
        <w:rPr>
          <w:rFonts w:ascii="GHEA Mariam" w:hAnsi="GHEA Mariam"/>
          <w:lang w:val="hy-AM"/>
        </w:rPr>
        <w:t>կատարելու մասին»</w:t>
      </w:r>
      <w:r w:rsidRPr="00C50AAA">
        <w:rPr>
          <w:rFonts w:ascii="GHEA Mariam" w:hAnsi="GHEA Mariam" w:cs="Sylfaen"/>
          <w:lang w:val="de-AT"/>
        </w:rPr>
        <w:t xml:space="preserve"> </w:t>
      </w:r>
      <w:r w:rsidRPr="00C50AAA">
        <w:rPr>
          <w:rFonts w:ascii="GHEA Mariam" w:hAnsi="GHEA Mariam" w:cs="Sylfaen"/>
          <w:lang w:val="hy-AM"/>
        </w:rPr>
        <w:t>Հայաստանի</w:t>
      </w:r>
      <w:r w:rsidRPr="00C50AAA">
        <w:rPr>
          <w:rFonts w:ascii="GHEA Mariam" w:hAnsi="GHEA Mariam" w:cs="Sylfaen"/>
          <w:lang w:val="de-AT"/>
        </w:rPr>
        <w:t xml:space="preserve"> </w:t>
      </w:r>
      <w:r w:rsidRPr="00C50AAA">
        <w:rPr>
          <w:rFonts w:ascii="GHEA Mariam" w:hAnsi="GHEA Mariam" w:cs="Sylfaen"/>
          <w:lang w:val="hy-AM"/>
        </w:rPr>
        <w:t>Հանրապետության</w:t>
      </w:r>
      <w:r w:rsidRPr="00C50AAA">
        <w:rPr>
          <w:rFonts w:ascii="GHEA Mariam" w:hAnsi="GHEA Mariam" w:cs="Sylfaen"/>
          <w:lang w:val="de-AT"/>
        </w:rPr>
        <w:t xml:space="preserve"> օրենքի </w:t>
      </w:r>
      <w:r w:rsidRPr="00C50AAA">
        <w:rPr>
          <w:rFonts w:ascii="GHEA Mariam" w:hAnsi="GHEA Mariam" w:cs="Sylfaen"/>
          <w:lang w:val="hy-AM"/>
        </w:rPr>
        <w:t>նախագծի</w:t>
      </w:r>
      <w:r w:rsidRPr="00C50AAA">
        <w:rPr>
          <w:rFonts w:ascii="GHEA Mariam" w:hAnsi="GHEA Mariam" w:cs="Sylfaen"/>
          <w:lang w:val="de-AT"/>
        </w:rPr>
        <w:t xml:space="preserve"> </w:t>
      </w:r>
      <w:r w:rsidRPr="00696993">
        <w:rPr>
          <w:rFonts w:ascii="GHEA Mariam" w:hAnsi="GHEA Mariam" w:cs="Sylfaen"/>
          <w:lang w:val="hy-AM"/>
        </w:rPr>
        <w:t>ընդունմամբ</w:t>
      </w:r>
      <w:r w:rsidRPr="00696993">
        <w:rPr>
          <w:rFonts w:ascii="GHEA Mariam" w:hAnsi="GHEA Mariam"/>
          <w:lang w:val="hy-AM"/>
        </w:rPr>
        <w:t xml:space="preserve"> </w:t>
      </w:r>
      <w:r w:rsidRPr="00696993">
        <w:rPr>
          <w:rFonts w:ascii="GHEA Mariam" w:hAnsi="GHEA Mariam" w:cs="Sylfaen"/>
          <w:lang w:val="hy-AM"/>
        </w:rPr>
        <w:t>պետական</w:t>
      </w:r>
      <w:r w:rsidRPr="00696993">
        <w:rPr>
          <w:rFonts w:ascii="GHEA Mariam" w:hAnsi="GHEA Mariam"/>
          <w:lang w:val="hy-AM"/>
        </w:rPr>
        <w:t xml:space="preserve"> բյուջեի </w:t>
      </w:r>
      <w:r w:rsidRPr="00696993">
        <w:rPr>
          <w:rFonts w:ascii="GHEA Mariam" w:hAnsi="GHEA Mariam" w:cs="Sylfaen"/>
          <w:lang w:val="hy-AM"/>
        </w:rPr>
        <w:t>եկամուտների</w:t>
      </w:r>
      <w:r w:rsidRPr="00696993">
        <w:rPr>
          <w:rFonts w:ascii="GHEA Mariam" w:hAnsi="GHEA Mariam"/>
          <w:lang w:val="hy-AM"/>
        </w:rPr>
        <w:t xml:space="preserve"> </w:t>
      </w:r>
      <w:r w:rsidRPr="00696993">
        <w:rPr>
          <w:rFonts w:ascii="GHEA Mariam" w:hAnsi="GHEA Mariam" w:cs="Sylfaen"/>
          <w:lang w:val="hy-AM"/>
        </w:rPr>
        <w:t>նվազեցման</w:t>
      </w:r>
      <w:r w:rsidRPr="00696993">
        <w:rPr>
          <w:rFonts w:ascii="GHEA Mariam" w:hAnsi="GHEA Mariam"/>
          <w:lang w:val="hy-AM"/>
        </w:rPr>
        <w:t xml:space="preserve"> </w:t>
      </w:r>
      <w:r w:rsidRPr="00696993">
        <w:rPr>
          <w:rFonts w:ascii="GHEA Mariam" w:hAnsi="GHEA Mariam" w:cs="Sylfaen"/>
          <w:lang w:val="hy-AM"/>
        </w:rPr>
        <w:t>կամ</w:t>
      </w:r>
      <w:r w:rsidRPr="00696993">
        <w:rPr>
          <w:rFonts w:ascii="GHEA Mariam" w:hAnsi="GHEA Mariam"/>
          <w:lang w:val="hy-AM"/>
        </w:rPr>
        <w:t xml:space="preserve"> </w:t>
      </w:r>
      <w:r w:rsidRPr="00696993">
        <w:rPr>
          <w:rFonts w:ascii="GHEA Mariam" w:hAnsi="GHEA Mariam" w:cs="Sylfaen"/>
          <w:lang w:val="hy-AM"/>
        </w:rPr>
        <w:t>ծախսերի</w:t>
      </w:r>
      <w:r w:rsidRPr="00696993">
        <w:rPr>
          <w:rFonts w:ascii="GHEA Mariam" w:hAnsi="GHEA Mariam"/>
          <w:lang w:val="hy-AM"/>
        </w:rPr>
        <w:t xml:space="preserve"> </w:t>
      </w:r>
      <w:r w:rsidRPr="00696993">
        <w:rPr>
          <w:rFonts w:ascii="GHEA Mariam" w:hAnsi="GHEA Mariam" w:cs="Sylfaen"/>
          <w:lang w:val="hy-AM"/>
        </w:rPr>
        <w:t>ավելացման</w:t>
      </w:r>
      <w:r w:rsidRPr="00696993">
        <w:rPr>
          <w:rFonts w:ascii="GHEA Mariam" w:hAnsi="GHEA Mariam"/>
          <w:lang w:val="hy-AM"/>
        </w:rPr>
        <w:t xml:space="preserve"> </w:t>
      </w:r>
      <w:r w:rsidRPr="00696993">
        <w:rPr>
          <w:rFonts w:ascii="GHEA Mariam" w:hAnsi="GHEA Mariam" w:cs="Sylfaen"/>
          <w:lang w:val="hy-AM"/>
        </w:rPr>
        <w:t>մասին</w:t>
      </w:r>
    </w:p>
    <w:p w:rsidR="000C5CAE" w:rsidRPr="00696993" w:rsidRDefault="000C5CAE" w:rsidP="000C5CAE">
      <w:pPr>
        <w:pStyle w:val="BodyText"/>
        <w:spacing w:before="240" w:line="360" w:lineRule="auto"/>
        <w:ind w:firstLine="708"/>
        <w:rPr>
          <w:rFonts w:ascii="GHEA Mariam" w:hAnsi="GHEA Mariam"/>
          <w:lang w:val="hy-AM"/>
        </w:rPr>
      </w:pPr>
    </w:p>
    <w:p w:rsidR="000C5CAE" w:rsidRPr="00EE676A" w:rsidRDefault="000C5CAE" w:rsidP="000C5CAE">
      <w:pPr>
        <w:pStyle w:val="BodyText"/>
        <w:spacing w:line="360" w:lineRule="auto"/>
        <w:ind w:firstLine="708"/>
        <w:rPr>
          <w:rFonts w:ascii="GHEA Mariam" w:hAnsi="GHEA Mariam"/>
        </w:rPr>
      </w:pPr>
      <w:r>
        <w:rPr>
          <w:rFonts w:ascii="GHEA Mariam" w:hAnsi="GHEA Mariam"/>
          <w:lang w:val="hy-AM"/>
        </w:rPr>
        <w:t>«</w:t>
      </w:r>
      <w:r>
        <w:rPr>
          <w:rFonts w:ascii="GHEA Mariam" w:hAnsi="GHEA Mariam"/>
        </w:rPr>
        <w:t>Բաժնետիրական ընկերությունների</w:t>
      </w:r>
      <w:r>
        <w:rPr>
          <w:rFonts w:ascii="GHEA Mariam" w:hAnsi="GHEA Mariam"/>
          <w:lang w:val="hy-AM"/>
        </w:rPr>
        <w:t xml:space="preserve"> մասին» Հայաստանի Հանրապետության օրենքում </w:t>
      </w:r>
      <w:r>
        <w:rPr>
          <w:rFonts w:ascii="GHEA Mariam" w:hAnsi="GHEA Mariam"/>
        </w:rPr>
        <w:t>փոփո</w:t>
      </w:r>
      <w:r>
        <w:rPr>
          <w:rFonts w:ascii="GHEA Mariam" w:hAnsi="GHEA Mariam"/>
        </w:rPr>
        <w:softHyphen/>
        <w:t xml:space="preserve">խություններ </w:t>
      </w:r>
      <w:r>
        <w:rPr>
          <w:rFonts w:ascii="GHEA Mariam" w:hAnsi="GHEA Mariam"/>
          <w:lang w:val="hy-AM"/>
        </w:rPr>
        <w:t>կատարելու մասին»</w:t>
      </w:r>
      <w:r w:rsidRPr="00C50AAA">
        <w:rPr>
          <w:rFonts w:ascii="GHEA Mariam" w:hAnsi="GHEA Mariam" w:cs="Sylfaen"/>
          <w:lang w:val="de-AT"/>
        </w:rPr>
        <w:t xml:space="preserve"> </w:t>
      </w:r>
      <w:r w:rsidRPr="00C50AAA">
        <w:rPr>
          <w:rFonts w:ascii="GHEA Mariam" w:hAnsi="GHEA Mariam" w:cs="Sylfaen"/>
          <w:lang w:val="hy-AM"/>
        </w:rPr>
        <w:t>Հայաստանի</w:t>
      </w:r>
      <w:r w:rsidRPr="00C50AAA">
        <w:rPr>
          <w:rFonts w:ascii="GHEA Mariam" w:hAnsi="GHEA Mariam" w:cs="Sylfaen"/>
          <w:lang w:val="de-AT"/>
        </w:rPr>
        <w:t xml:space="preserve"> </w:t>
      </w:r>
      <w:r w:rsidRPr="00C50AAA">
        <w:rPr>
          <w:rFonts w:ascii="GHEA Mariam" w:hAnsi="GHEA Mariam" w:cs="Sylfaen"/>
          <w:lang w:val="hy-AM"/>
        </w:rPr>
        <w:t>Հանրապետության</w:t>
      </w:r>
      <w:r w:rsidRPr="00C50AAA">
        <w:rPr>
          <w:rFonts w:ascii="GHEA Mariam" w:hAnsi="GHEA Mariam" w:cs="Sylfaen"/>
          <w:lang w:val="de-AT"/>
        </w:rPr>
        <w:t xml:space="preserve"> օրենքի </w:t>
      </w:r>
      <w:r w:rsidRPr="00592A0B">
        <w:rPr>
          <w:rFonts w:ascii="GHEA Mariam" w:hAnsi="GHEA Mariam" w:cs="Sylfaen"/>
          <w:lang w:val="hy-AM"/>
        </w:rPr>
        <w:t>նախագծի</w:t>
      </w:r>
      <w:r w:rsidRPr="00592A0B">
        <w:rPr>
          <w:rFonts w:ascii="GHEA Mariam" w:hAnsi="GHEA Mariam"/>
          <w:lang w:val="hy-AM"/>
        </w:rPr>
        <w:t xml:space="preserve"> </w:t>
      </w:r>
      <w:r w:rsidRPr="00696993">
        <w:rPr>
          <w:rFonts w:ascii="GHEA Mariam" w:hAnsi="GHEA Mariam"/>
          <w:lang w:val="hy-AM"/>
        </w:rPr>
        <w:t>ընդուն</w:t>
      </w:r>
      <w:r>
        <w:rPr>
          <w:rFonts w:ascii="GHEA Mariam" w:hAnsi="GHEA Mariam"/>
        </w:rPr>
        <w:softHyphen/>
      </w:r>
      <w:r w:rsidRPr="00696993">
        <w:rPr>
          <w:rFonts w:ascii="GHEA Mariam" w:hAnsi="GHEA Mariam"/>
          <w:lang w:val="hy-AM"/>
        </w:rPr>
        <w:softHyphen/>
      </w:r>
      <w:r w:rsidRPr="00696993">
        <w:rPr>
          <w:rFonts w:ascii="GHEA Mariam" w:hAnsi="GHEA Mariam"/>
          <w:lang w:val="hy-AM"/>
        </w:rPr>
        <w:softHyphen/>
        <w:t>մամբ պետա</w:t>
      </w:r>
      <w:r w:rsidRPr="00696993">
        <w:rPr>
          <w:rFonts w:ascii="GHEA Mariam" w:hAnsi="GHEA Mariam"/>
          <w:lang w:val="hy-AM"/>
        </w:rPr>
        <w:softHyphen/>
        <w:t>կան բյուջեի եկամուտների նվազեցում կամ ծախ</w:t>
      </w:r>
      <w:r w:rsidRPr="00696993">
        <w:rPr>
          <w:rFonts w:ascii="GHEA Mariam" w:hAnsi="GHEA Mariam"/>
          <w:lang w:val="hy-AM"/>
        </w:rPr>
        <w:softHyphen/>
        <w:t>սերի ավելացում չի ակն</w:t>
      </w:r>
      <w:r w:rsidRPr="00696993">
        <w:rPr>
          <w:rFonts w:ascii="GHEA Mariam" w:hAnsi="GHEA Mariam"/>
          <w:lang w:val="hy-AM"/>
        </w:rPr>
        <w:softHyphen/>
        <w:t>կալ</w:t>
      </w:r>
      <w:r w:rsidRPr="00696993">
        <w:rPr>
          <w:rFonts w:ascii="GHEA Mariam" w:hAnsi="GHEA Mariam"/>
          <w:lang w:val="hy-AM"/>
        </w:rPr>
        <w:softHyphen/>
      </w:r>
      <w:r w:rsidRPr="00696993">
        <w:rPr>
          <w:rFonts w:ascii="GHEA Mariam" w:hAnsi="GHEA Mariam"/>
          <w:lang w:val="hy-AM"/>
        </w:rPr>
        <w:softHyphen/>
      </w:r>
      <w:r>
        <w:rPr>
          <w:rFonts w:ascii="GHEA Mariam" w:hAnsi="GHEA Mariam"/>
        </w:rPr>
        <w:softHyphen/>
      </w:r>
      <w:r w:rsidRPr="00696993">
        <w:rPr>
          <w:rFonts w:ascii="GHEA Mariam" w:hAnsi="GHEA Mariam"/>
          <w:lang w:val="hy-AM"/>
        </w:rPr>
        <w:t>վում:</w:t>
      </w:r>
    </w:p>
    <w:p w:rsidR="00CE3E5A" w:rsidRDefault="00C62463" w:rsidP="00EB0F3A">
      <w:pPr>
        <w:pStyle w:val="BodyText"/>
        <w:spacing w:line="360" w:lineRule="auto"/>
        <w:jc w:val="center"/>
        <w:rPr>
          <w:rFonts w:ascii="GHEA Mariam" w:hAnsi="GHEA Mariam"/>
          <w:b/>
        </w:rPr>
      </w:pPr>
      <w:r>
        <w:rPr>
          <w:rFonts w:ascii="GHEA Mariam" w:hAnsi="GHEA Mariam"/>
          <w:b/>
        </w:rPr>
        <w:br w:type="page"/>
      </w:r>
    </w:p>
    <w:p w:rsidR="00CE3E5A" w:rsidRDefault="00CE3E5A" w:rsidP="006655AA">
      <w:pPr>
        <w:pStyle w:val="BodyText"/>
        <w:spacing w:line="360" w:lineRule="auto"/>
        <w:jc w:val="center"/>
        <w:rPr>
          <w:rFonts w:ascii="GHEA Mariam" w:hAnsi="GHEA Mariam"/>
          <w:b/>
        </w:rPr>
        <w:sectPr w:rsidR="00CE3E5A" w:rsidSect="00294C4A">
          <w:pgSz w:w="12240" w:h="15840"/>
          <w:pgMar w:top="1134" w:right="567" w:bottom="567" w:left="1134" w:header="0" w:footer="0" w:gutter="0"/>
          <w:cols w:space="708"/>
          <w:docGrid w:linePitch="360"/>
        </w:sectPr>
      </w:pPr>
    </w:p>
    <w:p w:rsidR="002E3D47" w:rsidRDefault="000C5CAE" w:rsidP="000C5CAE">
      <w:pPr>
        <w:pStyle w:val="BodyText"/>
        <w:spacing w:line="360" w:lineRule="auto"/>
        <w:jc w:val="center"/>
        <w:rPr>
          <w:rFonts w:ascii="GHEA Mariam" w:hAnsi="GHEA Mariam"/>
          <w:b/>
        </w:rPr>
      </w:pPr>
      <w:r>
        <w:rPr>
          <w:rFonts w:ascii="GHEA Mariam" w:hAnsi="GHEA Mariam"/>
          <w:b/>
        </w:rPr>
        <w:lastRenderedPageBreak/>
        <w:t>Ամփոփաթերթ</w:t>
      </w:r>
    </w:p>
    <w:p w:rsidR="002E3D47" w:rsidRDefault="002E3D47" w:rsidP="002E3D47">
      <w:pPr>
        <w:pStyle w:val="BodyText"/>
        <w:jc w:val="center"/>
        <w:rPr>
          <w:rFonts w:ascii="GHEA Mariam" w:hAnsi="GHEA Mariam"/>
        </w:rPr>
      </w:pPr>
      <w:r>
        <w:rPr>
          <w:rFonts w:ascii="GHEA Mariam" w:hAnsi="GHEA Mariam"/>
          <w:lang w:val="hy-AM"/>
        </w:rPr>
        <w:t>«</w:t>
      </w:r>
      <w:r>
        <w:rPr>
          <w:rFonts w:ascii="GHEA Mariam" w:hAnsi="GHEA Mariam"/>
        </w:rPr>
        <w:t>Բաժնետիրական ընկերությունների</w:t>
      </w:r>
      <w:r>
        <w:rPr>
          <w:rFonts w:ascii="GHEA Mariam" w:hAnsi="GHEA Mariam"/>
          <w:lang w:val="hy-AM"/>
        </w:rPr>
        <w:t xml:space="preserve"> մասին» Հայաստանի Հանրապետության օրենքում </w:t>
      </w:r>
      <w:r>
        <w:rPr>
          <w:rFonts w:ascii="GHEA Mariam" w:hAnsi="GHEA Mariam"/>
        </w:rPr>
        <w:t xml:space="preserve">փոփոխություններ </w:t>
      </w:r>
      <w:r>
        <w:rPr>
          <w:rFonts w:ascii="GHEA Mariam" w:hAnsi="GHEA Mariam"/>
          <w:lang w:val="hy-AM"/>
        </w:rPr>
        <w:t>կատարելու մասին»</w:t>
      </w:r>
      <w:r w:rsidRPr="00C50AAA">
        <w:rPr>
          <w:rFonts w:ascii="GHEA Mariam" w:hAnsi="GHEA Mariam" w:cs="Sylfaen"/>
          <w:lang w:val="de-AT"/>
        </w:rPr>
        <w:t xml:space="preserve"> </w:t>
      </w:r>
      <w:r w:rsidRPr="00C50AAA">
        <w:rPr>
          <w:rFonts w:ascii="GHEA Mariam" w:hAnsi="GHEA Mariam" w:cs="Sylfaen"/>
          <w:lang w:val="hy-AM"/>
        </w:rPr>
        <w:t>Հայաստանի</w:t>
      </w:r>
      <w:r w:rsidRPr="00C50AAA">
        <w:rPr>
          <w:rFonts w:ascii="GHEA Mariam" w:hAnsi="GHEA Mariam" w:cs="Sylfaen"/>
          <w:lang w:val="de-AT"/>
        </w:rPr>
        <w:t xml:space="preserve"> </w:t>
      </w:r>
      <w:r w:rsidRPr="00C50AAA">
        <w:rPr>
          <w:rFonts w:ascii="GHEA Mariam" w:hAnsi="GHEA Mariam" w:cs="Sylfaen"/>
          <w:lang w:val="hy-AM"/>
        </w:rPr>
        <w:t>Հանրապետության</w:t>
      </w:r>
      <w:r w:rsidRPr="00C50AAA">
        <w:rPr>
          <w:rFonts w:ascii="GHEA Mariam" w:hAnsi="GHEA Mariam" w:cs="Sylfaen"/>
          <w:lang w:val="de-AT"/>
        </w:rPr>
        <w:t xml:space="preserve"> օրենքի </w:t>
      </w:r>
      <w:r w:rsidRPr="00C50AAA">
        <w:rPr>
          <w:rFonts w:ascii="GHEA Mariam" w:hAnsi="GHEA Mariam" w:cs="Sylfaen"/>
          <w:lang w:val="hy-AM"/>
        </w:rPr>
        <w:t>նախագծի</w:t>
      </w:r>
      <w:r w:rsidRPr="00C50AAA">
        <w:rPr>
          <w:rFonts w:ascii="GHEA Mariam" w:hAnsi="GHEA Mariam" w:cs="Sylfaen"/>
          <w:lang w:val="de-AT"/>
        </w:rPr>
        <w:t xml:space="preserve"> </w:t>
      </w:r>
      <w:r w:rsidRPr="00BE048C">
        <w:rPr>
          <w:rFonts w:ascii="GHEA Mariam" w:hAnsi="GHEA Mariam"/>
          <w:lang w:val="hy-AM"/>
        </w:rPr>
        <w:t>վերաբերյալ</w:t>
      </w:r>
      <w:r w:rsidRPr="00475A35">
        <w:rPr>
          <w:rFonts w:ascii="GHEA Mariam" w:hAnsi="GHEA Mariam"/>
          <w:lang w:val="fr-FR"/>
        </w:rPr>
        <w:t xml:space="preserve"> </w:t>
      </w:r>
      <w:r w:rsidRPr="00BE048C">
        <w:rPr>
          <w:rFonts w:ascii="GHEA Mariam" w:hAnsi="GHEA Mariam"/>
          <w:lang w:val="fr-FR"/>
        </w:rPr>
        <w:t>շահագրգիռ</w:t>
      </w:r>
      <w:r w:rsidRPr="00475A35">
        <w:rPr>
          <w:rFonts w:ascii="GHEA Mariam" w:hAnsi="GHEA Mariam"/>
          <w:lang w:val="fr-FR"/>
        </w:rPr>
        <w:t xml:space="preserve"> </w:t>
      </w:r>
      <w:r w:rsidRPr="00BE048C">
        <w:rPr>
          <w:rFonts w:ascii="GHEA Mariam" w:hAnsi="GHEA Mariam"/>
          <w:lang w:val="fr-FR"/>
        </w:rPr>
        <w:t>մարմինների</w:t>
      </w:r>
      <w:r w:rsidRPr="00475A35">
        <w:rPr>
          <w:rFonts w:ascii="GHEA Mariam" w:hAnsi="GHEA Mariam"/>
          <w:lang w:val="fr-FR"/>
        </w:rPr>
        <w:t xml:space="preserve"> </w:t>
      </w:r>
      <w:r w:rsidRPr="00BE048C">
        <w:rPr>
          <w:rFonts w:ascii="GHEA Mariam" w:hAnsi="GHEA Mariam"/>
          <w:lang w:val="fr-FR"/>
        </w:rPr>
        <w:t>կողմից</w:t>
      </w:r>
      <w:r w:rsidRPr="00475A35">
        <w:rPr>
          <w:rFonts w:ascii="GHEA Mariam" w:hAnsi="GHEA Mariam"/>
          <w:lang w:val="fr-FR"/>
        </w:rPr>
        <w:t xml:space="preserve"> </w:t>
      </w:r>
      <w:r w:rsidRPr="00BE048C">
        <w:rPr>
          <w:rFonts w:ascii="GHEA Mariam" w:hAnsi="GHEA Mariam"/>
          <w:lang w:val="fr-FR"/>
        </w:rPr>
        <w:t>ներկայացված</w:t>
      </w:r>
      <w:r w:rsidRPr="00475A35">
        <w:rPr>
          <w:rFonts w:ascii="GHEA Mariam" w:hAnsi="GHEA Mariam"/>
          <w:lang w:val="fr-FR"/>
        </w:rPr>
        <w:t xml:space="preserve"> </w:t>
      </w:r>
      <w:r w:rsidRPr="00BE048C">
        <w:rPr>
          <w:rFonts w:ascii="GHEA Mariam" w:hAnsi="GHEA Mariam"/>
          <w:lang w:val="hy-AM"/>
        </w:rPr>
        <w:t>առաջարկությունների</w:t>
      </w:r>
      <w:r w:rsidRPr="00475A35">
        <w:rPr>
          <w:rFonts w:ascii="GHEA Mariam" w:hAnsi="GHEA Mariam"/>
          <w:lang w:val="fr-FR"/>
        </w:rPr>
        <w:t xml:space="preserve">, </w:t>
      </w:r>
      <w:r w:rsidRPr="00BE048C">
        <w:rPr>
          <w:rFonts w:ascii="GHEA Mariam" w:hAnsi="GHEA Mariam"/>
          <w:lang w:val="hy-AM"/>
        </w:rPr>
        <w:t>դրանց</w:t>
      </w:r>
      <w:r w:rsidRPr="00475A35">
        <w:rPr>
          <w:rFonts w:ascii="GHEA Mariam" w:hAnsi="GHEA Mariam"/>
          <w:lang w:val="fr-FR"/>
        </w:rPr>
        <w:t xml:space="preserve"> </w:t>
      </w:r>
      <w:r w:rsidRPr="00BE048C">
        <w:rPr>
          <w:rFonts w:ascii="GHEA Mariam" w:hAnsi="GHEA Mariam"/>
          <w:lang w:val="hy-AM"/>
        </w:rPr>
        <w:t>ընդունման</w:t>
      </w:r>
      <w:r w:rsidRPr="00475A35">
        <w:rPr>
          <w:rFonts w:ascii="GHEA Mariam" w:hAnsi="GHEA Mariam"/>
          <w:lang w:val="fr-FR"/>
        </w:rPr>
        <w:t xml:space="preserve"> </w:t>
      </w:r>
      <w:r w:rsidRPr="00BE048C">
        <w:rPr>
          <w:rFonts w:ascii="GHEA Mariam" w:hAnsi="GHEA Mariam"/>
          <w:lang w:val="hy-AM"/>
        </w:rPr>
        <w:t>կամ</w:t>
      </w:r>
      <w:r w:rsidRPr="00475A35">
        <w:rPr>
          <w:rFonts w:ascii="GHEA Mariam" w:hAnsi="GHEA Mariam"/>
          <w:lang w:val="fr-FR"/>
        </w:rPr>
        <w:t xml:space="preserve"> </w:t>
      </w:r>
      <w:r w:rsidRPr="00BE048C">
        <w:rPr>
          <w:rFonts w:ascii="GHEA Mariam" w:hAnsi="GHEA Mariam"/>
          <w:lang w:val="hy-AM"/>
        </w:rPr>
        <w:t>չընդունման</w:t>
      </w:r>
      <w:r w:rsidRPr="00475A35">
        <w:rPr>
          <w:rFonts w:ascii="GHEA Mariam" w:hAnsi="GHEA Mariam"/>
          <w:lang w:val="fr-FR"/>
        </w:rPr>
        <w:t xml:space="preserve"> </w:t>
      </w:r>
      <w:r w:rsidRPr="00BE048C">
        <w:rPr>
          <w:rFonts w:ascii="GHEA Mariam" w:hAnsi="GHEA Mariam"/>
          <w:lang w:val="hy-AM"/>
        </w:rPr>
        <w:t>վերաբերյալ</w:t>
      </w:r>
    </w:p>
    <w:p w:rsidR="002E3D47" w:rsidRPr="002E3D47" w:rsidRDefault="002E3D47" w:rsidP="002E3D47">
      <w:pPr>
        <w:pStyle w:val="BodyText"/>
        <w:jc w:val="center"/>
        <w:rPr>
          <w:rFonts w:ascii="GHEA Mariam" w:hAnsi="GHEA Mariam"/>
        </w:rPr>
      </w:pPr>
    </w:p>
    <w:tbl>
      <w:tblPr>
        <w:tblW w:w="14586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8"/>
        <w:gridCol w:w="5610"/>
        <w:gridCol w:w="2244"/>
        <w:gridCol w:w="4114"/>
      </w:tblGrid>
      <w:tr w:rsidR="002E3D47" w:rsidRPr="002E3D47" w:rsidTr="005663B0">
        <w:tc>
          <w:tcPr>
            <w:tcW w:w="2618" w:type="dxa"/>
            <w:vAlign w:val="center"/>
          </w:tcPr>
          <w:p w:rsidR="002E3D47" w:rsidRPr="002E3D47" w:rsidRDefault="002E3D47" w:rsidP="005663B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E3D47">
              <w:rPr>
                <w:rFonts w:ascii="GHEA Mariam" w:hAnsi="GHEA Mariam"/>
                <w:b/>
                <w:sz w:val="24"/>
                <w:szCs w:val="24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5610" w:type="dxa"/>
            <w:vAlign w:val="center"/>
          </w:tcPr>
          <w:p w:rsidR="002E3D47" w:rsidRPr="002E3D47" w:rsidRDefault="002E3D47" w:rsidP="005663B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E3D47">
              <w:rPr>
                <w:rFonts w:ascii="GHEA Mariam" w:hAnsi="GHEA Mariam"/>
                <w:b/>
                <w:sz w:val="24"/>
                <w:szCs w:val="24"/>
              </w:rPr>
              <w:t>Առարկության, առաջարկության բովանդակությունը</w:t>
            </w:r>
          </w:p>
        </w:tc>
        <w:tc>
          <w:tcPr>
            <w:tcW w:w="2244" w:type="dxa"/>
            <w:vAlign w:val="center"/>
          </w:tcPr>
          <w:p w:rsidR="002E3D47" w:rsidRPr="002E3D47" w:rsidRDefault="002E3D47" w:rsidP="005663B0">
            <w:pPr>
              <w:jc w:val="center"/>
              <w:rPr>
                <w:rFonts w:ascii="GHEA Mariam" w:hAnsi="GHEA Mariam" w:cs="Sylfaen"/>
                <w:b/>
                <w:sz w:val="24"/>
                <w:szCs w:val="24"/>
              </w:rPr>
            </w:pPr>
            <w:r w:rsidRPr="002E3D47">
              <w:rPr>
                <w:rFonts w:ascii="GHEA Mariam" w:hAnsi="GHEA Mariam"/>
                <w:b/>
                <w:sz w:val="24"/>
                <w:szCs w:val="24"/>
              </w:rPr>
              <w:t>Եզրակացություն</w:t>
            </w:r>
          </w:p>
        </w:tc>
        <w:tc>
          <w:tcPr>
            <w:tcW w:w="4114" w:type="dxa"/>
            <w:vAlign w:val="center"/>
          </w:tcPr>
          <w:p w:rsidR="002E3D47" w:rsidRPr="002E3D47" w:rsidRDefault="002E3D47" w:rsidP="005663B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E3D47">
              <w:rPr>
                <w:rFonts w:ascii="GHEA Mariam" w:hAnsi="GHEA Mariam"/>
                <w:b/>
                <w:sz w:val="24"/>
                <w:szCs w:val="24"/>
              </w:rPr>
              <w:t>Կատարված փոփոխությունները</w:t>
            </w:r>
          </w:p>
        </w:tc>
      </w:tr>
      <w:tr w:rsidR="002E3D47" w:rsidRPr="002E3D47" w:rsidTr="002E3D47">
        <w:tc>
          <w:tcPr>
            <w:tcW w:w="2618" w:type="dxa"/>
            <w:vAlign w:val="center"/>
          </w:tcPr>
          <w:p w:rsidR="002E3D47" w:rsidRDefault="002E3D47" w:rsidP="00AD722F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 w:rsidRPr="002E3D47">
              <w:rPr>
                <w:rFonts w:ascii="GHEA Mariam" w:hAnsi="GHEA Mariam"/>
                <w:sz w:val="24"/>
                <w:szCs w:val="24"/>
              </w:rPr>
              <w:t>Հայաստանի</w:t>
            </w:r>
            <w:r>
              <w:rPr>
                <w:rFonts w:ascii="GHEA Mariam" w:hAnsi="GHEA Mariam"/>
                <w:sz w:val="24"/>
                <w:szCs w:val="24"/>
              </w:rPr>
              <w:t xml:space="preserve"> Հանրապետության էկոնոմկիայի նախարարություն</w:t>
            </w:r>
          </w:p>
          <w:p w:rsidR="00AD722F" w:rsidRDefault="00AD722F" w:rsidP="00AD722F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D722F">
              <w:rPr>
                <w:rFonts w:ascii="GHEA Mariam" w:hAnsi="GHEA Mariam"/>
                <w:sz w:val="24"/>
                <w:szCs w:val="24"/>
              </w:rPr>
              <w:t xml:space="preserve">20.08.2013թ. </w:t>
            </w:r>
          </w:p>
          <w:p w:rsidR="00AD722F" w:rsidRPr="00AD722F" w:rsidRDefault="00AD722F" w:rsidP="00AD722F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D722F">
              <w:rPr>
                <w:rFonts w:ascii="GHEA Mariam" w:hAnsi="GHEA Mariam"/>
                <w:sz w:val="24"/>
                <w:szCs w:val="24"/>
              </w:rPr>
              <w:t>թիվ 01/09.2/4737-13</w:t>
            </w:r>
          </w:p>
          <w:p w:rsidR="002E3D47" w:rsidRPr="002E3D47" w:rsidRDefault="002E3D47" w:rsidP="00AD722F">
            <w:pPr>
              <w:spacing w:after="0" w:line="360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5610" w:type="dxa"/>
          </w:tcPr>
          <w:p w:rsidR="002E3D47" w:rsidRPr="002E3D47" w:rsidRDefault="002E3D47" w:rsidP="002E3D47">
            <w:pPr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Դիտողություններ և առաջակություններ չկան:</w:t>
            </w:r>
          </w:p>
        </w:tc>
        <w:tc>
          <w:tcPr>
            <w:tcW w:w="2244" w:type="dxa"/>
            <w:vAlign w:val="center"/>
          </w:tcPr>
          <w:p w:rsidR="002E3D47" w:rsidRPr="002E3D47" w:rsidRDefault="002E3D47" w:rsidP="005663B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4114" w:type="dxa"/>
            <w:vAlign w:val="center"/>
          </w:tcPr>
          <w:p w:rsidR="002E3D47" w:rsidRPr="002E3D47" w:rsidRDefault="002E3D47" w:rsidP="005663B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</w:tr>
      <w:tr w:rsidR="00AD722F" w:rsidRPr="002E3D47" w:rsidTr="00AB3FED">
        <w:tc>
          <w:tcPr>
            <w:tcW w:w="2618" w:type="dxa"/>
          </w:tcPr>
          <w:p w:rsidR="00AD722F" w:rsidRDefault="00AD722F" w:rsidP="00243D2E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Հայաստանի Հանրապետության կառավարությանն  առընթեր պետական եկամուտների կոմիտե</w:t>
            </w:r>
          </w:p>
          <w:p w:rsidR="00AD722F" w:rsidRPr="00AD722F" w:rsidRDefault="00AD722F" w:rsidP="00243D2E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D722F">
              <w:rPr>
                <w:rFonts w:ascii="GHEA Mariam" w:hAnsi="GHEA Mariam"/>
                <w:sz w:val="24"/>
                <w:szCs w:val="24"/>
              </w:rPr>
              <w:t>12.08.2013թ.</w:t>
            </w:r>
          </w:p>
          <w:p w:rsidR="00AD722F" w:rsidRPr="002E3D47" w:rsidRDefault="00AD722F" w:rsidP="00243D2E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D722F">
              <w:rPr>
                <w:rFonts w:ascii="GHEA Mariam" w:hAnsi="GHEA Mariam"/>
                <w:sz w:val="24"/>
                <w:szCs w:val="24"/>
              </w:rPr>
              <w:t>թիվ 01/3-1/9513-13</w:t>
            </w:r>
          </w:p>
        </w:tc>
        <w:tc>
          <w:tcPr>
            <w:tcW w:w="5610" w:type="dxa"/>
          </w:tcPr>
          <w:p w:rsidR="00AD722F" w:rsidRPr="00243D2E" w:rsidRDefault="00243D2E" w:rsidP="00243D2E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243D2E">
              <w:rPr>
                <w:rFonts w:ascii="GHEA Mariam" w:hAnsi="GHEA Mariam"/>
                <w:sz w:val="24"/>
                <w:szCs w:val="24"/>
              </w:rPr>
              <w:t>Սկզբունքային դիտողություններ և առաջարկություններ չկան:</w:t>
            </w:r>
          </w:p>
          <w:p w:rsidR="00243D2E" w:rsidRPr="00243D2E" w:rsidRDefault="00243D2E" w:rsidP="00243D2E">
            <w:pPr>
              <w:spacing w:before="240" w:after="0" w:line="240" w:lineRule="auto"/>
              <w:rPr>
                <w:rFonts w:ascii="GHEA Mariam" w:hAnsi="GHEA Mariam"/>
                <w:sz w:val="24"/>
                <w:szCs w:val="24"/>
              </w:rPr>
            </w:pPr>
            <w:r w:rsidRPr="00243D2E">
              <w:rPr>
                <w:rFonts w:ascii="GHEA Mariam" w:hAnsi="GHEA Mariam"/>
                <w:sz w:val="24"/>
                <w:szCs w:val="24"/>
              </w:rPr>
              <w:t>Միաժամանակ</w:t>
            </w:r>
            <w:r w:rsidR="007779B6">
              <w:rPr>
                <w:rFonts w:ascii="GHEA Mariam" w:hAnsi="GHEA Mariam"/>
                <w:sz w:val="24"/>
                <w:szCs w:val="24"/>
              </w:rPr>
              <w:t>,</w:t>
            </w:r>
            <w:r w:rsidRPr="00243D2E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="00B62D9C">
              <w:rPr>
                <w:rFonts w:ascii="GHEA Mariam" w:hAnsi="GHEA Mariam"/>
                <w:sz w:val="24"/>
                <w:szCs w:val="24"/>
              </w:rPr>
              <w:t xml:space="preserve">առաջարկվում է </w:t>
            </w:r>
            <w:r w:rsidRPr="00243D2E">
              <w:rPr>
                <w:rFonts w:ascii="GHEA Mariam" w:hAnsi="GHEA Mariam"/>
                <w:sz w:val="24"/>
                <w:szCs w:val="24"/>
              </w:rPr>
              <w:t>նախագծի 2-րդ հոդված</w:t>
            </w:r>
            <w:r w:rsidR="00B62D9C">
              <w:rPr>
                <w:rFonts w:ascii="GHEA Mariam" w:hAnsi="GHEA Mariam"/>
                <w:sz w:val="24"/>
                <w:szCs w:val="24"/>
              </w:rPr>
              <w:t>ից հանել</w:t>
            </w:r>
            <w:r w:rsidRPr="00243D2E">
              <w:rPr>
                <w:rFonts w:ascii="GHEA Mariam" w:hAnsi="GHEA Mariam"/>
                <w:sz w:val="24"/>
                <w:szCs w:val="24"/>
              </w:rPr>
              <w:t xml:space="preserve"> օրենքի գործողությունը 2010 թվականի հունվարի 1-ից հետո ծագած հարաբերությունների վրա տարածել</w:t>
            </w:r>
            <w:r w:rsidR="00B62D9C">
              <w:rPr>
                <w:rFonts w:ascii="GHEA Mariam" w:hAnsi="GHEA Mariam"/>
                <w:sz w:val="24"/>
                <w:szCs w:val="24"/>
              </w:rPr>
              <w:t>ու դրույթը</w:t>
            </w:r>
            <w:r w:rsidRPr="00243D2E">
              <w:rPr>
                <w:rFonts w:ascii="GHEA Mariam" w:hAnsi="GHEA Mariam"/>
                <w:sz w:val="24"/>
                <w:szCs w:val="24"/>
              </w:rPr>
              <w:t xml:space="preserve">, քանի որ այն կարող է հանգեցնել հարկային չարաշահումների: Իրականացված գործարքների վերաձևակերպման և շահութահարկի ճշգրտված հաշվարկների ներկայացումը հնարավորություն կտա </w:t>
            </w:r>
            <w:r w:rsidRPr="00243D2E">
              <w:rPr>
                <w:rFonts w:ascii="GHEA Mariam" w:hAnsi="GHEA Mariam"/>
                <w:sz w:val="24"/>
                <w:szCs w:val="24"/>
              </w:rPr>
              <w:lastRenderedPageBreak/>
              <w:t>խուսափել արդեն իսկ ձևավորված և հայտարարագրված հարկային պարտավորություններից:</w:t>
            </w:r>
          </w:p>
          <w:p w:rsidR="00243D2E" w:rsidRPr="00243D2E" w:rsidRDefault="00243D2E" w:rsidP="00243D2E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2244" w:type="dxa"/>
          </w:tcPr>
          <w:p w:rsidR="00AD722F" w:rsidRPr="002E3D47" w:rsidRDefault="00243D2E" w:rsidP="00243D2E">
            <w:pPr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lastRenderedPageBreak/>
              <w:t>Ընդունվել է:</w:t>
            </w:r>
          </w:p>
        </w:tc>
        <w:tc>
          <w:tcPr>
            <w:tcW w:w="4114" w:type="dxa"/>
          </w:tcPr>
          <w:p w:rsidR="00AD722F" w:rsidRPr="002E3D47" w:rsidRDefault="00AB3FED" w:rsidP="00AB3FE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Նախագծից հանվել են անցումային դրույթները:</w:t>
            </w:r>
          </w:p>
        </w:tc>
      </w:tr>
      <w:tr w:rsidR="001625C6" w:rsidRPr="002E3D47" w:rsidTr="00AB3FED">
        <w:tc>
          <w:tcPr>
            <w:tcW w:w="2618" w:type="dxa"/>
            <w:vMerge w:val="restart"/>
          </w:tcPr>
          <w:p w:rsidR="001625C6" w:rsidRDefault="001625C6" w:rsidP="00243D2E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lastRenderedPageBreak/>
              <w:t xml:space="preserve">Հայաստանի Հանրապետության կենտրոնական բանկ </w:t>
            </w:r>
          </w:p>
          <w:p w:rsidR="001625C6" w:rsidRDefault="001625C6" w:rsidP="00243D2E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23.08.2013</w:t>
            </w:r>
          </w:p>
          <w:p w:rsidR="001625C6" w:rsidRDefault="001625C6" w:rsidP="00243D2E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թիվ 15.1-07/0138-13</w:t>
            </w:r>
          </w:p>
        </w:tc>
        <w:tc>
          <w:tcPr>
            <w:tcW w:w="5610" w:type="dxa"/>
          </w:tcPr>
          <w:p w:rsidR="001625C6" w:rsidRPr="00243D2E" w:rsidRDefault="001625C6" w:rsidP="00AE6C9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Նախագծի վերաբերյալ դիտողություններ և առաջարկություններ չկան: Այնուամենայնիվ, առաջարկվում է լրացուցիչ հիմնավորել նախագծին հետադարձ ուժ տալու անհրաժեշտությունը:</w:t>
            </w:r>
          </w:p>
        </w:tc>
        <w:tc>
          <w:tcPr>
            <w:tcW w:w="2244" w:type="dxa"/>
          </w:tcPr>
          <w:p w:rsidR="001625C6" w:rsidRDefault="001625C6" w:rsidP="00243D2E">
            <w:pPr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Ընդունվել է:</w:t>
            </w:r>
          </w:p>
        </w:tc>
        <w:tc>
          <w:tcPr>
            <w:tcW w:w="4114" w:type="dxa"/>
          </w:tcPr>
          <w:p w:rsidR="001625C6" w:rsidRDefault="001625C6" w:rsidP="00AB3FED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Նախագծից հանվել են անցումային դրույթները:</w:t>
            </w:r>
          </w:p>
        </w:tc>
      </w:tr>
      <w:tr w:rsidR="001625C6" w:rsidRPr="002E3D47" w:rsidTr="00AB3FED">
        <w:tc>
          <w:tcPr>
            <w:tcW w:w="2618" w:type="dxa"/>
            <w:vMerge/>
          </w:tcPr>
          <w:p w:rsidR="001625C6" w:rsidRDefault="001625C6" w:rsidP="00243D2E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5610" w:type="dxa"/>
          </w:tcPr>
          <w:p w:rsidR="001625C6" w:rsidRDefault="001625C6" w:rsidP="00AE6C9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Առաջարկվում է նաև փոփոխություններ կատարել «Բաժնետիրական ընկերությունների մասին» Հայաստանի Հանրապետության օրենքի 43-րդ հոդվածի 3-րդ մասում երկրորդ նախադասությունում:</w:t>
            </w:r>
          </w:p>
        </w:tc>
        <w:tc>
          <w:tcPr>
            <w:tcW w:w="2244" w:type="dxa"/>
          </w:tcPr>
          <w:p w:rsidR="001625C6" w:rsidRDefault="001625C6" w:rsidP="00243D2E">
            <w:pPr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Չի ընդունվել:</w:t>
            </w:r>
          </w:p>
        </w:tc>
        <w:tc>
          <w:tcPr>
            <w:tcW w:w="4114" w:type="dxa"/>
          </w:tcPr>
          <w:p w:rsidR="001625C6" w:rsidRDefault="001625C6" w:rsidP="00F67A59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ներկայացված առաջարկությունը դուրս է նախագծով լուծվող հարցերի շրջանակներից:</w:t>
            </w:r>
          </w:p>
        </w:tc>
      </w:tr>
      <w:tr w:rsidR="001625C6" w:rsidRPr="002E3D47" w:rsidTr="00AB3FED">
        <w:tc>
          <w:tcPr>
            <w:tcW w:w="2618" w:type="dxa"/>
          </w:tcPr>
          <w:p w:rsidR="001625C6" w:rsidRDefault="001625C6" w:rsidP="001625C6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Հայաստանի Հանրապետության արդարադատության նախարարություն</w:t>
            </w:r>
          </w:p>
          <w:p w:rsidR="001625C6" w:rsidRDefault="001625C6" w:rsidP="001625C6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03.09.2013թ.</w:t>
            </w:r>
          </w:p>
          <w:p w:rsidR="001625C6" w:rsidRDefault="001625C6" w:rsidP="001625C6">
            <w:pPr>
              <w:spacing w:after="0" w:line="240" w:lineRule="auto"/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թիվ </w:t>
            </w:r>
            <w:r w:rsidRPr="001625C6">
              <w:rPr>
                <w:rFonts w:ascii="GHEA Mariam" w:hAnsi="GHEA Mariam"/>
                <w:sz w:val="24"/>
                <w:szCs w:val="24"/>
              </w:rPr>
              <w:t>01/5150-13</w:t>
            </w:r>
          </w:p>
        </w:tc>
        <w:tc>
          <w:tcPr>
            <w:tcW w:w="5610" w:type="dxa"/>
          </w:tcPr>
          <w:p w:rsidR="001625C6" w:rsidRDefault="001625C6" w:rsidP="00AE6C94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Առաջարկվում է նախագիծը համաձայնեցնել շահագրգիռ մարմինների հետ:</w:t>
            </w:r>
          </w:p>
        </w:tc>
        <w:tc>
          <w:tcPr>
            <w:tcW w:w="2244" w:type="dxa"/>
          </w:tcPr>
          <w:p w:rsidR="001625C6" w:rsidRDefault="001625C6" w:rsidP="00243D2E">
            <w:pPr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Ընդունվել է:</w:t>
            </w:r>
          </w:p>
        </w:tc>
        <w:tc>
          <w:tcPr>
            <w:tcW w:w="4114" w:type="dxa"/>
          </w:tcPr>
          <w:p w:rsidR="001625C6" w:rsidRDefault="00645B60" w:rsidP="00F22BEC">
            <w:pPr>
              <w:spacing w:after="0" w:line="240" w:lineRule="auto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Նախագծում հաշվի են առնվել շահագրգիռ մարմինների կողմից </w:t>
            </w:r>
            <w:r w:rsidR="00F22BEC">
              <w:rPr>
                <w:rFonts w:ascii="GHEA Mariam" w:hAnsi="GHEA Mariam"/>
                <w:sz w:val="24"/>
                <w:szCs w:val="24"/>
              </w:rPr>
              <w:t xml:space="preserve">նախագծի վերաբերյալ </w:t>
            </w:r>
            <w:r>
              <w:rPr>
                <w:rFonts w:ascii="GHEA Mariam" w:hAnsi="GHEA Mariam"/>
                <w:sz w:val="24"/>
                <w:szCs w:val="24"/>
              </w:rPr>
              <w:t xml:space="preserve">ներկայացված </w:t>
            </w:r>
            <w:r w:rsidR="00F22BEC">
              <w:rPr>
                <w:rFonts w:ascii="GHEA Mariam" w:hAnsi="GHEA Mariam"/>
                <w:sz w:val="24"/>
                <w:szCs w:val="24"/>
              </w:rPr>
              <w:t xml:space="preserve">բոլոր </w:t>
            </w:r>
            <w:r>
              <w:rPr>
                <w:rFonts w:ascii="GHEA Mariam" w:hAnsi="GHEA Mariam"/>
                <w:sz w:val="24"/>
                <w:szCs w:val="24"/>
              </w:rPr>
              <w:t>առաջարկությունները:</w:t>
            </w:r>
          </w:p>
        </w:tc>
      </w:tr>
    </w:tbl>
    <w:p w:rsidR="002E3D47" w:rsidRPr="002E3D47" w:rsidRDefault="002E3D47" w:rsidP="002E3D47">
      <w:pPr>
        <w:pStyle w:val="BodyText"/>
        <w:jc w:val="center"/>
        <w:rPr>
          <w:rFonts w:ascii="GHEA Mariam" w:hAnsi="GHEA Mariam"/>
        </w:rPr>
      </w:pPr>
    </w:p>
    <w:p w:rsidR="006655AA" w:rsidRPr="00EE676A" w:rsidRDefault="006655AA" w:rsidP="00BF0CC3">
      <w:pPr>
        <w:pStyle w:val="BodyText"/>
        <w:spacing w:line="360" w:lineRule="auto"/>
        <w:rPr>
          <w:rFonts w:ascii="GHEA Mariam" w:hAnsi="GHEA Mariam"/>
        </w:rPr>
      </w:pPr>
    </w:p>
    <w:sectPr w:rsidR="006655AA" w:rsidRPr="00EE676A" w:rsidSect="000C5CAE">
      <w:pgSz w:w="15840" w:h="12240" w:orient="landscape"/>
      <w:pgMar w:top="1134" w:right="1134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A0A" w:rsidRDefault="00EE6A0A" w:rsidP="00294C4A">
      <w:pPr>
        <w:spacing w:after="0" w:line="240" w:lineRule="auto"/>
      </w:pPr>
      <w:r>
        <w:separator/>
      </w:r>
    </w:p>
  </w:endnote>
  <w:endnote w:type="continuationSeparator" w:id="0">
    <w:p w:rsidR="00EE6A0A" w:rsidRDefault="00EE6A0A" w:rsidP="0029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A0A" w:rsidRDefault="00EE6A0A" w:rsidP="00294C4A">
      <w:pPr>
        <w:spacing w:after="0" w:line="240" w:lineRule="auto"/>
      </w:pPr>
      <w:r>
        <w:separator/>
      </w:r>
    </w:p>
  </w:footnote>
  <w:footnote w:type="continuationSeparator" w:id="0">
    <w:p w:rsidR="00EE6A0A" w:rsidRDefault="00EE6A0A" w:rsidP="0029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091B"/>
    <w:multiLevelType w:val="multilevel"/>
    <w:tmpl w:val="3E826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A992194"/>
    <w:multiLevelType w:val="hybridMultilevel"/>
    <w:tmpl w:val="069E593E"/>
    <w:lvl w:ilvl="0" w:tplc="20C6CD62">
      <w:start w:val="1"/>
      <w:numFmt w:val="decimal"/>
      <w:lvlText w:val="%1)"/>
      <w:lvlJc w:val="left"/>
      <w:pPr>
        <w:ind w:left="144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719C2EF0"/>
    <w:multiLevelType w:val="hybridMultilevel"/>
    <w:tmpl w:val="2D78D19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3F43BA1"/>
    <w:multiLevelType w:val="hybridMultilevel"/>
    <w:tmpl w:val="B1FA32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618"/>
    <w:rsid w:val="0000283F"/>
    <w:rsid w:val="000040BC"/>
    <w:rsid w:val="0004712F"/>
    <w:rsid w:val="00083A91"/>
    <w:rsid w:val="0009406E"/>
    <w:rsid w:val="000960AC"/>
    <w:rsid w:val="000B2770"/>
    <w:rsid w:val="000C5CAE"/>
    <w:rsid w:val="000D54A6"/>
    <w:rsid w:val="000F1450"/>
    <w:rsid w:val="001143E9"/>
    <w:rsid w:val="00131A11"/>
    <w:rsid w:val="0014201D"/>
    <w:rsid w:val="001625C6"/>
    <w:rsid w:val="00185E9E"/>
    <w:rsid w:val="001A0379"/>
    <w:rsid w:val="001B33A0"/>
    <w:rsid w:val="001C3854"/>
    <w:rsid w:val="001C4715"/>
    <w:rsid w:val="001C607F"/>
    <w:rsid w:val="001D36C3"/>
    <w:rsid w:val="001D4792"/>
    <w:rsid w:val="001E135E"/>
    <w:rsid w:val="001F4661"/>
    <w:rsid w:val="001F550A"/>
    <w:rsid w:val="0022594E"/>
    <w:rsid w:val="00243D2E"/>
    <w:rsid w:val="00253127"/>
    <w:rsid w:val="00263E22"/>
    <w:rsid w:val="00266B27"/>
    <w:rsid w:val="00276E5E"/>
    <w:rsid w:val="00294C4A"/>
    <w:rsid w:val="002A25A1"/>
    <w:rsid w:val="002B259A"/>
    <w:rsid w:val="002C1371"/>
    <w:rsid w:val="002D5174"/>
    <w:rsid w:val="002E2BBB"/>
    <w:rsid w:val="002E3D47"/>
    <w:rsid w:val="002E4BE3"/>
    <w:rsid w:val="002F1688"/>
    <w:rsid w:val="002F1807"/>
    <w:rsid w:val="00303B4E"/>
    <w:rsid w:val="003077DD"/>
    <w:rsid w:val="00307CCE"/>
    <w:rsid w:val="00312BAC"/>
    <w:rsid w:val="00320CBB"/>
    <w:rsid w:val="00336ACF"/>
    <w:rsid w:val="003371F2"/>
    <w:rsid w:val="00351C45"/>
    <w:rsid w:val="00351CE3"/>
    <w:rsid w:val="00377400"/>
    <w:rsid w:val="00383B96"/>
    <w:rsid w:val="00394DD8"/>
    <w:rsid w:val="00396DE0"/>
    <w:rsid w:val="003B0907"/>
    <w:rsid w:val="003B4FE6"/>
    <w:rsid w:val="003C570B"/>
    <w:rsid w:val="004434E2"/>
    <w:rsid w:val="0047406F"/>
    <w:rsid w:val="00475C8B"/>
    <w:rsid w:val="00480D7A"/>
    <w:rsid w:val="00480E40"/>
    <w:rsid w:val="0049504B"/>
    <w:rsid w:val="004A6E28"/>
    <w:rsid w:val="004D4075"/>
    <w:rsid w:val="004E2716"/>
    <w:rsid w:val="00526618"/>
    <w:rsid w:val="00531343"/>
    <w:rsid w:val="005361FF"/>
    <w:rsid w:val="00545BE0"/>
    <w:rsid w:val="005553AD"/>
    <w:rsid w:val="005630D4"/>
    <w:rsid w:val="0056338A"/>
    <w:rsid w:val="005668C5"/>
    <w:rsid w:val="005934B9"/>
    <w:rsid w:val="005A25F4"/>
    <w:rsid w:val="005E0AA4"/>
    <w:rsid w:val="00612653"/>
    <w:rsid w:val="00616C25"/>
    <w:rsid w:val="00620A9F"/>
    <w:rsid w:val="00644F4E"/>
    <w:rsid w:val="00645B60"/>
    <w:rsid w:val="006530DC"/>
    <w:rsid w:val="006655AA"/>
    <w:rsid w:val="006657F9"/>
    <w:rsid w:val="006748B4"/>
    <w:rsid w:val="0067733C"/>
    <w:rsid w:val="0069274C"/>
    <w:rsid w:val="0069566A"/>
    <w:rsid w:val="00695D4F"/>
    <w:rsid w:val="0069772E"/>
    <w:rsid w:val="006A525A"/>
    <w:rsid w:val="006E4E92"/>
    <w:rsid w:val="006F6F49"/>
    <w:rsid w:val="00725639"/>
    <w:rsid w:val="007344A7"/>
    <w:rsid w:val="0073781F"/>
    <w:rsid w:val="0074020A"/>
    <w:rsid w:val="00751215"/>
    <w:rsid w:val="007629D0"/>
    <w:rsid w:val="00762E72"/>
    <w:rsid w:val="0076410E"/>
    <w:rsid w:val="00765A05"/>
    <w:rsid w:val="007779B6"/>
    <w:rsid w:val="00795061"/>
    <w:rsid w:val="007C0D1D"/>
    <w:rsid w:val="007E4C9F"/>
    <w:rsid w:val="007F1EE0"/>
    <w:rsid w:val="007F627D"/>
    <w:rsid w:val="00810894"/>
    <w:rsid w:val="008151F4"/>
    <w:rsid w:val="00826F3E"/>
    <w:rsid w:val="00827B70"/>
    <w:rsid w:val="00844714"/>
    <w:rsid w:val="008451B0"/>
    <w:rsid w:val="00852BDB"/>
    <w:rsid w:val="00867F5E"/>
    <w:rsid w:val="00870C67"/>
    <w:rsid w:val="008803FD"/>
    <w:rsid w:val="008B4FF0"/>
    <w:rsid w:val="008B6D18"/>
    <w:rsid w:val="008B7DA8"/>
    <w:rsid w:val="008C07AB"/>
    <w:rsid w:val="008C59E3"/>
    <w:rsid w:val="008C7CA4"/>
    <w:rsid w:val="008E2313"/>
    <w:rsid w:val="008E61A8"/>
    <w:rsid w:val="008E643C"/>
    <w:rsid w:val="008E7D2A"/>
    <w:rsid w:val="008F3A41"/>
    <w:rsid w:val="009023AD"/>
    <w:rsid w:val="00905EA6"/>
    <w:rsid w:val="00921B4E"/>
    <w:rsid w:val="00954662"/>
    <w:rsid w:val="009663EB"/>
    <w:rsid w:val="0098030A"/>
    <w:rsid w:val="0098202A"/>
    <w:rsid w:val="00985933"/>
    <w:rsid w:val="009C0781"/>
    <w:rsid w:val="009C1E4B"/>
    <w:rsid w:val="009E68CA"/>
    <w:rsid w:val="009F04DE"/>
    <w:rsid w:val="009F0FD5"/>
    <w:rsid w:val="009F65CA"/>
    <w:rsid w:val="009F7BAA"/>
    <w:rsid w:val="00A245F8"/>
    <w:rsid w:val="00A31068"/>
    <w:rsid w:val="00A756EF"/>
    <w:rsid w:val="00A75A14"/>
    <w:rsid w:val="00A85F36"/>
    <w:rsid w:val="00AB3FED"/>
    <w:rsid w:val="00AB5383"/>
    <w:rsid w:val="00AB5FE9"/>
    <w:rsid w:val="00AC16B7"/>
    <w:rsid w:val="00AD722F"/>
    <w:rsid w:val="00AE6C94"/>
    <w:rsid w:val="00AF3381"/>
    <w:rsid w:val="00B2300C"/>
    <w:rsid w:val="00B3788F"/>
    <w:rsid w:val="00B41619"/>
    <w:rsid w:val="00B62D9C"/>
    <w:rsid w:val="00B741C3"/>
    <w:rsid w:val="00B834F4"/>
    <w:rsid w:val="00BA55A2"/>
    <w:rsid w:val="00BB1EAC"/>
    <w:rsid w:val="00BD567B"/>
    <w:rsid w:val="00BF0CC3"/>
    <w:rsid w:val="00BF5BB3"/>
    <w:rsid w:val="00C01E29"/>
    <w:rsid w:val="00C04553"/>
    <w:rsid w:val="00C24073"/>
    <w:rsid w:val="00C46101"/>
    <w:rsid w:val="00C62463"/>
    <w:rsid w:val="00CA6DFF"/>
    <w:rsid w:val="00CB2AA7"/>
    <w:rsid w:val="00CE3E5A"/>
    <w:rsid w:val="00CF1778"/>
    <w:rsid w:val="00D3233F"/>
    <w:rsid w:val="00D45B7D"/>
    <w:rsid w:val="00D61587"/>
    <w:rsid w:val="00D6634D"/>
    <w:rsid w:val="00D7224E"/>
    <w:rsid w:val="00D7362F"/>
    <w:rsid w:val="00D9497E"/>
    <w:rsid w:val="00DA0169"/>
    <w:rsid w:val="00DA41F7"/>
    <w:rsid w:val="00DC6A39"/>
    <w:rsid w:val="00DF142A"/>
    <w:rsid w:val="00DF1A23"/>
    <w:rsid w:val="00E0073B"/>
    <w:rsid w:val="00E01909"/>
    <w:rsid w:val="00E048F7"/>
    <w:rsid w:val="00E07E7F"/>
    <w:rsid w:val="00E45AD9"/>
    <w:rsid w:val="00E534E6"/>
    <w:rsid w:val="00E67283"/>
    <w:rsid w:val="00E80508"/>
    <w:rsid w:val="00E809FD"/>
    <w:rsid w:val="00EB0F3A"/>
    <w:rsid w:val="00EE676A"/>
    <w:rsid w:val="00EE6A0A"/>
    <w:rsid w:val="00F14486"/>
    <w:rsid w:val="00F22BEC"/>
    <w:rsid w:val="00F3324D"/>
    <w:rsid w:val="00F64EE6"/>
    <w:rsid w:val="00F67A59"/>
    <w:rsid w:val="00F75DFC"/>
    <w:rsid w:val="00F80D56"/>
    <w:rsid w:val="00F81F61"/>
    <w:rsid w:val="00F8205A"/>
    <w:rsid w:val="00F87F41"/>
    <w:rsid w:val="00F90320"/>
    <w:rsid w:val="00FA68A0"/>
    <w:rsid w:val="00FC4F3B"/>
    <w:rsid w:val="00FF042C"/>
    <w:rsid w:val="00FF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2A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0073B"/>
    <w:pPr>
      <w:autoSpaceDE w:val="0"/>
      <w:autoSpaceDN w:val="0"/>
      <w:adjustRightInd w:val="0"/>
      <w:spacing w:after="0" w:line="240" w:lineRule="auto"/>
      <w:jc w:val="both"/>
    </w:pPr>
    <w:rPr>
      <w:rFonts w:ascii="IRTEK Courier" w:hAnsi="IRTEK Courier" w:cs="IRTEK 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0073B"/>
    <w:rPr>
      <w:rFonts w:ascii="IRTEK Courier" w:hAnsi="IRTEK Courier" w:cs="IRTEK Courier"/>
      <w:sz w:val="24"/>
      <w:szCs w:val="24"/>
    </w:rPr>
  </w:style>
  <w:style w:type="character" w:styleId="Strong">
    <w:name w:val="Strong"/>
    <w:basedOn w:val="DefaultParagraphFont"/>
    <w:uiPriority w:val="99"/>
    <w:qFormat/>
    <w:rsid w:val="00E0073B"/>
    <w:rPr>
      <w:rFonts w:cs="Times New Roman"/>
      <w:b/>
    </w:rPr>
  </w:style>
  <w:style w:type="paragraph" w:customStyle="1" w:styleId="Char">
    <w:name w:val="Char"/>
    <w:basedOn w:val="Normal"/>
    <w:locked/>
    <w:rsid w:val="00E0073B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294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C4A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94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C4A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Ori</dc:creator>
  <cp:keywords/>
  <dc:description/>
  <cp:lastModifiedBy>ZalikoB</cp:lastModifiedBy>
  <cp:revision>32</cp:revision>
  <cp:lastPrinted>2013-07-31T10:50:00Z</cp:lastPrinted>
  <dcterms:created xsi:type="dcterms:W3CDTF">2013-09-17T16:55:00Z</dcterms:created>
  <dcterms:modified xsi:type="dcterms:W3CDTF">2013-09-20T08:06:00Z</dcterms:modified>
</cp:coreProperties>
</file>