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46" w:rsidRPr="00F44CF1" w:rsidRDefault="006E2946" w:rsidP="006E2946">
      <w:pPr>
        <w:ind w:left="-720" w:right="-180" w:firstLine="540"/>
        <w:jc w:val="center"/>
        <w:rPr>
          <w:rFonts w:ascii="GHEA Grapalat" w:hAnsi="GHEA Grapalat" w:cs="Sylfaen"/>
          <w:bCs/>
          <w:sz w:val="22"/>
          <w:szCs w:val="22"/>
        </w:rPr>
      </w:pPr>
      <w:r w:rsidRPr="00F44CF1">
        <w:rPr>
          <w:rFonts w:ascii="GHEA Grapalat" w:hAnsi="GHEA Grapalat" w:cs="Sylfaen"/>
          <w:bCs/>
          <w:sz w:val="22"/>
          <w:szCs w:val="22"/>
        </w:rPr>
        <w:t>ՀԻՄՆԱՎՈՐՈՒՄ</w:t>
      </w:r>
    </w:p>
    <w:p w:rsidR="006E2946" w:rsidRPr="00F44CF1" w:rsidRDefault="006E2946" w:rsidP="006E2946">
      <w:pPr>
        <w:ind w:left="-720" w:right="-180" w:firstLine="540"/>
        <w:jc w:val="center"/>
        <w:rPr>
          <w:rFonts w:ascii="GHEA Grapalat" w:hAnsi="GHEA Grapalat" w:cs="Sylfaen"/>
          <w:bCs/>
          <w:sz w:val="22"/>
          <w:szCs w:val="22"/>
        </w:rPr>
      </w:pPr>
    </w:p>
    <w:p w:rsidR="006E2946" w:rsidRDefault="006E2946" w:rsidP="006E2946">
      <w:pPr>
        <w:spacing w:line="360" w:lineRule="auto"/>
        <w:ind w:right="118"/>
        <w:jc w:val="center"/>
        <w:rPr>
          <w:rFonts w:ascii="GHEA Grapalat" w:hAnsi="GHEA Grapalat" w:cs="Sylfaen"/>
          <w:bCs/>
          <w:sz w:val="22"/>
          <w:szCs w:val="22"/>
        </w:rPr>
      </w:pPr>
      <w:r w:rsidRPr="00F44CF1">
        <w:rPr>
          <w:rFonts w:ascii="GHEA Grapalat" w:hAnsi="GHEA Grapalat" w:cs="Sylfaen"/>
          <w:bCs/>
          <w:sz w:val="22"/>
          <w:szCs w:val="22"/>
        </w:rPr>
        <w:t>«</w:t>
      </w:r>
      <w:r w:rsidRPr="00C97446">
        <w:rPr>
          <w:rFonts w:ascii="GHEA Grapalat" w:hAnsi="GHEA Grapalat" w:cs="Sylfaen"/>
          <w:bCs/>
          <w:sz w:val="22"/>
          <w:szCs w:val="22"/>
        </w:rPr>
        <w:t>ԳՈՒՅՔ</w:t>
      </w:r>
      <w:r w:rsidRPr="00551456">
        <w:rPr>
          <w:rFonts w:ascii="GHEA Grapalat" w:hAnsi="GHEA Grapalat" w:cs="Sylfaen"/>
          <w:bCs/>
          <w:sz w:val="22"/>
          <w:szCs w:val="22"/>
        </w:rPr>
        <w:t xml:space="preserve"> </w:t>
      </w:r>
      <w:r w:rsidRPr="00C97446">
        <w:rPr>
          <w:rFonts w:ascii="GHEA Grapalat" w:hAnsi="GHEA Grapalat" w:cs="Sylfaen"/>
          <w:bCs/>
          <w:sz w:val="22"/>
          <w:szCs w:val="22"/>
        </w:rPr>
        <w:t>ԱՄՐԱՑՆԵԼՈՒ</w:t>
      </w:r>
      <w:r w:rsidRPr="00551456">
        <w:rPr>
          <w:rFonts w:ascii="GHEA Grapalat" w:hAnsi="GHEA Grapalat" w:cs="Sylfaen"/>
          <w:bCs/>
          <w:sz w:val="22"/>
          <w:szCs w:val="22"/>
        </w:rPr>
        <w:t xml:space="preserve"> </w:t>
      </w:r>
      <w:r w:rsidRPr="00C97446">
        <w:rPr>
          <w:rFonts w:ascii="GHEA Grapalat" w:hAnsi="GHEA Grapalat" w:cs="Sylfaen"/>
          <w:bCs/>
          <w:sz w:val="22"/>
          <w:szCs w:val="22"/>
        </w:rPr>
        <w:t>ՄԱՍԻՆ</w:t>
      </w:r>
      <w:r w:rsidRPr="00F44CF1">
        <w:rPr>
          <w:rFonts w:ascii="GHEA Grapalat" w:hAnsi="GHEA Grapalat" w:cs="Sylfaen"/>
          <w:bCs/>
          <w:sz w:val="22"/>
          <w:szCs w:val="22"/>
        </w:rPr>
        <w:t>» ՀՀ ԿԱՌԱՎԱՐՈՒԹՅԱՆ</w:t>
      </w:r>
      <w:r>
        <w:rPr>
          <w:rFonts w:ascii="GHEA Grapalat" w:hAnsi="GHEA Grapalat" w:cs="Sylfaen"/>
          <w:bCs/>
          <w:sz w:val="22"/>
          <w:szCs w:val="22"/>
        </w:rPr>
        <w:t xml:space="preserve"> </w:t>
      </w:r>
      <w:r w:rsidRPr="00F44CF1">
        <w:rPr>
          <w:rFonts w:ascii="GHEA Grapalat" w:hAnsi="GHEA Grapalat" w:cs="Sylfaen"/>
          <w:bCs/>
          <w:sz w:val="22"/>
          <w:szCs w:val="22"/>
        </w:rPr>
        <w:t xml:space="preserve"> ՈՐՈՇՄԱՆ ՆԱԽԱԳԾԻ ՎԵՐԱԲԵՐՅԱԼ</w:t>
      </w:r>
    </w:p>
    <w:p w:rsidR="006E2946" w:rsidRDefault="006E2946" w:rsidP="006E2946">
      <w:pPr>
        <w:ind w:left="-720" w:right="-180" w:firstLine="540"/>
        <w:jc w:val="center"/>
        <w:rPr>
          <w:rFonts w:ascii="GHEA Grapalat" w:hAnsi="GHEA Grapalat" w:cs="Sylfaen"/>
          <w:bCs/>
          <w:sz w:val="22"/>
          <w:szCs w:val="22"/>
        </w:rPr>
      </w:pPr>
    </w:p>
    <w:p w:rsidR="006E2946" w:rsidRPr="00F44CF1" w:rsidRDefault="006E2946" w:rsidP="006E2946">
      <w:pPr>
        <w:ind w:left="-720" w:right="-180" w:firstLine="540"/>
        <w:jc w:val="center"/>
        <w:rPr>
          <w:rFonts w:ascii="GHEA Grapalat" w:hAnsi="GHEA Grapalat" w:cs="Sylfaen"/>
          <w:bCs/>
          <w:sz w:val="22"/>
          <w:szCs w:val="22"/>
        </w:rPr>
      </w:pPr>
    </w:p>
    <w:p w:rsidR="006E2946" w:rsidRPr="00224E70" w:rsidRDefault="006E2946" w:rsidP="006E2946">
      <w:pPr>
        <w:ind w:left="3600" w:right="690"/>
        <w:jc w:val="both"/>
        <w:rPr>
          <w:rFonts w:ascii="GHEA Grapalat" w:hAnsi="GHEA Grapalat" w:cs="Sylfaen"/>
          <w:bCs/>
          <w:sz w:val="22"/>
          <w:szCs w:val="22"/>
        </w:rPr>
      </w:pPr>
    </w:p>
    <w:p w:rsidR="006E2946" w:rsidRDefault="006E2946" w:rsidP="006E2946">
      <w:pPr>
        <w:spacing w:line="360" w:lineRule="auto"/>
        <w:ind w:firstLine="720"/>
        <w:jc w:val="both"/>
        <w:rPr>
          <w:rFonts w:ascii="GHEA Grapalat" w:hAnsi="GHEA Grapalat" w:cs="Sylfaen"/>
          <w:bCs/>
          <w:sz w:val="22"/>
          <w:szCs w:val="22"/>
        </w:rPr>
      </w:pPr>
      <w:r>
        <w:rPr>
          <w:rFonts w:ascii="GHEA Grapalat" w:hAnsi="GHEA Grapalat" w:cs="Sylfaen"/>
          <w:bCs/>
          <w:sz w:val="22"/>
          <w:szCs w:val="22"/>
        </w:rPr>
        <w:t xml:space="preserve">ՀՀ կառավարության 2015 թվականի մայիսի 21-ի </w:t>
      </w:r>
      <w:r w:rsidRPr="00C97446">
        <w:rPr>
          <w:rFonts w:ascii="GHEA Grapalat" w:hAnsi="GHEA Grapalat" w:cs="Sylfaen"/>
          <w:bCs/>
          <w:sz w:val="22"/>
          <w:szCs w:val="22"/>
        </w:rPr>
        <w:t xml:space="preserve">N 523-Ն որոշման համաձայն </w:t>
      </w:r>
      <w:r w:rsidRPr="00F44CF1">
        <w:rPr>
          <w:rFonts w:ascii="GHEA Grapalat" w:hAnsi="GHEA Grapalat" w:cs="Sylfaen"/>
          <w:bCs/>
          <w:sz w:val="22"/>
          <w:szCs w:val="22"/>
        </w:rPr>
        <w:t>«</w:t>
      </w:r>
      <w:r>
        <w:rPr>
          <w:rFonts w:ascii="GHEA Grapalat" w:hAnsi="GHEA Grapalat" w:cs="Sylfaen"/>
          <w:bCs/>
          <w:sz w:val="22"/>
          <w:szCs w:val="22"/>
        </w:rPr>
        <w:t>Էլեկտրոնային կառավարման ենթակառուցվածքների ներդրման գրասենյակ</w:t>
      </w:r>
      <w:r w:rsidRPr="00F44CF1">
        <w:rPr>
          <w:rFonts w:ascii="GHEA Grapalat" w:hAnsi="GHEA Grapalat" w:cs="Sylfaen"/>
          <w:bCs/>
          <w:sz w:val="22"/>
          <w:szCs w:val="22"/>
        </w:rPr>
        <w:t>»</w:t>
      </w:r>
      <w:r>
        <w:rPr>
          <w:rFonts w:ascii="GHEA Grapalat" w:hAnsi="GHEA Grapalat" w:cs="Sylfaen"/>
          <w:bCs/>
          <w:sz w:val="22"/>
          <w:szCs w:val="22"/>
        </w:rPr>
        <w:t xml:space="preserve"> ՓԲԸ-ի կողմից ՀՀ կառավարության կարիքների համար </w:t>
      </w:r>
      <w:r w:rsidRPr="00C97446">
        <w:rPr>
          <w:rFonts w:ascii="GHEA Grapalat" w:hAnsi="GHEA Grapalat" w:cs="Sylfaen"/>
          <w:bCs/>
          <w:sz w:val="22"/>
          <w:szCs w:val="22"/>
        </w:rPr>
        <w:t>ձեռք</w:t>
      </w:r>
      <w:r>
        <w:rPr>
          <w:rFonts w:ascii="GHEA Grapalat" w:hAnsi="GHEA Grapalat" w:cs="Sylfaen"/>
          <w:bCs/>
          <w:sz w:val="22"/>
          <w:szCs w:val="22"/>
        </w:rPr>
        <w:t xml:space="preserve"> են բերվել</w:t>
      </w:r>
      <w:r w:rsidRPr="00C97446">
        <w:rPr>
          <w:rFonts w:ascii="GHEA Grapalat" w:hAnsi="GHEA Grapalat" w:cs="Sylfaen"/>
          <w:bCs/>
          <w:sz w:val="22"/>
          <w:szCs w:val="22"/>
        </w:rPr>
        <w:t xml:space="preserve"> </w:t>
      </w:r>
      <w:r w:rsidRPr="00F44CF1">
        <w:rPr>
          <w:rFonts w:ascii="GHEA Grapalat" w:hAnsi="GHEA Grapalat" w:cs="Sylfaen"/>
          <w:bCs/>
          <w:sz w:val="22"/>
          <w:szCs w:val="22"/>
        </w:rPr>
        <w:t>«</w:t>
      </w:r>
      <w:r>
        <w:rPr>
          <w:rFonts w:ascii="GHEA Grapalat" w:hAnsi="GHEA Grapalat" w:cs="Sylfaen"/>
          <w:bCs/>
          <w:sz w:val="22"/>
          <w:szCs w:val="22"/>
        </w:rPr>
        <w:t>Մայքրոսոֆթ</w:t>
      </w:r>
      <w:r w:rsidRPr="00F44CF1">
        <w:rPr>
          <w:rFonts w:ascii="GHEA Grapalat" w:hAnsi="GHEA Grapalat" w:cs="Sylfaen"/>
          <w:bCs/>
          <w:sz w:val="22"/>
          <w:szCs w:val="22"/>
        </w:rPr>
        <w:t>»</w:t>
      </w:r>
      <w:r>
        <w:rPr>
          <w:rFonts w:ascii="GHEA Grapalat" w:hAnsi="GHEA Grapalat" w:cs="Sylfaen"/>
          <w:bCs/>
          <w:sz w:val="22"/>
          <w:szCs w:val="22"/>
        </w:rPr>
        <w:t xml:space="preserve"> ընկերության արտա</w:t>
      </w:r>
      <w:r>
        <w:rPr>
          <w:rFonts w:ascii="GHEA Grapalat" w:hAnsi="GHEA Grapalat" w:cs="Sylfaen"/>
          <w:bCs/>
          <w:sz w:val="22"/>
          <w:szCs w:val="22"/>
        </w:rPr>
        <w:softHyphen/>
        <w:t>դրու</w:t>
      </w:r>
      <w:r>
        <w:rPr>
          <w:rFonts w:ascii="GHEA Grapalat" w:hAnsi="GHEA Grapalat" w:cs="Sylfaen"/>
          <w:bCs/>
          <w:sz w:val="22"/>
          <w:szCs w:val="22"/>
        </w:rPr>
        <w:softHyphen/>
        <w:t>թյան համակարգչային լիցենզիոն ծրագրային ապահովման փ</w:t>
      </w:r>
      <w:r w:rsidRPr="00551456">
        <w:rPr>
          <w:rFonts w:ascii="GHEA Grapalat" w:hAnsi="GHEA Grapalat" w:cs="Sylfaen"/>
          <w:bCs/>
          <w:sz w:val="22"/>
          <w:szCs w:val="22"/>
        </w:rPr>
        <w:t>աթեթներ</w:t>
      </w:r>
      <w:r>
        <w:rPr>
          <w:rFonts w:ascii="GHEA Grapalat" w:hAnsi="GHEA Grapalat" w:cs="Sylfaen"/>
          <w:bCs/>
          <w:sz w:val="22"/>
          <w:szCs w:val="22"/>
        </w:rPr>
        <w:t xml:space="preserve"> և դրանց մի մասը ՀՀ էկոնոմիկայի նախարարի 18.08.2016թ. </w:t>
      </w:r>
      <w:r w:rsidRPr="00224E70">
        <w:rPr>
          <w:rFonts w:ascii="GHEA Grapalat" w:hAnsi="GHEA Grapalat" w:cs="Sylfaen"/>
          <w:bCs/>
          <w:sz w:val="22"/>
          <w:szCs w:val="22"/>
        </w:rPr>
        <w:t xml:space="preserve">N 1160-Ն հրամանի </w:t>
      </w:r>
      <w:r w:rsidRPr="00C97446">
        <w:rPr>
          <w:rFonts w:ascii="GHEA Grapalat" w:hAnsi="GHEA Grapalat" w:cs="Sylfaen"/>
          <w:bCs/>
          <w:sz w:val="22"/>
          <w:szCs w:val="22"/>
        </w:rPr>
        <w:t xml:space="preserve">համաձայն </w:t>
      </w:r>
      <w:r w:rsidRPr="00F44CF1">
        <w:rPr>
          <w:rFonts w:ascii="GHEA Grapalat" w:hAnsi="GHEA Grapalat" w:cs="Sylfaen"/>
          <w:bCs/>
          <w:sz w:val="22"/>
          <w:szCs w:val="22"/>
        </w:rPr>
        <w:t>«</w:t>
      </w:r>
      <w:r>
        <w:rPr>
          <w:rFonts w:ascii="GHEA Grapalat" w:hAnsi="GHEA Grapalat" w:cs="Sylfaen"/>
          <w:bCs/>
          <w:sz w:val="22"/>
          <w:szCs w:val="22"/>
        </w:rPr>
        <w:t>Էլեկտրոնային կառավարման ենթակառուցվածքների ներդրման գրասենյակ</w:t>
      </w:r>
      <w:r w:rsidRPr="00F44CF1">
        <w:rPr>
          <w:rFonts w:ascii="GHEA Grapalat" w:hAnsi="GHEA Grapalat" w:cs="Sylfaen"/>
          <w:bCs/>
          <w:sz w:val="22"/>
          <w:szCs w:val="22"/>
        </w:rPr>
        <w:t>»</w:t>
      </w:r>
      <w:r>
        <w:rPr>
          <w:rFonts w:ascii="GHEA Grapalat" w:hAnsi="GHEA Grapalat" w:cs="Sylfaen"/>
          <w:bCs/>
          <w:sz w:val="22"/>
          <w:szCs w:val="22"/>
        </w:rPr>
        <w:t xml:space="preserve"> ՓԲԸ-ի կողմից տրամադրվել են համապատասխան պետական մարմիններին: </w:t>
      </w:r>
    </w:p>
    <w:p w:rsidR="006E2946" w:rsidRPr="00224E70" w:rsidRDefault="006E2946" w:rsidP="006E2946">
      <w:pPr>
        <w:spacing w:line="360" w:lineRule="auto"/>
        <w:ind w:firstLine="720"/>
        <w:jc w:val="both"/>
        <w:rPr>
          <w:rFonts w:ascii="GHEA Grapalat" w:hAnsi="GHEA Grapalat" w:cs="Sylfaen"/>
          <w:bCs/>
          <w:sz w:val="22"/>
          <w:szCs w:val="22"/>
        </w:rPr>
      </w:pPr>
      <w:r w:rsidRPr="00224E70">
        <w:rPr>
          <w:rFonts w:ascii="GHEA Grapalat" w:hAnsi="GHEA Grapalat" w:cs="Sylfaen"/>
          <w:bCs/>
          <w:sz w:val="22"/>
          <w:szCs w:val="22"/>
        </w:rPr>
        <w:t>Ղեկավարվելով «Պետական կառավարչական հիմնարկների մասին» Հայաստանի Հանրապետության օրենքի 4-րդ հոդվածի 1-ին մասով /</w:t>
      </w:r>
      <w:r>
        <w:rPr>
          <w:rFonts w:ascii="GHEA Grapalat" w:hAnsi="GHEA Grapalat" w:cs="Sylfaen"/>
          <w:bCs/>
          <w:sz w:val="22"/>
          <w:szCs w:val="22"/>
        </w:rPr>
        <w:t>հ</w:t>
      </w:r>
      <w:r w:rsidRPr="00224E70">
        <w:rPr>
          <w:rFonts w:ascii="GHEA Grapalat" w:hAnsi="GHEA Grapalat" w:cs="Sylfaen"/>
          <w:bCs/>
          <w:sz w:val="22"/>
          <w:szCs w:val="22"/>
        </w:rPr>
        <w:t xml:space="preserve">իմնարկի գույքը ձևավորվում է հիմնադրի կողմից նրա տիրապետմանը, տնօրինմանն ու օգտագործմանը հանձնված (ամրացված) գույքից: Հիմնարկին գույքը հանձնվում է վարչական ակտին համապատասխան, որը հաշվառվում է նրա հաշվեկշռում/ և </w:t>
      </w:r>
      <w:r w:rsidRPr="00D97164">
        <w:rPr>
          <w:rFonts w:ascii="GHEA Grapalat" w:hAnsi="GHEA Grapalat" w:cs="Sylfaen"/>
          <w:bCs/>
          <w:sz w:val="22"/>
          <w:szCs w:val="22"/>
        </w:rPr>
        <w:t>«Պետական ոչ առևտրային կազմակերպությունների մասին» Հայաստանի Հանրապետության օրենքի 4-րդ հոդվածով</w:t>
      </w:r>
      <w:r>
        <w:rPr>
          <w:rFonts w:ascii="GHEA Grapalat" w:hAnsi="GHEA Grapalat" w:cs="Sylfaen"/>
          <w:bCs/>
          <w:sz w:val="22"/>
          <w:szCs w:val="22"/>
        </w:rPr>
        <w:t xml:space="preserve"> </w:t>
      </w:r>
      <w:r w:rsidRPr="00D97164">
        <w:rPr>
          <w:rFonts w:ascii="GHEA Grapalat" w:hAnsi="GHEA Grapalat" w:cs="Sylfaen"/>
          <w:bCs/>
          <w:sz w:val="22"/>
          <w:szCs w:val="22"/>
        </w:rPr>
        <w:t>/Պետական կազմակերպության սեփականությունը ձևավորվում է կազմակերպության հիմնադրման ժամանակ և հետագայում հիմնադրի կողմից սեփականության իրավունքով նրան հանձնվող, ինչպես նաև պետական կազմակերպության գործունեության ընթացքում արտադրված և ձեռք բերված գույքից:/</w:t>
      </w:r>
      <w:r>
        <w:rPr>
          <w:rFonts w:ascii="GHEA Grapalat" w:hAnsi="GHEA Grapalat" w:cs="Sylfaen"/>
          <w:bCs/>
          <w:sz w:val="22"/>
          <w:szCs w:val="22"/>
        </w:rPr>
        <w:t xml:space="preserve">, </w:t>
      </w:r>
      <w:r w:rsidRPr="00D97164">
        <w:rPr>
          <w:rFonts w:ascii="GHEA Grapalat" w:hAnsi="GHEA Grapalat" w:cs="Sylfaen"/>
          <w:bCs/>
          <w:sz w:val="22"/>
          <w:szCs w:val="22"/>
        </w:rPr>
        <w:t>ինչպես նաև</w:t>
      </w:r>
      <w:r w:rsidRPr="00224E70">
        <w:rPr>
          <w:rFonts w:ascii="GHEA Grapalat" w:hAnsi="GHEA Grapalat" w:cs="Sylfaen"/>
          <w:bCs/>
          <w:sz w:val="22"/>
          <w:szCs w:val="22"/>
        </w:rPr>
        <w:t xml:space="preserve"> պետական մարմինների բնականոն և արդյունավետ գործունեությունը ապահովելու նպատակով որոշման նախագծով առաջարկվում է </w:t>
      </w:r>
      <w:r w:rsidRPr="00F44CF1">
        <w:rPr>
          <w:rFonts w:ascii="GHEA Grapalat" w:hAnsi="GHEA Grapalat" w:cs="Sylfaen"/>
          <w:bCs/>
          <w:sz w:val="22"/>
          <w:szCs w:val="22"/>
        </w:rPr>
        <w:t>«</w:t>
      </w:r>
      <w:r>
        <w:rPr>
          <w:rFonts w:ascii="GHEA Grapalat" w:hAnsi="GHEA Grapalat" w:cs="Sylfaen"/>
          <w:bCs/>
          <w:sz w:val="22"/>
          <w:szCs w:val="22"/>
        </w:rPr>
        <w:t>Էլեկտրոնային կառավարման ենթակա</w:t>
      </w:r>
      <w:r>
        <w:rPr>
          <w:rFonts w:ascii="GHEA Grapalat" w:hAnsi="GHEA Grapalat" w:cs="Sylfaen"/>
          <w:bCs/>
          <w:sz w:val="22"/>
          <w:szCs w:val="22"/>
        </w:rPr>
        <w:softHyphen/>
        <w:t>ռուց</w:t>
      </w:r>
      <w:r>
        <w:rPr>
          <w:rFonts w:ascii="GHEA Grapalat" w:hAnsi="GHEA Grapalat" w:cs="Sylfaen"/>
          <w:bCs/>
          <w:sz w:val="22"/>
          <w:szCs w:val="22"/>
        </w:rPr>
        <w:softHyphen/>
        <w:t>վածք</w:t>
      </w:r>
      <w:r>
        <w:rPr>
          <w:rFonts w:ascii="GHEA Grapalat" w:hAnsi="GHEA Grapalat" w:cs="Sylfaen"/>
          <w:bCs/>
          <w:sz w:val="22"/>
          <w:szCs w:val="22"/>
        </w:rPr>
        <w:softHyphen/>
        <w:t>ների ներդրման գրասենյակ</w:t>
      </w:r>
      <w:r w:rsidRPr="00F44CF1">
        <w:rPr>
          <w:rFonts w:ascii="GHEA Grapalat" w:hAnsi="GHEA Grapalat" w:cs="Sylfaen"/>
          <w:bCs/>
          <w:sz w:val="22"/>
          <w:szCs w:val="22"/>
        </w:rPr>
        <w:t>»</w:t>
      </w:r>
      <w:r>
        <w:rPr>
          <w:rFonts w:ascii="GHEA Grapalat" w:hAnsi="GHEA Grapalat" w:cs="Sylfaen"/>
          <w:bCs/>
          <w:sz w:val="22"/>
          <w:szCs w:val="22"/>
        </w:rPr>
        <w:t xml:space="preserve"> ՓԲԸ-ի կողմից ՀՀ կառավարության կարիքների համար </w:t>
      </w:r>
      <w:r w:rsidRPr="00C97446">
        <w:rPr>
          <w:rFonts w:ascii="GHEA Grapalat" w:hAnsi="GHEA Grapalat" w:cs="Sylfaen"/>
          <w:bCs/>
          <w:sz w:val="22"/>
          <w:szCs w:val="22"/>
        </w:rPr>
        <w:t>ձեռք բեր</w:t>
      </w:r>
      <w:r>
        <w:rPr>
          <w:rFonts w:ascii="GHEA Grapalat" w:hAnsi="GHEA Grapalat" w:cs="Sylfaen"/>
          <w:bCs/>
          <w:sz w:val="22"/>
          <w:szCs w:val="22"/>
        </w:rPr>
        <w:softHyphen/>
      </w:r>
      <w:r w:rsidRPr="00C97446">
        <w:rPr>
          <w:rFonts w:ascii="GHEA Grapalat" w:hAnsi="GHEA Grapalat" w:cs="Sylfaen"/>
          <w:bCs/>
          <w:sz w:val="22"/>
          <w:szCs w:val="22"/>
        </w:rPr>
        <w:t>ված</w:t>
      </w:r>
      <w:r>
        <w:rPr>
          <w:rFonts w:ascii="GHEA Grapalat" w:hAnsi="GHEA Grapalat" w:cs="Sylfaen"/>
          <w:bCs/>
          <w:sz w:val="22"/>
          <w:szCs w:val="22"/>
        </w:rPr>
        <w:t xml:space="preserve"> և տրամադրված </w:t>
      </w:r>
      <w:r w:rsidRPr="00F44CF1">
        <w:rPr>
          <w:rFonts w:ascii="GHEA Grapalat" w:hAnsi="GHEA Grapalat" w:cs="Sylfaen"/>
          <w:bCs/>
          <w:sz w:val="22"/>
          <w:szCs w:val="22"/>
        </w:rPr>
        <w:t>«</w:t>
      </w:r>
      <w:r>
        <w:rPr>
          <w:rFonts w:ascii="GHEA Grapalat" w:hAnsi="GHEA Grapalat" w:cs="Sylfaen"/>
          <w:bCs/>
          <w:sz w:val="22"/>
          <w:szCs w:val="22"/>
        </w:rPr>
        <w:t>Մայքրոսոֆթ</w:t>
      </w:r>
      <w:r w:rsidRPr="00F44CF1">
        <w:rPr>
          <w:rFonts w:ascii="GHEA Grapalat" w:hAnsi="GHEA Grapalat" w:cs="Sylfaen"/>
          <w:bCs/>
          <w:sz w:val="22"/>
          <w:szCs w:val="22"/>
        </w:rPr>
        <w:t>»</w:t>
      </w:r>
      <w:r>
        <w:rPr>
          <w:rFonts w:ascii="GHEA Grapalat" w:hAnsi="GHEA Grapalat" w:cs="Sylfaen"/>
          <w:bCs/>
          <w:sz w:val="22"/>
          <w:szCs w:val="22"/>
        </w:rPr>
        <w:t xml:space="preserve"> ընկերության արտա</w:t>
      </w:r>
      <w:r>
        <w:rPr>
          <w:rFonts w:ascii="GHEA Grapalat" w:hAnsi="GHEA Grapalat" w:cs="Sylfaen"/>
          <w:bCs/>
          <w:sz w:val="22"/>
          <w:szCs w:val="22"/>
        </w:rPr>
        <w:softHyphen/>
        <w:t>դրու</w:t>
      </w:r>
      <w:r>
        <w:rPr>
          <w:rFonts w:ascii="GHEA Grapalat" w:hAnsi="GHEA Grapalat" w:cs="Sylfaen"/>
          <w:bCs/>
          <w:sz w:val="22"/>
          <w:szCs w:val="22"/>
        </w:rPr>
        <w:softHyphen/>
        <w:t>թյան համա</w:t>
      </w:r>
      <w:r>
        <w:rPr>
          <w:rFonts w:ascii="GHEA Grapalat" w:hAnsi="GHEA Grapalat" w:cs="Sylfaen"/>
          <w:bCs/>
          <w:sz w:val="22"/>
          <w:szCs w:val="22"/>
        </w:rPr>
        <w:softHyphen/>
        <w:t>կարգչային լի</w:t>
      </w:r>
      <w:r>
        <w:rPr>
          <w:rFonts w:ascii="GHEA Grapalat" w:hAnsi="GHEA Grapalat" w:cs="Sylfaen"/>
          <w:bCs/>
          <w:sz w:val="22"/>
          <w:szCs w:val="22"/>
        </w:rPr>
        <w:softHyphen/>
        <w:t>ցե</w:t>
      </w:r>
      <w:r>
        <w:rPr>
          <w:rFonts w:ascii="GHEA Grapalat" w:hAnsi="GHEA Grapalat" w:cs="Sylfaen"/>
          <w:bCs/>
          <w:sz w:val="22"/>
          <w:szCs w:val="22"/>
        </w:rPr>
        <w:softHyphen/>
        <w:t>նզիոն ծրագրային ապահովման փ</w:t>
      </w:r>
      <w:r w:rsidRPr="00551456">
        <w:rPr>
          <w:rFonts w:ascii="GHEA Grapalat" w:hAnsi="GHEA Grapalat" w:cs="Sylfaen"/>
          <w:bCs/>
          <w:sz w:val="22"/>
          <w:szCs w:val="22"/>
        </w:rPr>
        <w:t>աթեթները ամ</w:t>
      </w:r>
      <w:r>
        <w:rPr>
          <w:rFonts w:ascii="GHEA Grapalat" w:hAnsi="GHEA Grapalat" w:cs="Sylfaen"/>
          <w:bCs/>
          <w:sz w:val="22"/>
          <w:szCs w:val="22"/>
        </w:rPr>
        <w:softHyphen/>
      </w:r>
      <w:r w:rsidRPr="00551456">
        <w:rPr>
          <w:rFonts w:ascii="GHEA Grapalat" w:hAnsi="GHEA Grapalat" w:cs="Sylfaen"/>
          <w:bCs/>
          <w:sz w:val="22"/>
          <w:szCs w:val="22"/>
        </w:rPr>
        <w:t>րացնել</w:t>
      </w:r>
      <w:r>
        <w:rPr>
          <w:rFonts w:ascii="GHEA Grapalat" w:hAnsi="GHEA Grapalat" w:cs="Sylfaen"/>
          <w:bCs/>
          <w:sz w:val="22"/>
          <w:szCs w:val="22"/>
        </w:rPr>
        <w:t xml:space="preserve"> համապատասխան պետական մարմին</w:t>
      </w:r>
      <w:r>
        <w:rPr>
          <w:rFonts w:ascii="GHEA Grapalat" w:hAnsi="GHEA Grapalat" w:cs="Sylfaen"/>
          <w:bCs/>
          <w:sz w:val="22"/>
          <w:szCs w:val="22"/>
        </w:rPr>
        <w:softHyphen/>
        <w:t>նե</w:t>
      </w:r>
      <w:r>
        <w:rPr>
          <w:rFonts w:ascii="GHEA Grapalat" w:hAnsi="GHEA Grapalat" w:cs="Sylfaen"/>
          <w:bCs/>
          <w:sz w:val="22"/>
          <w:szCs w:val="22"/>
        </w:rPr>
        <w:softHyphen/>
        <w:t xml:space="preserve">րին, իսկ չբաշխված /մնացորդը/ </w:t>
      </w:r>
      <w:r w:rsidRPr="00224E70">
        <w:rPr>
          <w:rFonts w:ascii="GHEA Grapalat" w:hAnsi="GHEA Grapalat" w:cs="Sylfaen"/>
          <w:bCs/>
          <w:sz w:val="22"/>
          <w:szCs w:val="22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փ</w:t>
      </w:r>
      <w:r w:rsidRPr="00551456">
        <w:rPr>
          <w:rFonts w:ascii="GHEA Grapalat" w:hAnsi="GHEA Grapalat" w:cs="Sylfaen"/>
          <w:bCs/>
          <w:sz w:val="22"/>
          <w:szCs w:val="22"/>
        </w:rPr>
        <w:t>աթեթները</w:t>
      </w:r>
      <w:r>
        <w:rPr>
          <w:rFonts w:ascii="GHEA Grapalat" w:hAnsi="GHEA Grapalat" w:cs="Sylfaen"/>
          <w:bCs/>
          <w:sz w:val="22"/>
          <w:szCs w:val="22"/>
        </w:rPr>
        <w:t xml:space="preserve">` </w:t>
      </w:r>
      <w:r w:rsidRPr="00551456">
        <w:rPr>
          <w:rFonts w:ascii="GHEA Grapalat" w:hAnsi="GHEA Grapalat" w:cs="Sylfaen"/>
          <w:bCs/>
          <w:sz w:val="22"/>
          <w:szCs w:val="22"/>
        </w:rPr>
        <w:t>ամ</w:t>
      </w:r>
      <w:r>
        <w:rPr>
          <w:rFonts w:ascii="GHEA Grapalat" w:hAnsi="GHEA Grapalat" w:cs="Sylfaen"/>
          <w:bCs/>
          <w:sz w:val="22"/>
          <w:szCs w:val="22"/>
        </w:rPr>
        <w:softHyphen/>
      </w:r>
      <w:r w:rsidRPr="00551456">
        <w:rPr>
          <w:rFonts w:ascii="GHEA Grapalat" w:hAnsi="GHEA Grapalat" w:cs="Sylfaen"/>
          <w:bCs/>
          <w:sz w:val="22"/>
          <w:szCs w:val="22"/>
        </w:rPr>
        <w:t>րացնել</w:t>
      </w:r>
      <w:r>
        <w:rPr>
          <w:rFonts w:ascii="GHEA Grapalat" w:hAnsi="GHEA Grapalat" w:cs="Sylfaen"/>
          <w:bCs/>
          <w:sz w:val="22"/>
          <w:szCs w:val="22"/>
        </w:rPr>
        <w:t xml:space="preserve"> </w:t>
      </w:r>
      <w:r w:rsidRPr="00315541">
        <w:rPr>
          <w:rFonts w:ascii="GHEA Grapalat" w:hAnsi="GHEA Grapalat" w:cs="Sylfaen"/>
          <w:bCs/>
          <w:sz w:val="22"/>
          <w:szCs w:val="22"/>
        </w:rPr>
        <w:t>«Հայաստանի Հանրապետության կառա</w:t>
      </w:r>
      <w:r>
        <w:rPr>
          <w:rFonts w:ascii="GHEA Grapalat" w:hAnsi="GHEA Grapalat" w:cs="Sylfaen"/>
          <w:bCs/>
          <w:sz w:val="22"/>
          <w:szCs w:val="22"/>
        </w:rPr>
        <w:softHyphen/>
      </w:r>
      <w:r w:rsidRPr="00315541">
        <w:rPr>
          <w:rFonts w:ascii="GHEA Grapalat" w:hAnsi="GHEA Grapalat" w:cs="Sylfaen"/>
          <w:bCs/>
          <w:sz w:val="22"/>
          <w:szCs w:val="22"/>
        </w:rPr>
        <w:t>վա</w:t>
      </w:r>
      <w:r>
        <w:rPr>
          <w:rFonts w:ascii="GHEA Grapalat" w:hAnsi="GHEA Grapalat" w:cs="Sylfaen"/>
          <w:bCs/>
          <w:sz w:val="22"/>
          <w:szCs w:val="22"/>
        </w:rPr>
        <w:softHyphen/>
      </w:r>
      <w:r w:rsidRPr="00315541">
        <w:rPr>
          <w:rFonts w:ascii="GHEA Grapalat" w:hAnsi="GHEA Grapalat" w:cs="Sylfaen"/>
          <w:bCs/>
          <w:sz w:val="22"/>
          <w:szCs w:val="22"/>
        </w:rPr>
        <w:t>րության աշխատակազմ» պետական կառավարչական հիմնարկին</w:t>
      </w:r>
      <w:r>
        <w:rPr>
          <w:rFonts w:ascii="GHEA Grapalat" w:hAnsi="GHEA Grapalat" w:cs="Sylfaen"/>
          <w:bCs/>
          <w:sz w:val="22"/>
          <w:szCs w:val="22"/>
        </w:rPr>
        <w:t xml:space="preserve">: </w:t>
      </w:r>
    </w:p>
    <w:p w:rsidR="006E2946" w:rsidRPr="006E2946" w:rsidRDefault="006E2946" w:rsidP="006E2946">
      <w:pPr>
        <w:spacing w:line="360" w:lineRule="auto"/>
        <w:jc w:val="center"/>
        <w:rPr>
          <w:rFonts w:ascii="GHEA Grapalat" w:eastAsia="Calibri" w:hAnsi="GHEA Grapalat"/>
          <w:color w:val="000000"/>
          <w:sz w:val="22"/>
          <w:szCs w:val="22"/>
        </w:rPr>
      </w:pPr>
      <w:r w:rsidRPr="007875B6">
        <w:rPr>
          <w:rFonts w:ascii="GHEA Grapalat" w:hAnsi="GHEA Grapalat" w:cs="Sylfaen"/>
          <w:sz w:val="22"/>
          <w:szCs w:val="22"/>
          <w:lang w:val="hy-AM"/>
        </w:rPr>
        <w:lastRenderedPageBreak/>
        <w:t>ՏԵՂԵԿԱՆՔ</w:t>
      </w:r>
    </w:p>
    <w:p w:rsidR="006E2946" w:rsidRPr="007875B6" w:rsidRDefault="006E2946" w:rsidP="006E2946">
      <w:pPr>
        <w:ind w:right="69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7875B6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կառավարության </w:t>
      </w:r>
    </w:p>
    <w:p w:rsidR="006E2946" w:rsidRPr="007875B6" w:rsidRDefault="006E2946" w:rsidP="006E2946">
      <w:pPr>
        <w:tabs>
          <w:tab w:val="left" w:pos="1890"/>
        </w:tabs>
        <w:ind w:left="450" w:right="69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6E2946">
        <w:rPr>
          <w:rFonts w:ascii="GHEA Grapalat" w:hAnsi="GHEA Grapalat" w:cs="Sylfaen"/>
          <w:bCs/>
          <w:sz w:val="22"/>
          <w:szCs w:val="22"/>
          <w:lang w:val="hy-AM"/>
        </w:rPr>
        <w:t xml:space="preserve">«ԳՈՒՅՔ ԱՄՐԱՑՆԵԼՈՒ ՄԱՍԻՆ» ՀՀ կառավարության  </w:t>
      </w:r>
      <w:r w:rsidRPr="007875B6">
        <w:rPr>
          <w:rFonts w:ascii="GHEA Grapalat" w:hAnsi="GHEA Grapalat" w:cs="Sylfaen"/>
          <w:sz w:val="22"/>
          <w:szCs w:val="22"/>
          <w:lang w:val="hy-AM"/>
        </w:rPr>
        <w:t>որոշման  նախագծի  ընդունման  կապակցությամբ  այլ  իրավական  ակտերում  փոփոխություններ կատարելու  անհրաժեշտության բացակայության  մասին</w:t>
      </w:r>
    </w:p>
    <w:p w:rsidR="006E2946" w:rsidRPr="007875B6" w:rsidRDefault="006E2946" w:rsidP="006E2946">
      <w:pPr>
        <w:ind w:left="450" w:right="690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6E2946" w:rsidRPr="00CC1D49" w:rsidRDefault="006E2946" w:rsidP="006E2946">
      <w:pPr>
        <w:ind w:left="450" w:right="690" w:firstLine="720"/>
        <w:jc w:val="both"/>
        <w:rPr>
          <w:rFonts w:ascii="GHEA Grapalat" w:hAnsi="GHEA Grapalat"/>
          <w:sz w:val="22"/>
          <w:szCs w:val="22"/>
          <w:lang w:val="fr-FR"/>
        </w:rPr>
      </w:pPr>
    </w:p>
    <w:p w:rsidR="006E2946" w:rsidRPr="00CC1D49" w:rsidRDefault="006E2946" w:rsidP="006E2946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CC1D49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 w:val="22"/>
          <w:szCs w:val="22"/>
        </w:rPr>
        <w:t>կառավարության</w:t>
      </w:r>
      <w:r w:rsidRPr="00CC1D4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E2946">
        <w:rPr>
          <w:rFonts w:ascii="GHEA Grapalat" w:hAnsi="GHEA Grapalat" w:cs="Sylfaen"/>
          <w:bCs/>
          <w:sz w:val="22"/>
          <w:szCs w:val="22"/>
          <w:lang w:val="hy-AM"/>
        </w:rPr>
        <w:t xml:space="preserve">«ԳՈՒՅՔ ԱՄՐԱՑՆԵԼՈՒ ՄԱՍԻՆ» ՀՀ կառավարության  </w:t>
      </w:r>
      <w:r w:rsidRPr="007875B6">
        <w:rPr>
          <w:rFonts w:ascii="GHEA Grapalat" w:hAnsi="GHEA Grapalat" w:cs="Sylfaen"/>
          <w:sz w:val="22"/>
          <w:szCs w:val="22"/>
          <w:lang w:val="hy-AM"/>
        </w:rPr>
        <w:t>ո</w:t>
      </w:r>
      <w:r w:rsidRPr="00CC1D49">
        <w:rPr>
          <w:rFonts w:ascii="GHEA Grapalat" w:hAnsi="GHEA Grapalat" w:cs="Sylfaen"/>
          <w:sz w:val="22"/>
          <w:szCs w:val="22"/>
        </w:rPr>
        <w:t>որոշման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նախագծի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ընդունումը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այլ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իրավական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ակտերում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 </w:t>
      </w:r>
      <w:r w:rsidRPr="00CC1D49">
        <w:rPr>
          <w:rFonts w:ascii="GHEA Grapalat" w:hAnsi="GHEA Grapalat" w:cs="Sylfaen"/>
          <w:sz w:val="22"/>
          <w:szCs w:val="22"/>
        </w:rPr>
        <w:t>փոփոխություններ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 </w:t>
      </w:r>
      <w:r w:rsidRPr="00CC1D49">
        <w:rPr>
          <w:rFonts w:ascii="GHEA Grapalat" w:hAnsi="GHEA Grapalat" w:cs="Sylfaen"/>
          <w:sz w:val="22"/>
          <w:szCs w:val="22"/>
        </w:rPr>
        <w:t>կատարելու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անհրաժեշտություն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չի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առաջացնում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>:</w:t>
      </w:r>
    </w:p>
    <w:p w:rsidR="006E2946" w:rsidRPr="00CC1D49" w:rsidRDefault="006E2946" w:rsidP="006E2946">
      <w:pPr>
        <w:ind w:left="3600" w:right="690"/>
        <w:jc w:val="both"/>
        <w:rPr>
          <w:rFonts w:ascii="GHEA Grapalat" w:hAnsi="GHEA Grapalat"/>
          <w:sz w:val="22"/>
          <w:szCs w:val="22"/>
          <w:lang w:val="fr-FR"/>
        </w:rPr>
      </w:pPr>
      <w:r w:rsidRPr="00CC1D49">
        <w:rPr>
          <w:rFonts w:ascii="GHEA Grapalat" w:hAnsi="GHEA Grapalat"/>
          <w:sz w:val="22"/>
          <w:szCs w:val="22"/>
          <w:lang w:val="fr-FR"/>
        </w:rPr>
        <w:tab/>
      </w:r>
      <w:r w:rsidRPr="00CC1D49">
        <w:rPr>
          <w:rFonts w:ascii="GHEA Grapalat" w:hAnsi="GHEA Grapalat"/>
          <w:sz w:val="22"/>
          <w:szCs w:val="22"/>
          <w:lang w:val="fr-FR"/>
        </w:rPr>
        <w:tab/>
        <w:t xml:space="preserve">       </w:t>
      </w:r>
    </w:p>
    <w:p w:rsidR="006E2946" w:rsidRPr="00CC1D49" w:rsidRDefault="006E2946" w:rsidP="006E2946">
      <w:pPr>
        <w:ind w:left="450" w:right="690" w:firstLine="720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6E2946" w:rsidRPr="006E2946" w:rsidRDefault="006E2946" w:rsidP="006E2946">
      <w:pPr>
        <w:ind w:left="450" w:right="690" w:firstLine="720"/>
        <w:jc w:val="center"/>
        <w:rPr>
          <w:rFonts w:ascii="GHEA Grapalat" w:hAnsi="GHEA Grapalat" w:cs="Sylfaen"/>
          <w:sz w:val="22"/>
          <w:szCs w:val="22"/>
          <w:lang w:val="fr-FR"/>
        </w:rPr>
      </w:pPr>
      <w:r w:rsidRPr="007875B6">
        <w:rPr>
          <w:rFonts w:ascii="GHEA Grapalat" w:hAnsi="GHEA Grapalat" w:cs="Sylfaen"/>
          <w:sz w:val="22"/>
          <w:szCs w:val="22"/>
        </w:rPr>
        <w:t>ՏԵՂԵԿԱՆՔ</w:t>
      </w:r>
    </w:p>
    <w:p w:rsidR="006E2946" w:rsidRPr="006E2946" w:rsidRDefault="006E2946" w:rsidP="006E2946">
      <w:pPr>
        <w:ind w:right="690"/>
        <w:jc w:val="center"/>
        <w:rPr>
          <w:rFonts w:ascii="GHEA Grapalat" w:hAnsi="GHEA Grapalat" w:cs="Sylfaen"/>
          <w:sz w:val="22"/>
          <w:szCs w:val="22"/>
          <w:lang w:val="fr-FR"/>
        </w:rPr>
      </w:pPr>
      <w:r w:rsidRPr="007875B6">
        <w:rPr>
          <w:rFonts w:ascii="GHEA Grapalat" w:hAnsi="GHEA Grapalat" w:cs="Sylfaen"/>
          <w:sz w:val="22"/>
          <w:szCs w:val="22"/>
        </w:rPr>
        <w:t>Հայաստանի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7875B6">
        <w:rPr>
          <w:rFonts w:ascii="GHEA Grapalat" w:hAnsi="GHEA Grapalat" w:cs="Sylfaen"/>
          <w:sz w:val="22"/>
          <w:szCs w:val="22"/>
        </w:rPr>
        <w:t>Հանրապետության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7875B6">
        <w:rPr>
          <w:rFonts w:ascii="GHEA Grapalat" w:hAnsi="GHEA Grapalat" w:cs="Sylfaen"/>
          <w:sz w:val="22"/>
          <w:szCs w:val="22"/>
        </w:rPr>
        <w:t>կառավարության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</w:p>
    <w:p w:rsidR="006E2946" w:rsidRPr="006E2946" w:rsidRDefault="006E2946" w:rsidP="006E2946">
      <w:pPr>
        <w:ind w:left="450" w:right="690" w:firstLine="360"/>
        <w:jc w:val="center"/>
        <w:rPr>
          <w:rFonts w:ascii="GHEA Grapalat" w:hAnsi="GHEA Grapalat" w:cs="Sylfaen"/>
          <w:sz w:val="22"/>
          <w:szCs w:val="22"/>
          <w:lang w:val="fr-FR"/>
        </w:rPr>
      </w:pPr>
      <w:r w:rsidRPr="006E2946">
        <w:rPr>
          <w:rFonts w:ascii="GHEA Grapalat" w:hAnsi="GHEA Grapalat" w:cs="Sylfaen"/>
          <w:bCs/>
          <w:sz w:val="22"/>
          <w:szCs w:val="22"/>
          <w:lang w:val="hy-AM"/>
        </w:rPr>
        <w:t xml:space="preserve">«ԳՈՒՅՔ ԱՄՐԱՑՆԵԼՈՒ ՄԱՍԻՆ» ՀՀ կառավարության </w:t>
      </w:r>
      <w:r w:rsidRPr="007875B6">
        <w:rPr>
          <w:rFonts w:ascii="GHEA Grapalat" w:hAnsi="GHEA Grapalat" w:cs="Sylfaen"/>
          <w:sz w:val="22"/>
          <w:szCs w:val="22"/>
        </w:rPr>
        <w:t>որոշման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նախագծի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ընդունման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կապակցությամբ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պետական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բյուջեում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ծախսերի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և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եկամուտների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ավելացման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կամ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նվազման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7875B6">
        <w:rPr>
          <w:rFonts w:ascii="GHEA Grapalat" w:hAnsi="GHEA Grapalat" w:cs="Sylfaen"/>
          <w:sz w:val="22"/>
          <w:szCs w:val="22"/>
        </w:rPr>
        <w:t>մասին</w:t>
      </w:r>
    </w:p>
    <w:p w:rsidR="006E2946" w:rsidRPr="00CC1D49" w:rsidRDefault="006E2946" w:rsidP="006E2946">
      <w:pPr>
        <w:ind w:left="450" w:right="690" w:firstLine="720"/>
        <w:rPr>
          <w:rFonts w:ascii="GHEA Grapalat" w:hAnsi="GHEA Grapalat"/>
          <w:sz w:val="22"/>
          <w:szCs w:val="22"/>
          <w:lang w:val="fr-FR"/>
        </w:rPr>
      </w:pPr>
    </w:p>
    <w:p w:rsidR="006E2946" w:rsidRPr="00CC1D49" w:rsidRDefault="006E2946" w:rsidP="006E2946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CC1D49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 w:val="22"/>
          <w:szCs w:val="22"/>
        </w:rPr>
        <w:t>կառավարության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7875B6">
        <w:rPr>
          <w:rFonts w:ascii="GHEA Grapalat" w:hAnsi="GHEA Grapalat" w:cs="Sylfaen"/>
          <w:sz w:val="22"/>
          <w:szCs w:val="22"/>
          <w:lang w:val="hy-AM"/>
        </w:rPr>
        <w:t>«Գույք ամրացնելու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սեփականության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իրավունքով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գույք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հանձնելու</w:t>
      </w:r>
      <w:r w:rsidRPr="007875B6">
        <w:rPr>
          <w:rFonts w:ascii="GHEA Grapalat" w:hAnsi="GHEA Grapalat" w:cs="Sylfaen"/>
          <w:sz w:val="22"/>
          <w:szCs w:val="22"/>
          <w:lang w:val="hy-AM"/>
        </w:rPr>
        <w:t xml:space="preserve"> մասին» </w:t>
      </w:r>
      <w:r w:rsidRPr="00CC1D49">
        <w:rPr>
          <w:rFonts w:ascii="GHEA Grapalat" w:hAnsi="GHEA Grapalat" w:cs="Sylfaen"/>
          <w:sz w:val="22"/>
          <w:szCs w:val="22"/>
        </w:rPr>
        <w:t>որոշման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 </w:t>
      </w:r>
      <w:r w:rsidRPr="00CC1D49">
        <w:rPr>
          <w:rFonts w:ascii="GHEA Grapalat" w:hAnsi="GHEA Grapalat" w:cs="Sylfaen"/>
          <w:sz w:val="22"/>
          <w:szCs w:val="22"/>
        </w:rPr>
        <w:t>նախագծի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ընդունումը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2016</w:t>
      </w:r>
      <w:r w:rsidRPr="00CC1D49">
        <w:rPr>
          <w:rFonts w:ascii="GHEA Grapalat" w:hAnsi="GHEA Grapalat" w:cs="Sylfaen"/>
          <w:sz w:val="22"/>
          <w:szCs w:val="22"/>
        </w:rPr>
        <w:t>թ</w:t>
      </w:r>
      <w:r w:rsidRPr="006E2946">
        <w:rPr>
          <w:rFonts w:ascii="GHEA Grapalat" w:hAnsi="GHEA Grapalat" w:cs="Sylfaen"/>
          <w:sz w:val="22"/>
          <w:szCs w:val="22"/>
          <w:lang w:val="fr-FR"/>
        </w:rPr>
        <w:t>.-</w:t>
      </w:r>
      <w:r w:rsidRPr="00CC1D49">
        <w:rPr>
          <w:rFonts w:ascii="GHEA Grapalat" w:hAnsi="GHEA Grapalat" w:cs="Sylfaen"/>
          <w:sz w:val="22"/>
          <w:szCs w:val="22"/>
        </w:rPr>
        <w:t>ի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Հայաստանի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Հանրապետության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 </w:t>
      </w:r>
      <w:r w:rsidRPr="00CC1D49">
        <w:rPr>
          <w:rFonts w:ascii="GHEA Grapalat" w:hAnsi="GHEA Grapalat" w:cs="Sylfaen"/>
          <w:sz w:val="22"/>
          <w:szCs w:val="22"/>
        </w:rPr>
        <w:t>պետական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բյուջեի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ծախսերում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և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եկամուտներում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ավելացում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կամ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նվազեցում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, </w:t>
      </w:r>
      <w:r w:rsidRPr="00CC1D49">
        <w:rPr>
          <w:rFonts w:ascii="GHEA Grapalat" w:hAnsi="GHEA Grapalat" w:cs="Sylfaen"/>
          <w:sz w:val="22"/>
          <w:szCs w:val="22"/>
        </w:rPr>
        <w:t>ինչպես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նաև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լրացուցիչ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ֆինանսական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միջոցների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անհրաժեշտություն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չի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 </w:t>
      </w:r>
      <w:r w:rsidRPr="00CC1D49">
        <w:rPr>
          <w:rFonts w:ascii="GHEA Grapalat" w:hAnsi="GHEA Grapalat" w:cs="Sylfaen"/>
          <w:sz w:val="22"/>
          <w:szCs w:val="22"/>
        </w:rPr>
        <w:t>առաջացնում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>:</w:t>
      </w:r>
    </w:p>
    <w:p w:rsidR="006E2946" w:rsidRPr="00CC1D49" w:rsidRDefault="006E2946" w:rsidP="006E2946">
      <w:pPr>
        <w:ind w:left="450" w:right="690" w:firstLine="720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6E2946" w:rsidRPr="00CC1D49" w:rsidRDefault="006E2946" w:rsidP="006E2946">
      <w:pPr>
        <w:ind w:left="450" w:right="690" w:firstLine="720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</w:p>
    <w:p w:rsidR="006E2946" w:rsidRPr="007875B6" w:rsidRDefault="006E2946" w:rsidP="006E2946">
      <w:pPr>
        <w:ind w:right="69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7875B6">
        <w:rPr>
          <w:rFonts w:ascii="GHEA Grapalat" w:hAnsi="GHEA Grapalat" w:cs="Sylfaen"/>
          <w:sz w:val="22"/>
          <w:szCs w:val="22"/>
          <w:lang w:val="hy-AM"/>
        </w:rPr>
        <w:t>ՑԱՆԿ</w:t>
      </w:r>
    </w:p>
    <w:p w:rsidR="006E2946" w:rsidRPr="007875B6" w:rsidRDefault="006E2946" w:rsidP="006E2946">
      <w:pPr>
        <w:ind w:right="69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7875B6">
        <w:rPr>
          <w:rFonts w:ascii="GHEA Grapalat" w:hAnsi="GHEA Grapalat" w:cs="Sylfaen"/>
          <w:sz w:val="22"/>
          <w:szCs w:val="22"/>
          <w:lang w:val="hy-AM"/>
        </w:rPr>
        <w:t>Հայաստանի Հանրապետության կառավարության</w:t>
      </w:r>
    </w:p>
    <w:p w:rsidR="006E2946" w:rsidRPr="007875B6" w:rsidRDefault="006E2946" w:rsidP="006E2946">
      <w:pPr>
        <w:ind w:right="69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6E2946">
        <w:rPr>
          <w:rFonts w:ascii="GHEA Grapalat" w:hAnsi="GHEA Grapalat" w:cs="Sylfaen"/>
          <w:bCs/>
          <w:sz w:val="22"/>
          <w:szCs w:val="22"/>
          <w:lang w:val="hy-AM"/>
        </w:rPr>
        <w:t>«ԳՈՒՅՔ ԱՄՐԱՑՆԵԼՈՒ ՄԱՍԻՆ» ՀՀ կառավարության</w:t>
      </w:r>
      <w:r w:rsidRPr="007875B6">
        <w:rPr>
          <w:rFonts w:ascii="GHEA Grapalat" w:hAnsi="GHEA Grapalat" w:cs="Sylfaen"/>
          <w:sz w:val="22"/>
          <w:szCs w:val="22"/>
          <w:lang w:val="hy-AM"/>
        </w:rPr>
        <w:t xml:space="preserve"> որոշման  նախագծի  հեղինակների  (մշակողների)</w:t>
      </w:r>
    </w:p>
    <w:p w:rsidR="006E2946" w:rsidRPr="00CC1D49" w:rsidRDefault="006E2946" w:rsidP="006E2946">
      <w:pPr>
        <w:ind w:left="450" w:right="690" w:firstLine="720"/>
        <w:jc w:val="both"/>
        <w:rPr>
          <w:rFonts w:ascii="GHEA Grapalat" w:hAnsi="GHEA Grapalat"/>
          <w:b/>
          <w:sz w:val="22"/>
          <w:szCs w:val="22"/>
          <w:lang w:val="fr-FR"/>
        </w:rPr>
      </w:pPr>
    </w:p>
    <w:p w:rsidR="006E2946" w:rsidRPr="00CC1D49" w:rsidRDefault="006E2946" w:rsidP="006E2946">
      <w:pPr>
        <w:ind w:right="53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CC1D49">
        <w:rPr>
          <w:rFonts w:ascii="GHEA Grapalat" w:hAnsi="GHEA Grapalat" w:cs="Sylfaen"/>
          <w:sz w:val="22"/>
          <w:szCs w:val="22"/>
          <w:lang w:val="hy-AM"/>
        </w:rPr>
        <w:t>Հայաստանի Հանրապետության կառավարության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7875B6">
        <w:rPr>
          <w:rFonts w:ascii="GHEA Grapalat" w:hAnsi="GHEA Grapalat" w:cs="Sylfaen"/>
          <w:sz w:val="22"/>
          <w:szCs w:val="22"/>
          <w:lang w:val="hy-AM"/>
        </w:rPr>
        <w:t>«Գույք ամրացնելու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սեփականության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իրավունքով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գույք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հանձնելու</w:t>
      </w:r>
      <w:r w:rsidRPr="007875B6">
        <w:rPr>
          <w:rFonts w:ascii="GHEA Grapalat" w:hAnsi="GHEA Grapalat" w:cs="Sylfaen"/>
          <w:sz w:val="22"/>
          <w:szCs w:val="22"/>
          <w:lang w:val="hy-AM"/>
        </w:rPr>
        <w:t xml:space="preserve"> մասին» </w:t>
      </w:r>
      <w:r w:rsidRPr="00CC1D49">
        <w:rPr>
          <w:rFonts w:ascii="GHEA Grapalat" w:hAnsi="GHEA Grapalat" w:cs="Sylfaen"/>
          <w:sz w:val="22"/>
          <w:szCs w:val="22"/>
        </w:rPr>
        <w:t>որոշման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նախագիծը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մշակվել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է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ՀՀ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ahoma"/>
          <w:sz w:val="22"/>
          <w:szCs w:val="22"/>
        </w:rPr>
        <w:t>կառավարության</w:t>
      </w:r>
      <w:r w:rsidRPr="006E2946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ahoma"/>
          <w:sz w:val="22"/>
          <w:szCs w:val="22"/>
        </w:rPr>
        <w:t>աշխատակազմի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կողմից</w:t>
      </w:r>
      <w:r w:rsidRPr="00CC1D49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6E2946" w:rsidRDefault="006E2946" w:rsidP="006E2946">
      <w:pPr>
        <w:ind w:left="450" w:right="690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6E2946" w:rsidRDefault="006E2946" w:rsidP="006E2946">
      <w:pPr>
        <w:ind w:left="450" w:right="690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6E2946" w:rsidRDefault="006E2946" w:rsidP="006E2946">
      <w:pPr>
        <w:ind w:left="450" w:right="690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6E2946" w:rsidRDefault="006E2946" w:rsidP="006E2946">
      <w:pPr>
        <w:ind w:left="450" w:right="690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6E2946" w:rsidRDefault="006E2946" w:rsidP="006E2946">
      <w:pPr>
        <w:ind w:left="450" w:right="690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6E2946" w:rsidRDefault="006E2946" w:rsidP="006E2946">
      <w:pPr>
        <w:ind w:left="450" w:right="690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6E2946" w:rsidRDefault="006E2946" w:rsidP="006E2946">
      <w:pPr>
        <w:ind w:left="450" w:right="690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6E2946" w:rsidRDefault="006E2946" w:rsidP="006E2946">
      <w:pPr>
        <w:ind w:left="450" w:right="690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6E2946" w:rsidRPr="00CC1D49" w:rsidRDefault="006E2946" w:rsidP="006E2946">
      <w:pPr>
        <w:ind w:left="450" w:right="690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6E2946" w:rsidRPr="00CC1D49" w:rsidRDefault="006E2946" w:rsidP="006E2946">
      <w:pPr>
        <w:ind w:left="450" w:right="690" w:firstLine="720"/>
        <w:jc w:val="both"/>
        <w:rPr>
          <w:rFonts w:ascii="GHEA Grapalat" w:hAnsi="GHEA Grapalat" w:cs="Sylfaen"/>
          <w:b/>
          <w:sz w:val="22"/>
          <w:szCs w:val="22"/>
          <w:lang w:val="fr-FR"/>
        </w:rPr>
      </w:pPr>
      <w:r w:rsidRPr="00CC1D49">
        <w:rPr>
          <w:rFonts w:ascii="GHEA Grapalat" w:hAnsi="GHEA Grapalat"/>
          <w:b/>
          <w:sz w:val="22"/>
          <w:szCs w:val="22"/>
          <w:lang w:val="fr-FR"/>
        </w:rPr>
        <w:tab/>
      </w:r>
      <w:r w:rsidRPr="00CC1D49">
        <w:rPr>
          <w:rFonts w:ascii="GHEA Grapalat" w:hAnsi="GHEA Grapalat"/>
          <w:b/>
          <w:sz w:val="22"/>
          <w:szCs w:val="22"/>
          <w:lang w:val="fr-FR"/>
        </w:rPr>
        <w:tab/>
      </w:r>
      <w:r w:rsidRPr="00CC1D49">
        <w:rPr>
          <w:rFonts w:ascii="GHEA Grapalat" w:hAnsi="GHEA Grapalat"/>
          <w:b/>
          <w:sz w:val="22"/>
          <w:szCs w:val="22"/>
          <w:lang w:val="fr-FR"/>
        </w:rPr>
        <w:tab/>
      </w:r>
      <w:r w:rsidRPr="00CC1D49">
        <w:rPr>
          <w:rFonts w:ascii="GHEA Grapalat" w:hAnsi="GHEA Grapalat"/>
          <w:b/>
          <w:sz w:val="22"/>
          <w:szCs w:val="22"/>
          <w:lang w:val="fr-FR"/>
        </w:rPr>
        <w:tab/>
      </w:r>
      <w:r w:rsidRPr="00CC1D49">
        <w:rPr>
          <w:rFonts w:ascii="GHEA Grapalat" w:hAnsi="GHEA Grapalat"/>
          <w:b/>
          <w:sz w:val="22"/>
          <w:szCs w:val="22"/>
          <w:lang w:val="fr-FR"/>
        </w:rPr>
        <w:tab/>
      </w:r>
      <w:r w:rsidRPr="00CC1D49">
        <w:rPr>
          <w:rFonts w:ascii="GHEA Grapalat" w:hAnsi="GHEA Grapalat"/>
          <w:b/>
          <w:sz w:val="22"/>
          <w:szCs w:val="22"/>
          <w:lang w:val="fr-FR"/>
        </w:rPr>
        <w:tab/>
      </w:r>
      <w:r w:rsidRPr="00CC1D49">
        <w:rPr>
          <w:rFonts w:ascii="GHEA Grapalat" w:hAnsi="GHEA Grapalat"/>
          <w:b/>
          <w:sz w:val="22"/>
          <w:szCs w:val="22"/>
          <w:lang w:val="fr-FR"/>
        </w:rPr>
        <w:tab/>
      </w:r>
    </w:p>
    <w:p w:rsidR="006E2946" w:rsidRPr="007875B6" w:rsidRDefault="006E2946" w:rsidP="006E2946">
      <w:pPr>
        <w:ind w:left="450" w:right="690" w:hanging="45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7875B6">
        <w:rPr>
          <w:rFonts w:ascii="GHEA Grapalat" w:hAnsi="GHEA Grapalat" w:cs="Sylfaen"/>
          <w:sz w:val="22"/>
          <w:szCs w:val="22"/>
          <w:lang w:val="hy-AM"/>
        </w:rPr>
        <w:lastRenderedPageBreak/>
        <w:t>ՑԱՆԿ</w:t>
      </w:r>
    </w:p>
    <w:p w:rsidR="006E2946" w:rsidRPr="007875B6" w:rsidRDefault="006E2946" w:rsidP="006E2946">
      <w:pPr>
        <w:ind w:left="450" w:right="69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E2946" w:rsidRPr="007875B6" w:rsidRDefault="006E2946" w:rsidP="006E2946">
      <w:pPr>
        <w:ind w:right="69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7875B6">
        <w:rPr>
          <w:rFonts w:ascii="GHEA Grapalat" w:hAnsi="GHEA Grapalat" w:cs="Sylfaen"/>
          <w:sz w:val="22"/>
          <w:szCs w:val="22"/>
          <w:lang w:val="hy-AM"/>
        </w:rPr>
        <w:t>Իրավական ակտերի,  որոնց հիման վրա կամ որոնցից օգտվելով</w:t>
      </w:r>
    </w:p>
    <w:p w:rsidR="006E2946" w:rsidRPr="007875B6" w:rsidRDefault="006E2946" w:rsidP="006E2946">
      <w:pPr>
        <w:ind w:right="69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7875B6">
        <w:rPr>
          <w:rFonts w:ascii="GHEA Grapalat" w:hAnsi="GHEA Grapalat" w:cs="Sylfaen"/>
          <w:sz w:val="22"/>
          <w:szCs w:val="22"/>
          <w:lang w:val="hy-AM"/>
        </w:rPr>
        <w:t>մշակվել է  Հայաստանի Հանրապետության կառավարության</w:t>
      </w:r>
    </w:p>
    <w:p w:rsidR="006E2946" w:rsidRPr="007875B6" w:rsidRDefault="006E2946" w:rsidP="006E2946">
      <w:pPr>
        <w:ind w:right="69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6E2946">
        <w:rPr>
          <w:rFonts w:ascii="GHEA Grapalat" w:hAnsi="GHEA Grapalat" w:cs="Sylfaen"/>
          <w:bCs/>
          <w:sz w:val="22"/>
          <w:szCs w:val="22"/>
          <w:lang w:val="hy-AM"/>
        </w:rPr>
        <w:t xml:space="preserve">«ԳՈՒՅՔ ԱՄՐԱՑՆԵԼՈՒ ՄԱՍԻՆ» ՀՀ կառավարության </w:t>
      </w:r>
      <w:r w:rsidRPr="007875B6">
        <w:rPr>
          <w:rFonts w:ascii="GHEA Grapalat" w:hAnsi="GHEA Grapalat" w:cs="Sylfaen"/>
          <w:sz w:val="22"/>
          <w:szCs w:val="22"/>
          <w:lang w:val="hy-AM"/>
        </w:rPr>
        <w:t>որոշման նախագիծը</w:t>
      </w:r>
    </w:p>
    <w:p w:rsidR="006E2946" w:rsidRPr="00CC1D49" w:rsidRDefault="006E2946" w:rsidP="006E2946">
      <w:pPr>
        <w:ind w:left="450" w:right="690" w:firstLine="720"/>
        <w:jc w:val="both"/>
        <w:rPr>
          <w:rFonts w:ascii="GHEA Grapalat" w:hAnsi="GHEA Grapalat"/>
          <w:b/>
          <w:sz w:val="22"/>
          <w:szCs w:val="22"/>
          <w:lang w:val="fr-FR"/>
        </w:rPr>
      </w:pPr>
    </w:p>
    <w:p w:rsidR="006E2946" w:rsidRPr="00CC1D49" w:rsidRDefault="006E2946" w:rsidP="006E2946">
      <w:pPr>
        <w:ind w:right="53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6E2946" w:rsidRPr="00CC1D49" w:rsidRDefault="006E2946" w:rsidP="006E2946">
      <w:pPr>
        <w:ind w:right="53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CC1D49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կառավարության </w:t>
      </w:r>
      <w:r w:rsidRPr="007875B6">
        <w:rPr>
          <w:rFonts w:ascii="GHEA Grapalat" w:hAnsi="GHEA Grapalat" w:cs="Sylfaen"/>
          <w:sz w:val="22"/>
          <w:szCs w:val="22"/>
          <w:lang w:val="hy-AM"/>
        </w:rPr>
        <w:t>«Գույք ամրացնելու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սեփականության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իրավունքով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գույք</w:t>
      </w:r>
      <w:r w:rsidRPr="006E294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հանձնելու</w:t>
      </w:r>
      <w:r w:rsidRPr="007875B6">
        <w:rPr>
          <w:rFonts w:ascii="GHEA Grapalat" w:hAnsi="GHEA Grapalat" w:cs="Sylfaen"/>
          <w:sz w:val="22"/>
          <w:szCs w:val="22"/>
          <w:lang w:val="hy-AM"/>
        </w:rPr>
        <w:t xml:space="preserve"> մասին» </w:t>
      </w:r>
      <w:r w:rsidRPr="00CC1D49">
        <w:rPr>
          <w:rFonts w:ascii="GHEA Grapalat" w:hAnsi="GHEA Grapalat" w:cs="Sylfaen"/>
          <w:sz w:val="22"/>
          <w:szCs w:val="22"/>
        </w:rPr>
        <w:t>որոշման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նախագիծը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մշակվել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է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6E2946">
        <w:rPr>
          <w:rFonts w:ascii="GHEA Grapalat" w:hAnsi="GHEA Grapalat" w:cs="Sylfaen"/>
          <w:bCs/>
          <w:sz w:val="22"/>
          <w:szCs w:val="22"/>
          <w:lang w:val="fr-FR"/>
        </w:rPr>
        <w:t>«</w:t>
      </w:r>
      <w:r w:rsidRPr="00224E70">
        <w:rPr>
          <w:rFonts w:ascii="GHEA Grapalat" w:hAnsi="GHEA Grapalat" w:cs="Sylfaen"/>
          <w:bCs/>
          <w:sz w:val="22"/>
          <w:szCs w:val="22"/>
        </w:rPr>
        <w:t>Պետական</w:t>
      </w:r>
      <w:r w:rsidRPr="006E2946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Pr="00224E70">
        <w:rPr>
          <w:rFonts w:ascii="GHEA Grapalat" w:hAnsi="GHEA Grapalat" w:cs="Sylfaen"/>
          <w:bCs/>
          <w:sz w:val="22"/>
          <w:szCs w:val="22"/>
        </w:rPr>
        <w:t>կառավարչական</w:t>
      </w:r>
      <w:r w:rsidRPr="006E2946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Pr="00224E70">
        <w:rPr>
          <w:rFonts w:ascii="GHEA Grapalat" w:hAnsi="GHEA Grapalat" w:cs="Sylfaen"/>
          <w:bCs/>
          <w:sz w:val="22"/>
          <w:szCs w:val="22"/>
        </w:rPr>
        <w:t>հիմնարկների</w:t>
      </w:r>
      <w:r w:rsidRPr="006E2946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Pr="00224E70">
        <w:rPr>
          <w:rFonts w:ascii="GHEA Grapalat" w:hAnsi="GHEA Grapalat" w:cs="Sylfaen"/>
          <w:bCs/>
          <w:sz w:val="22"/>
          <w:szCs w:val="22"/>
        </w:rPr>
        <w:t>մասին</w:t>
      </w:r>
      <w:r w:rsidRPr="006E2946">
        <w:rPr>
          <w:rFonts w:ascii="GHEA Grapalat" w:hAnsi="GHEA Grapalat" w:cs="Sylfaen"/>
          <w:bCs/>
          <w:sz w:val="22"/>
          <w:szCs w:val="22"/>
          <w:lang w:val="fr-FR"/>
        </w:rPr>
        <w:t xml:space="preserve">» </w:t>
      </w:r>
      <w:r w:rsidRPr="00CC1D49">
        <w:rPr>
          <w:rFonts w:ascii="GHEA Grapalat" w:hAnsi="GHEA Grapalat" w:cs="Sylfaen"/>
          <w:sz w:val="22"/>
          <w:szCs w:val="22"/>
          <w:lang w:val="fr-FR"/>
        </w:rPr>
        <w:t>և &lt;&lt;</w:t>
      </w:r>
      <w:r w:rsidRPr="00CC1D49">
        <w:rPr>
          <w:rFonts w:ascii="GHEA Grapalat" w:hAnsi="GHEA Grapalat" w:cs="Sylfaen"/>
          <w:sz w:val="22"/>
          <w:szCs w:val="22"/>
        </w:rPr>
        <w:t>Իրավական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CC1D49">
        <w:rPr>
          <w:rFonts w:ascii="GHEA Grapalat" w:hAnsi="GHEA Grapalat" w:cs="Sylfaen"/>
          <w:sz w:val="22"/>
          <w:szCs w:val="22"/>
        </w:rPr>
        <w:t>ակտերի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CC1D49">
        <w:rPr>
          <w:rFonts w:ascii="GHEA Grapalat" w:hAnsi="GHEA Grapalat" w:cs="Sylfaen"/>
          <w:sz w:val="22"/>
          <w:szCs w:val="22"/>
        </w:rPr>
        <w:t>մասին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&gt;&gt; </w:t>
      </w:r>
      <w:r w:rsidRPr="00CC1D49">
        <w:rPr>
          <w:rFonts w:ascii="GHEA Grapalat" w:hAnsi="GHEA Grapalat" w:cs="Sylfaen"/>
          <w:sz w:val="22"/>
          <w:szCs w:val="22"/>
        </w:rPr>
        <w:t>ՀՀ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  </w:t>
      </w:r>
      <w:r w:rsidRPr="00CC1D49">
        <w:rPr>
          <w:rFonts w:ascii="GHEA Grapalat" w:hAnsi="GHEA Grapalat" w:cs="Sylfaen"/>
          <w:sz w:val="22"/>
          <w:szCs w:val="22"/>
        </w:rPr>
        <w:t>օրենքների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հիման</w:t>
      </w: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 w:cs="Sylfaen"/>
          <w:sz w:val="22"/>
          <w:szCs w:val="22"/>
        </w:rPr>
        <w:t>վրա</w:t>
      </w:r>
      <w:r w:rsidRPr="00CC1D49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6E2946" w:rsidRPr="00CC1D49" w:rsidRDefault="006E2946" w:rsidP="006E2946">
      <w:pPr>
        <w:ind w:left="450" w:right="690"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CC1D4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CC1D49">
        <w:rPr>
          <w:rFonts w:ascii="GHEA Grapalat" w:hAnsi="GHEA Grapalat"/>
          <w:sz w:val="22"/>
          <w:szCs w:val="22"/>
          <w:lang w:val="fr-FR"/>
        </w:rPr>
        <w:tab/>
      </w:r>
      <w:r w:rsidRPr="00CC1D49">
        <w:rPr>
          <w:rFonts w:ascii="GHEA Grapalat" w:hAnsi="GHEA Grapalat"/>
          <w:sz w:val="22"/>
          <w:szCs w:val="22"/>
          <w:lang w:val="fr-FR"/>
        </w:rPr>
        <w:tab/>
      </w:r>
      <w:r w:rsidRPr="00CC1D49">
        <w:rPr>
          <w:rFonts w:ascii="GHEA Grapalat" w:hAnsi="GHEA Grapalat"/>
          <w:sz w:val="22"/>
          <w:szCs w:val="22"/>
          <w:lang w:val="fr-FR"/>
        </w:rPr>
        <w:tab/>
      </w:r>
      <w:r w:rsidRPr="00CC1D49">
        <w:rPr>
          <w:rFonts w:ascii="GHEA Grapalat" w:hAnsi="GHEA Grapalat"/>
          <w:sz w:val="22"/>
          <w:szCs w:val="22"/>
          <w:lang w:val="fr-FR"/>
        </w:rPr>
        <w:tab/>
      </w:r>
      <w:r w:rsidRPr="00CC1D49">
        <w:rPr>
          <w:rFonts w:ascii="GHEA Grapalat" w:hAnsi="GHEA Grapalat"/>
          <w:sz w:val="22"/>
          <w:szCs w:val="22"/>
          <w:lang w:val="fr-FR"/>
        </w:rPr>
        <w:tab/>
      </w:r>
      <w:r w:rsidRPr="00CC1D49">
        <w:rPr>
          <w:rFonts w:ascii="GHEA Grapalat" w:hAnsi="GHEA Grapalat"/>
          <w:sz w:val="22"/>
          <w:szCs w:val="22"/>
          <w:lang w:val="fr-FR"/>
        </w:rPr>
        <w:tab/>
      </w:r>
      <w:r w:rsidRPr="00CC1D49">
        <w:rPr>
          <w:rFonts w:ascii="GHEA Grapalat" w:hAnsi="GHEA Grapalat"/>
          <w:sz w:val="22"/>
          <w:szCs w:val="22"/>
          <w:lang w:val="fr-FR"/>
        </w:rPr>
        <w:tab/>
      </w:r>
      <w:r w:rsidRPr="00CC1D49">
        <w:rPr>
          <w:rFonts w:ascii="GHEA Grapalat" w:hAnsi="GHEA Grapalat"/>
          <w:sz w:val="22"/>
          <w:szCs w:val="22"/>
          <w:lang w:val="fr-FR"/>
        </w:rPr>
        <w:tab/>
      </w:r>
      <w:r w:rsidRPr="00CC1D49">
        <w:rPr>
          <w:rFonts w:ascii="GHEA Grapalat" w:hAnsi="GHEA Grapalat"/>
          <w:sz w:val="22"/>
          <w:szCs w:val="22"/>
          <w:lang w:val="fr-FR"/>
        </w:rPr>
        <w:tab/>
      </w:r>
    </w:p>
    <w:p w:rsidR="00417513" w:rsidRPr="006E2946" w:rsidRDefault="00417513">
      <w:pPr>
        <w:rPr>
          <w:lang w:val="fr-FR"/>
        </w:rPr>
      </w:pPr>
    </w:p>
    <w:sectPr w:rsidR="00417513" w:rsidRPr="006E2946" w:rsidSect="00417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2946"/>
    <w:rsid w:val="00417513"/>
    <w:rsid w:val="006E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2016-09-16T12:51:00Z</dcterms:created>
  <dcterms:modified xsi:type="dcterms:W3CDTF">2016-09-16T12:53:00Z</dcterms:modified>
</cp:coreProperties>
</file>