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0C8" w:rsidRDefault="008570C8" w:rsidP="005E5A02"/>
    <w:p w:rsidR="008570C8" w:rsidRDefault="008570C8" w:rsidP="00157DCC">
      <w:pPr>
        <w:shd w:val="clear" w:color="auto" w:fill="FFFFFF"/>
        <w:ind w:firstLine="567"/>
        <w:jc w:val="right"/>
        <w:rPr>
          <w:rFonts w:ascii="GHEA Grapalat" w:hAnsi="GHEA Grapalat" w:cs="GHEA Grapalat"/>
          <w:lang w:val="pt-BR"/>
        </w:rPr>
      </w:pPr>
      <w:bookmarkStart w:id="0" w:name="_GoBack"/>
      <w:bookmarkEnd w:id="0"/>
      <w:r>
        <w:rPr>
          <w:rFonts w:ascii="GHEA Grapalat" w:hAnsi="GHEA Grapalat" w:cs="GHEA Grapalat"/>
        </w:rPr>
        <w:t>ՆԱԽԱԳԻԾ</w:t>
      </w:r>
    </w:p>
    <w:p w:rsidR="008570C8" w:rsidRDefault="008570C8" w:rsidP="00157DCC">
      <w:pPr>
        <w:shd w:val="clear" w:color="auto" w:fill="FFFFFF"/>
        <w:ind w:firstLine="567"/>
        <w:jc w:val="center"/>
        <w:rPr>
          <w:rFonts w:ascii="GHEA Grapalat" w:hAnsi="GHEA Grapalat" w:cs="GHEA Grapalat"/>
          <w:lang w:val="pt-BR"/>
        </w:rPr>
      </w:pPr>
      <w:r>
        <w:rPr>
          <w:rFonts w:ascii="GHEA Grapalat" w:hAnsi="GHEA Grapalat" w:cs="GHEA Grapalat"/>
        </w:rPr>
        <w:t>ՀԱՅԱՍՏԱՆԻ</w:t>
      </w:r>
      <w:r>
        <w:rPr>
          <w:rFonts w:ascii="GHEA Grapalat" w:hAnsi="GHEA Grapalat" w:cs="GHEA Grapalat"/>
          <w:lang w:val="pt-BR"/>
        </w:rPr>
        <w:t xml:space="preserve"> </w:t>
      </w:r>
      <w:r>
        <w:rPr>
          <w:rFonts w:ascii="GHEA Grapalat" w:hAnsi="GHEA Grapalat" w:cs="GHEA Grapalat"/>
        </w:rPr>
        <w:t>ՀԱՆՐԱՊԵՏՈՒԹՅԱՆ</w:t>
      </w:r>
      <w:r>
        <w:rPr>
          <w:rFonts w:ascii="GHEA Grapalat" w:hAnsi="GHEA Grapalat" w:cs="GHEA Grapalat"/>
          <w:lang w:val="pt-BR"/>
        </w:rPr>
        <w:t xml:space="preserve"> </w:t>
      </w:r>
      <w:r>
        <w:rPr>
          <w:rFonts w:ascii="GHEA Grapalat" w:hAnsi="GHEA Grapalat" w:cs="GHEA Grapalat"/>
        </w:rPr>
        <w:t>ԿԱՌԱՎԱՐՈՒԹՅՈՒՆ</w:t>
      </w:r>
    </w:p>
    <w:p w:rsidR="008570C8" w:rsidRDefault="008570C8" w:rsidP="00157DCC">
      <w:pPr>
        <w:shd w:val="clear" w:color="auto" w:fill="FFFFFF"/>
        <w:ind w:firstLine="567"/>
        <w:jc w:val="center"/>
        <w:rPr>
          <w:rFonts w:ascii="GHEA Grapalat" w:hAnsi="GHEA Grapalat" w:cs="GHEA Grapalat"/>
          <w:lang w:val="pt-BR"/>
        </w:rPr>
      </w:pPr>
      <w:r>
        <w:rPr>
          <w:rFonts w:ascii="Sylfaen" w:hAnsi="Sylfaen" w:cs="Sylfaen"/>
          <w:lang w:val="pt-BR"/>
        </w:rPr>
        <w:t> </w:t>
      </w:r>
    </w:p>
    <w:p w:rsidR="008570C8" w:rsidRDefault="008570C8" w:rsidP="00157DCC">
      <w:pPr>
        <w:ind w:firstLine="567"/>
        <w:jc w:val="center"/>
        <w:rPr>
          <w:rFonts w:ascii="GHEA Grapalat" w:hAnsi="GHEA Grapalat" w:cs="GHEA Grapalat"/>
          <w:shd w:val="clear" w:color="auto" w:fill="FFFFFF"/>
          <w:lang w:val="pt-BR"/>
        </w:rPr>
      </w:pPr>
      <w:r>
        <w:rPr>
          <w:rFonts w:ascii="GHEA Grapalat" w:hAnsi="GHEA Grapalat" w:cs="GHEA Grapalat"/>
        </w:rPr>
        <w:t>Ո</w:t>
      </w:r>
      <w:r>
        <w:rPr>
          <w:rFonts w:ascii="GHEA Grapalat" w:hAnsi="GHEA Grapalat" w:cs="GHEA Grapalat"/>
          <w:lang w:val="pt-BR"/>
        </w:rPr>
        <w:t xml:space="preserve"> </w:t>
      </w:r>
      <w:r>
        <w:rPr>
          <w:rFonts w:ascii="GHEA Grapalat" w:hAnsi="GHEA Grapalat" w:cs="GHEA Grapalat"/>
        </w:rPr>
        <w:t>Ր</w:t>
      </w:r>
      <w:r>
        <w:rPr>
          <w:rFonts w:ascii="GHEA Grapalat" w:hAnsi="GHEA Grapalat" w:cs="GHEA Grapalat"/>
          <w:lang w:val="pt-BR"/>
        </w:rPr>
        <w:t xml:space="preserve"> </w:t>
      </w:r>
      <w:r>
        <w:rPr>
          <w:rFonts w:ascii="GHEA Grapalat" w:hAnsi="GHEA Grapalat" w:cs="GHEA Grapalat"/>
        </w:rPr>
        <w:t>Ո</w:t>
      </w:r>
      <w:r>
        <w:rPr>
          <w:rFonts w:ascii="GHEA Grapalat" w:hAnsi="GHEA Grapalat" w:cs="GHEA Grapalat"/>
          <w:lang w:val="pt-BR"/>
        </w:rPr>
        <w:t xml:space="preserve"> </w:t>
      </w:r>
      <w:r>
        <w:rPr>
          <w:rFonts w:ascii="GHEA Grapalat" w:hAnsi="GHEA Grapalat" w:cs="GHEA Grapalat"/>
        </w:rPr>
        <w:t>Շ</w:t>
      </w:r>
      <w:r>
        <w:rPr>
          <w:rFonts w:ascii="GHEA Grapalat" w:hAnsi="GHEA Grapalat" w:cs="GHEA Grapalat"/>
          <w:lang w:val="pt-BR"/>
        </w:rPr>
        <w:t xml:space="preserve"> </w:t>
      </w:r>
      <w:r>
        <w:rPr>
          <w:rFonts w:ascii="GHEA Grapalat" w:hAnsi="GHEA Grapalat" w:cs="GHEA Grapalat"/>
        </w:rPr>
        <w:t>ՈՒ</w:t>
      </w:r>
      <w:r>
        <w:rPr>
          <w:rFonts w:ascii="GHEA Grapalat" w:hAnsi="GHEA Grapalat" w:cs="GHEA Grapalat"/>
          <w:lang w:val="pt-BR"/>
        </w:rPr>
        <w:t xml:space="preserve"> </w:t>
      </w:r>
      <w:r>
        <w:rPr>
          <w:rFonts w:ascii="GHEA Grapalat" w:hAnsi="GHEA Grapalat" w:cs="GHEA Grapalat"/>
        </w:rPr>
        <w:t>Մ</w:t>
      </w:r>
    </w:p>
    <w:p w:rsidR="008570C8" w:rsidRDefault="008570C8" w:rsidP="00157DCC">
      <w:pPr>
        <w:shd w:val="clear" w:color="auto" w:fill="FFFFFF"/>
        <w:tabs>
          <w:tab w:val="left" w:pos="4646"/>
          <w:tab w:val="center" w:pos="5406"/>
        </w:tabs>
        <w:ind w:firstLine="567"/>
        <w:rPr>
          <w:rFonts w:ascii="GHEA Grapalat" w:hAnsi="GHEA Grapalat" w:cs="GHEA Grapalat"/>
          <w:lang w:val="pt-BR"/>
        </w:rPr>
      </w:pPr>
      <w:r>
        <w:rPr>
          <w:rFonts w:ascii="GHEA Grapalat" w:hAnsi="GHEA Grapalat" w:cs="GHEA Grapalat"/>
          <w:lang w:val="pt-BR"/>
        </w:rPr>
        <w:tab/>
      </w:r>
    </w:p>
    <w:p w:rsidR="008570C8" w:rsidRDefault="008570C8" w:rsidP="00157DCC">
      <w:pPr>
        <w:shd w:val="clear" w:color="auto" w:fill="FFFFFF"/>
        <w:ind w:firstLine="567"/>
        <w:jc w:val="center"/>
        <w:rPr>
          <w:rFonts w:ascii="GHEA Grapalat" w:hAnsi="GHEA Grapalat" w:cs="GHEA Grapalat"/>
          <w:lang w:val="pt-BR"/>
        </w:rPr>
      </w:pPr>
      <w:r>
        <w:rPr>
          <w:rFonts w:ascii="GHEA Grapalat" w:hAnsi="GHEA Grapalat" w:cs="GHEA Grapalat"/>
          <w:lang w:val="pt-BR"/>
        </w:rPr>
        <w:t xml:space="preserve">… ……………. 2016 </w:t>
      </w:r>
      <w:r>
        <w:rPr>
          <w:rFonts w:ascii="GHEA Grapalat" w:hAnsi="GHEA Grapalat" w:cs="GHEA Grapalat"/>
        </w:rPr>
        <w:t>թվականի</w:t>
      </w:r>
      <w:r>
        <w:rPr>
          <w:rFonts w:ascii="GHEA Grapalat" w:hAnsi="GHEA Grapalat" w:cs="GHEA Grapalat"/>
          <w:lang w:val="pt-BR"/>
        </w:rPr>
        <w:t xml:space="preserve"> N …-</w:t>
      </w:r>
      <w:r>
        <w:rPr>
          <w:rFonts w:ascii="GHEA Grapalat" w:hAnsi="GHEA Grapalat" w:cs="GHEA Grapalat"/>
        </w:rPr>
        <w:t>Ն</w:t>
      </w:r>
    </w:p>
    <w:p w:rsidR="008570C8" w:rsidRDefault="008570C8" w:rsidP="00157DCC">
      <w:pPr>
        <w:jc w:val="center"/>
        <w:rPr>
          <w:rFonts w:ascii="GHEA Grapalat" w:hAnsi="GHEA Grapalat" w:cs="GHEA Grapalat"/>
          <w:lang w:val="pt-BR"/>
        </w:rPr>
      </w:pPr>
    </w:p>
    <w:p w:rsidR="008570C8" w:rsidRDefault="008570C8" w:rsidP="00157DCC">
      <w:pPr>
        <w:shd w:val="clear" w:color="auto" w:fill="FFFFFF"/>
        <w:ind w:firstLine="567"/>
        <w:jc w:val="center"/>
        <w:rPr>
          <w:rFonts w:ascii="GHEA Grapalat" w:hAnsi="GHEA Grapalat" w:cs="GHEA Grapalat"/>
          <w:lang w:val="pt-BR"/>
        </w:rPr>
      </w:pP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ՀԱՆՐԱՊԵՏՈՒԹՅԱՆ</w:t>
      </w:r>
      <w:r>
        <w:rPr>
          <w:rStyle w:val="Strong"/>
          <w:rFonts w:ascii="GHEA Grapalat" w:hAnsi="GHEA Grapalat" w:cs="GHEA Grapalat"/>
          <w:b w:val="0"/>
          <w:bCs w:val="0"/>
          <w:lang w:val="af-ZA"/>
        </w:rPr>
        <w:t xml:space="preserve"> 2016 ԹՎԱԿԱՆԻ ՊԵՏԱԿԱՆ ԲՅՈՒՋԵՈՒՄ ՎԵՐԱԲԱՇԽՈՒՄ ԵՎ </w:t>
      </w: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ՀԱՆՐԱՊԵՏՈՒԹՅԱՆ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ԿԱՌԱՎԱՐՈՒԹՅԱՆ</w:t>
      </w:r>
      <w:r>
        <w:rPr>
          <w:rStyle w:val="Strong"/>
          <w:rFonts w:ascii="GHEA Grapalat" w:hAnsi="GHEA Grapalat" w:cs="GHEA Grapalat"/>
          <w:b w:val="0"/>
          <w:bCs w:val="0"/>
          <w:lang w:val="af-ZA"/>
        </w:rPr>
        <w:t xml:space="preserve"> 2015  </w:t>
      </w:r>
      <w:r>
        <w:rPr>
          <w:rStyle w:val="Strong"/>
          <w:rFonts w:ascii="GHEA Grapalat" w:hAnsi="GHEA Grapalat" w:cs="GHEA Grapalat"/>
          <w:b w:val="0"/>
          <w:bCs w:val="0"/>
        </w:rPr>
        <w:t>ԹՎԱԿԱՆԻ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ԴԵԿՏԵՄԲԵՐԻ</w:t>
      </w:r>
      <w:r>
        <w:rPr>
          <w:rStyle w:val="Strong"/>
          <w:rFonts w:ascii="GHEA Grapalat" w:hAnsi="GHEA Grapalat" w:cs="GHEA Grapalat"/>
          <w:b w:val="0"/>
          <w:bCs w:val="0"/>
          <w:lang w:val="af-ZA"/>
        </w:rPr>
        <w:t xml:space="preserve"> 24-</w:t>
      </w:r>
      <w:r>
        <w:rPr>
          <w:rStyle w:val="Strong"/>
          <w:rFonts w:ascii="GHEA Grapalat" w:hAnsi="GHEA Grapalat" w:cs="GHEA Grapalat"/>
          <w:b w:val="0"/>
          <w:bCs w:val="0"/>
        </w:rPr>
        <w:t>Ի</w:t>
      </w:r>
      <w:r>
        <w:rPr>
          <w:rStyle w:val="Strong"/>
          <w:rFonts w:ascii="GHEA Grapalat" w:hAnsi="GHEA Grapalat" w:cs="GHEA Grapalat"/>
          <w:b w:val="0"/>
          <w:bCs w:val="0"/>
          <w:lang w:val="af-ZA"/>
        </w:rPr>
        <w:t xml:space="preserve"> N 1555-</w:t>
      </w:r>
      <w:r>
        <w:rPr>
          <w:rStyle w:val="Strong"/>
          <w:rFonts w:ascii="GHEA Grapalat" w:hAnsi="GHEA Grapalat" w:cs="GHEA Grapalat"/>
          <w:b w:val="0"/>
          <w:bCs w:val="0"/>
        </w:rPr>
        <w:t>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ՈՐՈՇՄԱՆ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ՄԵՋ</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ՓՈՓՈԽՈՒԹՅՈՒՆՆԵՐ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ԼՐԱՑՈՒՄՆԵՐ</w:t>
      </w:r>
      <w:r>
        <w:rPr>
          <w:rStyle w:val="Strong"/>
          <w:rFonts w:ascii="GHEA Grapalat" w:hAnsi="GHEA Grapalat" w:cs="GHEA Grapalat"/>
          <w:b w:val="0"/>
          <w:bCs w:val="0"/>
          <w:lang w:val="pt-BR"/>
        </w:rPr>
        <w:t xml:space="preserve"> </w:t>
      </w:r>
      <w:r>
        <w:rPr>
          <w:rStyle w:val="Strong"/>
          <w:rFonts w:ascii="GHEA Grapalat" w:hAnsi="GHEA Grapalat" w:cs="GHEA Grapalat"/>
          <w:b w:val="0"/>
          <w:bCs w:val="0"/>
        </w:rPr>
        <w:t>ԿԱՏԱՐԵԼՈՒ</w:t>
      </w:r>
      <w:r>
        <w:rPr>
          <w:rStyle w:val="Strong"/>
          <w:rFonts w:ascii="GHEA Grapalat" w:hAnsi="GHEA Grapalat" w:cs="GHEA Grapalat"/>
          <w:b w:val="0"/>
          <w:bCs w:val="0"/>
          <w:lang w:val="pt-BR"/>
        </w:rPr>
        <w:t xml:space="preserve">, </w:t>
      </w:r>
      <w:r>
        <w:rPr>
          <w:rStyle w:val="Strong"/>
          <w:rFonts w:ascii="GHEA Grapalat" w:hAnsi="GHEA Grapalat" w:cs="GHEA Grapalat"/>
          <w:b w:val="0"/>
          <w:bCs w:val="0"/>
        </w:rPr>
        <w:t>ՀԱՅԱՍՏԱՆԻ</w:t>
      </w:r>
      <w:r>
        <w:rPr>
          <w:rStyle w:val="Strong"/>
          <w:rFonts w:ascii="GHEA Grapalat" w:hAnsi="GHEA Grapalat" w:cs="GHEA Grapalat"/>
          <w:b w:val="0"/>
          <w:bCs w:val="0"/>
          <w:lang w:val="pt-BR"/>
        </w:rPr>
        <w:t xml:space="preserve"> </w:t>
      </w:r>
      <w:r>
        <w:rPr>
          <w:rStyle w:val="Strong"/>
          <w:rFonts w:ascii="GHEA Grapalat" w:hAnsi="GHEA Grapalat" w:cs="GHEA Grapalat"/>
          <w:b w:val="0"/>
          <w:bCs w:val="0"/>
        </w:rPr>
        <w:t>ՀԱՆՐԱՊԵՏՈՒԹՅԱՆ</w:t>
      </w:r>
      <w:r>
        <w:rPr>
          <w:rStyle w:val="Strong"/>
          <w:rFonts w:ascii="Calibri" w:hAnsi="Calibri" w:cs="Calibri"/>
          <w:b w:val="0"/>
          <w:bCs w:val="0"/>
          <w:lang w:val="pt-BR"/>
        </w:rPr>
        <w:t> </w:t>
      </w:r>
      <w:r>
        <w:rPr>
          <w:rStyle w:val="Strong"/>
          <w:rFonts w:ascii="GHEA Grapalat" w:hAnsi="GHEA Grapalat" w:cs="GHEA Grapalat"/>
          <w:b w:val="0"/>
          <w:bCs w:val="0"/>
        </w:rPr>
        <w:t>ՔԱՂԱՔԱՇԻՆՈՒԹՅԱՆ</w:t>
      </w:r>
      <w:r>
        <w:rPr>
          <w:rStyle w:val="Strong"/>
          <w:rFonts w:ascii="GHEA Grapalat" w:hAnsi="GHEA Grapalat" w:cs="GHEA Grapalat"/>
          <w:b w:val="0"/>
          <w:bCs w:val="0"/>
          <w:lang w:val="pt-BR"/>
        </w:rPr>
        <w:t xml:space="preserve"> </w:t>
      </w:r>
      <w:r>
        <w:rPr>
          <w:rStyle w:val="Strong"/>
          <w:rFonts w:ascii="GHEA Grapalat" w:hAnsi="GHEA Grapalat" w:cs="GHEA Grapalat"/>
          <w:b w:val="0"/>
          <w:bCs w:val="0"/>
        </w:rPr>
        <w:t>ՆԱԽԱՐԱՐՈՒԹՅԱՆԸ</w:t>
      </w:r>
      <w:r>
        <w:rPr>
          <w:rStyle w:val="Strong"/>
          <w:rFonts w:ascii="GHEA Grapalat" w:hAnsi="GHEA Grapalat" w:cs="GHEA Grapalat"/>
          <w:b w:val="0"/>
          <w:bCs w:val="0"/>
          <w:lang w:val="pt-BR"/>
        </w:rPr>
        <w:t xml:space="preserve"> </w:t>
      </w:r>
      <w:r>
        <w:rPr>
          <w:rStyle w:val="Strong"/>
          <w:rFonts w:ascii="GHEA Grapalat" w:hAnsi="GHEA Grapalat" w:cs="GHEA Grapalat"/>
          <w:b w:val="0"/>
          <w:bCs w:val="0"/>
        </w:rPr>
        <w:t>ԳՈՒՄԱՐ</w:t>
      </w:r>
      <w:r>
        <w:rPr>
          <w:rStyle w:val="Strong"/>
          <w:rFonts w:ascii="GHEA Grapalat" w:hAnsi="GHEA Grapalat" w:cs="GHEA Grapalat"/>
          <w:b w:val="0"/>
          <w:bCs w:val="0"/>
          <w:lang w:val="pt-BR"/>
        </w:rPr>
        <w:t xml:space="preserve"> </w:t>
      </w:r>
      <w:r>
        <w:rPr>
          <w:rStyle w:val="Strong"/>
          <w:rFonts w:ascii="GHEA Grapalat" w:hAnsi="GHEA Grapalat" w:cs="GHEA Grapalat"/>
          <w:b w:val="0"/>
          <w:bCs w:val="0"/>
        </w:rPr>
        <w:t>ՀԱՏԿԱՑՆԵԼՈՒ</w:t>
      </w:r>
      <w:r>
        <w:rPr>
          <w:rStyle w:val="Strong"/>
          <w:rFonts w:ascii="GHEA Grapalat" w:hAnsi="GHEA Grapalat" w:cs="GHEA Grapalat"/>
          <w:b w:val="0"/>
          <w:bCs w:val="0"/>
          <w:lang w:val="pt-BR"/>
        </w:rPr>
        <w:t xml:space="preserve">, </w:t>
      </w:r>
      <w:r>
        <w:rPr>
          <w:rStyle w:val="Strong"/>
          <w:rFonts w:ascii="GHEA Grapalat" w:hAnsi="GHEA Grapalat" w:cs="GHEA Grapalat"/>
          <w:b w:val="0"/>
          <w:bCs w:val="0"/>
        </w:rPr>
        <w:t>ԻՆՉՊԵՍ</w:t>
      </w:r>
      <w:r>
        <w:rPr>
          <w:rStyle w:val="Strong"/>
          <w:rFonts w:ascii="GHEA Grapalat" w:hAnsi="GHEA Grapalat" w:cs="GHEA Grapalat"/>
          <w:b w:val="0"/>
          <w:bCs w:val="0"/>
          <w:lang w:val="pt-BR"/>
        </w:rPr>
        <w:t xml:space="preserve"> </w:t>
      </w:r>
      <w:r>
        <w:rPr>
          <w:rStyle w:val="Strong"/>
          <w:rFonts w:ascii="GHEA Grapalat" w:hAnsi="GHEA Grapalat" w:cs="GHEA Grapalat"/>
          <w:b w:val="0"/>
          <w:bCs w:val="0"/>
        </w:rPr>
        <w:t>ՆԱԵՎ</w:t>
      </w:r>
      <w:r>
        <w:rPr>
          <w:rStyle w:val="Strong"/>
          <w:rFonts w:ascii="GHEA Grapalat" w:hAnsi="GHEA Grapalat" w:cs="GHEA Grapalat"/>
          <w:b w:val="0"/>
          <w:bCs w:val="0"/>
          <w:lang w:val="pt-BR"/>
        </w:rPr>
        <w:t xml:space="preserve">  </w:t>
      </w:r>
      <w:r>
        <w:rPr>
          <w:rStyle w:val="Strong"/>
          <w:rFonts w:ascii="GHEA Grapalat" w:hAnsi="GHEA Grapalat" w:cs="GHEA Grapalat"/>
          <w:b w:val="0"/>
          <w:bCs w:val="0"/>
        </w:rPr>
        <w:t>ՊԱՏՎԻՐԱՏՈՒԻ</w:t>
      </w:r>
      <w:r>
        <w:rPr>
          <w:rStyle w:val="Strong"/>
          <w:rFonts w:ascii="GHEA Grapalat" w:hAnsi="GHEA Grapalat" w:cs="GHEA Grapalat"/>
          <w:b w:val="0"/>
          <w:bCs w:val="0"/>
          <w:lang w:val="pt-BR"/>
        </w:rPr>
        <w:t xml:space="preserve"> </w:t>
      </w:r>
      <w:r>
        <w:rPr>
          <w:rStyle w:val="Strong"/>
          <w:rFonts w:ascii="GHEA Grapalat" w:hAnsi="GHEA Grapalat" w:cs="GHEA Grapalat"/>
          <w:b w:val="0"/>
          <w:bCs w:val="0"/>
        </w:rPr>
        <w:t>ԼԻԱԶՈՐՈՒԹՅՈՒՆՆԵՐ</w:t>
      </w:r>
      <w:r>
        <w:rPr>
          <w:rStyle w:val="Strong"/>
          <w:rFonts w:ascii="GHEA Grapalat" w:hAnsi="GHEA Grapalat" w:cs="GHEA Grapalat"/>
          <w:b w:val="0"/>
          <w:bCs w:val="0"/>
          <w:lang w:val="pt-BR"/>
        </w:rPr>
        <w:t xml:space="preserve"> </w:t>
      </w:r>
      <w:r>
        <w:rPr>
          <w:rStyle w:val="Strong"/>
          <w:rFonts w:ascii="GHEA Grapalat" w:hAnsi="GHEA Grapalat" w:cs="GHEA Grapalat"/>
          <w:b w:val="0"/>
          <w:bCs w:val="0"/>
        </w:rPr>
        <w:t>ՍԱՀՄԱՆԵԼՈՒ</w:t>
      </w:r>
      <w:r>
        <w:rPr>
          <w:rStyle w:val="Strong"/>
          <w:rFonts w:ascii="GHEA Grapalat" w:hAnsi="GHEA Grapalat" w:cs="GHEA Grapalat"/>
          <w:b w:val="0"/>
          <w:bCs w:val="0"/>
          <w:lang w:val="pt-BR"/>
        </w:rPr>
        <w:t xml:space="preserve"> </w:t>
      </w:r>
      <w:r>
        <w:rPr>
          <w:rStyle w:val="Strong"/>
          <w:rFonts w:ascii="GHEA Grapalat" w:hAnsi="GHEA Grapalat" w:cs="GHEA Grapalat"/>
          <w:b w:val="0"/>
          <w:bCs w:val="0"/>
        </w:rPr>
        <w:t>ՄԱՍԻՆ</w:t>
      </w:r>
      <w:r>
        <w:rPr>
          <w:rStyle w:val="Strong"/>
          <w:rFonts w:ascii="GHEA Grapalat" w:hAnsi="GHEA Grapalat" w:cs="GHEA Grapalat"/>
          <w:b w:val="0"/>
          <w:bCs w:val="0"/>
          <w:lang w:val="af-ZA"/>
        </w:rPr>
        <w:t xml:space="preserve"> </w:t>
      </w:r>
    </w:p>
    <w:p w:rsidR="008570C8" w:rsidRDefault="008570C8" w:rsidP="00157DCC">
      <w:pPr>
        <w:shd w:val="clear" w:color="auto" w:fill="FFFFFF"/>
        <w:ind w:firstLine="703"/>
        <w:jc w:val="both"/>
        <w:rPr>
          <w:rFonts w:ascii="GHEA Grapalat" w:hAnsi="GHEA Grapalat" w:cs="GHEA Grapalat"/>
          <w:lang w:val="pt-BR"/>
        </w:rPr>
      </w:pPr>
      <w:r>
        <w:rPr>
          <w:rFonts w:ascii="GHEA Grapalat" w:hAnsi="GHEA Grapalat" w:cs="GHEA Grapalat"/>
          <w:spacing w:val="-2"/>
        </w:rPr>
        <w:t>Համաձայն</w:t>
      </w:r>
      <w:r>
        <w:rPr>
          <w:rFonts w:ascii="GHEA Grapalat" w:hAnsi="GHEA Grapalat" w:cs="GHEA Grapalat"/>
          <w:spacing w:val="-2"/>
          <w:lang w:val="pt-BR"/>
        </w:rPr>
        <w:t xml:space="preserve"> «</w:t>
      </w:r>
      <w:r>
        <w:rPr>
          <w:rFonts w:ascii="GHEA Grapalat" w:hAnsi="GHEA Grapalat" w:cs="GHEA Grapalat"/>
          <w:spacing w:val="-2"/>
        </w:rPr>
        <w:t>Հայաստանի</w:t>
      </w:r>
      <w:r>
        <w:rPr>
          <w:rFonts w:ascii="GHEA Grapalat" w:hAnsi="GHEA Grapalat" w:cs="GHEA Grapalat"/>
          <w:spacing w:val="-2"/>
          <w:lang w:val="pt-BR"/>
        </w:rPr>
        <w:t xml:space="preserve"> </w:t>
      </w:r>
      <w:r>
        <w:rPr>
          <w:rFonts w:ascii="GHEA Grapalat" w:hAnsi="GHEA Grapalat" w:cs="GHEA Grapalat"/>
          <w:spacing w:val="-2"/>
        </w:rPr>
        <w:t>Հանրապետության</w:t>
      </w:r>
      <w:r>
        <w:rPr>
          <w:rFonts w:ascii="GHEA Grapalat" w:hAnsi="GHEA Grapalat" w:cs="GHEA Grapalat"/>
          <w:spacing w:val="-2"/>
          <w:lang w:val="pt-BR"/>
        </w:rPr>
        <w:t xml:space="preserve"> </w:t>
      </w:r>
      <w:r>
        <w:rPr>
          <w:rFonts w:ascii="GHEA Grapalat" w:hAnsi="GHEA Grapalat" w:cs="GHEA Grapalat"/>
          <w:spacing w:val="-2"/>
        </w:rPr>
        <w:t>բյուջետային</w:t>
      </w:r>
      <w:r>
        <w:rPr>
          <w:rFonts w:ascii="GHEA Grapalat" w:hAnsi="GHEA Grapalat" w:cs="GHEA Grapalat"/>
          <w:spacing w:val="-2"/>
          <w:lang w:val="pt-BR"/>
        </w:rPr>
        <w:t xml:space="preserve"> </w:t>
      </w:r>
      <w:r>
        <w:rPr>
          <w:rFonts w:ascii="GHEA Grapalat" w:hAnsi="GHEA Grapalat" w:cs="GHEA Grapalat"/>
          <w:spacing w:val="-2"/>
        </w:rPr>
        <w:t>համակարգի</w:t>
      </w:r>
      <w:r>
        <w:rPr>
          <w:rFonts w:ascii="GHEA Grapalat" w:hAnsi="GHEA Grapalat" w:cs="GHEA Grapalat"/>
          <w:spacing w:val="-2"/>
          <w:lang w:val="pt-BR"/>
        </w:rPr>
        <w:t xml:space="preserve"> </w:t>
      </w:r>
      <w:r>
        <w:rPr>
          <w:rFonts w:ascii="GHEA Grapalat" w:hAnsi="GHEA Grapalat" w:cs="GHEA Grapalat"/>
          <w:spacing w:val="-2"/>
        </w:rPr>
        <w:t>մասին</w:t>
      </w:r>
      <w:r>
        <w:rPr>
          <w:rFonts w:ascii="GHEA Grapalat" w:hAnsi="GHEA Grapalat" w:cs="GHEA Grapalat"/>
          <w:spacing w:val="-2"/>
          <w:lang w:val="pt-BR"/>
        </w:rPr>
        <w:t xml:space="preserve">» </w:t>
      </w:r>
      <w:r>
        <w:rPr>
          <w:rFonts w:ascii="GHEA Grapalat" w:hAnsi="GHEA Grapalat" w:cs="GHEA Grapalat"/>
          <w:spacing w:val="-2"/>
        </w:rPr>
        <w:t>Հայաստանի</w:t>
      </w:r>
      <w:r>
        <w:rPr>
          <w:rFonts w:ascii="GHEA Grapalat" w:hAnsi="GHEA Grapalat" w:cs="GHEA Grapalat"/>
          <w:spacing w:val="-2"/>
          <w:lang w:val="pt-BR"/>
        </w:rPr>
        <w:t xml:space="preserve"> </w:t>
      </w:r>
      <w:r>
        <w:rPr>
          <w:rFonts w:ascii="GHEA Grapalat" w:hAnsi="GHEA Grapalat" w:cs="GHEA Grapalat"/>
          <w:spacing w:val="-2"/>
        </w:rPr>
        <w:t>Հանրապետության</w:t>
      </w:r>
      <w:r>
        <w:rPr>
          <w:rFonts w:ascii="GHEA Grapalat" w:hAnsi="GHEA Grapalat" w:cs="GHEA Grapalat"/>
          <w:spacing w:val="-2"/>
          <w:lang w:val="pt-BR"/>
        </w:rPr>
        <w:t xml:space="preserve"> </w:t>
      </w:r>
      <w:r>
        <w:rPr>
          <w:rFonts w:ascii="GHEA Grapalat" w:hAnsi="GHEA Grapalat" w:cs="GHEA Grapalat"/>
          <w:spacing w:val="-2"/>
        </w:rPr>
        <w:t>օրենքի</w:t>
      </w:r>
      <w:r>
        <w:rPr>
          <w:rFonts w:ascii="GHEA Grapalat" w:hAnsi="GHEA Grapalat" w:cs="GHEA Grapalat"/>
          <w:spacing w:val="-2"/>
          <w:lang w:val="pt-BR"/>
        </w:rPr>
        <w:t xml:space="preserve"> 19-</w:t>
      </w:r>
      <w:r>
        <w:rPr>
          <w:rFonts w:ascii="GHEA Grapalat" w:hAnsi="GHEA Grapalat" w:cs="GHEA Grapalat"/>
          <w:spacing w:val="-2"/>
        </w:rPr>
        <w:t>րդ</w:t>
      </w:r>
      <w:r>
        <w:rPr>
          <w:rFonts w:ascii="GHEA Grapalat" w:hAnsi="GHEA Grapalat" w:cs="GHEA Grapalat"/>
          <w:spacing w:val="-2"/>
          <w:lang w:val="pt-BR"/>
        </w:rPr>
        <w:t xml:space="preserve"> </w:t>
      </w:r>
      <w:r>
        <w:rPr>
          <w:rFonts w:ascii="GHEA Grapalat" w:hAnsi="GHEA Grapalat" w:cs="GHEA Grapalat"/>
          <w:spacing w:val="-2"/>
        </w:rPr>
        <w:t>հոդվածի</w:t>
      </w:r>
      <w:r>
        <w:rPr>
          <w:rFonts w:ascii="GHEA Grapalat" w:hAnsi="GHEA Grapalat" w:cs="GHEA Grapalat"/>
          <w:spacing w:val="-2"/>
          <w:lang w:val="pt-BR"/>
        </w:rPr>
        <w:t xml:space="preserve"> 3-</w:t>
      </w:r>
      <w:r>
        <w:rPr>
          <w:rFonts w:ascii="GHEA Grapalat" w:hAnsi="GHEA Grapalat" w:cs="GHEA Grapalat"/>
          <w:spacing w:val="-2"/>
        </w:rPr>
        <w:t>րդ</w:t>
      </w:r>
      <w:r>
        <w:rPr>
          <w:rFonts w:ascii="GHEA Grapalat" w:hAnsi="GHEA Grapalat" w:cs="GHEA Grapalat"/>
          <w:spacing w:val="-2"/>
          <w:lang w:val="pt-BR"/>
        </w:rPr>
        <w:t xml:space="preserve"> </w:t>
      </w:r>
      <w:r>
        <w:rPr>
          <w:rFonts w:ascii="GHEA Grapalat" w:hAnsi="GHEA Grapalat" w:cs="GHEA Grapalat"/>
          <w:spacing w:val="-2"/>
        </w:rPr>
        <w:t>և</w:t>
      </w:r>
      <w:r>
        <w:rPr>
          <w:rFonts w:ascii="GHEA Grapalat" w:hAnsi="GHEA Grapalat" w:cs="GHEA Grapalat"/>
          <w:spacing w:val="-2"/>
          <w:lang w:val="pt-BR"/>
        </w:rPr>
        <w:t xml:space="preserve"> 23-</w:t>
      </w:r>
      <w:r>
        <w:rPr>
          <w:rFonts w:ascii="GHEA Grapalat" w:hAnsi="GHEA Grapalat" w:cs="GHEA Grapalat"/>
          <w:spacing w:val="-2"/>
        </w:rPr>
        <w:t>րդ</w:t>
      </w:r>
      <w:r>
        <w:rPr>
          <w:rFonts w:ascii="GHEA Grapalat" w:hAnsi="GHEA Grapalat" w:cs="GHEA Grapalat"/>
          <w:spacing w:val="-2"/>
          <w:lang w:val="pt-BR"/>
        </w:rPr>
        <w:t xml:space="preserve"> </w:t>
      </w:r>
      <w:r>
        <w:rPr>
          <w:rFonts w:ascii="GHEA Grapalat" w:hAnsi="GHEA Grapalat" w:cs="GHEA Grapalat"/>
          <w:spacing w:val="-2"/>
        </w:rPr>
        <w:t>հոդվածի</w:t>
      </w:r>
      <w:r>
        <w:rPr>
          <w:rFonts w:ascii="GHEA Grapalat" w:hAnsi="GHEA Grapalat" w:cs="GHEA Grapalat"/>
          <w:spacing w:val="-2"/>
          <w:lang w:val="pt-BR"/>
        </w:rPr>
        <w:t xml:space="preserve"> 3-</w:t>
      </w:r>
      <w:r>
        <w:rPr>
          <w:rFonts w:ascii="GHEA Grapalat" w:hAnsi="GHEA Grapalat" w:cs="GHEA Grapalat"/>
          <w:spacing w:val="-2"/>
        </w:rPr>
        <w:t>րդ</w:t>
      </w:r>
      <w:r>
        <w:rPr>
          <w:rFonts w:ascii="GHEA Grapalat" w:hAnsi="GHEA Grapalat" w:cs="GHEA Grapalat"/>
          <w:spacing w:val="-2"/>
          <w:lang w:val="pt-BR"/>
        </w:rPr>
        <w:t xml:space="preserve"> </w:t>
      </w:r>
      <w:r>
        <w:rPr>
          <w:rFonts w:ascii="GHEA Grapalat" w:hAnsi="GHEA Grapalat" w:cs="GHEA Grapalat"/>
          <w:spacing w:val="-2"/>
        </w:rPr>
        <w:t>կետերի</w:t>
      </w:r>
      <w:r>
        <w:rPr>
          <w:rFonts w:ascii="GHEA Grapalat" w:hAnsi="GHEA Grapalat" w:cs="GHEA Grapalat"/>
          <w:spacing w:val="-2"/>
          <w:lang w:val="pt-BR"/>
        </w:rPr>
        <w:t xml:space="preserve">, </w:t>
      </w:r>
      <w:r>
        <w:rPr>
          <w:rFonts w:ascii="GHEA Grapalat" w:hAnsi="GHEA Grapalat" w:cs="GHEA Grapalat"/>
        </w:rPr>
        <w:t>ինչպես</w:t>
      </w:r>
      <w:r>
        <w:rPr>
          <w:rFonts w:ascii="GHEA Grapalat" w:hAnsi="GHEA Grapalat" w:cs="GHEA Grapalat"/>
          <w:lang w:val="fr-FR"/>
        </w:rPr>
        <w:t xml:space="preserve"> </w:t>
      </w:r>
      <w:r>
        <w:rPr>
          <w:rFonts w:ascii="GHEA Grapalat" w:hAnsi="GHEA Grapalat" w:cs="GHEA Grapalat"/>
          <w:spacing w:val="-2"/>
        </w:rPr>
        <w:t>նաև</w:t>
      </w:r>
      <w:r>
        <w:rPr>
          <w:rFonts w:ascii="GHEA Grapalat" w:hAnsi="GHEA Grapalat" w:cs="GHEA Grapalat"/>
          <w:spacing w:val="-2"/>
          <w:lang w:val="pt-BR"/>
        </w:rPr>
        <w:t xml:space="preserve"> </w:t>
      </w:r>
      <w:r>
        <w:rPr>
          <w:rFonts w:ascii="GHEA Grapalat" w:hAnsi="GHEA Grapalat" w:cs="GHEA Grapalat"/>
          <w:spacing w:val="-2"/>
        </w:rPr>
        <w:t>ղեկավարվելով</w:t>
      </w:r>
      <w:r>
        <w:rPr>
          <w:rFonts w:ascii="GHEA Grapalat" w:hAnsi="GHEA Grapalat" w:cs="GHEA Grapalat"/>
          <w:spacing w:val="-2"/>
          <w:lang w:val="pt-BR"/>
        </w:rPr>
        <w:t xml:space="preserve"> </w:t>
      </w:r>
      <w:r>
        <w:rPr>
          <w:rFonts w:ascii="GHEA Grapalat" w:hAnsi="GHEA Grapalat" w:cs="GHEA Grapalat"/>
          <w:spacing w:val="-2"/>
        </w:rPr>
        <w:t>Հա</w:t>
      </w:r>
      <w:r>
        <w:rPr>
          <w:rFonts w:ascii="GHEA Grapalat" w:hAnsi="GHEA Grapalat" w:cs="GHEA Grapalat"/>
          <w:spacing w:val="-2"/>
          <w:lang w:val="pt-BR"/>
        </w:rPr>
        <w:softHyphen/>
      </w:r>
      <w:r>
        <w:rPr>
          <w:rFonts w:ascii="GHEA Grapalat" w:hAnsi="GHEA Grapalat" w:cs="GHEA Grapalat"/>
          <w:spacing w:val="-2"/>
        </w:rPr>
        <w:t>յաստանի</w:t>
      </w:r>
      <w:r>
        <w:rPr>
          <w:rFonts w:ascii="GHEA Grapalat" w:hAnsi="GHEA Grapalat" w:cs="GHEA Grapalat"/>
          <w:spacing w:val="-2"/>
          <w:lang w:val="pt-BR"/>
        </w:rPr>
        <w:t xml:space="preserve"> </w:t>
      </w:r>
      <w:r>
        <w:rPr>
          <w:rFonts w:ascii="GHEA Grapalat" w:hAnsi="GHEA Grapalat" w:cs="GHEA Grapalat"/>
          <w:spacing w:val="-2"/>
        </w:rPr>
        <w:t>Հանրապետության</w:t>
      </w:r>
      <w:r>
        <w:rPr>
          <w:rFonts w:ascii="GHEA Grapalat" w:hAnsi="GHEA Grapalat" w:cs="GHEA Grapalat"/>
          <w:spacing w:val="-2"/>
          <w:lang w:val="pt-BR"/>
        </w:rPr>
        <w:t xml:space="preserve"> </w:t>
      </w:r>
      <w:r>
        <w:rPr>
          <w:rFonts w:ascii="GHEA Grapalat" w:hAnsi="GHEA Grapalat" w:cs="GHEA Grapalat"/>
          <w:spacing w:val="-2"/>
        </w:rPr>
        <w:t>կառավարության</w:t>
      </w:r>
      <w:r>
        <w:rPr>
          <w:rFonts w:ascii="GHEA Grapalat" w:hAnsi="GHEA Grapalat" w:cs="GHEA Grapalat"/>
          <w:spacing w:val="-2"/>
          <w:lang w:val="pt-BR"/>
        </w:rPr>
        <w:t xml:space="preserve"> 2011 </w:t>
      </w:r>
      <w:r>
        <w:rPr>
          <w:rFonts w:ascii="GHEA Grapalat" w:hAnsi="GHEA Grapalat" w:cs="GHEA Grapalat"/>
          <w:spacing w:val="-2"/>
        </w:rPr>
        <w:t>թվականի</w:t>
      </w:r>
      <w:r>
        <w:rPr>
          <w:rFonts w:ascii="GHEA Grapalat" w:hAnsi="GHEA Grapalat" w:cs="GHEA Grapalat"/>
          <w:spacing w:val="-2"/>
          <w:lang w:val="pt-BR"/>
        </w:rPr>
        <w:t xml:space="preserve"> </w:t>
      </w:r>
      <w:r>
        <w:rPr>
          <w:rFonts w:ascii="GHEA Grapalat" w:hAnsi="GHEA Grapalat" w:cs="GHEA Grapalat"/>
          <w:spacing w:val="-2"/>
        </w:rPr>
        <w:t>փետրվարի</w:t>
      </w:r>
      <w:r>
        <w:rPr>
          <w:rFonts w:ascii="GHEA Grapalat" w:hAnsi="GHEA Grapalat" w:cs="GHEA Grapalat"/>
          <w:spacing w:val="-2"/>
          <w:lang w:val="pt-BR"/>
        </w:rPr>
        <w:t xml:space="preserve"> 10-</w:t>
      </w:r>
      <w:r>
        <w:rPr>
          <w:rFonts w:ascii="GHEA Grapalat" w:hAnsi="GHEA Grapalat" w:cs="GHEA Grapalat"/>
          <w:spacing w:val="-2"/>
        </w:rPr>
        <w:t>ի</w:t>
      </w:r>
      <w:r>
        <w:rPr>
          <w:rFonts w:ascii="GHEA Grapalat" w:hAnsi="GHEA Grapalat" w:cs="GHEA Grapalat"/>
          <w:spacing w:val="-2"/>
          <w:lang w:val="pt-BR"/>
        </w:rPr>
        <w:t xml:space="preserve"> N 168-</w:t>
      </w:r>
      <w:r>
        <w:rPr>
          <w:rFonts w:ascii="GHEA Grapalat" w:hAnsi="GHEA Grapalat" w:cs="GHEA Grapalat"/>
          <w:spacing w:val="-2"/>
        </w:rPr>
        <w:t>Ն</w:t>
      </w:r>
      <w:r>
        <w:rPr>
          <w:rFonts w:ascii="GHEA Grapalat" w:hAnsi="GHEA Grapalat" w:cs="GHEA Grapalat"/>
          <w:spacing w:val="-2"/>
          <w:lang w:val="pt-BR"/>
        </w:rPr>
        <w:t xml:space="preserve"> </w:t>
      </w:r>
      <w:r>
        <w:rPr>
          <w:rFonts w:ascii="GHEA Grapalat" w:hAnsi="GHEA Grapalat" w:cs="GHEA Grapalat"/>
          <w:spacing w:val="-2"/>
        </w:rPr>
        <w:t>որոշմամբ</w:t>
      </w:r>
      <w:r>
        <w:rPr>
          <w:rFonts w:ascii="GHEA Grapalat" w:hAnsi="GHEA Grapalat" w:cs="GHEA Grapalat"/>
          <w:spacing w:val="-2"/>
          <w:lang w:val="pt-BR"/>
        </w:rPr>
        <w:t xml:space="preserve"> </w:t>
      </w:r>
      <w:r>
        <w:rPr>
          <w:rFonts w:ascii="GHEA Grapalat" w:hAnsi="GHEA Grapalat" w:cs="GHEA Grapalat"/>
          <w:spacing w:val="-2"/>
        </w:rPr>
        <w:t>հաստատված</w:t>
      </w:r>
      <w:r>
        <w:rPr>
          <w:rFonts w:ascii="GHEA Grapalat" w:hAnsi="GHEA Grapalat" w:cs="GHEA Grapalat"/>
          <w:spacing w:val="-2"/>
          <w:lang w:val="pt-BR"/>
        </w:rPr>
        <w:t xml:space="preserve"> </w:t>
      </w:r>
      <w:r>
        <w:rPr>
          <w:rFonts w:ascii="GHEA Grapalat" w:hAnsi="GHEA Grapalat" w:cs="GHEA Grapalat"/>
          <w:spacing w:val="-2"/>
        </w:rPr>
        <w:t>կարգի</w:t>
      </w:r>
      <w:r>
        <w:rPr>
          <w:rFonts w:ascii="GHEA Grapalat" w:hAnsi="GHEA Grapalat" w:cs="GHEA Grapalat"/>
          <w:spacing w:val="-2"/>
          <w:lang w:val="pt-BR"/>
        </w:rPr>
        <w:t xml:space="preserve"> 3-</w:t>
      </w:r>
      <w:r>
        <w:rPr>
          <w:rFonts w:ascii="GHEA Grapalat" w:hAnsi="GHEA Grapalat" w:cs="GHEA Grapalat"/>
          <w:spacing w:val="-2"/>
        </w:rPr>
        <w:t>րդ</w:t>
      </w:r>
      <w:r>
        <w:rPr>
          <w:rFonts w:ascii="GHEA Grapalat" w:hAnsi="GHEA Grapalat" w:cs="GHEA Grapalat"/>
          <w:spacing w:val="-2"/>
          <w:lang w:val="pt-BR"/>
        </w:rPr>
        <w:t xml:space="preserve"> </w:t>
      </w:r>
      <w:r>
        <w:rPr>
          <w:rFonts w:ascii="GHEA Grapalat" w:hAnsi="GHEA Grapalat" w:cs="GHEA Grapalat"/>
          <w:spacing w:val="-2"/>
        </w:rPr>
        <w:t>կետի</w:t>
      </w:r>
      <w:r>
        <w:rPr>
          <w:rFonts w:ascii="GHEA Grapalat" w:hAnsi="GHEA Grapalat" w:cs="GHEA Grapalat"/>
          <w:spacing w:val="-2"/>
          <w:lang w:val="pt-BR"/>
        </w:rPr>
        <w:t xml:space="preserve"> </w:t>
      </w:r>
      <w:r>
        <w:rPr>
          <w:rFonts w:ascii="GHEA Grapalat" w:hAnsi="GHEA Grapalat" w:cs="GHEA Grapalat"/>
          <w:spacing w:val="-2"/>
        </w:rPr>
        <w:t>պահանջով</w:t>
      </w:r>
      <w:r>
        <w:rPr>
          <w:rFonts w:ascii="GHEA Grapalat" w:hAnsi="GHEA Grapalat" w:cs="GHEA Grapalat"/>
          <w:spacing w:val="-2"/>
          <w:lang w:val="pt-BR"/>
        </w:rPr>
        <w:t xml:space="preserve">` </w:t>
      </w:r>
      <w:r>
        <w:rPr>
          <w:rFonts w:ascii="GHEA Grapalat" w:hAnsi="GHEA Grapalat" w:cs="GHEA Grapalat"/>
          <w:spacing w:val="-2"/>
        </w:rPr>
        <w:t>Հայաստանի</w:t>
      </w:r>
      <w:r>
        <w:rPr>
          <w:rFonts w:ascii="GHEA Grapalat" w:hAnsi="GHEA Grapalat" w:cs="GHEA Grapalat"/>
          <w:spacing w:val="-2"/>
          <w:lang w:val="pt-BR"/>
        </w:rPr>
        <w:t xml:space="preserve"> </w:t>
      </w:r>
      <w:r>
        <w:rPr>
          <w:rFonts w:ascii="GHEA Grapalat" w:hAnsi="GHEA Grapalat" w:cs="GHEA Grapalat"/>
          <w:spacing w:val="-2"/>
        </w:rPr>
        <w:t>Հանրապետության</w:t>
      </w:r>
      <w:r>
        <w:rPr>
          <w:rFonts w:ascii="GHEA Grapalat" w:hAnsi="GHEA Grapalat" w:cs="GHEA Grapalat"/>
          <w:spacing w:val="-2"/>
          <w:lang w:val="pt-BR"/>
        </w:rPr>
        <w:t xml:space="preserve"> </w:t>
      </w:r>
      <w:r>
        <w:rPr>
          <w:rFonts w:ascii="GHEA Grapalat" w:hAnsi="GHEA Grapalat" w:cs="GHEA Grapalat"/>
          <w:spacing w:val="-2"/>
        </w:rPr>
        <w:t>կառավարությունը</w:t>
      </w:r>
      <w:r>
        <w:rPr>
          <w:rFonts w:ascii="GHEA Grapalat" w:hAnsi="GHEA Grapalat" w:cs="GHEA Grapalat"/>
          <w:lang w:val="pt-BR"/>
        </w:rPr>
        <w:t xml:space="preserve">    ո ր ո շ ու մ     է.</w:t>
      </w:r>
    </w:p>
    <w:p w:rsidR="008570C8" w:rsidRDefault="008570C8" w:rsidP="00157DCC">
      <w:pPr>
        <w:pStyle w:val="norm"/>
        <w:spacing w:line="240" w:lineRule="auto"/>
        <w:rPr>
          <w:rFonts w:ascii="GHEA Grapalat" w:hAnsi="GHEA Grapalat" w:cs="GHEA Grapalat"/>
          <w:sz w:val="24"/>
          <w:szCs w:val="24"/>
          <w:lang w:val="fr-FR"/>
        </w:rPr>
      </w:pPr>
      <w:r>
        <w:rPr>
          <w:rFonts w:ascii="GHEA Grapalat" w:hAnsi="GHEA Grapalat" w:cs="GHEA Grapalat"/>
          <w:sz w:val="24"/>
          <w:szCs w:val="24"/>
          <w:lang w:val="fr-FR"/>
        </w:rPr>
        <w:t>1. «</w:t>
      </w:r>
      <w:r>
        <w:rPr>
          <w:rFonts w:ascii="GHEA Grapalat" w:hAnsi="GHEA Grapalat" w:cs="GHEA Grapalat"/>
          <w:sz w:val="24"/>
          <w:szCs w:val="24"/>
        </w:rPr>
        <w:t>Հայաստանի</w:t>
      </w:r>
      <w:r>
        <w:rPr>
          <w:rFonts w:ascii="GHEA Grapalat" w:hAnsi="GHEA Grapalat" w:cs="GHEA Grapalat"/>
          <w:sz w:val="24"/>
          <w:szCs w:val="24"/>
          <w:lang w:val="fr-FR"/>
        </w:rPr>
        <w:t xml:space="preserve"> </w:t>
      </w:r>
      <w:r>
        <w:rPr>
          <w:rFonts w:ascii="GHEA Grapalat" w:hAnsi="GHEA Grapalat" w:cs="GHEA Grapalat"/>
          <w:sz w:val="24"/>
          <w:szCs w:val="24"/>
        </w:rPr>
        <w:t>Հանրապետության</w:t>
      </w:r>
      <w:r>
        <w:rPr>
          <w:rFonts w:ascii="GHEA Grapalat" w:hAnsi="GHEA Grapalat" w:cs="GHEA Grapalat"/>
          <w:sz w:val="24"/>
          <w:szCs w:val="24"/>
          <w:lang w:val="fr-FR"/>
        </w:rPr>
        <w:t xml:space="preserve"> 2016 </w:t>
      </w:r>
      <w:r>
        <w:rPr>
          <w:rFonts w:ascii="GHEA Grapalat" w:hAnsi="GHEA Grapalat" w:cs="GHEA Grapalat"/>
          <w:sz w:val="24"/>
          <w:szCs w:val="24"/>
        </w:rPr>
        <w:t>թվականի</w:t>
      </w:r>
      <w:r>
        <w:rPr>
          <w:rFonts w:ascii="GHEA Grapalat" w:hAnsi="GHEA Grapalat" w:cs="GHEA Grapalat"/>
          <w:sz w:val="24"/>
          <w:szCs w:val="24"/>
          <w:lang w:val="fr-FR"/>
        </w:rPr>
        <w:t xml:space="preserve"> </w:t>
      </w:r>
      <w:r>
        <w:rPr>
          <w:rFonts w:ascii="GHEA Grapalat" w:hAnsi="GHEA Grapalat" w:cs="GHEA Grapalat"/>
          <w:sz w:val="24"/>
          <w:szCs w:val="24"/>
        </w:rPr>
        <w:t>պետական</w:t>
      </w:r>
      <w:r>
        <w:rPr>
          <w:rFonts w:ascii="GHEA Grapalat" w:hAnsi="GHEA Grapalat" w:cs="GHEA Grapalat"/>
          <w:sz w:val="24"/>
          <w:szCs w:val="24"/>
          <w:lang w:val="fr-FR"/>
        </w:rPr>
        <w:t xml:space="preserve"> </w:t>
      </w:r>
      <w:r>
        <w:rPr>
          <w:rFonts w:ascii="GHEA Grapalat" w:hAnsi="GHEA Grapalat" w:cs="GHEA Grapalat"/>
          <w:sz w:val="24"/>
          <w:szCs w:val="24"/>
        </w:rPr>
        <w:t>բյուջեի</w:t>
      </w:r>
      <w:r>
        <w:rPr>
          <w:rFonts w:ascii="GHEA Grapalat" w:hAnsi="GHEA Grapalat" w:cs="GHEA Grapalat"/>
          <w:sz w:val="24"/>
          <w:szCs w:val="24"/>
          <w:lang w:val="fr-FR"/>
        </w:rPr>
        <w:t xml:space="preserve"> </w:t>
      </w:r>
      <w:r>
        <w:rPr>
          <w:rFonts w:ascii="GHEA Grapalat" w:hAnsi="GHEA Grapalat" w:cs="GHEA Grapalat"/>
          <w:sz w:val="24"/>
          <w:szCs w:val="24"/>
        </w:rPr>
        <w:t>մասին</w:t>
      </w:r>
      <w:r>
        <w:rPr>
          <w:rFonts w:ascii="GHEA Grapalat" w:hAnsi="GHEA Grapalat" w:cs="GHEA Grapalat"/>
          <w:sz w:val="24"/>
          <w:szCs w:val="24"/>
          <w:lang w:val="fr-FR"/>
        </w:rPr>
        <w:t xml:space="preserve">» </w:t>
      </w:r>
      <w:r>
        <w:rPr>
          <w:rFonts w:ascii="GHEA Grapalat" w:hAnsi="GHEA Grapalat" w:cs="GHEA Grapalat"/>
          <w:sz w:val="24"/>
          <w:szCs w:val="24"/>
        </w:rPr>
        <w:t>Հայաստանի</w:t>
      </w:r>
      <w:r>
        <w:rPr>
          <w:rFonts w:ascii="GHEA Grapalat" w:hAnsi="GHEA Grapalat" w:cs="GHEA Grapalat"/>
          <w:sz w:val="24"/>
          <w:szCs w:val="24"/>
          <w:lang w:val="fr-FR"/>
        </w:rPr>
        <w:t xml:space="preserve"> </w:t>
      </w:r>
      <w:r>
        <w:rPr>
          <w:rFonts w:ascii="GHEA Grapalat" w:hAnsi="GHEA Grapalat" w:cs="GHEA Grapalat"/>
          <w:sz w:val="24"/>
          <w:szCs w:val="24"/>
        </w:rPr>
        <w:t>Հանրապետության</w:t>
      </w:r>
      <w:r>
        <w:rPr>
          <w:rFonts w:ascii="GHEA Grapalat" w:hAnsi="GHEA Grapalat" w:cs="GHEA Grapalat"/>
          <w:sz w:val="24"/>
          <w:szCs w:val="24"/>
          <w:lang w:val="fr-FR"/>
        </w:rPr>
        <w:t xml:space="preserve"> </w:t>
      </w:r>
      <w:r>
        <w:rPr>
          <w:rFonts w:ascii="GHEA Grapalat" w:hAnsi="GHEA Grapalat" w:cs="GHEA Grapalat"/>
          <w:sz w:val="24"/>
          <w:szCs w:val="24"/>
        </w:rPr>
        <w:t>օրենքի</w:t>
      </w:r>
      <w:r>
        <w:rPr>
          <w:rFonts w:ascii="GHEA Grapalat" w:hAnsi="GHEA Grapalat" w:cs="GHEA Grapalat"/>
          <w:sz w:val="24"/>
          <w:szCs w:val="24"/>
          <w:lang w:val="fr-FR"/>
        </w:rPr>
        <w:t xml:space="preserve"> N 1 </w:t>
      </w:r>
      <w:r>
        <w:rPr>
          <w:rFonts w:ascii="GHEA Grapalat" w:hAnsi="GHEA Grapalat" w:cs="GHEA Grapalat"/>
          <w:sz w:val="24"/>
          <w:szCs w:val="24"/>
        </w:rPr>
        <w:t>հավելվածում</w:t>
      </w:r>
      <w:r>
        <w:rPr>
          <w:rFonts w:ascii="GHEA Grapalat" w:hAnsi="GHEA Grapalat" w:cs="GHEA Grapalat"/>
          <w:sz w:val="24"/>
          <w:szCs w:val="24"/>
          <w:lang w:val="fr-FR"/>
        </w:rPr>
        <w:t xml:space="preserve"> </w:t>
      </w:r>
      <w:r>
        <w:rPr>
          <w:rFonts w:ascii="GHEA Grapalat" w:hAnsi="GHEA Grapalat" w:cs="GHEA Grapalat"/>
          <w:sz w:val="24"/>
          <w:szCs w:val="24"/>
        </w:rPr>
        <w:t>կատարել</w:t>
      </w:r>
      <w:r>
        <w:rPr>
          <w:rFonts w:ascii="GHEA Grapalat" w:hAnsi="GHEA Grapalat" w:cs="GHEA Grapalat"/>
          <w:sz w:val="24"/>
          <w:szCs w:val="24"/>
          <w:lang w:val="fr-FR"/>
        </w:rPr>
        <w:t xml:space="preserve"> </w:t>
      </w:r>
      <w:r>
        <w:rPr>
          <w:rFonts w:ascii="GHEA Grapalat" w:hAnsi="GHEA Grapalat" w:cs="GHEA Grapalat"/>
          <w:sz w:val="24"/>
          <w:szCs w:val="24"/>
        </w:rPr>
        <w:t>վերաբաշխում</w:t>
      </w:r>
      <w:r>
        <w:rPr>
          <w:rFonts w:ascii="GHEA Grapalat" w:hAnsi="GHEA Grapalat" w:cs="GHEA Grapalat"/>
          <w:sz w:val="24"/>
          <w:szCs w:val="24"/>
          <w:lang w:val="fr-FR"/>
        </w:rPr>
        <w:t xml:space="preserve"> </w:t>
      </w:r>
      <w:r>
        <w:rPr>
          <w:rFonts w:ascii="GHEA Grapalat" w:hAnsi="GHEA Grapalat" w:cs="GHEA Grapalat"/>
          <w:sz w:val="24"/>
          <w:szCs w:val="24"/>
        </w:rPr>
        <w:t>և</w:t>
      </w:r>
      <w:r>
        <w:rPr>
          <w:rFonts w:ascii="GHEA Grapalat" w:hAnsi="GHEA Grapalat" w:cs="GHEA Grapalat"/>
          <w:sz w:val="24"/>
          <w:szCs w:val="24"/>
          <w:lang w:val="fr-FR"/>
        </w:rPr>
        <w:t xml:space="preserve"> </w:t>
      </w:r>
      <w:r>
        <w:rPr>
          <w:rFonts w:ascii="GHEA Grapalat" w:hAnsi="GHEA Grapalat" w:cs="GHEA Grapalat"/>
          <w:sz w:val="24"/>
          <w:szCs w:val="24"/>
        </w:rPr>
        <w:t>Հայաստանի</w:t>
      </w:r>
      <w:r>
        <w:rPr>
          <w:rFonts w:ascii="GHEA Grapalat" w:hAnsi="GHEA Grapalat" w:cs="GHEA Grapalat"/>
          <w:sz w:val="24"/>
          <w:szCs w:val="24"/>
          <w:lang w:val="fr-FR"/>
        </w:rPr>
        <w:t xml:space="preserve"> </w:t>
      </w:r>
      <w:r>
        <w:rPr>
          <w:rFonts w:ascii="GHEA Grapalat" w:hAnsi="GHEA Grapalat" w:cs="GHEA Grapalat"/>
          <w:sz w:val="24"/>
          <w:szCs w:val="24"/>
        </w:rPr>
        <w:t>Հանրապետության</w:t>
      </w:r>
      <w:r>
        <w:rPr>
          <w:rFonts w:ascii="GHEA Grapalat" w:hAnsi="GHEA Grapalat" w:cs="GHEA Grapalat"/>
          <w:sz w:val="24"/>
          <w:szCs w:val="24"/>
          <w:lang w:val="fr-FR"/>
        </w:rPr>
        <w:t xml:space="preserve"> </w:t>
      </w:r>
      <w:r>
        <w:rPr>
          <w:rFonts w:ascii="GHEA Grapalat" w:hAnsi="GHEA Grapalat" w:cs="GHEA Grapalat"/>
          <w:sz w:val="24"/>
          <w:szCs w:val="24"/>
        </w:rPr>
        <w:t>կառավարության</w:t>
      </w:r>
      <w:r>
        <w:rPr>
          <w:rFonts w:ascii="GHEA Grapalat" w:hAnsi="GHEA Grapalat" w:cs="GHEA Grapalat"/>
          <w:sz w:val="24"/>
          <w:szCs w:val="24"/>
          <w:lang w:val="fr-FR"/>
        </w:rPr>
        <w:t xml:space="preserve"> 2015 </w:t>
      </w:r>
      <w:r>
        <w:rPr>
          <w:rFonts w:ascii="GHEA Grapalat" w:hAnsi="GHEA Grapalat" w:cs="GHEA Grapalat"/>
          <w:sz w:val="24"/>
          <w:szCs w:val="24"/>
        </w:rPr>
        <w:t>թվականի</w:t>
      </w:r>
      <w:r>
        <w:rPr>
          <w:rFonts w:ascii="GHEA Grapalat" w:hAnsi="GHEA Grapalat" w:cs="GHEA Grapalat"/>
          <w:sz w:val="24"/>
          <w:szCs w:val="24"/>
          <w:lang w:val="fr-FR"/>
        </w:rPr>
        <w:t xml:space="preserve"> </w:t>
      </w:r>
      <w:r>
        <w:rPr>
          <w:rFonts w:ascii="GHEA Grapalat" w:hAnsi="GHEA Grapalat" w:cs="GHEA Grapalat"/>
          <w:sz w:val="24"/>
          <w:szCs w:val="24"/>
        </w:rPr>
        <w:t>դեկտեմբերի</w:t>
      </w:r>
      <w:r>
        <w:rPr>
          <w:rFonts w:ascii="GHEA Grapalat" w:hAnsi="GHEA Grapalat" w:cs="GHEA Grapalat"/>
          <w:sz w:val="24"/>
          <w:szCs w:val="24"/>
          <w:lang w:val="fr-FR"/>
        </w:rPr>
        <w:t xml:space="preserve"> 24-</w:t>
      </w:r>
      <w:r>
        <w:rPr>
          <w:rFonts w:ascii="GHEA Grapalat" w:hAnsi="GHEA Grapalat" w:cs="GHEA Grapalat"/>
          <w:sz w:val="24"/>
          <w:szCs w:val="24"/>
        </w:rPr>
        <w:t>ի</w:t>
      </w:r>
      <w:r>
        <w:rPr>
          <w:rFonts w:ascii="GHEA Grapalat" w:hAnsi="GHEA Grapalat" w:cs="GHEA Grapalat"/>
          <w:sz w:val="24"/>
          <w:szCs w:val="24"/>
          <w:lang w:val="fr-FR"/>
        </w:rPr>
        <w:t xml:space="preserve"> «</w:t>
      </w:r>
      <w:r>
        <w:rPr>
          <w:rFonts w:ascii="GHEA Grapalat" w:hAnsi="GHEA Grapalat" w:cs="GHEA Grapalat"/>
          <w:sz w:val="24"/>
          <w:szCs w:val="24"/>
        </w:rPr>
        <w:t>Հայաստանի</w:t>
      </w:r>
      <w:r>
        <w:rPr>
          <w:rFonts w:ascii="GHEA Grapalat" w:hAnsi="GHEA Grapalat" w:cs="GHEA Grapalat"/>
          <w:sz w:val="24"/>
          <w:szCs w:val="24"/>
          <w:lang w:val="fr-FR"/>
        </w:rPr>
        <w:t xml:space="preserve"> </w:t>
      </w:r>
      <w:r>
        <w:rPr>
          <w:rFonts w:ascii="GHEA Grapalat" w:hAnsi="GHEA Grapalat" w:cs="GHEA Grapalat"/>
          <w:sz w:val="24"/>
          <w:szCs w:val="24"/>
        </w:rPr>
        <w:t>Հանրապետության</w:t>
      </w:r>
      <w:r>
        <w:rPr>
          <w:rFonts w:ascii="GHEA Grapalat" w:hAnsi="GHEA Grapalat" w:cs="GHEA Grapalat"/>
          <w:sz w:val="24"/>
          <w:szCs w:val="24"/>
          <w:lang w:val="fr-FR"/>
        </w:rPr>
        <w:t xml:space="preserve"> 2016 </w:t>
      </w:r>
      <w:r>
        <w:rPr>
          <w:rFonts w:ascii="GHEA Grapalat" w:hAnsi="GHEA Grapalat" w:cs="GHEA Grapalat"/>
          <w:sz w:val="24"/>
          <w:szCs w:val="24"/>
        </w:rPr>
        <w:t>թվականի</w:t>
      </w:r>
      <w:r>
        <w:rPr>
          <w:rFonts w:ascii="GHEA Grapalat" w:hAnsi="GHEA Grapalat" w:cs="GHEA Grapalat"/>
          <w:sz w:val="24"/>
          <w:szCs w:val="24"/>
          <w:lang w:val="fr-FR"/>
        </w:rPr>
        <w:t xml:space="preserve"> </w:t>
      </w:r>
      <w:r>
        <w:rPr>
          <w:rFonts w:ascii="GHEA Grapalat" w:hAnsi="GHEA Grapalat" w:cs="GHEA Grapalat"/>
          <w:sz w:val="24"/>
          <w:szCs w:val="24"/>
        </w:rPr>
        <w:t>պետական</w:t>
      </w:r>
      <w:r>
        <w:rPr>
          <w:rFonts w:ascii="GHEA Grapalat" w:hAnsi="GHEA Grapalat" w:cs="GHEA Grapalat"/>
          <w:sz w:val="24"/>
          <w:szCs w:val="24"/>
          <w:lang w:val="fr-FR"/>
        </w:rPr>
        <w:t xml:space="preserve"> </w:t>
      </w:r>
      <w:r>
        <w:rPr>
          <w:rFonts w:ascii="GHEA Grapalat" w:hAnsi="GHEA Grapalat" w:cs="GHEA Grapalat"/>
          <w:sz w:val="24"/>
          <w:szCs w:val="24"/>
        </w:rPr>
        <w:t>բյուջեի</w:t>
      </w:r>
      <w:r>
        <w:rPr>
          <w:rFonts w:ascii="GHEA Grapalat" w:hAnsi="GHEA Grapalat" w:cs="GHEA Grapalat"/>
          <w:sz w:val="24"/>
          <w:szCs w:val="24"/>
          <w:lang w:val="fr-FR"/>
        </w:rPr>
        <w:t xml:space="preserve"> </w:t>
      </w:r>
      <w:r>
        <w:rPr>
          <w:rFonts w:ascii="GHEA Grapalat" w:hAnsi="GHEA Grapalat" w:cs="GHEA Grapalat"/>
          <w:sz w:val="24"/>
          <w:szCs w:val="24"/>
        </w:rPr>
        <w:t>կատարումն</w:t>
      </w:r>
      <w:r>
        <w:rPr>
          <w:rFonts w:ascii="GHEA Grapalat" w:hAnsi="GHEA Grapalat" w:cs="GHEA Grapalat"/>
          <w:sz w:val="24"/>
          <w:szCs w:val="24"/>
          <w:lang w:val="fr-FR"/>
        </w:rPr>
        <w:t xml:space="preserve"> </w:t>
      </w:r>
      <w:r>
        <w:rPr>
          <w:rFonts w:ascii="GHEA Grapalat" w:hAnsi="GHEA Grapalat" w:cs="GHEA Grapalat"/>
          <w:sz w:val="24"/>
          <w:szCs w:val="24"/>
        </w:rPr>
        <w:t>ապա</w:t>
      </w:r>
      <w:r>
        <w:rPr>
          <w:rFonts w:ascii="GHEA Grapalat" w:hAnsi="GHEA Grapalat" w:cs="GHEA Grapalat"/>
          <w:sz w:val="24"/>
          <w:szCs w:val="24"/>
          <w:lang w:val="fr-FR"/>
        </w:rPr>
        <w:softHyphen/>
      </w:r>
      <w:r>
        <w:rPr>
          <w:rFonts w:ascii="GHEA Grapalat" w:hAnsi="GHEA Grapalat" w:cs="GHEA Grapalat"/>
          <w:sz w:val="24"/>
          <w:szCs w:val="24"/>
        </w:rPr>
        <w:t>հովող</w:t>
      </w:r>
      <w:r>
        <w:rPr>
          <w:rFonts w:ascii="GHEA Grapalat" w:hAnsi="GHEA Grapalat" w:cs="GHEA Grapalat"/>
          <w:sz w:val="24"/>
          <w:szCs w:val="24"/>
          <w:lang w:val="fr-FR"/>
        </w:rPr>
        <w:t xml:space="preserve"> </w:t>
      </w:r>
      <w:r>
        <w:rPr>
          <w:rFonts w:ascii="GHEA Grapalat" w:hAnsi="GHEA Grapalat" w:cs="GHEA Grapalat"/>
          <w:sz w:val="24"/>
          <w:szCs w:val="24"/>
        </w:rPr>
        <w:t>միջոցառումների</w:t>
      </w:r>
      <w:r>
        <w:rPr>
          <w:rFonts w:ascii="GHEA Grapalat" w:hAnsi="GHEA Grapalat" w:cs="GHEA Grapalat"/>
          <w:sz w:val="24"/>
          <w:szCs w:val="24"/>
          <w:lang w:val="fr-FR"/>
        </w:rPr>
        <w:t xml:space="preserve"> </w:t>
      </w:r>
      <w:r>
        <w:rPr>
          <w:rFonts w:ascii="GHEA Grapalat" w:hAnsi="GHEA Grapalat" w:cs="GHEA Grapalat"/>
          <w:sz w:val="24"/>
          <w:szCs w:val="24"/>
        </w:rPr>
        <w:t>մասին</w:t>
      </w:r>
      <w:r>
        <w:rPr>
          <w:rFonts w:ascii="GHEA Grapalat" w:hAnsi="GHEA Grapalat" w:cs="GHEA Grapalat"/>
          <w:sz w:val="24"/>
          <w:szCs w:val="24"/>
          <w:lang w:val="fr-FR"/>
        </w:rPr>
        <w:t>» N 1555-</w:t>
      </w:r>
      <w:r>
        <w:rPr>
          <w:rFonts w:ascii="GHEA Grapalat" w:hAnsi="GHEA Grapalat" w:cs="GHEA Grapalat"/>
          <w:sz w:val="24"/>
          <w:szCs w:val="24"/>
        </w:rPr>
        <w:t>Ն</w:t>
      </w:r>
      <w:r>
        <w:rPr>
          <w:rFonts w:ascii="GHEA Grapalat" w:hAnsi="GHEA Grapalat" w:cs="GHEA Grapalat"/>
          <w:sz w:val="24"/>
          <w:szCs w:val="24"/>
          <w:lang w:val="fr-FR"/>
        </w:rPr>
        <w:t xml:space="preserve"> </w:t>
      </w:r>
      <w:r>
        <w:rPr>
          <w:rFonts w:ascii="GHEA Grapalat" w:hAnsi="GHEA Grapalat" w:cs="GHEA Grapalat"/>
          <w:sz w:val="24"/>
          <w:szCs w:val="24"/>
        </w:rPr>
        <w:t>որոշման</w:t>
      </w:r>
      <w:r>
        <w:rPr>
          <w:rFonts w:ascii="GHEA Grapalat" w:hAnsi="GHEA Grapalat" w:cs="GHEA Grapalat"/>
          <w:sz w:val="24"/>
          <w:szCs w:val="24"/>
          <w:lang w:val="fr-FR"/>
        </w:rPr>
        <w:t xml:space="preserve"> NN 5, 11 </w:t>
      </w:r>
      <w:r>
        <w:rPr>
          <w:rFonts w:ascii="GHEA Grapalat" w:hAnsi="GHEA Grapalat" w:cs="GHEA Grapalat"/>
          <w:sz w:val="24"/>
          <w:szCs w:val="24"/>
        </w:rPr>
        <w:t>և</w:t>
      </w:r>
      <w:r>
        <w:rPr>
          <w:rFonts w:ascii="GHEA Grapalat" w:hAnsi="GHEA Grapalat" w:cs="GHEA Grapalat"/>
          <w:sz w:val="24"/>
          <w:szCs w:val="24"/>
          <w:lang w:val="fr-FR"/>
        </w:rPr>
        <w:t xml:space="preserve"> 12 </w:t>
      </w:r>
      <w:r>
        <w:rPr>
          <w:rFonts w:ascii="GHEA Grapalat" w:hAnsi="GHEA Grapalat" w:cs="GHEA Grapalat"/>
          <w:sz w:val="24"/>
          <w:szCs w:val="24"/>
        </w:rPr>
        <w:t>հավելվածներում</w:t>
      </w:r>
      <w:r>
        <w:rPr>
          <w:rFonts w:ascii="GHEA Grapalat" w:hAnsi="GHEA Grapalat" w:cs="GHEA Grapalat"/>
          <w:sz w:val="24"/>
          <w:szCs w:val="24"/>
          <w:lang w:val="fr-FR"/>
        </w:rPr>
        <w:t xml:space="preserve"> </w:t>
      </w:r>
      <w:r>
        <w:rPr>
          <w:rFonts w:ascii="GHEA Grapalat" w:hAnsi="GHEA Grapalat" w:cs="GHEA Grapalat"/>
          <w:sz w:val="24"/>
          <w:szCs w:val="24"/>
        </w:rPr>
        <w:t>կա</w:t>
      </w:r>
      <w:r>
        <w:rPr>
          <w:rFonts w:ascii="GHEA Grapalat" w:hAnsi="GHEA Grapalat" w:cs="GHEA Grapalat"/>
          <w:sz w:val="24"/>
          <w:szCs w:val="24"/>
          <w:lang w:val="fr-FR"/>
        </w:rPr>
        <w:softHyphen/>
      </w:r>
      <w:r>
        <w:rPr>
          <w:rFonts w:ascii="GHEA Grapalat" w:hAnsi="GHEA Grapalat" w:cs="GHEA Grapalat"/>
          <w:sz w:val="24"/>
          <w:szCs w:val="24"/>
        </w:rPr>
        <w:t>տարել</w:t>
      </w:r>
      <w:r>
        <w:rPr>
          <w:rFonts w:ascii="GHEA Grapalat" w:hAnsi="GHEA Grapalat" w:cs="GHEA Grapalat"/>
          <w:sz w:val="24"/>
          <w:szCs w:val="24"/>
          <w:lang w:val="fr-FR"/>
        </w:rPr>
        <w:t xml:space="preserve"> </w:t>
      </w:r>
      <w:r>
        <w:rPr>
          <w:rFonts w:ascii="GHEA Grapalat" w:hAnsi="GHEA Grapalat" w:cs="GHEA Grapalat"/>
          <w:sz w:val="24"/>
          <w:szCs w:val="24"/>
        </w:rPr>
        <w:t>փոփոխություններ</w:t>
      </w:r>
      <w:r>
        <w:rPr>
          <w:rFonts w:ascii="GHEA Grapalat" w:hAnsi="GHEA Grapalat" w:cs="GHEA Grapalat"/>
          <w:sz w:val="24"/>
          <w:szCs w:val="24"/>
          <w:lang w:val="fr-FR"/>
        </w:rPr>
        <w:t xml:space="preserve"> </w:t>
      </w:r>
      <w:r>
        <w:rPr>
          <w:rFonts w:ascii="GHEA Grapalat" w:hAnsi="GHEA Grapalat" w:cs="GHEA Grapalat"/>
          <w:sz w:val="24"/>
          <w:szCs w:val="24"/>
        </w:rPr>
        <w:t>ու</w:t>
      </w:r>
      <w:r>
        <w:rPr>
          <w:rFonts w:ascii="GHEA Grapalat" w:hAnsi="GHEA Grapalat" w:cs="GHEA Grapalat"/>
          <w:sz w:val="24"/>
          <w:szCs w:val="24"/>
          <w:lang w:val="fr-FR"/>
        </w:rPr>
        <w:t xml:space="preserve"> </w:t>
      </w:r>
      <w:r>
        <w:rPr>
          <w:rFonts w:ascii="GHEA Grapalat" w:hAnsi="GHEA Grapalat" w:cs="GHEA Grapalat"/>
          <w:sz w:val="24"/>
          <w:szCs w:val="24"/>
        </w:rPr>
        <w:t>լրացումներ</w:t>
      </w:r>
      <w:r>
        <w:rPr>
          <w:rFonts w:ascii="GHEA Grapalat" w:hAnsi="GHEA Grapalat" w:cs="GHEA Grapalat"/>
          <w:sz w:val="24"/>
          <w:szCs w:val="24"/>
          <w:lang w:val="fr-FR"/>
        </w:rPr>
        <w:t xml:space="preserve">` </w:t>
      </w:r>
      <w:r>
        <w:rPr>
          <w:rFonts w:ascii="GHEA Grapalat" w:hAnsi="GHEA Grapalat" w:cs="GHEA Grapalat"/>
          <w:sz w:val="24"/>
          <w:szCs w:val="24"/>
        </w:rPr>
        <w:t>համաձայն</w:t>
      </w:r>
      <w:r>
        <w:rPr>
          <w:rFonts w:ascii="GHEA Grapalat" w:hAnsi="GHEA Grapalat" w:cs="GHEA Grapalat"/>
          <w:sz w:val="24"/>
          <w:szCs w:val="24"/>
          <w:lang w:val="fr-FR"/>
        </w:rPr>
        <w:t xml:space="preserve"> NN 1, 2, 3, 4 և 5 </w:t>
      </w:r>
      <w:r>
        <w:rPr>
          <w:rFonts w:ascii="GHEA Grapalat" w:hAnsi="GHEA Grapalat" w:cs="GHEA Grapalat"/>
          <w:sz w:val="24"/>
          <w:szCs w:val="24"/>
        </w:rPr>
        <w:t>հավելվածների</w:t>
      </w:r>
      <w:r>
        <w:rPr>
          <w:rFonts w:ascii="GHEA Grapalat" w:hAnsi="GHEA Grapalat" w:cs="GHEA Grapalat"/>
          <w:sz w:val="24"/>
          <w:szCs w:val="24"/>
          <w:lang w:val="fr-FR"/>
        </w:rPr>
        <w:t>:</w:t>
      </w:r>
    </w:p>
    <w:p w:rsidR="008570C8" w:rsidRDefault="008570C8" w:rsidP="00157DCC">
      <w:pPr>
        <w:shd w:val="clear" w:color="auto" w:fill="FFFFFF"/>
        <w:ind w:firstLine="703"/>
        <w:jc w:val="both"/>
        <w:rPr>
          <w:rFonts w:ascii="GHEA Grapalat" w:hAnsi="GHEA Grapalat" w:cs="GHEA Grapalat"/>
          <w:lang w:val="pt-BR"/>
        </w:rPr>
      </w:pPr>
      <w:r>
        <w:rPr>
          <w:rFonts w:ascii="GHEA Grapalat" w:hAnsi="GHEA Grapalat" w:cs="GHEA Grapalat"/>
          <w:lang w:val="pt-BR"/>
        </w:rPr>
        <w:t xml:space="preserve">2. </w:t>
      </w:r>
      <w:r>
        <w:rPr>
          <w:rFonts w:ascii="GHEA Grapalat" w:hAnsi="GHEA Grapalat" w:cs="GHEA Grapalat"/>
        </w:rPr>
        <w:t>Հայաստանի</w:t>
      </w:r>
      <w:r>
        <w:rPr>
          <w:rFonts w:ascii="GHEA Grapalat" w:hAnsi="GHEA Grapalat" w:cs="GHEA Grapalat"/>
          <w:lang w:val="fr-FR"/>
        </w:rPr>
        <w:t xml:space="preserve"> </w:t>
      </w:r>
      <w:r>
        <w:rPr>
          <w:rFonts w:ascii="GHEA Grapalat" w:hAnsi="GHEA Grapalat" w:cs="GHEA Grapalat"/>
        </w:rPr>
        <w:t>Հանրապետության</w:t>
      </w:r>
      <w:r>
        <w:rPr>
          <w:rFonts w:ascii="GHEA Grapalat" w:hAnsi="GHEA Grapalat" w:cs="GHEA Grapalat"/>
          <w:lang w:val="fr-FR"/>
        </w:rPr>
        <w:t xml:space="preserve"> </w:t>
      </w:r>
      <w:r>
        <w:rPr>
          <w:rFonts w:ascii="GHEA Grapalat" w:hAnsi="GHEA Grapalat" w:cs="GHEA Grapalat"/>
        </w:rPr>
        <w:t>Գեղարքունիքի</w:t>
      </w:r>
      <w:r>
        <w:rPr>
          <w:rFonts w:ascii="GHEA Grapalat" w:hAnsi="GHEA Grapalat" w:cs="GHEA Grapalat"/>
          <w:lang w:val="fr-FR"/>
        </w:rPr>
        <w:t xml:space="preserve"> </w:t>
      </w:r>
      <w:r>
        <w:rPr>
          <w:rFonts w:ascii="GHEA Grapalat" w:hAnsi="GHEA Grapalat" w:cs="GHEA Grapalat"/>
        </w:rPr>
        <w:t>մարզի</w:t>
      </w:r>
      <w:r>
        <w:rPr>
          <w:rFonts w:ascii="GHEA Grapalat" w:hAnsi="GHEA Grapalat" w:cs="GHEA Grapalat"/>
          <w:lang w:val="fr-FR"/>
        </w:rPr>
        <w:t xml:space="preserve"> </w:t>
      </w:r>
      <w:r>
        <w:rPr>
          <w:rFonts w:ascii="GHEA Grapalat" w:hAnsi="GHEA Grapalat" w:cs="GHEA Grapalat"/>
        </w:rPr>
        <w:t>Գավառ</w:t>
      </w:r>
      <w:r>
        <w:rPr>
          <w:rFonts w:ascii="GHEA Grapalat" w:hAnsi="GHEA Grapalat" w:cs="GHEA Grapalat"/>
          <w:lang w:val="fr-FR"/>
        </w:rPr>
        <w:t xml:space="preserve"> </w:t>
      </w:r>
      <w:r>
        <w:rPr>
          <w:rFonts w:ascii="GHEA Grapalat" w:hAnsi="GHEA Grapalat" w:cs="GHEA Grapalat"/>
        </w:rPr>
        <w:t>քաղաքի</w:t>
      </w:r>
      <w:r>
        <w:rPr>
          <w:rFonts w:ascii="GHEA Grapalat" w:hAnsi="GHEA Grapalat" w:cs="GHEA Grapalat"/>
          <w:lang w:val="fr-FR"/>
        </w:rPr>
        <w:t xml:space="preserve"> </w:t>
      </w:r>
      <w:r>
        <w:rPr>
          <w:rFonts w:ascii="GHEA Grapalat" w:hAnsi="GHEA Grapalat" w:cs="GHEA Grapalat"/>
        </w:rPr>
        <w:t>թատրոնի</w:t>
      </w:r>
      <w:r>
        <w:rPr>
          <w:rFonts w:ascii="GHEA Grapalat" w:hAnsi="GHEA Grapalat" w:cs="GHEA Grapalat"/>
          <w:lang w:val="fr-FR"/>
        </w:rPr>
        <w:t xml:space="preserve"> </w:t>
      </w:r>
      <w:r>
        <w:rPr>
          <w:rFonts w:ascii="GHEA Grapalat" w:hAnsi="GHEA Grapalat" w:cs="GHEA Grapalat"/>
        </w:rPr>
        <w:t>կառուցման</w:t>
      </w:r>
      <w:r>
        <w:rPr>
          <w:rFonts w:ascii="GHEA Grapalat" w:hAnsi="GHEA Grapalat" w:cs="GHEA Grapalat"/>
          <w:lang w:val="fr-FR"/>
        </w:rPr>
        <w:t xml:space="preserve"> </w:t>
      </w:r>
      <w:r>
        <w:rPr>
          <w:rFonts w:ascii="GHEA Grapalat" w:hAnsi="GHEA Grapalat" w:cs="GHEA Grapalat"/>
        </w:rPr>
        <w:t>լրացուցիչ</w:t>
      </w:r>
      <w:r>
        <w:rPr>
          <w:rFonts w:ascii="GHEA Grapalat" w:hAnsi="GHEA Grapalat" w:cs="GHEA Grapalat"/>
          <w:lang w:val="fr-FR"/>
        </w:rPr>
        <w:t xml:space="preserve"> </w:t>
      </w:r>
      <w:r>
        <w:rPr>
          <w:rFonts w:ascii="GHEA Grapalat" w:hAnsi="GHEA Grapalat" w:cs="GHEA Grapalat"/>
        </w:rPr>
        <w:t>աշխատանքների</w:t>
      </w:r>
      <w:r>
        <w:rPr>
          <w:rFonts w:ascii="GHEA Grapalat" w:hAnsi="GHEA Grapalat" w:cs="GHEA Grapalat"/>
          <w:lang w:val="fr-FR"/>
        </w:rPr>
        <w:t xml:space="preserve"> </w:t>
      </w:r>
      <w:r>
        <w:rPr>
          <w:rFonts w:ascii="GHEA Grapalat" w:hAnsi="GHEA Grapalat" w:cs="GHEA Grapalat"/>
        </w:rPr>
        <w:t>ֆինանսավորման</w:t>
      </w:r>
      <w:r>
        <w:rPr>
          <w:rFonts w:ascii="GHEA Grapalat" w:hAnsi="GHEA Grapalat" w:cs="GHEA Grapalat"/>
          <w:lang w:val="fr-FR"/>
        </w:rPr>
        <w:t xml:space="preserve"> </w:t>
      </w:r>
      <w:r>
        <w:rPr>
          <w:rFonts w:ascii="GHEA Grapalat" w:hAnsi="GHEA Grapalat" w:cs="GHEA Grapalat"/>
        </w:rPr>
        <w:t>նպատակով</w:t>
      </w:r>
      <w:r>
        <w:rPr>
          <w:rFonts w:ascii="GHEA Grapalat" w:hAnsi="GHEA Grapalat" w:cs="GHEA Grapalat"/>
          <w:lang w:val="fr-FR"/>
        </w:rPr>
        <w:t xml:space="preserve"> </w:t>
      </w:r>
      <w:r>
        <w:rPr>
          <w:rFonts w:ascii="GHEA Grapalat" w:hAnsi="GHEA Grapalat" w:cs="GHEA Grapalat"/>
        </w:rPr>
        <w:t>Հայաստանի</w:t>
      </w:r>
      <w:r>
        <w:rPr>
          <w:rFonts w:ascii="GHEA Grapalat" w:hAnsi="GHEA Grapalat" w:cs="GHEA Grapalat"/>
          <w:lang w:val="fr-FR"/>
        </w:rPr>
        <w:t xml:space="preserve"> </w:t>
      </w:r>
      <w:r>
        <w:rPr>
          <w:rFonts w:ascii="GHEA Grapalat" w:hAnsi="GHEA Grapalat" w:cs="GHEA Grapalat"/>
        </w:rPr>
        <w:t>Հանրապետության</w:t>
      </w:r>
      <w:r>
        <w:rPr>
          <w:rFonts w:ascii="GHEA Grapalat" w:hAnsi="GHEA Grapalat" w:cs="GHEA Grapalat"/>
          <w:lang w:val="fr-FR"/>
        </w:rPr>
        <w:t xml:space="preserve"> 2016 </w:t>
      </w:r>
      <w:r>
        <w:rPr>
          <w:rFonts w:ascii="GHEA Grapalat" w:hAnsi="GHEA Grapalat" w:cs="GHEA Grapalat"/>
        </w:rPr>
        <w:t>թվականի</w:t>
      </w:r>
      <w:r>
        <w:rPr>
          <w:rFonts w:ascii="GHEA Grapalat" w:hAnsi="GHEA Grapalat" w:cs="GHEA Grapalat"/>
          <w:lang w:val="fr-FR"/>
        </w:rPr>
        <w:t xml:space="preserve"> </w:t>
      </w:r>
      <w:r>
        <w:rPr>
          <w:rFonts w:ascii="GHEA Grapalat" w:hAnsi="GHEA Grapalat" w:cs="GHEA Grapalat"/>
        </w:rPr>
        <w:t>պետական</w:t>
      </w:r>
      <w:r>
        <w:rPr>
          <w:rFonts w:ascii="GHEA Grapalat" w:hAnsi="GHEA Grapalat" w:cs="GHEA Grapalat"/>
          <w:lang w:val="fr-FR"/>
        </w:rPr>
        <w:t xml:space="preserve"> </w:t>
      </w:r>
      <w:r>
        <w:rPr>
          <w:rFonts w:ascii="GHEA Grapalat" w:hAnsi="GHEA Grapalat" w:cs="GHEA Grapalat"/>
        </w:rPr>
        <w:t>բյուջեով</w:t>
      </w:r>
      <w:r>
        <w:rPr>
          <w:rFonts w:ascii="GHEA Grapalat" w:hAnsi="GHEA Grapalat" w:cs="GHEA Grapalat"/>
          <w:lang w:val="fr-FR"/>
        </w:rPr>
        <w:t xml:space="preserve"> </w:t>
      </w:r>
      <w:r>
        <w:rPr>
          <w:rFonts w:ascii="GHEA Grapalat" w:hAnsi="GHEA Grapalat" w:cs="GHEA Grapalat"/>
        </w:rPr>
        <w:t>նախատեսված</w:t>
      </w:r>
      <w:r>
        <w:rPr>
          <w:rFonts w:ascii="GHEA Grapalat" w:hAnsi="GHEA Grapalat" w:cs="GHEA Grapalat"/>
          <w:lang w:val="fr-FR"/>
        </w:rPr>
        <w:t xml:space="preserve"> </w:t>
      </w:r>
      <w:r>
        <w:rPr>
          <w:rFonts w:ascii="GHEA Grapalat" w:hAnsi="GHEA Grapalat" w:cs="GHEA Grapalat"/>
        </w:rPr>
        <w:t>Հայաստանի</w:t>
      </w:r>
      <w:r>
        <w:rPr>
          <w:rFonts w:ascii="GHEA Grapalat" w:hAnsi="GHEA Grapalat" w:cs="GHEA Grapalat"/>
          <w:lang w:val="fr-FR"/>
        </w:rPr>
        <w:t xml:space="preserve"> </w:t>
      </w:r>
      <w:r>
        <w:rPr>
          <w:rFonts w:ascii="GHEA Grapalat" w:hAnsi="GHEA Grapalat" w:cs="GHEA Grapalat"/>
        </w:rPr>
        <w:t>Հանրապետության</w:t>
      </w:r>
      <w:r>
        <w:rPr>
          <w:rFonts w:ascii="GHEA Grapalat" w:hAnsi="GHEA Grapalat" w:cs="GHEA Grapalat"/>
          <w:lang w:val="fr-FR"/>
        </w:rPr>
        <w:t xml:space="preserve"> </w:t>
      </w:r>
      <w:r>
        <w:rPr>
          <w:rFonts w:ascii="GHEA Grapalat" w:hAnsi="GHEA Grapalat" w:cs="GHEA Grapalat"/>
        </w:rPr>
        <w:t>կառավարության</w:t>
      </w:r>
      <w:r>
        <w:rPr>
          <w:rFonts w:ascii="GHEA Grapalat" w:hAnsi="GHEA Grapalat" w:cs="GHEA Grapalat"/>
          <w:lang w:val="fr-FR"/>
        </w:rPr>
        <w:t xml:space="preserve"> </w:t>
      </w:r>
      <w:r>
        <w:rPr>
          <w:rFonts w:ascii="GHEA Grapalat" w:hAnsi="GHEA Grapalat" w:cs="GHEA Grapalat"/>
        </w:rPr>
        <w:t>պահուստային</w:t>
      </w:r>
      <w:r>
        <w:rPr>
          <w:rFonts w:ascii="GHEA Grapalat" w:hAnsi="GHEA Grapalat" w:cs="GHEA Grapalat"/>
          <w:lang w:val="fr-FR"/>
        </w:rPr>
        <w:t xml:space="preserve"> </w:t>
      </w:r>
      <w:r>
        <w:rPr>
          <w:rFonts w:ascii="GHEA Grapalat" w:hAnsi="GHEA Grapalat" w:cs="GHEA Grapalat"/>
        </w:rPr>
        <w:t>ֆոնդից</w:t>
      </w:r>
      <w:r>
        <w:rPr>
          <w:rFonts w:ascii="GHEA Grapalat" w:hAnsi="GHEA Grapalat" w:cs="GHEA Grapalat"/>
          <w:lang w:val="fr-FR"/>
        </w:rPr>
        <w:t xml:space="preserve"> </w:t>
      </w:r>
      <w:r>
        <w:rPr>
          <w:rFonts w:ascii="GHEA Grapalat" w:hAnsi="GHEA Grapalat" w:cs="GHEA Grapalat"/>
        </w:rPr>
        <w:t>Հայաստանի</w:t>
      </w:r>
      <w:r>
        <w:rPr>
          <w:rFonts w:ascii="GHEA Grapalat" w:hAnsi="GHEA Grapalat" w:cs="GHEA Grapalat"/>
          <w:lang w:val="pt-BR"/>
        </w:rPr>
        <w:t xml:space="preserve"> </w:t>
      </w:r>
      <w:r>
        <w:rPr>
          <w:rFonts w:ascii="GHEA Grapalat" w:hAnsi="GHEA Grapalat" w:cs="GHEA Grapalat"/>
          <w:spacing w:val="-8"/>
          <w:lang w:val="ru-RU"/>
        </w:rPr>
        <w:t>Հանրապետության</w:t>
      </w:r>
      <w:r>
        <w:rPr>
          <w:rFonts w:ascii="GHEA Grapalat" w:hAnsi="GHEA Grapalat" w:cs="GHEA Grapalat"/>
          <w:spacing w:val="-8"/>
          <w:lang w:val="pt-BR"/>
        </w:rPr>
        <w:t xml:space="preserve"> քաղաքաշինության նախարարությանը 2016 </w:t>
      </w:r>
      <w:r>
        <w:rPr>
          <w:rFonts w:ascii="GHEA Grapalat" w:hAnsi="GHEA Grapalat" w:cs="GHEA Grapalat"/>
          <w:spacing w:val="-8"/>
          <w:lang w:val="ru-RU"/>
        </w:rPr>
        <w:t>թվականի</w:t>
      </w:r>
      <w:r>
        <w:rPr>
          <w:rFonts w:ascii="GHEA Grapalat" w:hAnsi="GHEA Grapalat" w:cs="GHEA Grapalat"/>
          <w:spacing w:val="-8"/>
          <w:lang w:val="fr-FR"/>
        </w:rPr>
        <w:t xml:space="preserve"> </w:t>
      </w:r>
      <w:r>
        <w:rPr>
          <w:rFonts w:ascii="GHEA Grapalat" w:hAnsi="GHEA Grapalat" w:cs="GHEA Grapalat"/>
          <w:lang w:val="pt-BR"/>
        </w:rPr>
        <w:t xml:space="preserve">ինն ամսում </w:t>
      </w:r>
      <w:r>
        <w:rPr>
          <w:rFonts w:ascii="GHEA Grapalat" w:hAnsi="GHEA Grapalat" w:cs="GHEA Grapalat"/>
          <w:lang w:val="ru-RU"/>
        </w:rPr>
        <w:t>հատկացնել</w:t>
      </w:r>
      <w:r>
        <w:rPr>
          <w:rFonts w:ascii="GHEA Grapalat" w:hAnsi="GHEA Grapalat" w:cs="GHEA Grapalat"/>
          <w:lang w:val="fr-FR"/>
        </w:rPr>
        <w:t>` 100</w:t>
      </w:r>
      <w:r>
        <w:rPr>
          <w:rFonts w:ascii="GHEA Grapalat" w:hAnsi="GHEA Grapalat" w:cs="GHEA Grapalat"/>
          <w:lang w:val="pt-BR"/>
        </w:rPr>
        <w:t xml:space="preserve">,450.0 </w:t>
      </w:r>
      <w:r>
        <w:rPr>
          <w:rFonts w:ascii="GHEA Grapalat" w:hAnsi="GHEA Grapalat" w:cs="GHEA Grapalat"/>
        </w:rPr>
        <w:t>հազար</w:t>
      </w:r>
      <w:r>
        <w:rPr>
          <w:rFonts w:ascii="GHEA Grapalat" w:hAnsi="GHEA Grapalat" w:cs="GHEA Grapalat"/>
          <w:lang w:val="pt-BR"/>
        </w:rPr>
        <w:t xml:space="preserve"> </w:t>
      </w:r>
      <w:r>
        <w:rPr>
          <w:rFonts w:ascii="GHEA Grapalat" w:hAnsi="GHEA Grapalat" w:cs="GHEA Grapalat"/>
        </w:rPr>
        <w:t>դրամ</w:t>
      </w:r>
      <w:r>
        <w:rPr>
          <w:rFonts w:ascii="GHEA Grapalat" w:hAnsi="GHEA Grapalat" w:cs="GHEA Grapalat"/>
          <w:lang w:val="fr-FR"/>
        </w:rPr>
        <w:t xml:space="preserve">, որից 96,450.0 հազար դրամ` </w:t>
      </w:r>
      <w:r>
        <w:rPr>
          <w:rFonts w:ascii="GHEA Grapalat" w:hAnsi="GHEA Grapalat" w:cs="GHEA Grapalat"/>
        </w:rPr>
        <w:t>բյուջետային</w:t>
      </w:r>
      <w:r>
        <w:rPr>
          <w:rFonts w:ascii="GHEA Grapalat" w:hAnsi="GHEA Grapalat" w:cs="GHEA Grapalat"/>
          <w:lang w:val="pt-BR"/>
        </w:rPr>
        <w:t xml:space="preserve"> </w:t>
      </w:r>
      <w:r>
        <w:rPr>
          <w:rFonts w:ascii="GHEA Grapalat" w:hAnsi="GHEA Grapalat" w:cs="GHEA Grapalat"/>
        </w:rPr>
        <w:t>ծախսերի</w:t>
      </w:r>
      <w:r>
        <w:rPr>
          <w:rFonts w:ascii="GHEA Grapalat" w:hAnsi="GHEA Grapalat" w:cs="GHEA Grapalat"/>
          <w:lang w:val="pt-BR"/>
        </w:rPr>
        <w:t xml:space="preserve"> </w:t>
      </w:r>
      <w:r>
        <w:rPr>
          <w:rFonts w:ascii="GHEA Grapalat" w:hAnsi="GHEA Grapalat" w:cs="GHEA Grapalat"/>
        </w:rPr>
        <w:t>տնտեսագիտական</w:t>
      </w:r>
      <w:r>
        <w:rPr>
          <w:rFonts w:ascii="GHEA Grapalat" w:hAnsi="GHEA Grapalat" w:cs="GHEA Grapalat"/>
          <w:lang w:val="pt-BR"/>
        </w:rPr>
        <w:t xml:space="preserve"> </w:t>
      </w:r>
      <w:r>
        <w:rPr>
          <w:rFonts w:ascii="GHEA Grapalat" w:hAnsi="GHEA Grapalat" w:cs="GHEA Grapalat"/>
        </w:rPr>
        <w:t>դասակարգման</w:t>
      </w:r>
      <w:r>
        <w:rPr>
          <w:rFonts w:ascii="GHEA Grapalat" w:hAnsi="GHEA Grapalat" w:cs="GHEA Grapalat"/>
          <w:lang w:val="pt-BR"/>
        </w:rPr>
        <w:t xml:space="preserve"> «</w:t>
      </w:r>
      <w:r>
        <w:rPr>
          <w:rFonts w:ascii="GHEA Grapalat" w:hAnsi="GHEA Grapalat" w:cs="GHEA Grapalat"/>
        </w:rPr>
        <w:t>Շենքերի</w:t>
      </w:r>
      <w:r>
        <w:rPr>
          <w:rFonts w:ascii="GHEA Grapalat" w:hAnsi="GHEA Grapalat" w:cs="GHEA Grapalat"/>
          <w:lang w:val="fr-FR"/>
        </w:rPr>
        <w:t xml:space="preserve"> </w:t>
      </w:r>
      <w:r>
        <w:rPr>
          <w:rFonts w:ascii="GHEA Grapalat" w:hAnsi="GHEA Grapalat" w:cs="GHEA Grapalat"/>
        </w:rPr>
        <w:t>և</w:t>
      </w:r>
      <w:r>
        <w:rPr>
          <w:rFonts w:ascii="GHEA Grapalat" w:hAnsi="GHEA Grapalat" w:cs="GHEA Grapalat"/>
          <w:lang w:val="fr-FR"/>
        </w:rPr>
        <w:t xml:space="preserve"> </w:t>
      </w:r>
      <w:r>
        <w:rPr>
          <w:rFonts w:ascii="GHEA Grapalat" w:hAnsi="GHEA Grapalat" w:cs="GHEA Grapalat"/>
        </w:rPr>
        <w:t>շինությունների</w:t>
      </w:r>
      <w:r>
        <w:rPr>
          <w:rFonts w:ascii="GHEA Grapalat" w:hAnsi="GHEA Grapalat" w:cs="GHEA Grapalat"/>
          <w:lang w:val="fr-FR"/>
        </w:rPr>
        <w:t xml:space="preserve"> </w:t>
      </w:r>
      <w:r>
        <w:rPr>
          <w:rFonts w:ascii="GHEA Grapalat" w:hAnsi="GHEA Grapalat" w:cs="GHEA Grapalat"/>
        </w:rPr>
        <w:t>շինարարություն</w:t>
      </w:r>
      <w:r>
        <w:rPr>
          <w:rFonts w:ascii="GHEA Grapalat" w:hAnsi="GHEA Grapalat" w:cs="GHEA Grapalat"/>
          <w:lang w:val="pt-BR"/>
        </w:rPr>
        <w:t xml:space="preserve">» </w:t>
      </w:r>
      <w:r>
        <w:rPr>
          <w:rFonts w:ascii="GHEA Grapalat" w:hAnsi="GHEA Grapalat" w:cs="GHEA Grapalat"/>
        </w:rPr>
        <w:t>հոդվածով</w:t>
      </w:r>
      <w:r>
        <w:rPr>
          <w:rFonts w:ascii="GHEA Grapalat" w:hAnsi="GHEA Grapalat" w:cs="GHEA Grapalat"/>
          <w:lang w:val="fr-FR"/>
        </w:rPr>
        <w:t xml:space="preserve"> և 4,000.0 հազար դրամ` </w:t>
      </w:r>
      <w:r>
        <w:rPr>
          <w:rFonts w:ascii="GHEA Grapalat" w:hAnsi="GHEA Grapalat" w:cs="GHEA Grapalat"/>
        </w:rPr>
        <w:t>բյուջետային</w:t>
      </w:r>
      <w:r>
        <w:rPr>
          <w:rFonts w:ascii="GHEA Grapalat" w:hAnsi="GHEA Grapalat" w:cs="GHEA Grapalat"/>
          <w:lang w:val="pt-BR"/>
        </w:rPr>
        <w:t xml:space="preserve"> </w:t>
      </w:r>
      <w:r>
        <w:rPr>
          <w:rFonts w:ascii="GHEA Grapalat" w:hAnsi="GHEA Grapalat" w:cs="GHEA Grapalat"/>
        </w:rPr>
        <w:t>ծախսերի</w:t>
      </w:r>
      <w:r>
        <w:rPr>
          <w:rFonts w:ascii="GHEA Grapalat" w:hAnsi="GHEA Grapalat" w:cs="GHEA Grapalat"/>
          <w:lang w:val="pt-BR"/>
        </w:rPr>
        <w:t xml:space="preserve"> </w:t>
      </w:r>
      <w:r>
        <w:rPr>
          <w:rFonts w:ascii="GHEA Grapalat" w:hAnsi="GHEA Grapalat" w:cs="GHEA Grapalat"/>
        </w:rPr>
        <w:t>տնտեսագիտական</w:t>
      </w:r>
      <w:r>
        <w:rPr>
          <w:rFonts w:ascii="GHEA Grapalat" w:hAnsi="GHEA Grapalat" w:cs="GHEA Grapalat"/>
          <w:lang w:val="pt-BR"/>
        </w:rPr>
        <w:t xml:space="preserve"> </w:t>
      </w:r>
      <w:r>
        <w:rPr>
          <w:rFonts w:ascii="GHEA Grapalat" w:hAnsi="GHEA Grapalat" w:cs="GHEA Grapalat"/>
        </w:rPr>
        <w:t>դասակարգման</w:t>
      </w:r>
      <w:r>
        <w:rPr>
          <w:rFonts w:ascii="GHEA Grapalat" w:hAnsi="GHEA Grapalat" w:cs="GHEA Grapalat"/>
          <w:lang w:val="pt-BR"/>
        </w:rPr>
        <w:t xml:space="preserve"> «</w:t>
      </w:r>
      <w:r>
        <w:rPr>
          <w:rFonts w:ascii="GHEA Grapalat" w:hAnsi="GHEA Grapalat" w:cs="GHEA Grapalat"/>
        </w:rPr>
        <w:t>Նախագծահետա</w:t>
      </w:r>
      <w:r>
        <w:rPr>
          <w:rFonts w:ascii="GHEA Grapalat" w:hAnsi="GHEA Grapalat" w:cs="GHEA Grapalat"/>
          <w:lang w:val="fr-FR"/>
        </w:rPr>
        <w:softHyphen/>
      </w:r>
      <w:r>
        <w:rPr>
          <w:rFonts w:ascii="GHEA Grapalat" w:hAnsi="GHEA Grapalat" w:cs="GHEA Grapalat"/>
        </w:rPr>
        <w:t>զոտական</w:t>
      </w:r>
      <w:r>
        <w:rPr>
          <w:rFonts w:ascii="GHEA Grapalat" w:hAnsi="GHEA Grapalat" w:cs="GHEA Grapalat"/>
          <w:lang w:val="fr-FR"/>
        </w:rPr>
        <w:t xml:space="preserve"> </w:t>
      </w:r>
      <w:r>
        <w:rPr>
          <w:rFonts w:ascii="GHEA Grapalat" w:hAnsi="GHEA Grapalat" w:cs="GHEA Grapalat"/>
        </w:rPr>
        <w:t>ծախսեր</w:t>
      </w:r>
      <w:r>
        <w:rPr>
          <w:rFonts w:ascii="GHEA Grapalat" w:hAnsi="GHEA Grapalat" w:cs="GHEA Grapalat"/>
          <w:lang w:val="pt-BR"/>
        </w:rPr>
        <w:t xml:space="preserve">» </w:t>
      </w:r>
      <w:r>
        <w:rPr>
          <w:rFonts w:ascii="GHEA Grapalat" w:hAnsi="GHEA Grapalat" w:cs="GHEA Grapalat"/>
        </w:rPr>
        <w:t>հոդվածով</w:t>
      </w:r>
      <w:r>
        <w:rPr>
          <w:rFonts w:ascii="GHEA Grapalat" w:hAnsi="GHEA Grapalat" w:cs="GHEA Grapalat"/>
          <w:lang w:val="pt-BR"/>
        </w:rPr>
        <w:t xml:space="preserve">: </w:t>
      </w:r>
    </w:p>
    <w:p w:rsidR="008570C8" w:rsidRDefault="008570C8" w:rsidP="00157DCC">
      <w:pPr>
        <w:shd w:val="clear" w:color="auto" w:fill="FFFFFF"/>
        <w:ind w:firstLine="703"/>
        <w:jc w:val="both"/>
        <w:rPr>
          <w:rFonts w:ascii="GHEA Grapalat" w:hAnsi="GHEA Grapalat" w:cs="GHEA Grapalat"/>
          <w:lang w:val="pt-BR"/>
        </w:rPr>
      </w:pPr>
      <w:r>
        <w:rPr>
          <w:rFonts w:ascii="GHEA Grapalat" w:hAnsi="GHEA Grapalat" w:cs="GHEA Grapalat"/>
          <w:lang w:val="pt-BR"/>
        </w:rPr>
        <w:t xml:space="preserve">3. </w:t>
      </w:r>
      <w:r>
        <w:rPr>
          <w:rFonts w:ascii="GHEA Grapalat" w:hAnsi="GHEA Grapalat" w:cs="GHEA Grapalat"/>
        </w:rPr>
        <w:t>Հայաստանի</w:t>
      </w:r>
      <w:r>
        <w:rPr>
          <w:rFonts w:ascii="GHEA Grapalat" w:hAnsi="GHEA Grapalat" w:cs="GHEA Grapalat"/>
          <w:lang w:val="fr-FR"/>
        </w:rPr>
        <w:t xml:space="preserve"> </w:t>
      </w:r>
      <w:r>
        <w:rPr>
          <w:rFonts w:ascii="GHEA Grapalat" w:hAnsi="GHEA Grapalat" w:cs="GHEA Grapalat"/>
        </w:rPr>
        <w:t>Հանրապետության</w:t>
      </w:r>
      <w:r>
        <w:rPr>
          <w:rFonts w:ascii="GHEA Grapalat" w:hAnsi="GHEA Grapalat" w:cs="GHEA Grapalat"/>
          <w:lang w:val="pt-BR"/>
        </w:rPr>
        <w:t xml:space="preserve"> </w:t>
      </w:r>
      <w:r>
        <w:rPr>
          <w:rFonts w:ascii="GHEA Grapalat" w:hAnsi="GHEA Grapalat" w:cs="GHEA Grapalat"/>
        </w:rPr>
        <w:t>արտակարգ</w:t>
      </w:r>
      <w:r>
        <w:rPr>
          <w:rFonts w:ascii="GHEA Grapalat" w:hAnsi="GHEA Grapalat" w:cs="GHEA Grapalat"/>
          <w:lang w:val="pt-BR"/>
        </w:rPr>
        <w:t xml:space="preserve"> </w:t>
      </w:r>
      <w:r>
        <w:rPr>
          <w:rFonts w:ascii="GHEA Grapalat" w:hAnsi="GHEA Grapalat" w:cs="GHEA Grapalat"/>
        </w:rPr>
        <w:t>իրավիճակների</w:t>
      </w:r>
      <w:r>
        <w:rPr>
          <w:rFonts w:ascii="GHEA Grapalat" w:hAnsi="GHEA Grapalat" w:cs="GHEA Grapalat"/>
          <w:lang w:val="pt-BR"/>
        </w:rPr>
        <w:t xml:space="preserve"> </w:t>
      </w:r>
      <w:r>
        <w:rPr>
          <w:rFonts w:ascii="GHEA Grapalat" w:hAnsi="GHEA Grapalat" w:cs="GHEA Grapalat"/>
        </w:rPr>
        <w:t>նախարարության</w:t>
      </w:r>
      <w:r>
        <w:rPr>
          <w:rFonts w:ascii="GHEA Grapalat" w:hAnsi="GHEA Grapalat" w:cs="GHEA Grapalat"/>
          <w:lang w:val="pt-BR"/>
        </w:rPr>
        <w:t xml:space="preserve"> </w:t>
      </w:r>
      <w:r>
        <w:rPr>
          <w:rFonts w:ascii="GHEA Grapalat" w:hAnsi="GHEA Grapalat" w:cs="GHEA Grapalat"/>
        </w:rPr>
        <w:t>նոր</w:t>
      </w:r>
      <w:r>
        <w:rPr>
          <w:rFonts w:ascii="GHEA Grapalat" w:hAnsi="GHEA Grapalat" w:cs="GHEA Grapalat"/>
          <w:lang w:val="pt-BR"/>
        </w:rPr>
        <w:t xml:space="preserve"> </w:t>
      </w:r>
      <w:r>
        <w:rPr>
          <w:rFonts w:ascii="GHEA Grapalat" w:hAnsi="GHEA Grapalat" w:cs="GHEA Grapalat"/>
        </w:rPr>
        <w:t>համալիրի</w:t>
      </w:r>
      <w:r>
        <w:rPr>
          <w:rFonts w:ascii="GHEA Grapalat" w:hAnsi="GHEA Grapalat" w:cs="GHEA Grapalat"/>
          <w:lang w:val="pt-BR"/>
        </w:rPr>
        <w:t xml:space="preserve"> 2016 </w:t>
      </w:r>
      <w:r>
        <w:rPr>
          <w:rFonts w:ascii="GHEA Grapalat" w:hAnsi="GHEA Grapalat" w:cs="GHEA Grapalat"/>
        </w:rPr>
        <w:t>թվականի</w:t>
      </w:r>
      <w:r>
        <w:rPr>
          <w:rFonts w:ascii="GHEA Grapalat" w:hAnsi="GHEA Grapalat" w:cs="GHEA Grapalat"/>
          <w:lang w:val="pt-BR"/>
        </w:rPr>
        <w:t xml:space="preserve"> </w:t>
      </w:r>
      <w:r>
        <w:rPr>
          <w:rFonts w:ascii="GHEA Grapalat" w:hAnsi="GHEA Grapalat" w:cs="GHEA Grapalat"/>
        </w:rPr>
        <w:t>վերակառուցման</w:t>
      </w:r>
      <w:r>
        <w:rPr>
          <w:rFonts w:ascii="GHEA Grapalat" w:hAnsi="GHEA Grapalat" w:cs="GHEA Grapalat"/>
          <w:lang w:val="pt-BR"/>
        </w:rPr>
        <w:t xml:space="preserve"> </w:t>
      </w:r>
      <w:r>
        <w:rPr>
          <w:rFonts w:ascii="GHEA Grapalat" w:hAnsi="GHEA Grapalat" w:cs="GHEA Grapalat"/>
        </w:rPr>
        <w:t>աշխատանքների</w:t>
      </w:r>
      <w:r>
        <w:rPr>
          <w:rFonts w:ascii="GHEA Grapalat" w:hAnsi="GHEA Grapalat" w:cs="GHEA Grapalat"/>
          <w:lang w:val="pt-BR"/>
        </w:rPr>
        <w:t xml:space="preserve"> (</w:t>
      </w:r>
      <w:r>
        <w:rPr>
          <w:rFonts w:ascii="GHEA Grapalat" w:hAnsi="GHEA Grapalat" w:cs="GHEA Grapalat"/>
        </w:rPr>
        <w:t>ճարտարապետական</w:t>
      </w:r>
      <w:r>
        <w:rPr>
          <w:rFonts w:ascii="GHEA Grapalat" w:hAnsi="GHEA Grapalat" w:cs="GHEA Grapalat"/>
          <w:lang w:val="pt-BR"/>
        </w:rPr>
        <w:t xml:space="preserve"> </w:t>
      </w:r>
      <w:r>
        <w:rPr>
          <w:rFonts w:ascii="GHEA Grapalat" w:hAnsi="GHEA Grapalat" w:cs="GHEA Grapalat"/>
        </w:rPr>
        <w:t>մաս</w:t>
      </w:r>
      <w:r>
        <w:rPr>
          <w:rFonts w:ascii="GHEA Grapalat" w:hAnsi="GHEA Grapalat" w:cs="GHEA Grapalat"/>
          <w:lang w:val="pt-BR"/>
        </w:rPr>
        <w:t xml:space="preserve">) </w:t>
      </w:r>
      <w:r>
        <w:rPr>
          <w:rFonts w:ascii="GHEA Grapalat" w:hAnsi="GHEA Grapalat" w:cs="GHEA Grapalat"/>
        </w:rPr>
        <w:t>լրացուցիչ</w:t>
      </w:r>
      <w:r>
        <w:rPr>
          <w:rFonts w:ascii="GHEA Grapalat" w:hAnsi="GHEA Grapalat" w:cs="GHEA Grapalat"/>
          <w:lang w:val="pt-BR"/>
        </w:rPr>
        <w:t xml:space="preserve"> </w:t>
      </w:r>
      <w:r>
        <w:rPr>
          <w:rFonts w:ascii="GHEA Grapalat" w:hAnsi="GHEA Grapalat" w:cs="GHEA Grapalat"/>
        </w:rPr>
        <w:t>ֆինանսավորման</w:t>
      </w:r>
      <w:r>
        <w:rPr>
          <w:rFonts w:ascii="GHEA Grapalat" w:hAnsi="GHEA Grapalat" w:cs="GHEA Grapalat"/>
          <w:lang w:val="pt-BR"/>
        </w:rPr>
        <w:t xml:space="preserve"> </w:t>
      </w:r>
      <w:r>
        <w:rPr>
          <w:rFonts w:ascii="GHEA Grapalat" w:hAnsi="GHEA Grapalat" w:cs="GHEA Grapalat"/>
        </w:rPr>
        <w:t>նպատակով</w:t>
      </w:r>
      <w:r>
        <w:rPr>
          <w:rFonts w:ascii="GHEA Grapalat" w:hAnsi="GHEA Grapalat" w:cs="GHEA Grapalat"/>
          <w:lang w:val="pt-BR"/>
        </w:rPr>
        <w:t xml:space="preserve"> </w:t>
      </w:r>
      <w:r>
        <w:rPr>
          <w:rFonts w:ascii="GHEA Grapalat" w:hAnsi="GHEA Grapalat" w:cs="GHEA Grapalat"/>
        </w:rPr>
        <w:t>Հայաստանի</w:t>
      </w:r>
      <w:r>
        <w:rPr>
          <w:rFonts w:ascii="GHEA Grapalat" w:hAnsi="GHEA Grapalat" w:cs="GHEA Grapalat"/>
          <w:lang w:val="pt-BR"/>
        </w:rPr>
        <w:t xml:space="preserve"> </w:t>
      </w:r>
      <w:r>
        <w:rPr>
          <w:rFonts w:ascii="GHEA Grapalat" w:hAnsi="GHEA Grapalat" w:cs="GHEA Grapalat"/>
        </w:rPr>
        <w:t>Հանրապետության</w:t>
      </w:r>
      <w:r>
        <w:rPr>
          <w:rFonts w:ascii="GHEA Grapalat" w:hAnsi="GHEA Grapalat" w:cs="GHEA Grapalat"/>
          <w:lang w:val="pt-BR"/>
        </w:rPr>
        <w:t xml:space="preserve"> 2016 </w:t>
      </w:r>
      <w:r>
        <w:rPr>
          <w:rFonts w:ascii="GHEA Grapalat" w:hAnsi="GHEA Grapalat" w:cs="GHEA Grapalat"/>
        </w:rPr>
        <w:t>թվականի</w:t>
      </w:r>
      <w:r>
        <w:rPr>
          <w:rFonts w:ascii="GHEA Grapalat" w:hAnsi="GHEA Grapalat" w:cs="GHEA Grapalat"/>
          <w:lang w:val="pt-BR"/>
        </w:rPr>
        <w:t xml:space="preserve"> </w:t>
      </w:r>
      <w:r>
        <w:rPr>
          <w:rFonts w:ascii="GHEA Grapalat" w:hAnsi="GHEA Grapalat" w:cs="GHEA Grapalat"/>
        </w:rPr>
        <w:t>պետական</w:t>
      </w:r>
      <w:r>
        <w:rPr>
          <w:rFonts w:ascii="GHEA Grapalat" w:hAnsi="GHEA Grapalat" w:cs="GHEA Grapalat"/>
          <w:lang w:val="pt-BR"/>
        </w:rPr>
        <w:t xml:space="preserve"> </w:t>
      </w:r>
      <w:r>
        <w:rPr>
          <w:rFonts w:ascii="GHEA Grapalat" w:hAnsi="GHEA Grapalat" w:cs="GHEA Grapalat"/>
        </w:rPr>
        <w:t>բյուջեով</w:t>
      </w:r>
      <w:r>
        <w:rPr>
          <w:rFonts w:ascii="GHEA Grapalat" w:hAnsi="GHEA Grapalat" w:cs="GHEA Grapalat"/>
          <w:lang w:val="pt-BR"/>
        </w:rPr>
        <w:t xml:space="preserve"> </w:t>
      </w:r>
      <w:r>
        <w:rPr>
          <w:rFonts w:ascii="GHEA Grapalat" w:hAnsi="GHEA Grapalat" w:cs="GHEA Grapalat"/>
        </w:rPr>
        <w:t>նախատեսված</w:t>
      </w:r>
      <w:r>
        <w:rPr>
          <w:rFonts w:ascii="GHEA Grapalat" w:hAnsi="GHEA Grapalat" w:cs="GHEA Grapalat"/>
          <w:lang w:val="fr-FR"/>
        </w:rPr>
        <w:t xml:space="preserve"> </w:t>
      </w:r>
      <w:r>
        <w:rPr>
          <w:rFonts w:ascii="GHEA Grapalat" w:hAnsi="GHEA Grapalat" w:cs="GHEA Grapalat"/>
        </w:rPr>
        <w:t>Հայաստանի</w:t>
      </w:r>
      <w:r>
        <w:rPr>
          <w:rFonts w:ascii="GHEA Grapalat" w:hAnsi="GHEA Grapalat" w:cs="GHEA Grapalat"/>
          <w:lang w:val="fr-FR"/>
        </w:rPr>
        <w:t xml:space="preserve"> </w:t>
      </w:r>
      <w:r>
        <w:rPr>
          <w:rFonts w:ascii="GHEA Grapalat" w:hAnsi="GHEA Grapalat" w:cs="GHEA Grapalat"/>
        </w:rPr>
        <w:t>Հանրապետության</w:t>
      </w:r>
      <w:r>
        <w:rPr>
          <w:rFonts w:ascii="GHEA Grapalat" w:hAnsi="GHEA Grapalat" w:cs="GHEA Grapalat"/>
          <w:lang w:val="fr-FR"/>
        </w:rPr>
        <w:t xml:space="preserve"> </w:t>
      </w:r>
      <w:r>
        <w:rPr>
          <w:rFonts w:ascii="GHEA Grapalat" w:hAnsi="GHEA Grapalat" w:cs="GHEA Grapalat"/>
        </w:rPr>
        <w:t>կառավարության</w:t>
      </w:r>
      <w:r>
        <w:rPr>
          <w:rFonts w:ascii="GHEA Grapalat" w:hAnsi="GHEA Grapalat" w:cs="GHEA Grapalat"/>
          <w:lang w:val="fr-FR"/>
        </w:rPr>
        <w:t xml:space="preserve"> </w:t>
      </w:r>
      <w:r>
        <w:rPr>
          <w:rFonts w:ascii="GHEA Grapalat" w:hAnsi="GHEA Grapalat" w:cs="GHEA Grapalat"/>
        </w:rPr>
        <w:t>պահուստային</w:t>
      </w:r>
      <w:r>
        <w:rPr>
          <w:rFonts w:ascii="GHEA Grapalat" w:hAnsi="GHEA Grapalat" w:cs="GHEA Grapalat"/>
          <w:lang w:val="fr-FR"/>
        </w:rPr>
        <w:t xml:space="preserve"> </w:t>
      </w:r>
      <w:r>
        <w:rPr>
          <w:rFonts w:ascii="GHEA Grapalat" w:hAnsi="GHEA Grapalat" w:cs="GHEA Grapalat"/>
        </w:rPr>
        <w:t>ֆոնդից</w:t>
      </w:r>
      <w:r>
        <w:rPr>
          <w:rFonts w:ascii="GHEA Grapalat" w:hAnsi="GHEA Grapalat" w:cs="GHEA Grapalat"/>
          <w:lang w:val="fr-FR"/>
        </w:rPr>
        <w:t xml:space="preserve"> </w:t>
      </w:r>
      <w:r>
        <w:rPr>
          <w:rFonts w:ascii="GHEA Grapalat" w:hAnsi="GHEA Grapalat" w:cs="GHEA Grapalat"/>
        </w:rPr>
        <w:t>Հայաստանի</w:t>
      </w:r>
      <w:r>
        <w:rPr>
          <w:rFonts w:ascii="GHEA Grapalat" w:hAnsi="GHEA Grapalat" w:cs="GHEA Grapalat"/>
          <w:lang w:val="pt-BR"/>
        </w:rPr>
        <w:t xml:space="preserve"> </w:t>
      </w:r>
      <w:r>
        <w:rPr>
          <w:rFonts w:ascii="GHEA Grapalat" w:hAnsi="GHEA Grapalat" w:cs="GHEA Grapalat"/>
          <w:spacing w:val="-8"/>
          <w:lang w:val="ru-RU"/>
        </w:rPr>
        <w:t>Հանրապետության</w:t>
      </w:r>
      <w:r>
        <w:rPr>
          <w:rFonts w:ascii="GHEA Grapalat" w:hAnsi="GHEA Grapalat" w:cs="GHEA Grapalat"/>
          <w:spacing w:val="-8"/>
          <w:lang w:val="pt-BR"/>
        </w:rPr>
        <w:t xml:space="preserve"> քաղաքաշինության նախարարությանը 2016 </w:t>
      </w:r>
      <w:r>
        <w:rPr>
          <w:rFonts w:ascii="GHEA Grapalat" w:hAnsi="GHEA Grapalat" w:cs="GHEA Grapalat"/>
          <w:spacing w:val="-8"/>
          <w:lang w:val="ru-RU"/>
        </w:rPr>
        <w:t>թվականի</w:t>
      </w:r>
      <w:r>
        <w:rPr>
          <w:rFonts w:ascii="GHEA Grapalat" w:hAnsi="GHEA Grapalat" w:cs="GHEA Grapalat"/>
          <w:spacing w:val="-8"/>
          <w:lang w:val="fr-FR"/>
        </w:rPr>
        <w:t xml:space="preserve"> </w:t>
      </w:r>
      <w:r>
        <w:rPr>
          <w:rFonts w:ascii="GHEA Grapalat" w:hAnsi="GHEA Grapalat" w:cs="GHEA Grapalat"/>
          <w:lang w:val="pt-BR"/>
        </w:rPr>
        <w:t xml:space="preserve">ինն ամսում </w:t>
      </w:r>
      <w:r>
        <w:rPr>
          <w:rFonts w:ascii="GHEA Grapalat" w:hAnsi="GHEA Grapalat" w:cs="GHEA Grapalat"/>
          <w:lang w:val="ru-RU"/>
        </w:rPr>
        <w:t>հատկացնել</w:t>
      </w:r>
      <w:r>
        <w:rPr>
          <w:rFonts w:ascii="GHEA Grapalat" w:hAnsi="GHEA Grapalat" w:cs="GHEA Grapalat"/>
          <w:lang w:val="fr-FR"/>
        </w:rPr>
        <w:t>` 210</w:t>
      </w:r>
      <w:r>
        <w:rPr>
          <w:rFonts w:ascii="GHEA Grapalat" w:hAnsi="GHEA Grapalat" w:cs="GHEA Grapalat"/>
          <w:lang w:val="pt-BR"/>
        </w:rPr>
        <w:t xml:space="preserve">,000.0 </w:t>
      </w:r>
      <w:r>
        <w:rPr>
          <w:rFonts w:ascii="GHEA Grapalat" w:hAnsi="GHEA Grapalat" w:cs="GHEA Grapalat"/>
        </w:rPr>
        <w:t>հազար</w:t>
      </w:r>
      <w:r>
        <w:rPr>
          <w:rFonts w:ascii="GHEA Grapalat" w:hAnsi="GHEA Grapalat" w:cs="GHEA Grapalat"/>
          <w:lang w:val="pt-BR"/>
        </w:rPr>
        <w:t xml:space="preserve"> </w:t>
      </w:r>
      <w:r>
        <w:rPr>
          <w:rFonts w:ascii="GHEA Grapalat" w:hAnsi="GHEA Grapalat" w:cs="GHEA Grapalat"/>
        </w:rPr>
        <w:t>դրամ</w:t>
      </w:r>
      <w:r>
        <w:rPr>
          <w:rFonts w:ascii="GHEA Grapalat" w:hAnsi="GHEA Grapalat" w:cs="GHEA Grapalat"/>
          <w:lang w:val="pt-BR"/>
        </w:rPr>
        <w:t xml:space="preserve">` </w:t>
      </w:r>
      <w:r>
        <w:rPr>
          <w:rFonts w:ascii="GHEA Grapalat" w:hAnsi="GHEA Grapalat" w:cs="GHEA Grapalat"/>
        </w:rPr>
        <w:t>բյուջետային</w:t>
      </w:r>
      <w:r>
        <w:rPr>
          <w:rFonts w:ascii="GHEA Grapalat" w:hAnsi="GHEA Grapalat" w:cs="GHEA Grapalat"/>
          <w:lang w:val="pt-BR"/>
        </w:rPr>
        <w:t xml:space="preserve"> </w:t>
      </w:r>
      <w:r>
        <w:rPr>
          <w:rFonts w:ascii="GHEA Grapalat" w:hAnsi="GHEA Grapalat" w:cs="GHEA Grapalat"/>
        </w:rPr>
        <w:t>ծախսերի</w:t>
      </w:r>
      <w:r>
        <w:rPr>
          <w:rFonts w:ascii="GHEA Grapalat" w:hAnsi="GHEA Grapalat" w:cs="GHEA Grapalat"/>
          <w:lang w:val="pt-BR"/>
        </w:rPr>
        <w:t xml:space="preserve"> </w:t>
      </w:r>
      <w:r>
        <w:rPr>
          <w:rFonts w:ascii="GHEA Grapalat" w:hAnsi="GHEA Grapalat" w:cs="GHEA Grapalat"/>
        </w:rPr>
        <w:t>տնտեսագիտական</w:t>
      </w:r>
      <w:r>
        <w:rPr>
          <w:rFonts w:ascii="GHEA Grapalat" w:hAnsi="GHEA Grapalat" w:cs="GHEA Grapalat"/>
          <w:lang w:val="pt-BR"/>
        </w:rPr>
        <w:t xml:space="preserve"> </w:t>
      </w:r>
      <w:r>
        <w:rPr>
          <w:rFonts w:ascii="GHEA Grapalat" w:hAnsi="GHEA Grapalat" w:cs="GHEA Grapalat"/>
        </w:rPr>
        <w:t>դասակարգման</w:t>
      </w:r>
      <w:r>
        <w:rPr>
          <w:rFonts w:ascii="GHEA Grapalat" w:hAnsi="GHEA Grapalat" w:cs="GHEA Grapalat"/>
          <w:lang w:val="pt-BR"/>
        </w:rPr>
        <w:t xml:space="preserve"> «</w:t>
      </w:r>
      <w:r>
        <w:rPr>
          <w:rFonts w:ascii="GHEA Grapalat" w:hAnsi="GHEA Grapalat" w:cs="GHEA Grapalat"/>
        </w:rPr>
        <w:t>Շենքերի</w:t>
      </w:r>
      <w:r>
        <w:rPr>
          <w:rFonts w:ascii="GHEA Grapalat" w:hAnsi="GHEA Grapalat" w:cs="GHEA Grapalat"/>
          <w:lang w:val="fr-FR"/>
        </w:rPr>
        <w:t xml:space="preserve"> </w:t>
      </w:r>
      <w:r>
        <w:rPr>
          <w:rFonts w:ascii="GHEA Grapalat" w:hAnsi="GHEA Grapalat" w:cs="GHEA Grapalat"/>
        </w:rPr>
        <w:t>և</w:t>
      </w:r>
      <w:r>
        <w:rPr>
          <w:rFonts w:ascii="GHEA Grapalat" w:hAnsi="GHEA Grapalat" w:cs="GHEA Grapalat"/>
          <w:lang w:val="fr-FR"/>
        </w:rPr>
        <w:t xml:space="preserve"> </w:t>
      </w:r>
      <w:r>
        <w:rPr>
          <w:rFonts w:ascii="GHEA Grapalat" w:hAnsi="GHEA Grapalat" w:cs="GHEA Grapalat"/>
        </w:rPr>
        <w:t>շինությունների</w:t>
      </w:r>
      <w:r>
        <w:rPr>
          <w:rFonts w:ascii="GHEA Grapalat" w:hAnsi="GHEA Grapalat" w:cs="GHEA Grapalat"/>
          <w:lang w:val="fr-FR"/>
        </w:rPr>
        <w:t xml:space="preserve"> </w:t>
      </w:r>
      <w:r>
        <w:rPr>
          <w:rFonts w:ascii="GHEA Grapalat" w:hAnsi="GHEA Grapalat" w:cs="GHEA Grapalat"/>
        </w:rPr>
        <w:t>կապիտալ</w:t>
      </w:r>
      <w:r>
        <w:rPr>
          <w:rFonts w:ascii="GHEA Grapalat" w:hAnsi="GHEA Grapalat" w:cs="GHEA Grapalat"/>
          <w:lang w:val="pt-BR"/>
        </w:rPr>
        <w:t xml:space="preserve"> </w:t>
      </w:r>
      <w:r>
        <w:rPr>
          <w:rFonts w:ascii="GHEA Grapalat" w:hAnsi="GHEA Grapalat" w:cs="GHEA Grapalat"/>
        </w:rPr>
        <w:t>վերանորոգում</w:t>
      </w:r>
      <w:r>
        <w:rPr>
          <w:rFonts w:ascii="GHEA Grapalat" w:hAnsi="GHEA Grapalat" w:cs="GHEA Grapalat"/>
          <w:lang w:val="pt-BR"/>
        </w:rPr>
        <w:t xml:space="preserve">» </w:t>
      </w:r>
      <w:r>
        <w:rPr>
          <w:rFonts w:ascii="GHEA Grapalat" w:hAnsi="GHEA Grapalat" w:cs="GHEA Grapalat"/>
        </w:rPr>
        <w:t>հոդվածով</w:t>
      </w:r>
      <w:r>
        <w:rPr>
          <w:rFonts w:ascii="GHEA Grapalat" w:hAnsi="GHEA Grapalat" w:cs="GHEA Grapalat"/>
          <w:lang w:val="pt-BR"/>
        </w:rPr>
        <w:t xml:space="preserve">: </w:t>
      </w:r>
    </w:p>
    <w:p w:rsidR="008570C8" w:rsidRDefault="008570C8" w:rsidP="00157DCC">
      <w:pPr>
        <w:shd w:val="clear" w:color="auto" w:fill="FFFFFF"/>
        <w:ind w:firstLine="703"/>
        <w:jc w:val="both"/>
        <w:rPr>
          <w:rFonts w:ascii="GHEA Grapalat" w:hAnsi="GHEA Grapalat" w:cs="GHEA Grapalat"/>
          <w:spacing w:val="-8"/>
          <w:lang w:val="pt-BR"/>
        </w:rPr>
      </w:pPr>
      <w:r>
        <w:rPr>
          <w:rFonts w:ascii="GHEA Grapalat" w:hAnsi="GHEA Grapalat" w:cs="GHEA Grapalat"/>
          <w:spacing w:val="-8"/>
          <w:lang w:val="pt-BR"/>
        </w:rPr>
        <w:t>4. Սահմանել, որ՝ Հայաստանի Հանրապետության Գեղարքունիքի մարզի Գավառ քաղաքի թատրոնի կառուցման լրացուցիչ աշխատանքների նախագծանախահաշվային փաստա</w:t>
      </w:r>
      <w:r>
        <w:rPr>
          <w:rFonts w:ascii="GHEA Grapalat" w:hAnsi="GHEA Grapalat" w:cs="GHEA Grapalat"/>
          <w:spacing w:val="-8"/>
          <w:lang w:val="pt-BR"/>
        </w:rPr>
        <w:softHyphen/>
        <w:t>թղթերի ձեռքբերման գործընթացում «Գնումների մասին» Հայաստանի Հանրապետության օրենքով սահմանված պատվի</w:t>
      </w:r>
      <w:r>
        <w:rPr>
          <w:rFonts w:ascii="GHEA Grapalat" w:hAnsi="GHEA Grapalat" w:cs="GHEA Grapalat"/>
          <w:spacing w:val="-8"/>
          <w:lang w:val="pt-BR"/>
        </w:rPr>
        <w:softHyphen/>
        <w:t>րա</w:t>
      </w:r>
      <w:r>
        <w:rPr>
          <w:rFonts w:ascii="GHEA Grapalat" w:hAnsi="GHEA Grapalat" w:cs="GHEA Grapalat"/>
          <w:spacing w:val="-8"/>
          <w:lang w:val="pt-BR"/>
        </w:rPr>
        <w:softHyphen/>
        <w:t>տուի լիազորություններն իրականացնում է Հայաստանի Հանրապետության քաղաքա</w:t>
      </w:r>
      <w:r>
        <w:rPr>
          <w:rFonts w:ascii="GHEA Grapalat" w:hAnsi="GHEA Grapalat" w:cs="GHEA Grapalat"/>
          <w:spacing w:val="-8"/>
          <w:lang w:val="pt-BR"/>
        </w:rPr>
        <w:softHyphen/>
        <w:t>շինության նախարարության «Քաղաքաշինական ծրագրերի իրականացման գրասենյակ» պետական հիմնարկը.</w:t>
      </w:r>
    </w:p>
    <w:p w:rsidR="008570C8" w:rsidRDefault="008570C8" w:rsidP="00157DCC">
      <w:pPr>
        <w:shd w:val="clear" w:color="auto" w:fill="FFFFFF"/>
        <w:ind w:firstLine="703"/>
        <w:jc w:val="both"/>
        <w:rPr>
          <w:rFonts w:ascii="GHEA Grapalat" w:hAnsi="GHEA Grapalat" w:cs="GHEA Grapalat"/>
          <w:lang w:val="pt-BR"/>
        </w:rPr>
      </w:pPr>
      <w:r>
        <w:rPr>
          <w:rFonts w:ascii="GHEA Grapalat" w:hAnsi="GHEA Grapalat" w:cs="GHEA Grapalat"/>
          <w:lang w:val="pt-BR"/>
        </w:rPr>
        <w:lastRenderedPageBreak/>
        <w:t xml:space="preserve">5. </w:t>
      </w:r>
      <w:r>
        <w:rPr>
          <w:rFonts w:ascii="GHEA Grapalat" w:hAnsi="GHEA Grapalat" w:cs="GHEA Grapalat"/>
          <w:lang w:val="ru-RU"/>
        </w:rPr>
        <w:t>Սույն</w:t>
      </w:r>
      <w:r>
        <w:rPr>
          <w:rFonts w:ascii="GHEA Grapalat" w:hAnsi="GHEA Grapalat" w:cs="GHEA Grapalat"/>
          <w:lang w:val="pt-BR"/>
        </w:rPr>
        <w:t xml:space="preserve"> </w:t>
      </w:r>
      <w:r>
        <w:rPr>
          <w:rFonts w:ascii="GHEA Grapalat" w:hAnsi="GHEA Grapalat" w:cs="GHEA Grapalat"/>
          <w:lang w:val="ru-RU"/>
        </w:rPr>
        <w:t>որոշումն</w:t>
      </w:r>
      <w:r>
        <w:rPr>
          <w:rFonts w:ascii="GHEA Grapalat" w:hAnsi="GHEA Grapalat" w:cs="GHEA Grapalat"/>
          <w:lang w:val="pt-BR"/>
        </w:rPr>
        <w:t xml:space="preserve"> </w:t>
      </w:r>
      <w:r>
        <w:rPr>
          <w:rFonts w:ascii="GHEA Grapalat" w:hAnsi="GHEA Grapalat" w:cs="GHEA Grapalat"/>
          <w:lang w:val="ru-RU"/>
        </w:rPr>
        <w:t>ուժի</w:t>
      </w:r>
      <w:r>
        <w:rPr>
          <w:rFonts w:ascii="GHEA Grapalat" w:hAnsi="GHEA Grapalat" w:cs="GHEA Grapalat"/>
          <w:lang w:val="pt-BR"/>
        </w:rPr>
        <w:t xml:space="preserve"> </w:t>
      </w:r>
      <w:r>
        <w:rPr>
          <w:rFonts w:ascii="GHEA Grapalat" w:hAnsi="GHEA Grapalat" w:cs="GHEA Grapalat"/>
          <w:lang w:val="ru-RU"/>
        </w:rPr>
        <w:t>մեջ</w:t>
      </w:r>
      <w:r>
        <w:rPr>
          <w:rFonts w:ascii="GHEA Grapalat" w:hAnsi="GHEA Grapalat" w:cs="GHEA Grapalat"/>
          <w:lang w:val="pt-BR"/>
        </w:rPr>
        <w:t xml:space="preserve"> </w:t>
      </w:r>
      <w:r>
        <w:rPr>
          <w:rFonts w:ascii="GHEA Grapalat" w:hAnsi="GHEA Grapalat" w:cs="GHEA Grapalat"/>
          <w:lang w:val="ru-RU"/>
        </w:rPr>
        <w:t>է</w:t>
      </w:r>
      <w:r>
        <w:rPr>
          <w:rFonts w:ascii="GHEA Grapalat" w:hAnsi="GHEA Grapalat" w:cs="GHEA Grapalat"/>
          <w:lang w:val="pt-BR"/>
        </w:rPr>
        <w:t xml:space="preserve"> </w:t>
      </w:r>
      <w:r>
        <w:rPr>
          <w:rFonts w:ascii="GHEA Grapalat" w:hAnsi="GHEA Grapalat" w:cs="GHEA Grapalat"/>
          <w:lang w:val="ru-RU"/>
        </w:rPr>
        <w:t>մտնում</w:t>
      </w:r>
      <w:r>
        <w:rPr>
          <w:rFonts w:ascii="GHEA Grapalat" w:hAnsi="GHEA Grapalat" w:cs="GHEA Grapalat"/>
          <w:lang w:val="pt-BR"/>
        </w:rPr>
        <w:t xml:space="preserve"> </w:t>
      </w:r>
      <w:r>
        <w:rPr>
          <w:rFonts w:ascii="GHEA Grapalat" w:hAnsi="GHEA Grapalat" w:cs="GHEA Grapalat"/>
          <w:lang w:val="ru-RU"/>
        </w:rPr>
        <w:t>պաշտոնական</w:t>
      </w:r>
      <w:r>
        <w:rPr>
          <w:rFonts w:ascii="GHEA Grapalat" w:hAnsi="GHEA Grapalat" w:cs="GHEA Grapalat"/>
          <w:lang w:val="pt-BR"/>
        </w:rPr>
        <w:t xml:space="preserve"> </w:t>
      </w:r>
      <w:r>
        <w:rPr>
          <w:rFonts w:ascii="GHEA Grapalat" w:hAnsi="GHEA Grapalat" w:cs="GHEA Grapalat"/>
          <w:lang w:val="ru-RU"/>
        </w:rPr>
        <w:t>հրապարակմանը</w:t>
      </w:r>
      <w:r>
        <w:rPr>
          <w:rFonts w:ascii="GHEA Grapalat" w:hAnsi="GHEA Grapalat" w:cs="GHEA Grapalat"/>
          <w:lang w:val="pt-BR"/>
        </w:rPr>
        <w:t xml:space="preserve"> </w:t>
      </w:r>
      <w:r>
        <w:rPr>
          <w:rFonts w:ascii="GHEA Grapalat" w:hAnsi="GHEA Grapalat" w:cs="GHEA Grapalat"/>
          <w:lang w:val="ru-RU"/>
        </w:rPr>
        <w:t>հաջորդող</w:t>
      </w:r>
      <w:r>
        <w:rPr>
          <w:rFonts w:ascii="GHEA Grapalat" w:hAnsi="GHEA Grapalat" w:cs="GHEA Grapalat"/>
          <w:lang w:val="pt-BR"/>
        </w:rPr>
        <w:t xml:space="preserve"> </w:t>
      </w:r>
      <w:r>
        <w:rPr>
          <w:rFonts w:ascii="GHEA Grapalat" w:hAnsi="GHEA Grapalat" w:cs="GHEA Grapalat"/>
        </w:rPr>
        <w:t>օրվանից</w:t>
      </w:r>
      <w:r>
        <w:rPr>
          <w:rFonts w:ascii="GHEA Grapalat" w:hAnsi="GHEA Grapalat" w:cs="GHEA Grapalat"/>
          <w:lang w:val="pt-BR"/>
        </w:rPr>
        <w:t>:</w:t>
      </w:r>
    </w:p>
    <w:p w:rsidR="008570C8" w:rsidRDefault="008570C8" w:rsidP="00157DCC">
      <w:pPr>
        <w:jc w:val="center"/>
        <w:rPr>
          <w:rFonts w:ascii="GHEA Grapalat" w:hAnsi="GHEA Grapalat" w:cs="GHEA Grapalat"/>
          <w:lang w:val="pt-BR"/>
        </w:rPr>
      </w:pPr>
    </w:p>
    <w:p w:rsidR="008570C8" w:rsidRDefault="008570C8" w:rsidP="00157DCC">
      <w:pPr>
        <w:jc w:val="center"/>
        <w:rPr>
          <w:rFonts w:ascii="GHEA Grapalat" w:hAnsi="GHEA Grapalat" w:cs="GHEA Grapalat"/>
          <w:lang w:val="pt-BR"/>
        </w:rPr>
      </w:pPr>
    </w:p>
    <w:p w:rsidR="008570C8" w:rsidRDefault="008570C8" w:rsidP="00157DCC">
      <w:pPr>
        <w:autoSpaceDE w:val="0"/>
        <w:autoSpaceDN w:val="0"/>
        <w:adjustRightInd w:val="0"/>
        <w:ind w:firstLine="567"/>
        <w:jc w:val="center"/>
        <w:rPr>
          <w:rFonts w:ascii="GHEA Grapalat" w:hAnsi="GHEA Grapalat" w:cs="GHEA Grapalat"/>
          <w:noProof/>
          <w:lang w:val="af-ZA"/>
        </w:rPr>
      </w:pPr>
      <w:r>
        <w:rPr>
          <w:rFonts w:ascii="GHEA Grapalat" w:hAnsi="GHEA Grapalat" w:cs="GHEA Grapalat"/>
          <w:noProof/>
        </w:rPr>
        <w:t>ՀԻՄՆԱՎՈՐՈՒՄ</w:t>
      </w:r>
    </w:p>
    <w:p w:rsidR="008570C8" w:rsidRDefault="008570C8" w:rsidP="00157DCC">
      <w:pPr>
        <w:pStyle w:val="mechtex"/>
        <w:rPr>
          <w:rStyle w:val="Strong"/>
          <w:rFonts w:ascii="GHEA Grapalat" w:hAnsi="GHEA Grapalat" w:cs="GHEA Grapalat"/>
          <w:b w:val="0"/>
          <w:bCs w:val="0"/>
          <w:caps/>
          <w:spacing w:val="-8"/>
          <w:sz w:val="24"/>
          <w:szCs w:val="24"/>
          <w:lang w:val="fr-FR"/>
        </w:rPr>
      </w:pPr>
      <w:r>
        <w:rPr>
          <w:rStyle w:val="Strong"/>
          <w:rFonts w:ascii="GHEA Grapalat" w:hAnsi="GHEA Grapalat" w:cs="GHEA Grapalat"/>
          <w:b w:val="0"/>
          <w:bCs w:val="0"/>
          <w:sz w:val="24"/>
          <w:szCs w:val="24"/>
          <w:lang w:val="fr-FR"/>
        </w:rPr>
        <w:t>«</w:t>
      </w:r>
      <w:r>
        <w:rPr>
          <w:rStyle w:val="Strong"/>
          <w:rFonts w:ascii="GHEA Grapalat" w:hAnsi="GHEA Grapalat" w:cs="GHEA Grapalat"/>
          <w:b w:val="0"/>
          <w:bCs w:val="0"/>
          <w:sz w:val="24"/>
          <w:szCs w:val="24"/>
        </w:rPr>
        <w:t>ՀԱՅԱՍՏԱՆԻ</w:t>
      </w:r>
      <w:r>
        <w:rPr>
          <w:rStyle w:val="Strong"/>
          <w:rFonts w:ascii="GHEA Grapalat" w:hAnsi="GHEA Grapalat" w:cs="GHEA Grapalat"/>
          <w:b w:val="0"/>
          <w:bCs w:val="0"/>
          <w:sz w:val="24"/>
          <w:szCs w:val="24"/>
          <w:lang w:val="af-ZA"/>
        </w:rPr>
        <w:t xml:space="preserve"> </w:t>
      </w:r>
      <w:r>
        <w:rPr>
          <w:rStyle w:val="Strong"/>
          <w:rFonts w:ascii="GHEA Grapalat" w:hAnsi="GHEA Grapalat" w:cs="GHEA Grapalat"/>
          <w:b w:val="0"/>
          <w:bCs w:val="0"/>
          <w:sz w:val="24"/>
          <w:szCs w:val="24"/>
        </w:rPr>
        <w:t>ՀԱՆՐԱՊԵՏՈՒԹՅԱՆ</w:t>
      </w:r>
      <w:r>
        <w:rPr>
          <w:rStyle w:val="Strong"/>
          <w:rFonts w:ascii="GHEA Grapalat" w:hAnsi="GHEA Grapalat" w:cs="GHEA Grapalat"/>
          <w:b w:val="0"/>
          <w:bCs w:val="0"/>
          <w:sz w:val="24"/>
          <w:szCs w:val="24"/>
          <w:lang w:val="af-ZA"/>
        </w:rPr>
        <w:t xml:space="preserve"> 2016 ԹՎԱԿԱՆԻ ՊԵՏԱԿԱՆ ԲՅՈՒՋԵՈՒՄ ՎԵՐԱԲԱՇԽՈՒՄ ԵՎ </w:t>
      </w:r>
      <w:r>
        <w:rPr>
          <w:rStyle w:val="Strong"/>
          <w:rFonts w:ascii="GHEA Grapalat" w:hAnsi="GHEA Grapalat" w:cs="GHEA Grapalat"/>
          <w:b w:val="0"/>
          <w:bCs w:val="0"/>
          <w:sz w:val="24"/>
          <w:szCs w:val="24"/>
        </w:rPr>
        <w:t>ՀԱՅԱՍՏԱՆԻ</w:t>
      </w:r>
      <w:r>
        <w:rPr>
          <w:rStyle w:val="Strong"/>
          <w:rFonts w:ascii="GHEA Grapalat" w:hAnsi="GHEA Grapalat" w:cs="GHEA Grapalat"/>
          <w:b w:val="0"/>
          <w:bCs w:val="0"/>
          <w:sz w:val="24"/>
          <w:szCs w:val="24"/>
          <w:lang w:val="af-ZA"/>
        </w:rPr>
        <w:t xml:space="preserve"> </w:t>
      </w:r>
      <w:r>
        <w:rPr>
          <w:rStyle w:val="Strong"/>
          <w:rFonts w:ascii="GHEA Grapalat" w:hAnsi="GHEA Grapalat" w:cs="GHEA Grapalat"/>
          <w:b w:val="0"/>
          <w:bCs w:val="0"/>
          <w:sz w:val="24"/>
          <w:szCs w:val="24"/>
        </w:rPr>
        <w:t>ՀԱՆՐԱՊԵՏՈՒԹՅԱՆ</w:t>
      </w:r>
      <w:r>
        <w:rPr>
          <w:rStyle w:val="Strong"/>
          <w:rFonts w:ascii="GHEA Grapalat" w:hAnsi="GHEA Grapalat" w:cs="GHEA Grapalat"/>
          <w:b w:val="0"/>
          <w:bCs w:val="0"/>
          <w:sz w:val="24"/>
          <w:szCs w:val="24"/>
          <w:lang w:val="af-ZA"/>
        </w:rPr>
        <w:t xml:space="preserve"> </w:t>
      </w:r>
      <w:r>
        <w:rPr>
          <w:rStyle w:val="Strong"/>
          <w:rFonts w:ascii="GHEA Grapalat" w:hAnsi="GHEA Grapalat" w:cs="GHEA Grapalat"/>
          <w:b w:val="0"/>
          <w:bCs w:val="0"/>
          <w:sz w:val="24"/>
          <w:szCs w:val="24"/>
        </w:rPr>
        <w:t>ԿԱՌԱՎԱՐՈՒԹՅԱՆ</w:t>
      </w:r>
      <w:r>
        <w:rPr>
          <w:rStyle w:val="Strong"/>
          <w:rFonts w:ascii="GHEA Grapalat" w:hAnsi="GHEA Grapalat" w:cs="GHEA Grapalat"/>
          <w:b w:val="0"/>
          <w:bCs w:val="0"/>
          <w:sz w:val="24"/>
          <w:szCs w:val="24"/>
          <w:lang w:val="af-ZA"/>
        </w:rPr>
        <w:t xml:space="preserve"> 2015  </w:t>
      </w:r>
      <w:r>
        <w:rPr>
          <w:rStyle w:val="Strong"/>
          <w:rFonts w:ascii="GHEA Grapalat" w:hAnsi="GHEA Grapalat" w:cs="GHEA Grapalat"/>
          <w:b w:val="0"/>
          <w:bCs w:val="0"/>
          <w:sz w:val="24"/>
          <w:szCs w:val="24"/>
        </w:rPr>
        <w:t>ԹՎԱԿԱՆԻ</w:t>
      </w:r>
      <w:r>
        <w:rPr>
          <w:rStyle w:val="Strong"/>
          <w:rFonts w:ascii="GHEA Grapalat" w:hAnsi="GHEA Grapalat" w:cs="GHEA Grapalat"/>
          <w:b w:val="0"/>
          <w:bCs w:val="0"/>
          <w:sz w:val="24"/>
          <w:szCs w:val="24"/>
          <w:lang w:val="af-ZA"/>
        </w:rPr>
        <w:t xml:space="preserve">  </w:t>
      </w:r>
      <w:r>
        <w:rPr>
          <w:rStyle w:val="Strong"/>
          <w:rFonts w:ascii="GHEA Grapalat" w:hAnsi="GHEA Grapalat" w:cs="GHEA Grapalat"/>
          <w:b w:val="0"/>
          <w:bCs w:val="0"/>
          <w:sz w:val="24"/>
          <w:szCs w:val="24"/>
        </w:rPr>
        <w:t>ԴԵԿՏԵՄԲԵՐԻ</w:t>
      </w:r>
      <w:r>
        <w:rPr>
          <w:rStyle w:val="Strong"/>
          <w:rFonts w:ascii="GHEA Grapalat" w:hAnsi="GHEA Grapalat" w:cs="GHEA Grapalat"/>
          <w:b w:val="0"/>
          <w:bCs w:val="0"/>
          <w:sz w:val="24"/>
          <w:szCs w:val="24"/>
          <w:lang w:val="af-ZA"/>
        </w:rPr>
        <w:t xml:space="preserve"> 24-</w:t>
      </w:r>
      <w:r>
        <w:rPr>
          <w:rStyle w:val="Strong"/>
          <w:rFonts w:ascii="GHEA Grapalat" w:hAnsi="GHEA Grapalat" w:cs="GHEA Grapalat"/>
          <w:b w:val="0"/>
          <w:bCs w:val="0"/>
          <w:sz w:val="24"/>
          <w:szCs w:val="24"/>
        </w:rPr>
        <w:t>Ի</w:t>
      </w:r>
      <w:r>
        <w:rPr>
          <w:rStyle w:val="Strong"/>
          <w:rFonts w:ascii="GHEA Grapalat" w:hAnsi="GHEA Grapalat" w:cs="GHEA Grapalat"/>
          <w:b w:val="0"/>
          <w:bCs w:val="0"/>
          <w:sz w:val="24"/>
          <w:szCs w:val="24"/>
          <w:lang w:val="af-ZA"/>
        </w:rPr>
        <w:t xml:space="preserve"> N 1555-</w:t>
      </w:r>
      <w:r>
        <w:rPr>
          <w:rStyle w:val="Strong"/>
          <w:rFonts w:ascii="GHEA Grapalat" w:hAnsi="GHEA Grapalat" w:cs="GHEA Grapalat"/>
          <w:b w:val="0"/>
          <w:bCs w:val="0"/>
          <w:sz w:val="24"/>
          <w:szCs w:val="24"/>
        </w:rPr>
        <w:t>Ն</w:t>
      </w:r>
      <w:r>
        <w:rPr>
          <w:rStyle w:val="Strong"/>
          <w:rFonts w:ascii="GHEA Grapalat" w:hAnsi="GHEA Grapalat" w:cs="GHEA Grapalat"/>
          <w:b w:val="0"/>
          <w:bCs w:val="0"/>
          <w:sz w:val="24"/>
          <w:szCs w:val="24"/>
          <w:lang w:val="af-ZA"/>
        </w:rPr>
        <w:t xml:space="preserve"> </w:t>
      </w:r>
      <w:r>
        <w:rPr>
          <w:rStyle w:val="Strong"/>
          <w:rFonts w:ascii="GHEA Grapalat" w:hAnsi="GHEA Grapalat" w:cs="GHEA Grapalat"/>
          <w:b w:val="0"/>
          <w:bCs w:val="0"/>
          <w:sz w:val="24"/>
          <w:szCs w:val="24"/>
        </w:rPr>
        <w:t>ՈՐՈՇՄԱՆ</w:t>
      </w:r>
      <w:r>
        <w:rPr>
          <w:rStyle w:val="Strong"/>
          <w:rFonts w:ascii="GHEA Grapalat" w:hAnsi="GHEA Grapalat" w:cs="GHEA Grapalat"/>
          <w:b w:val="0"/>
          <w:bCs w:val="0"/>
          <w:sz w:val="24"/>
          <w:szCs w:val="24"/>
          <w:lang w:val="af-ZA"/>
        </w:rPr>
        <w:t xml:space="preserve"> </w:t>
      </w:r>
      <w:r>
        <w:rPr>
          <w:rStyle w:val="Strong"/>
          <w:rFonts w:ascii="GHEA Grapalat" w:hAnsi="GHEA Grapalat" w:cs="GHEA Grapalat"/>
          <w:b w:val="0"/>
          <w:bCs w:val="0"/>
          <w:sz w:val="24"/>
          <w:szCs w:val="24"/>
        </w:rPr>
        <w:t>ՄԵՋ</w:t>
      </w:r>
      <w:r>
        <w:rPr>
          <w:rStyle w:val="Strong"/>
          <w:rFonts w:ascii="GHEA Grapalat" w:hAnsi="GHEA Grapalat" w:cs="GHEA Grapalat"/>
          <w:b w:val="0"/>
          <w:bCs w:val="0"/>
          <w:sz w:val="24"/>
          <w:szCs w:val="24"/>
          <w:lang w:val="af-ZA"/>
        </w:rPr>
        <w:t xml:space="preserve"> </w:t>
      </w:r>
      <w:r>
        <w:rPr>
          <w:rStyle w:val="Strong"/>
          <w:rFonts w:ascii="GHEA Grapalat" w:hAnsi="GHEA Grapalat" w:cs="GHEA Grapalat"/>
          <w:b w:val="0"/>
          <w:bCs w:val="0"/>
          <w:sz w:val="24"/>
          <w:szCs w:val="24"/>
        </w:rPr>
        <w:t>ՓՈՓՈԽՈՒԹՅՈՒՆՆԵՐ</w:t>
      </w:r>
      <w:r>
        <w:rPr>
          <w:rStyle w:val="Strong"/>
          <w:rFonts w:ascii="GHEA Grapalat" w:hAnsi="GHEA Grapalat" w:cs="GHEA Grapalat"/>
          <w:b w:val="0"/>
          <w:bCs w:val="0"/>
          <w:sz w:val="24"/>
          <w:szCs w:val="24"/>
          <w:lang w:val="af-ZA"/>
        </w:rPr>
        <w:t xml:space="preserve"> </w:t>
      </w:r>
      <w:r>
        <w:rPr>
          <w:rStyle w:val="Strong"/>
          <w:rFonts w:ascii="GHEA Grapalat" w:hAnsi="GHEA Grapalat" w:cs="GHEA Grapalat"/>
          <w:b w:val="0"/>
          <w:bCs w:val="0"/>
          <w:sz w:val="24"/>
          <w:szCs w:val="24"/>
        </w:rPr>
        <w:t>ՈՒ</w:t>
      </w:r>
      <w:r>
        <w:rPr>
          <w:rStyle w:val="Strong"/>
          <w:rFonts w:ascii="GHEA Grapalat" w:hAnsi="GHEA Grapalat" w:cs="GHEA Grapalat"/>
          <w:b w:val="0"/>
          <w:bCs w:val="0"/>
          <w:sz w:val="24"/>
          <w:szCs w:val="24"/>
          <w:lang w:val="af-ZA"/>
        </w:rPr>
        <w:t xml:space="preserve"> </w:t>
      </w:r>
      <w:r>
        <w:rPr>
          <w:rStyle w:val="Strong"/>
          <w:rFonts w:ascii="GHEA Grapalat" w:hAnsi="GHEA Grapalat" w:cs="GHEA Grapalat"/>
          <w:b w:val="0"/>
          <w:bCs w:val="0"/>
          <w:sz w:val="24"/>
          <w:szCs w:val="24"/>
        </w:rPr>
        <w:t>ԼՐԱՑՈՒՄՆԵՐ</w:t>
      </w:r>
      <w:r>
        <w:rPr>
          <w:rStyle w:val="Strong"/>
          <w:rFonts w:ascii="GHEA Grapalat" w:hAnsi="GHEA Grapalat" w:cs="GHEA Grapalat"/>
          <w:b w:val="0"/>
          <w:bCs w:val="0"/>
          <w:sz w:val="24"/>
          <w:szCs w:val="24"/>
          <w:lang w:val="pt-BR"/>
        </w:rPr>
        <w:t xml:space="preserve"> </w:t>
      </w:r>
      <w:r>
        <w:rPr>
          <w:rStyle w:val="Strong"/>
          <w:rFonts w:ascii="GHEA Grapalat" w:hAnsi="GHEA Grapalat" w:cs="GHEA Grapalat"/>
          <w:b w:val="0"/>
          <w:bCs w:val="0"/>
          <w:sz w:val="24"/>
          <w:szCs w:val="24"/>
        </w:rPr>
        <w:t>ԿԱՏԱՐԵԼՈՒ</w:t>
      </w:r>
      <w:r>
        <w:rPr>
          <w:rStyle w:val="Strong"/>
          <w:rFonts w:ascii="GHEA Grapalat" w:hAnsi="GHEA Grapalat" w:cs="GHEA Grapalat"/>
          <w:b w:val="0"/>
          <w:bCs w:val="0"/>
          <w:sz w:val="24"/>
          <w:szCs w:val="24"/>
          <w:lang w:val="pt-BR"/>
        </w:rPr>
        <w:t xml:space="preserve">, </w:t>
      </w:r>
      <w:r>
        <w:rPr>
          <w:rStyle w:val="Strong"/>
          <w:rFonts w:ascii="GHEA Grapalat" w:hAnsi="GHEA Grapalat" w:cs="GHEA Grapalat"/>
          <w:b w:val="0"/>
          <w:bCs w:val="0"/>
          <w:sz w:val="24"/>
          <w:szCs w:val="24"/>
        </w:rPr>
        <w:t>ՀԱՅԱՍՏԱՆԻ</w:t>
      </w:r>
      <w:r>
        <w:rPr>
          <w:rStyle w:val="Strong"/>
          <w:rFonts w:ascii="GHEA Grapalat" w:hAnsi="GHEA Grapalat" w:cs="GHEA Grapalat"/>
          <w:b w:val="0"/>
          <w:bCs w:val="0"/>
          <w:sz w:val="24"/>
          <w:szCs w:val="24"/>
          <w:lang w:val="pt-BR"/>
        </w:rPr>
        <w:t xml:space="preserve"> </w:t>
      </w:r>
      <w:r>
        <w:rPr>
          <w:rStyle w:val="Strong"/>
          <w:rFonts w:ascii="GHEA Grapalat" w:hAnsi="GHEA Grapalat" w:cs="GHEA Grapalat"/>
          <w:b w:val="0"/>
          <w:bCs w:val="0"/>
          <w:sz w:val="24"/>
          <w:szCs w:val="24"/>
        </w:rPr>
        <w:t>ՀԱՆՐԱՊԵՏՈՒԹՅԱՆ</w:t>
      </w:r>
      <w:r>
        <w:rPr>
          <w:rStyle w:val="Strong"/>
          <w:rFonts w:ascii="Calibri" w:hAnsi="Calibri" w:cs="Calibri"/>
          <w:b w:val="0"/>
          <w:bCs w:val="0"/>
          <w:sz w:val="24"/>
          <w:szCs w:val="24"/>
          <w:lang w:val="pt-BR"/>
        </w:rPr>
        <w:t> </w:t>
      </w:r>
      <w:r>
        <w:rPr>
          <w:rStyle w:val="Strong"/>
          <w:rFonts w:ascii="GHEA Grapalat" w:hAnsi="GHEA Grapalat" w:cs="GHEA Grapalat"/>
          <w:b w:val="0"/>
          <w:bCs w:val="0"/>
          <w:sz w:val="24"/>
          <w:szCs w:val="24"/>
        </w:rPr>
        <w:t>ՔԱՂԱՔԱՇԻՆՈՒԹՅԱՆ</w:t>
      </w:r>
      <w:r>
        <w:rPr>
          <w:rStyle w:val="Strong"/>
          <w:rFonts w:ascii="GHEA Grapalat" w:hAnsi="GHEA Grapalat" w:cs="GHEA Grapalat"/>
          <w:b w:val="0"/>
          <w:bCs w:val="0"/>
          <w:sz w:val="24"/>
          <w:szCs w:val="24"/>
          <w:lang w:val="pt-BR"/>
        </w:rPr>
        <w:t xml:space="preserve"> </w:t>
      </w:r>
      <w:r>
        <w:rPr>
          <w:rStyle w:val="Strong"/>
          <w:rFonts w:ascii="GHEA Grapalat" w:hAnsi="GHEA Grapalat" w:cs="GHEA Grapalat"/>
          <w:b w:val="0"/>
          <w:bCs w:val="0"/>
          <w:sz w:val="24"/>
          <w:szCs w:val="24"/>
        </w:rPr>
        <w:t>ՆԱԽԱՐԱՐՈՒԹՅԱՆԸ</w:t>
      </w:r>
      <w:r>
        <w:rPr>
          <w:rStyle w:val="Strong"/>
          <w:rFonts w:ascii="GHEA Grapalat" w:hAnsi="GHEA Grapalat" w:cs="GHEA Grapalat"/>
          <w:b w:val="0"/>
          <w:bCs w:val="0"/>
          <w:sz w:val="24"/>
          <w:szCs w:val="24"/>
          <w:lang w:val="pt-BR"/>
        </w:rPr>
        <w:t xml:space="preserve"> </w:t>
      </w:r>
      <w:r>
        <w:rPr>
          <w:rStyle w:val="Strong"/>
          <w:rFonts w:ascii="GHEA Grapalat" w:hAnsi="GHEA Grapalat" w:cs="GHEA Grapalat"/>
          <w:b w:val="0"/>
          <w:bCs w:val="0"/>
          <w:sz w:val="24"/>
          <w:szCs w:val="24"/>
        </w:rPr>
        <w:t>ԳՈՒՄԱՐ</w:t>
      </w:r>
      <w:r>
        <w:rPr>
          <w:rStyle w:val="Strong"/>
          <w:rFonts w:ascii="GHEA Grapalat" w:hAnsi="GHEA Grapalat" w:cs="GHEA Grapalat"/>
          <w:b w:val="0"/>
          <w:bCs w:val="0"/>
          <w:sz w:val="24"/>
          <w:szCs w:val="24"/>
          <w:lang w:val="pt-BR"/>
        </w:rPr>
        <w:t xml:space="preserve"> </w:t>
      </w:r>
      <w:r>
        <w:rPr>
          <w:rStyle w:val="Strong"/>
          <w:rFonts w:ascii="GHEA Grapalat" w:hAnsi="GHEA Grapalat" w:cs="GHEA Grapalat"/>
          <w:b w:val="0"/>
          <w:bCs w:val="0"/>
          <w:sz w:val="24"/>
          <w:szCs w:val="24"/>
        </w:rPr>
        <w:t>ՀԱՏԿԱՑՆԵԼՈՒ</w:t>
      </w:r>
      <w:r>
        <w:rPr>
          <w:rStyle w:val="Strong"/>
          <w:rFonts w:ascii="GHEA Grapalat" w:hAnsi="GHEA Grapalat" w:cs="GHEA Grapalat"/>
          <w:b w:val="0"/>
          <w:bCs w:val="0"/>
          <w:sz w:val="24"/>
          <w:szCs w:val="24"/>
          <w:lang w:val="pt-BR"/>
        </w:rPr>
        <w:t xml:space="preserve">, </w:t>
      </w:r>
      <w:r>
        <w:rPr>
          <w:rStyle w:val="Strong"/>
          <w:rFonts w:ascii="GHEA Grapalat" w:hAnsi="GHEA Grapalat" w:cs="GHEA Grapalat"/>
          <w:b w:val="0"/>
          <w:bCs w:val="0"/>
          <w:sz w:val="24"/>
          <w:szCs w:val="24"/>
          <w:lang w:val="en-GB"/>
        </w:rPr>
        <w:t>ԻՆՉՊԵՍ</w:t>
      </w:r>
      <w:r>
        <w:rPr>
          <w:rStyle w:val="Strong"/>
          <w:rFonts w:ascii="GHEA Grapalat" w:hAnsi="GHEA Grapalat" w:cs="GHEA Grapalat"/>
          <w:b w:val="0"/>
          <w:bCs w:val="0"/>
          <w:sz w:val="24"/>
          <w:szCs w:val="24"/>
          <w:lang w:val="pt-BR"/>
        </w:rPr>
        <w:t xml:space="preserve"> </w:t>
      </w:r>
      <w:r>
        <w:rPr>
          <w:rStyle w:val="Strong"/>
          <w:rFonts w:ascii="GHEA Grapalat" w:hAnsi="GHEA Grapalat" w:cs="GHEA Grapalat"/>
          <w:b w:val="0"/>
          <w:bCs w:val="0"/>
          <w:sz w:val="24"/>
          <w:szCs w:val="24"/>
          <w:lang w:val="en-GB"/>
        </w:rPr>
        <w:t>ՆԱԵՎ</w:t>
      </w:r>
      <w:r>
        <w:rPr>
          <w:rStyle w:val="Strong"/>
          <w:rFonts w:ascii="GHEA Grapalat" w:hAnsi="GHEA Grapalat" w:cs="GHEA Grapalat"/>
          <w:b w:val="0"/>
          <w:bCs w:val="0"/>
          <w:sz w:val="24"/>
          <w:szCs w:val="24"/>
          <w:lang w:val="pt-BR"/>
        </w:rPr>
        <w:t xml:space="preserve">  </w:t>
      </w:r>
      <w:r>
        <w:rPr>
          <w:rStyle w:val="Strong"/>
          <w:rFonts w:ascii="GHEA Grapalat" w:hAnsi="GHEA Grapalat" w:cs="GHEA Grapalat"/>
          <w:b w:val="0"/>
          <w:bCs w:val="0"/>
          <w:sz w:val="24"/>
          <w:szCs w:val="24"/>
          <w:lang w:val="en-GB"/>
        </w:rPr>
        <w:t>ՊԱՏՎԻՐԱՏՈՒԻ</w:t>
      </w:r>
      <w:r>
        <w:rPr>
          <w:rStyle w:val="Strong"/>
          <w:rFonts w:ascii="GHEA Grapalat" w:hAnsi="GHEA Grapalat" w:cs="GHEA Grapalat"/>
          <w:b w:val="0"/>
          <w:bCs w:val="0"/>
          <w:sz w:val="24"/>
          <w:szCs w:val="24"/>
          <w:lang w:val="pt-BR"/>
        </w:rPr>
        <w:t xml:space="preserve"> </w:t>
      </w:r>
      <w:r>
        <w:rPr>
          <w:rStyle w:val="Strong"/>
          <w:rFonts w:ascii="GHEA Grapalat" w:hAnsi="GHEA Grapalat" w:cs="GHEA Grapalat"/>
          <w:b w:val="0"/>
          <w:bCs w:val="0"/>
          <w:sz w:val="24"/>
          <w:szCs w:val="24"/>
          <w:lang w:val="en-GB"/>
        </w:rPr>
        <w:t>ԼԻԱԶՈՐՈՒԹՅՈՒՆՆԵՐ</w:t>
      </w:r>
      <w:r>
        <w:rPr>
          <w:rStyle w:val="Strong"/>
          <w:rFonts w:ascii="GHEA Grapalat" w:hAnsi="GHEA Grapalat" w:cs="GHEA Grapalat"/>
          <w:b w:val="0"/>
          <w:bCs w:val="0"/>
          <w:sz w:val="24"/>
          <w:szCs w:val="24"/>
          <w:lang w:val="pt-BR"/>
        </w:rPr>
        <w:t xml:space="preserve"> </w:t>
      </w:r>
      <w:r>
        <w:rPr>
          <w:rStyle w:val="Strong"/>
          <w:rFonts w:ascii="GHEA Grapalat" w:hAnsi="GHEA Grapalat" w:cs="GHEA Grapalat"/>
          <w:b w:val="0"/>
          <w:bCs w:val="0"/>
          <w:sz w:val="24"/>
          <w:szCs w:val="24"/>
          <w:lang w:val="en-GB"/>
        </w:rPr>
        <w:t>ՍԱՀՄԱՆԵԼՈՒ</w:t>
      </w:r>
      <w:r>
        <w:rPr>
          <w:rStyle w:val="Strong"/>
          <w:rFonts w:ascii="GHEA Grapalat" w:hAnsi="GHEA Grapalat" w:cs="GHEA Grapalat"/>
          <w:b w:val="0"/>
          <w:bCs w:val="0"/>
          <w:sz w:val="24"/>
          <w:szCs w:val="24"/>
          <w:lang w:val="pt-BR"/>
        </w:rPr>
        <w:t xml:space="preserve"> </w:t>
      </w:r>
      <w:r>
        <w:rPr>
          <w:rStyle w:val="Strong"/>
          <w:rFonts w:ascii="GHEA Grapalat" w:hAnsi="GHEA Grapalat" w:cs="GHEA Grapalat"/>
          <w:b w:val="0"/>
          <w:bCs w:val="0"/>
          <w:sz w:val="24"/>
          <w:szCs w:val="24"/>
          <w:lang w:val="en-GB"/>
        </w:rPr>
        <w:t>ՄԱՍԻՆ</w:t>
      </w:r>
      <w:r>
        <w:rPr>
          <w:rStyle w:val="Strong"/>
          <w:rFonts w:ascii="GHEA Grapalat" w:hAnsi="GHEA Grapalat" w:cs="GHEA Grapalat"/>
          <w:b w:val="0"/>
          <w:bCs w:val="0"/>
          <w:sz w:val="24"/>
          <w:szCs w:val="24"/>
          <w:lang w:val="fr-FR"/>
        </w:rPr>
        <w:t xml:space="preserve">»  </w:t>
      </w:r>
      <w:r>
        <w:rPr>
          <w:rStyle w:val="Strong"/>
          <w:rFonts w:ascii="GHEA Grapalat" w:hAnsi="GHEA Grapalat" w:cs="GHEA Grapalat"/>
          <w:b w:val="0"/>
          <w:bCs w:val="0"/>
          <w:sz w:val="24"/>
          <w:szCs w:val="24"/>
        </w:rPr>
        <w:t>ՀԱՅԱՍՏԱՆԻ</w:t>
      </w:r>
      <w:r>
        <w:rPr>
          <w:rStyle w:val="Strong"/>
          <w:rFonts w:ascii="GHEA Grapalat" w:hAnsi="GHEA Grapalat" w:cs="GHEA Grapalat"/>
          <w:b w:val="0"/>
          <w:bCs w:val="0"/>
          <w:sz w:val="24"/>
          <w:szCs w:val="24"/>
          <w:lang w:val="af-ZA"/>
        </w:rPr>
        <w:t xml:space="preserve"> </w:t>
      </w:r>
      <w:r>
        <w:rPr>
          <w:rStyle w:val="Strong"/>
          <w:rFonts w:ascii="GHEA Grapalat" w:hAnsi="GHEA Grapalat" w:cs="GHEA Grapalat"/>
          <w:b w:val="0"/>
          <w:bCs w:val="0"/>
          <w:sz w:val="24"/>
          <w:szCs w:val="24"/>
        </w:rPr>
        <w:t>ՀԱՆՐԱՊԵՏՈՒԹՅԱՆ</w:t>
      </w:r>
      <w:r>
        <w:rPr>
          <w:rStyle w:val="Strong"/>
          <w:rFonts w:ascii="GHEA Grapalat" w:hAnsi="GHEA Grapalat" w:cs="GHEA Grapalat"/>
          <w:b w:val="0"/>
          <w:bCs w:val="0"/>
          <w:sz w:val="24"/>
          <w:szCs w:val="24"/>
          <w:lang w:val="af-ZA"/>
        </w:rPr>
        <w:t xml:space="preserve"> </w:t>
      </w:r>
      <w:r>
        <w:rPr>
          <w:rStyle w:val="Strong"/>
          <w:rFonts w:ascii="GHEA Grapalat" w:hAnsi="GHEA Grapalat" w:cs="GHEA Grapalat"/>
          <w:b w:val="0"/>
          <w:bCs w:val="0"/>
          <w:sz w:val="24"/>
          <w:szCs w:val="24"/>
        </w:rPr>
        <w:t>ԿԱՌԱՎԱՐՈՒԹՅԱՆ</w:t>
      </w:r>
      <w:r>
        <w:rPr>
          <w:rStyle w:val="Strong"/>
          <w:rFonts w:ascii="GHEA Grapalat" w:hAnsi="GHEA Grapalat" w:cs="GHEA Grapalat"/>
          <w:b w:val="0"/>
          <w:bCs w:val="0"/>
          <w:sz w:val="24"/>
          <w:szCs w:val="24"/>
          <w:lang w:val="af-ZA"/>
        </w:rPr>
        <w:t xml:space="preserve"> </w:t>
      </w:r>
      <w:r>
        <w:rPr>
          <w:rStyle w:val="Strong"/>
          <w:rFonts w:ascii="GHEA Grapalat" w:hAnsi="GHEA Grapalat" w:cs="GHEA Grapalat"/>
          <w:b w:val="0"/>
          <w:bCs w:val="0"/>
          <w:sz w:val="24"/>
          <w:szCs w:val="24"/>
        </w:rPr>
        <w:t>ՈՐՈՇՄԱՆ</w:t>
      </w:r>
      <w:r>
        <w:rPr>
          <w:rStyle w:val="Strong"/>
          <w:rFonts w:ascii="GHEA Grapalat" w:hAnsi="GHEA Grapalat" w:cs="GHEA Grapalat"/>
          <w:b w:val="0"/>
          <w:bCs w:val="0"/>
          <w:sz w:val="24"/>
          <w:szCs w:val="24"/>
          <w:lang w:val="af-ZA"/>
        </w:rPr>
        <w:t xml:space="preserve"> </w:t>
      </w:r>
      <w:r>
        <w:rPr>
          <w:rStyle w:val="Strong"/>
          <w:rFonts w:ascii="GHEA Grapalat" w:hAnsi="GHEA Grapalat" w:cs="GHEA Grapalat"/>
          <w:b w:val="0"/>
          <w:bCs w:val="0"/>
          <w:sz w:val="24"/>
          <w:szCs w:val="24"/>
        </w:rPr>
        <w:t>ՆԱԽԱԳԾԻ</w:t>
      </w:r>
    </w:p>
    <w:p w:rsidR="008570C8" w:rsidRPr="00157DCC" w:rsidRDefault="008570C8" w:rsidP="00157DCC">
      <w:pPr>
        <w:tabs>
          <w:tab w:val="left" w:pos="675"/>
        </w:tabs>
        <w:spacing w:line="360" w:lineRule="auto"/>
        <w:ind w:firstLine="567"/>
        <w:rPr>
          <w:b/>
          <w:bCs/>
          <w:i/>
          <w:iCs/>
          <w:lang w:val="fr-FR"/>
        </w:rPr>
      </w:pPr>
      <w:r>
        <w:rPr>
          <w:rFonts w:ascii="GHEA Grapalat" w:hAnsi="GHEA Grapalat" w:cs="GHEA Grapalat"/>
          <w:b/>
          <w:bCs/>
          <w:i/>
          <w:iCs/>
          <w:lang w:val="pt-BR"/>
        </w:rPr>
        <w:t>1.</w:t>
      </w:r>
      <w:r>
        <w:rPr>
          <w:rFonts w:ascii="GHEA Grapalat" w:hAnsi="GHEA Grapalat" w:cs="GHEA Grapalat"/>
          <w:b/>
          <w:bCs/>
          <w:i/>
          <w:iCs/>
        </w:rPr>
        <w:t>Անհրաժեշտությունը</w:t>
      </w:r>
    </w:p>
    <w:p w:rsidR="008570C8" w:rsidRDefault="008570C8" w:rsidP="00157DCC">
      <w:pPr>
        <w:ind w:right="9" w:firstLine="567"/>
        <w:jc w:val="both"/>
        <w:rPr>
          <w:rFonts w:ascii="GHEA Grapalat" w:hAnsi="GHEA Grapalat" w:cs="GHEA Grapalat"/>
          <w:lang w:val="fr-FR"/>
        </w:rPr>
      </w:pPr>
      <w:r>
        <w:rPr>
          <w:rFonts w:ascii="GHEA Grapalat" w:hAnsi="GHEA Grapalat" w:cs="GHEA Grapalat"/>
          <w:lang w:val="fr-FR"/>
        </w:rPr>
        <w:t>Որոշման  նախագծի ընդունման առաջնահերթությունը պայմանավորված է ՀՀ քաղաքաշինության նախարարության «Քաղաքաշինական ծրագրերի իրականացման գրասենյակ» պետական հիմնարկի և ՀՀ քաղաքաշինության նախարարության պատվիրատվությամբ 2016 թվականի ընթացքում ՀՀ Գեղարքունիքի մարզի Գավառի թատրոնի կառուցման, ՀՀ արտակարգ իրավիճակների նախարարության նոր համալիրի և Երևանի «Հրանտ Մաթևոսյան» մշակութային կենտրոնի շահագործման նվազագույն պահանջների ապահովման  անհրաժեշտությամբ:</w:t>
      </w:r>
    </w:p>
    <w:p w:rsidR="008570C8" w:rsidRDefault="008570C8" w:rsidP="00157DCC">
      <w:pPr>
        <w:pStyle w:val="ListParagraph"/>
        <w:ind w:left="0" w:right="9" w:firstLine="567"/>
        <w:jc w:val="both"/>
        <w:rPr>
          <w:rFonts w:ascii="GHEA Grapalat" w:hAnsi="GHEA Grapalat" w:cs="GHEA Grapalat"/>
          <w:lang w:val="fr-FR"/>
        </w:rPr>
      </w:pPr>
    </w:p>
    <w:p w:rsidR="008570C8" w:rsidRDefault="008570C8" w:rsidP="00157DCC">
      <w:pPr>
        <w:ind w:right="9" w:firstLine="567"/>
        <w:jc w:val="both"/>
        <w:rPr>
          <w:rFonts w:ascii="GHEA Grapalat" w:hAnsi="GHEA Grapalat" w:cs="GHEA Grapalat"/>
          <w:b/>
          <w:bCs/>
          <w:i/>
          <w:iCs/>
          <w:lang w:val="fr-FR"/>
        </w:rPr>
      </w:pPr>
      <w:r>
        <w:rPr>
          <w:rFonts w:ascii="GHEA Grapalat" w:hAnsi="GHEA Grapalat" w:cs="GHEA Grapalat"/>
          <w:lang w:val="fr-FR"/>
        </w:rPr>
        <w:t xml:space="preserve">    </w:t>
      </w:r>
      <w:r>
        <w:rPr>
          <w:rFonts w:ascii="GHEA Grapalat" w:hAnsi="GHEA Grapalat" w:cs="GHEA Grapalat"/>
          <w:b/>
          <w:bCs/>
          <w:i/>
          <w:iCs/>
          <w:lang w:val="fr-FR"/>
        </w:rPr>
        <w:t xml:space="preserve">2.      </w:t>
      </w:r>
      <w:r>
        <w:rPr>
          <w:rFonts w:ascii="GHEA Grapalat" w:hAnsi="GHEA Grapalat" w:cs="GHEA Grapalat"/>
          <w:b/>
          <w:bCs/>
          <w:i/>
          <w:iCs/>
        </w:rPr>
        <w:t>Ընթացիկ</w:t>
      </w:r>
      <w:r>
        <w:rPr>
          <w:rFonts w:ascii="GHEA Grapalat" w:hAnsi="GHEA Grapalat" w:cs="GHEA Grapalat"/>
          <w:b/>
          <w:bCs/>
          <w:i/>
          <w:iCs/>
          <w:lang w:val="fr-FR"/>
        </w:rPr>
        <w:t xml:space="preserve"> </w:t>
      </w:r>
      <w:r>
        <w:rPr>
          <w:rFonts w:ascii="GHEA Grapalat" w:hAnsi="GHEA Grapalat" w:cs="GHEA Grapalat"/>
          <w:b/>
          <w:bCs/>
          <w:i/>
          <w:iCs/>
        </w:rPr>
        <w:t>իրավիճակը</w:t>
      </w:r>
      <w:r>
        <w:rPr>
          <w:rFonts w:ascii="GHEA Grapalat" w:hAnsi="GHEA Grapalat" w:cs="GHEA Grapalat"/>
          <w:b/>
          <w:bCs/>
          <w:i/>
          <w:iCs/>
          <w:lang w:val="fr-FR"/>
        </w:rPr>
        <w:t xml:space="preserve"> </w:t>
      </w:r>
      <w:r>
        <w:rPr>
          <w:rFonts w:ascii="GHEA Grapalat" w:hAnsi="GHEA Grapalat" w:cs="GHEA Grapalat"/>
          <w:b/>
          <w:bCs/>
          <w:i/>
          <w:iCs/>
        </w:rPr>
        <w:t>և</w:t>
      </w:r>
      <w:r>
        <w:rPr>
          <w:rFonts w:ascii="GHEA Grapalat" w:hAnsi="GHEA Grapalat" w:cs="GHEA Grapalat"/>
          <w:b/>
          <w:bCs/>
          <w:i/>
          <w:iCs/>
          <w:lang w:val="fr-FR"/>
        </w:rPr>
        <w:t xml:space="preserve"> </w:t>
      </w:r>
      <w:r>
        <w:rPr>
          <w:rFonts w:ascii="GHEA Grapalat" w:hAnsi="GHEA Grapalat" w:cs="GHEA Grapalat"/>
          <w:b/>
          <w:bCs/>
          <w:i/>
          <w:iCs/>
        </w:rPr>
        <w:t>խնդիրները</w:t>
      </w:r>
    </w:p>
    <w:p w:rsidR="008570C8" w:rsidRDefault="008570C8" w:rsidP="00157DCC">
      <w:pPr>
        <w:pStyle w:val="ListParagraph"/>
        <w:ind w:left="0" w:firstLine="567"/>
        <w:jc w:val="both"/>
        <w:rPr>
          <w:rFonts w:ascii="GHEA Grapalat" w:hAnsi="GHEA Grapalat" w:cs="GHEA Grapalat"/>
          <w:i/>
          <w:iCs/>
          <w:lang w:val="fr-FR"/>
        </w:rPr>
      </w:pPr>
    </w:p>
    <w:p w:rsidR="008570C8" w:rsidRDefault="008570C8" w:rsidP="00157DCC">
      <w:pPr>
        <w:ind w:firstLine="567"/>
        <w:jc w:val="center"/>
        <w:rPr>
          <w:rFonts w:ascii="GHEA Grapalat" w:hAnsi="GHEA Grapalat" w:cs="GHEA Grapalat"/>
          <w:b/>
          <w:bCs/>
          <w:lang w:val="fr-FR"/>
        </w:rPr>
      </w:pPr>
      <w:r>
        <w:rPr>
          <w:rFonts w:ascii="GHEA Grapalat" w:hAnsi="GHEA Grapalat" w:cs="GHEA Grapalat"/>
          <w:b/>
          <w:bCs/>
          <w:highlight w:val="lightGray"/>
          <w:lang w:val="fr-FR"/>
        </w:rPr>
        <w:t>ՀՀ Գեղարքունիքի մարզի Գավառի թատրոնի կառուցման նախագծանախահաշվային փաստաթղթերի լրամշակման անհրաժեշտության և լրացուցիչ աշխատանքների ֆինանսավորման վերաբերյալ</w:t>
      </w:r>
    </w:p>
    <w:p w:rsidR="008570C8" w:rsidRDefault="008570C8" w:rsidP="00157DCC">
      <w:pPr>
        <w:ind w:firstLine="567"/>
        <w:jc w:val="both"/>
        <w:rPr>
          <w:rFonts w:ascii="GHEA Grapalat" w:hAnsi="GHEA Grapalat" w:cs="GHEA Grapalat"/>
          <w:b/>
          <w:bCs/>
          <w:lang w:val="fr-FR"/>
        </w:rPr>
      </w:pPr>
    </w:p>
    <w:p w:rsidR="008570C8" w:rsidRDefault="008570C8" w:rsidP="00157DCC">
      <w:pPr>
        <w:spacing w:after="200"/>
        <w:ind w:right="9" w:firstLine="567"/>
        <w:jc w:val="both"/>
        <w:rPr>
          <w:rFonts w:ascii="GHEA Grapalat" w:hAnsi="GHEA Grapalat" w:cs="GHEA Grapalat"/>
          <w:i/>
          <w:iCs/>
          <w:lang w:val="fr-FR"/>
        </w:rPr>
      </w:pPr>
      <w:r>
        <w:rPr>
          <w:rFonts w:ascii="GHEA Grapalat" w:hAnsi="GHEA Grapalat" w:cs="GHEA Grapalat"/>
          <w:i/>
          <w:iCs/>
          <w:lang w:val="fr-FR"/>
        </w:rPr>
        <w:t>Օբյեկտի փաստացի վիճակի վերաբերյալ</w:t>
      </w:r>
    </w:p>
    <w:p w:rsidR="008570C8" w:rsidRDefault="008570C8" w:rsidP="00157DCC">
      <w:pPr>
        <w:pStyle w:val="ListParagraph"/>
        <w:tabs>
          <w:tab w:val="left" w:pos="540"/>
        </w:tabs>
        <w:ind w:left="0" w:firstLine="567"/>
        <w:jc w:val="both"/>
        <w:rPr>
          <w:rFonts w:ascii="GHEA Grapalat" w:hAnsi="GHEA Grapalat" w:cs="GHEA Grapalat"/>
          <w:b/>
          <w:bCs/>
          <w:i/>
          <w:iCs/>
          <w:lang w:val="af-ZA"/>
        </w:rPr>
      </w:pPr>
      <w:r>
        <w:rPr>
          <w:rFonts w:ascii="GHEA Grapalat" w:hAnsi="GHEA Grapalat" w:cs="GHEA Grapalat"/>
          <w:b/>
          <w:bCs/>
          <w:i/>
          <w:iCs/>
          <w:lang w:val="af-ZA"/>
        </w:rPr>
        <w:t>Նախագիծ</w:t>
      </w:r>
    </w:p>
    <w:p w:rsidR="008570C8" w:rsidRDefault="008570C8" w:rsidP="00157DCC">
      <w:pPr>
        <w:pStyle w:val="ListParagraph"/>
        <w:tabs>
          <w:tab w:val="left" w:pos="540"/>
        </w:tabs>
        <w:ind w:left="0" w:firstLine="567"/>
        <w:jc w:val="both"/>
        <w:rPr>
          <w:rFonts w:ascii="GHEA Grapalat" w:hAnsi="GHEA Grapalat" w:cs="GHEA Grapalat"/>
          <w:lang w:val="af-ZA"/>
        </w:rPr>
      </w:pPr>
      <w:r>
        <w:rPr>
          <w:rFonts w:ascii="GHEA Grapalat" w:hAnsi="GHEA Grapalat" w:cs="GHEA Grapalat"/>
          <w:lang w:val="af-ZA"/>
        </w:rPr>
        <w:t>Թատրոնի շենքի (կիսակառույցի ավարտման) նախագծման և կառուցման աշխատանքները պատվիրվել են  ՀՀ Նախագահի 2012-2013 թվականներին ՀՀ մարզեր կատարած այցերի ընթացքում տրված հանձնարարականների համաձայն:</w:t>
      </w:r>
    </w:p>
    <w:p w:rsidR="008570C8" w:rsidRDefault="008570C8" w:rsidP="00157DCC">
      <w:pPr>
        <w:pStyle w:val="ListParagraph"/>
        <w:tabs>
          <w:tab w:val="left" w:pos="540"/>
        </w:tabs>
        <w:ind w:left="0" w:firstLine="567"/>
        <w:jc w:val="both"/>
        <w:rPr>
          <w:rFonts w:ascii="GHEA Grapalat" w:hAnsi="GHEA Grapalat" w:cs="GHEA Grapalat"/>
          <w:lang w:val="af-ZA"/>
        </w:rPr>
      </w:pPr>
      <w:r>
        <w:rPr>
          <w:rFonts w:ascii="GHEA Grapalat" w:hAnsi="GHEA Grapalat" w:cs="GHEA Grapalat"/>
          <w:lang w:val="af-ZA"/>
        </w:rPr>
        <w:t xml:space="preserve">Գավառի թատրոնի շենքի կառուցման նախագծանախահաշվային փաստաթղթերը մշակվել են </w:t>
      </w:r>
      <w:r>
        <w:rPr>
          <w:rFonts w:ascii="GHEA Grapalat" w:hAnsi="GHEA Grapalat" w:cs="GHEA Grapalat"/>
          <w:lang w:val="fr-FR"/>
        </w:rPr>
        <w:t>ՀՀ քաղաքաշինության նախարարության «Քաղաքաշինական ծրագրերի իրականացման գրասենյակ» պետական հիմնարկի</w:t>
      </w:r>
      <w:r>
        <w:rPr>
          <w:rFonts w:ascii="GHEA Grapalat" w:hAnsi="GHEA Grapalat" w:cs="GHEA Grapalat"/>
          <w:lang w:val="af-ZA"/>
        </w:rPr>
        <w:t xml:space="preserve"> պատվիրատվությամբ՝ 2013-2014 թվականներին, «Գագնախշին» սահմանափակ պատասխանատվությամբ ընկերության հետ 2013 թվականի դեկտեմբերի 4-ին կնքված N ԲԸԱՀԱՇՁԲ-13/22-3 պայմանագրի համաձայն: </w:t>
      </w:r>
    </w:p>
    <w:p w:rsidR="008570C8" w:rsidRDefault="008570C8" w:rsidP="00157DCC">
      <w:pPr>
        <w:pStyle w:val="ListParagraph"/>
        <w:tabs>
          <w:tab w:val="left" w:pos="540"/>
        </w:tabs>
        <w:ind w:left="0" w:firstLine="567"/>
        <w:jc w:val="both"/>
        <w:rPr>
          <w:rFonts w:ascii="GHEA Grapalat" w:hAnsi="GHEA Grapalat" w:cs="GHEA Grapalat"/>
          <w:lang w:val="af-ZA"/>
        </w:rPr>
      </w:pPr>
      <w:r>
        <w:rPr>
          <w:rFonts w:ascii="GHEA Grapalat" w:hAnsi="GHEA Grapalat" w:cs="GHEA Grapalat"/>
          <w:lang w:val="af-ZA"/>
        </w:rPr>
        <w:t xml:space="preserve">Թատրոնի կառուցման աշխատանքների </w:t>
      </w:r>
      <w:r>
        <w:rPr>
          <w:rFonts w:ascii="GHEA Grapalat" w:hAnsi="GHEA Grapalat" w:cs="GHEA Grapalat"/>
          <w:b/>
          <w:bCs/>
          <w:i/>
          <w:iCs/>
          <w:lang w:val="af-ZA"/>
        </w:rPr>
        <w:t>նախահաշվային արժեքը կազմում է</w:t>
      </w:r>
      <w:r>
        <w:rPr>
          <w:rFonts w:ascii="GHEA Grapalat" w:hAnsi="GHEA Grapalat" w:cs="GHEA Grapalat"/>
          <w:lang w:val="af-ZA"/>
        </w:rPr>
        <w:t xml:space="preserve"> </w:t>
      </w:r>
      <w:r>
        <w:rPr>
          <w:rFonts w:ascii="GHEA Grapalat" w:hAnsi="GHEA Grapalat" w:cs="GHEA Grapalat"/>
          <w:b/>
          <w:bCs/>
          <w:lang w:val="af-ZA"/>
        </w:rPr>
        <w:t>672 995.850</w:t>
      </w:r>
      <w:r>
        <w:rPr>
          <w:rFonts w:ascii="GHEA Grapalat" w:hAnsi="GHEA Grapalat" w:cs="GHEA Grapalat"/>
          <w:lang w:val="af-ZA"/>
        </w:rPr>
        <w:t xml:space="preserve"> հազ. դրամ գումար: </w:t>
      </w:r>
    </w:p>
    <w:p w:rsidR="008570C8" w:rsidRDefault="008570C8" w:rsidP="00157DCC">
      <w:pPr>
        <w:ind w:firstLine="567"/>
        <w:jc w:val="both"/>
        <w:rPr>
          <w:rFonts w:ascii="GHEA Grapalat" w:hAnsi="GHEA Grapalat" w:cs="GHEA Grapalat"/>
          <w:lang w:val="af-ZA"/>
        </w:rPr>
      </w:pPr>
      <w:r>
        <w:rPr>
          <w:rFonts w:ascii="GHEA Grapalat" w:hAnsi="GHEA Grapalat" w:cs="GHEA Grapalat"/>
          <w:lang w:val="af-ZA"/>
        </w:rPr>
        <w:t>Նախագծված թատրոնի շենքի ընդհանուր մակերեսը կազմում է 2210 քմ, այն  նախատեսվել է 420 հանդիսատեսի համար:</w:t>
      </w:r>
    </w:p>
    <w:p w:rsidR="008570C8" w:rsidRDefault="008570C8" w:rsidP="00157DCC">
      <w:pPr>
        <w:pStyle w:val="ListParagraph"/>
        <w:tabs>
          <w:tab w:val="left" w:pos="540"/>
        </w:tabs>
        <w:ind w:left="0" w:firstLine="567"/>
        <w:jc w:val="both"/>
        <w:rPr>
          <w:rFonts w:ascii="GHEA Grapalat" w:hAnsi="GHEA Grapalat" w:cs="GHEA Grapalat"/>
          <w:lang w:val="af-ZA"/>
        </w:rPr>
      </w:pPr>
      <w:r>
        <w:rPr>
          <w:rFonts w:ascii="GHEA Grapalat" w:hAnsi="GHEA Grapalat" w:cs="GHEA Grapalat"/>
          <w:lang w:val="af-ZA"/>
        </w:rPr>
        <w:t xml:space="preserve">Թատրոնի ամբողջական կառուցման աշխատանքների շրջանակներում նախատեսվում են՝ քանդման և կառուցման համաշինարարական աշխատանքներ, ներքին հաղորդակցուղիների կառուցման (այդ թվում ջրամատակարարման, կոյուղու, էլ.մատակարարման, ջեռուցման, օդափոխության, տեսահսկման, հակահրդեհային համակարգեր), տանիքում գտնվող կաթսայատան ջերմատեխնիկական, օդափոխության և ծխահեռացման համակարգեր, արտաքին գազամատակարարման համակարգ, տարածքի </w:t>
      </w:r>
      <w:r>
        <w:rPr>
          <w:rFonts w:ascii="GHEA Grapalat" w:hAnsi="GHEA Grapalat" w:cs="GHEA Grapalat"/>
          <w:lang w:val="af-ZA"/>
        </w:rPr>
        <w:lastRenderedPageBreak/>
        <w:t>բարեկարգման աշխատանքներ և բնակչության սակավաշարժուն խմբերի տեղաշարժման համար</w:t>
      </w:r>
      <w:r>
        <w:rPr>
          <w:rFonts w:ascii="Courier New" w:hAnsi="Courier New" w:cs="Courier New"/>
          <w:lang w:val="af-ZA"/>
        </w:rPr>
        <w:t> </w:t>
      </w:r>
      <w:r>
        <w:rPr>
          <w:rFonts w:ascii="GHEA Grapalat" w:hAnsi="GHEA Grapalat" w:cs="GHEA Grapalat"/>
          <w:lang w:val="af-ZA"/>
        </w:rPr>
        <w:t xml:space="preserve"> հատուկ կոնստրուկտիվ լուծումներ և այլն: </w:t>
      </w:r>
    </w:p>
    <w:p w:rsidR="008570C8" w:rsidRDefault="008570C8" w:rsidP="00157DCC">
      <w:pPr>
        <w:pStyle w:val="ListParagraph"/>
        <w:tabs>
          <w:tab w:val="left" w:pos="540"/>
        </w:tabs>
        <w:ind w:left="0" w:firstLine="567"/>
        <w:jc w:val="both"/>
        <w:rPr>
          <w:rFonts w:ascii="GHEA Grapalat" w:hAnsi="GHEA Grapalat" w:cs="GHEA Grapalat"/>
          <w:b/>
          <w:bCs/>
          <w:i/>
          <w:iCs/>
          <w:lang w:val="af-ZA"/>
        </w:rPr>
      </w:pPr>
      <w:r>
        <w:rPr>
          <w:rFonts w:ascii="GHEA Grapalat" w:hAnsi="GHEA Grapalat" w:cs="GHEA Grapalat"/>
          <w:b/>
          <w:bCs/>
          <w:i/>
          <w:iCs/>
          <w:lang w:val="af-ZA"/>
        </w:rPr>
        <w:t>Շինարարություն</w:t>
      </w:r>
    </w:p>
    <w:p w:rsidR="008570C8" w:rsidRDefault="008570C8" w:rsidP="00157DCC">
      <w:pPr>
        <w:pStyle w:val="ListParagraph"/>
        <w:tabs>
          <w:tab w:val="left" w:pos="540"/>
        </w:tabs>
        <w:ind w:left="0" w:firstLine="567"/>
        <w:jc w:val="both"/>
        <w:rPr>
          <w:rFonts w:ascii="GHEA Grapalat" w:hAnsi="GHEA Grapalat" w:cs="GHEA Grapalat"/>
          <w:lang w:val="ro-RO"/>
        </w:rPr>
      </w:pPr>
      <w:r>
        <w:rPr>
          <w:rFonts w:ascii="GHEA Grapalat" w:hAnsi="GHEA Grapalat" w:cs="GHEA Grapalat"/>
          <w:lang w:val="ro-RO"/>
        </w:rPr>
        <w:t xml:space="preserve">Շինաշխատանքներն իրականացվել /-վում/ են </w:t>
      </w:r>
      <w:r>
        <w:rPr>
          <w:rFonts w:ascii="GHEA Grapalat" w:hAnsi="GHEA Grapalat" w:cs="GHEA Grapalat"/>
          <w:lang w:val="fr-FR"/>
        </w:rPr>
        <w:t>ՀՀ քաղաքաշինության նախարարության «Քաղաքաշինական ծրագրերի իրականացման գրասենյակ» պետական հիմնարկի</w:t>
      </w:r>
      <w:r>
        <w:rPr>
          <w:rFonts w:ascii="GHEA Grapalat" w:hAnsi="GHEA Grapalat" w:cs="GHEA Grapalat"/>
          <w:lang w:val="ro-RO"/>
        </w:rPr>
        <w:t xml:space="preserve"> պատվիրատվությամբ՝ 2014-2016 թվականներին, «Բազալտշին» արտադրական կոոպերատիվի  հետ 2014 թվականի դեկտեմբերի 5-ին կնքված N ԲԸՀԱՇՁԲ-14/11 պայմանագրի համաձայն:</w:t>
      </w:r>
    </w:p>
    <w:p w:rsidR="008570C8" w:rsidRDefault="008570C8" w:rsidP="00157DCC">
      <w:pPr>
        <w:pStyle w:val="ListParagraph"/>
        <w:tabs>
          <w:tab w:val="left" w:pos="540"/>
        </w:tabs>
        <w:ind w:left="0" w:firstLine="567"/>
        <w:jc w:val="both"/>
        <w:rPr>
          <w:rFonts w:ascii="GHEA Grapalat" w:hAnsi="GHEA Grapalat" w:cs="GHEA Grapalat"/>
          <w:lang w:val="ro-RO"/>
        </w:rPr>
      </w:pPr>
      <w:r>
        <w:rPr>
          <w:rFonts w:ascii="GHEA Grapalat" w:hAnsi="GHEA Grapalat" w:cs="GHEA Grapalat"/>
          <w:lang w:val="ro-RO"/>
        </w:rPr>
        <w:t>Շինաշխատանքների պայմանագրի ընդհանուր արժեքը կազմում է՝ 585556.639 հազ.դրամ, տեխնիկական հսկողության ընդհանուր արժեքը՝ 7590.0 հազ.դրամ, հեղինակային հսկողության ընդհանուր արժեքը 3513.3 հազ.դրամ:</w:t>
      </w:r>
    </w:p>
    <w:p w:rsidR="008570C8" w:rsidRDefault="008570C8" w:rsidP="00157DCC">
      <w:pPr>
        <w:pStyle w:val="ListParagraph"/>
        <w:tabs>
          <w:tab w:val="left" w:pos="540"/>
        </w:tabs>
        <w:ind w:left="0" w:firstLine="567"/>
        <w:jc w:val="both"/>
        <w:rPr>
          <w:rFonts w:ascii="GHEA Grapalat" w:hAnsi="GHEA Grapalat" w:cs="GHEA Grapalat"/>
          <w:lang w:val="ro-RO"/>
        </w:rPr>
      </w:pPr>
      <w:r>
        <w:rPr>
          <w:rFonts w:ascii="GHEA Grapalat" w:hAnsi="GHEA Grapalat" w:cs="GHEA Grapalat"/>
          <w:lang w:val="ro-RO"/>
        </w:rPr>
        <w:t>Օբյեկտն ավարտական է 2016-2017 թվականներին: ՀՀ 2016 թվականի պետական բյուջեով օբյեկտին հատկացվել է 346579.2 հազ.դրամ, պայմանագրի (շինարարական աշխատանքների, տեխնիկական և հեղինակային հսկողության ծառայությունների) մնացորդային արժեքը 2017 թվականի հունվարի 1-ի դրությամբ կազմում է՝ 10468.5 հազ.դրամ:</w:t>
      </w:r>
    </w:p>
    <w:p w:rsidR="008570C8" w:rsidRDefault="008570C8" w:rsidP="00157DCC">
      <w:pPr>
        <w:pStyle w:val="ListParagraph"/>
        <w:tabs>
          <w:tab w:val="left" w:pos="540"/>
        </w:tabs>
        <w:ind w:left="0" w:firstLine="567"/>
        <w:jc w:val="both"/>
        <w:rPr>
          <w:rFonts w:ascii="GHEA Grapalat" w:hAnsi="GHEA Grapalat" w:cs="GHEA Grapalat"/>
          <w:lang w:val="ro-RO"/>
        </w:rPr>
      </w:pPr>
      <w:r>
        <w:rPr>
          <w:rFonts w:ascii="GHEA Grapalat" w:hAnsi="GHEA Grapalat" w:cs="GHEA Grapalat"/>
          <w:lang w:val="ro-RO"/>
        </w:rPr>
        <w:t>Ներկայումս, իրականացվել են ավելի քան 402000.0 հազ.դրամի շինմոնտաժային աշխատանքներ՝ մասնավորապես, գոյություն ունեցող հանդիսասրահի հատվածի ապամոնտաժման և նորի կառուցման հողային աշխատանքներ, հիմքերի, նկուղի, արտաքին պատերի և միջհարկային ծածկերի, երկաթբետոնե միաձույլ կոնստրուկցիաների, միջնորմների կառուցման, ներքին ջրամատակարարման, ջեռուցման, էլ.մատակարարման, օդափոխության համակարգերի, ներքին և արտաքին հարդարման աշխատանքներ և այլն:</w:t>
      </w:r>
    </w:p>
    <w:p w:rsidR="008570C8" w:rsidRDefault="008570C8" w:rsidP="00157DCC">
      <w:pPr>
        <w:pStyle w:val="ListParagraph"/>
        <w:tabs>
          <w:tab w:val="left" w:pos="540"/>
        </w:tabs>
        <w:ind w:left="0" w:firstLine="567"/>
        <w:jc w:val="both"/>
        <w:rPr>
          <w:rFonts w:ascii="GHEA Grapalat" w:hAnsi="GHEA Grapalat" w:cs="GHEA Grapalat"/>
          <w:lang w:val="ro-RO"/>
        </w:rPr>
      </w:pPr>
    </w:p>
    <w:p w:rsidR="008570C8" w:rsidRDefault="008570C8" w:rsidP="00157DCC">
      <w:pPr>
        <w:pStyle w:val="ListParagraph"/>
        <w:tabs>
          <w:tab w:val="left" w:pos="540"/>
        </w:tabs>
        <w:ind w:left="0" w:firstLine="567"/>
        <w:jc w:val="both"/>
        <w:rPr>
          <w:rFonts w:ascii="GHEA Grapalat" w:hAnsi="GHEA Grapalat" w:cs="GHEA Grapalat"/>
          <w:lang w:val="ro-RO"/>
        </w:rPr>
      </w:pPr>
      <w:r>
        <w:rPr>
          <w:rFonts w:ascii="GHEA Grapalat" w:hAnsi="GHEA Grapalat" w:cs="GHEA Grapalat"/>
          <w:lang w:val="ro-RO"/>
        </w:rPr>
        <w:t>Սակայն՝ թատրոնի շինաշխատանքներն ամբողջական ավարտին հասցնելու և իր նպատակային նշանակությամբ շահագործելու համար առաջարկվում է, սահմանված կարգով, ֆինանսավորել.</w:t>
      </w:r>
    </w:p>
    <w:p w:rsidR="008570C8" w:rsidRDefault="008570C8" w:rsidP="00157DCC">
      <w:pPr>
        <w:pStyle w:val="ListParagraph"/>
        <w:tabs>
          <w:tab w:val="left" w:pos="540"/>
        </w:tabs>
        <w:ind w:left="0" w:firstLine="567"/>
        <w:jc w:val="both"/>
        <w:rPr>
          <w:rFonts w:ascii="GHEA Grapalat" w:hAnsi="GHEA Grapalat" w:cs="GHEA Grapalat"/>
          <w:lang w:val="ro-RO"/>
        </w:rPr>
      </w:pPr>
    </w:p>
    <w:p w:rsidR="008570C8" w:rsidRDefault="008570C8" w:rsidP="00157DCC">
      <w:pPr>
        <w:pStyle w:val="ListParagraph"/>
        <w:tabs>
          <w:tab w:val="left" w:pos="540"/>
        </w:tabs>
        <w:ind w:left="0" w:firstLine="567"/>
        <w:jc w:val="both"/>
        <w:rPr>
          <w:rFonts w:ascii="GHEA Grapalat" w:hAnsi="GHEA Grapalat" w:cs="GHEA Grapalat"/>
          <w:lang w:val="ro-RO"/>
        </w:rPr>
      </w:pPr>
      <w:r>
        <w:rPr>
          <w:rFonts w:ascii="GHEA Grapalat" w:hAnsi="GHEA Grapalat" w:cs="GHEA Grapalat"/>
          <w:i/>
          <w:iCs/>
          <w:u w:val="single"/>
          <w:lang w:val="ro-RO"/>
        </w:rPr>
        <w:t xml:space="preserve"> Պետական գնման պայմանագրով չնախատեսված (16181.5+73800.0)հազ.դրամի աշխատանքները</w:t>
      </w:r>
      <w:r>
        <w:rPr>
          <w:rFonts w:ascii="GHEA Grapalat" w:hAnsi="GHEA Grapalat" w:cs="GHEA Grapalat"/>
          <w:lang w:val="ro-RO"/>
        </w:rPr>
        <w:t xml:space="preserve"> .</w:t>
      </w:r>
    </w:p>
    <w:p w:rsidR="008570C8" w:rsidRDefault="008570C8" w:rsidP="00157DCC">
      <w:pPr>
        <w:pStyle w:val="ListParagraph"/>
        <w:tabs>
          <w:tab w:val="left" w:pos="540"/>
        </w:tabs>
        <w:ind w:left="0" w:firstLine="567"/>
        <w:jc w:val="both"/>
        <w:rPr>
          <w:rFonts w:ascii="GHEA Grapalat" w:hAnsi="GHEA Grapalat" w:cs="GHEA Grapalat"/>
          <w:lang w:val="ro-RO"/>
        </w:rPr>
      </w:pPr>
    </w:p>
    <w:p w:rsidR="008570C8" w:rsidRDefault="008570C8" w:rsidP="00157DCC">
      <w:pPr>
        <w:pStyle w:val="ListParagraph"/>
        <w:numPr>
          <w:ilvl w:val="0"/>
          <w:numId w:val="47"/>
        </w:numPr>
        <w:tabs>
          <w:tab w:val="left" w:pos="540"/>
        </w:tabs>
        <w:spacing w:after="200" w:line="276" w:lineRule="auto"/>
        <w:ind w:left="0" w:firstLine="567"/>
        <w:jc w:val="both"/>
        <w:rPr>
          <w:rFonts w:ascii="GHEA Grapalat" w:hAnsi="GHEA Grapalat" w:cs="GHEA Grapalat"/>
          <w:lang w:val="ro-RO"/>
        </w:rPr>
      </w:pPr>
      <w:r>
        <w:rPr>
          <w:rFonts w:ascii="GHEA Grapalat" w:hAnsi="GHEA Grapalat" w:cs="GHEA Grapalat"/>
          <w:lang w:val="ro-RO"/>
        </w:rPr>
        <w:t xml:space="preserve">պետական գնման պայմանագրի </w:t>
      </w:r>
      <w:r>
        <w:rPr>
          <w:rFonts w:ascii="GHEA Grapalat" w:hAnsi="GHEA Grapalat" w:cs="GHEA Grapalat"/>
          <w:b/>
          <w:bCs/>
          <w:highlight w:val="lightGray"/>
          <w:lang w:val="ro-RO"/>
        </w:rPr>
        <w:t>16181.5 հազ.դրամ արժեքով</w:t>
      </w:r>
      <w:r>
        <w:rPr>
          <w:rFonts w:ascii="GHEA Grapalat" w:hAnsi="GHEA Grapalat" w:cs="GHEA Grapalat"/>
          <w:lang w:val="ro-RO"/>
        </w:rPr>
        <w:t xml:space="preserve"> համադրված (տարածքի բարեկարգման և դահլիճի ներքին հարդարման) ծավալները, որոնց դիմաց ֆինանսավորվել են </w:t>
      </w:r>
      <w:r>
        <w:rPr>
          <w:rFonts w:ascii="GHEA Grapalat" w:hAnsi="GHEA Grapalat" w:cs="GHEA Grapalat"/>
          <w:b/>
          <w:bCs/>
          <w:i/>
          <w:iCs/>
          <w:lang w:val="ro-RO"/>
        </w:rPr>
        <w:t>շինարարության ընթացքում</w:t>
      </w:r>
      <w:r>
        <w:rPr>
          <w:rFonts w:ascii="GHEA Grapalat" w:hAnsi="GHEA Grapalat" w:cs="GHEA Grapalat"/>
          <w:lang w:val="ro-RO"/>
        </w:rPr>
        <w:t xml:space="preserve"> </w:t>
      </w:r>
      <w:r>
        <w:rPr>
          <w:rFonts w:ascii="GHEA Grapalat" w:hAnsi="GHEA Grapalat" w:cs="GHEA Grapalat"/>
          <w:b/>
          <w:bCs/>
          <w:i/>
          <w:iCs/>
          <w:lang w:val="ro-RO"/>
        </w:rPr>
        <w:t>ի հայտ եկած</w:t>
      </w:r>
      <w:r>
        <w:rPr>
          <w:rFonts w:ascii="GHEA Grapalat" w:hAnsi="GHEA Grapalat" w:cs="GHEA Grapalat"/>
          <w:lang w:val="ro-RO"/>
        </w:rPr>
        <w:t xml:space="preserve"> (գրունտի տեղափոխման և հետլիցքի, նկուղի պատերի հիդրոմեկուսացման, երկաթ-բետոնյա հենապատի և երկաթ-բետոնյա կոնստրուկցիաների (հեծանների, պարզունակ սյուների, բարավորների և այլն), մետաղական կոնստրուկցիաների, արտաքին կոյուղագծի, արտաքին ջրամատակարարման, արտաքին էլեկտրամատակարարման համակարգերի կառուցման) </w:t>
      </w:r>
      <w:r>
        <w:rPr>
          <w:rFonts w:ascii="GHEA Grapalat" w:hAnsi="GHEA Grapalat" w:cs="GHEA Grapalat"/>
          <w:b/>
          <w:bCs/>
          <w:i/>
          <w:iCs/>
          <w:lang w:val="ro-RO"/>
        </w:rPr>
        <w:t>լրացուցիչ աշխատանքները</w:t>
      </w:r>
      <w:r>
        <w:rPr>
          <w:rFonts w:ascii="GHEA Grapalat" w:hAnsi="GHEA Grapalat" w:cs="GHEA Grapalat"/>
          <w:lang w:val="ro-RO"/>
        </w:rPr>
        <w:t xml:space="preserve">՝ </w:t>
      </w:r>
    </w:p>
    <w:p w:rsidR="008570C8" w:rsidRDefault="008570C8" w:rsidP="00157DCC">
      <w:pPr>
        <w:pStyle w:val="ListParagraph"/>
        <w:numPr>
          <w:ilvl w:val="0"/>
          <w:numId w:val="47"/>
        </w:numPr>
        <w:tabs>
          <w:tab w:val="left" w:pos="540"/>
        </w:tabs>
        <w:spacing w:after="200" w:line="276" w:lineRule="auto"/>
        <w:ind w:left="0" w:firstLine="567"/>
        <w:jc w:val="both"/>
        <w:rPr>
          <w:rFonts w:ascii="GHEA Grapalat" w:hAnsi="GHEA Grapalat" w:cs="GHEA Grapalat"/>
          <w:lang w:val="ro-RO"/>
        </w:rPr>
      </w:pPr>
      <w:r>
        <w:rPr>
          <w:rFonts w:ascii="GHEA Grapalat" w:hAnsi="GHEA Grapalat" w:cs="GHEA Grapalat"/>
          <w:b/>
          <w:bCs/>
          <w:highlight w:val="lightGray"/>
          <w:lang w:val="ro-RO"/>
        </w:rPr>
        <w:t xml:space="preserve">73800.0հազ.դրամի </w:t>
      </w:r>
      <w:r>
        <w:rPr>
          <w:rFonts w:ascii="GHEA Grapalat" w:hAnsi="GHEA Grapalat" w:cs="GHEA Grapalat"/>
          <w:lang w:val="ro-RO"/>
        </w:rPr>
        <w:t xml:space="preserve">(այդ թվում 4000.0 հազ.դրամ նախագծման) </w:t>
      </w:r>
      <w:r>
        <w:rPr>
          <w:rFonts w:ascii="GHEA Grapalat" w:hAnsi="GHEA Grapalat" w:cs="GHEA Grapalat"/>
          <w:b/>
          <w:bCs/>
          <w:i/>
          <w:iCs/>
          <w:lang w:val="ro-RO"/>
        </w:rPr>
        <w:t>դահլիճային հատվածի բեմական մասի</w:t>
      </w:r>
      <w:r>
        <w:rPr>
          <w:rFonts w:ascii="GHEA Grapalat" w:hAnsi="GHEA Grapalat" w:cs="GHEA Grapalat"/>
          <w:lang w:val="ro-RO"/>
        </w:rPr>
        <w:t xml:space="preserve"> </w:t>
      </w:r>
      <w:r>
        <w:rPr>
          <w:rFonts w:ascii="GHEA Grapalat" w:hAnsi="GHEA Grapalat" w:cs="GHEA Grapalat"/>
          <w:b/>
          <w:bCs/>
          <w:i/>
          <w:iCs/>
          <w:lang w:val="ro-RO"/>
        </w:rPr>
        <w:t>հատուկ միջոցառումները</w:t>
      </w:r>
      <w:r>
        <w:rPr>
          <w:rFonts w:ascii="GHEA Grapalat" w:hAnsi="GHEA Grapalat" w:cs="GHEA Grapalat"/>
          <w:lang w:val="ro-RO"/>
        </w:rPr>
        <w:t>, որոնց իրագործման վերաբերյալ 2015 թվականի դեկտեմբեր ամսին՝ տեղում կատարած այցելության ընթացքում, ՀՀ Նախագահի  կողմից տրվել է հանձնարարական և հավանության արժանացել ՀՀ վարչապետի կողմից՝ 2016 թվականի օգոստոսի 3-ի այցելության արդյունքներով:</w:t>
      </w:r>
    </w:p>
    <w:p w:rsidR="008570C8" w:rsidRDefault="008570C8" w:rsidP="00157DCC">
      <w:pPr>
        <w:pStyle w:val="ListParagraph"/>
        <w:tabs>
          <w:tab w:val="left" w:pos="540"/>
        </w:tabs>
        <w:ind w:left="0" w:firstLine="567"/>
        <w:jc w:val="both"/>
        <w:rPr>
          <w:rFonts w:ascii="GHEA Grapalat" w:hAnsi="GHEA Grapalat" w:cs="GHEA Grapalat"/>
          <w:lang w:val="ro-RO"/>
        </w:rPr>
      </w:pPr>
      <w:r>
        <w:rPr>
          <w:rFonts w:ascii="GHEA Grapalat" w:hAnsi="GHEA Grapalat" w:cs="GHEA Grapalat"/>
          <w:lang w:val="ro-RO"/>
        </w:rPr>
        <w:t xml:space="preserve">Մասնավորապես, հեռահար լուսային սարքի, ֆոկուսացնող լուսարձակի, ֆոնային լույսերի, պտտվող լուսարձակի, պրոյեկտորի, բարձրախոսների,  բազմալարային մալուխի, </w:t>
      </w:r>
      <w:r>
        <w:rPr>
          <w:rFonts w:ascii="GHEA Grapalat" w:hAnsi="GHEA Grapalat" w:cs="GHEA Grapalat"/>
          <w:lang w:val="ro-RO"/>
        </w:rPr>
        <w:lastRenderedPageBreak/>
        <w:t>բեմական վարագույրի (մեխանիզմով) ձեռքբերման և տեղադրման, ինչպես նաև ձայնային համակարգի կառուցման ու ներքին մասնակի հարդարման աշխատանքները:</w:t>
      </w:r>
    </w:p>
    <w:p w:rsidR="008570C8" w:rsidRDefault="008570C8" w:rsidP="00157DCC">
      <w:pPr>
        <w:pStyle w:val="ListParagraph"/>
        <w:tabs>
          <w:tab w:val="left" w:pos="540"/>
        </w:tabs>
        <w:ind w:left="0" w:firstLine="567"/>
        <w:jc w:val="both"/>
        <w:rPr>
          <w:rFonts w:ascii="GHEA Grapalat" w:hAnsi="GHEA Grapalat" w:cs="GHEA Grapalat"/>
          <w:i/>
          <w:iCs/>
          <w:u w:val="single"/>
          <w:lang w:val="ro-RO"/>
        </w:rPr>
      </w:pPr>
    </w:p>
    <w:p w:rsidR="008570C8" w:rsidRDefault="008570C8" w:rsidP="00157DCC">
      <w:pPr>
        <w:pStyle w:val="ListParagraph"/>
        <w:tabs>
          <w:tab w:val="left" w:pos="540"/>
        </w:tabs>
        <w:ind w:left="0" w:firstLine="567"/>
        <w:jc w:val="both"/>
        <w:rPr>
          <w:rFonts w:ascii="GHEA Grapalat" w:hAnsi="GHEA Grapalat" w:cs="GHEA Grapalat"/>
          <w:lang w:val="ro-RO"/>
        </w:rPr>
      </w:pPr>
      <w:r>
        <w:rPr>
          <w:rFonts w:ascii="GHEA Grapalat" w:hAnsi="GHEA Grapalat" w:cs="GHEA Grapalat"/>
          <w:i/>
          <w:iCs/>
          <w:u w:val="single"/>
          <w:lang w:val="ro-RO"/>
        </w:rPr>
        <w:t>Պետական գնման պայմանագրի մնացորդային 10468.5հազ.դրամի աշխատանքները</w:t>
      </w:r>
      <w:r>
        <w:rPr>
          <w:rFonts w:ascii="GHEA Grapalat" w:hAnsi="GHEA Grapalat" w:cs="GHEA Grapalat"/>
          <w:lang w:val="ro-RO"/>
        </w:rPr>
        <w:t xml:space="preserve"> .</w:t>
      </w:r>
    </w:p>
    <w:p w:rsidR="008570C8" w:rsidRDefault="008570C8" w:rsidP="00157DCC">
      <w:pPr>
        <w:pStyle w:val="ListParagraph"/>
        <w:tabs>
          <w:tab w:val="left" w:pos="540"/>
        </w:tabs>
        <w:ind w:left="0" w:firstLine="567"/>
        <w:jc w:val="both"/>
        <w:rPr>
          <w:rFonts w:ascii="GHEA Grapalat" w:hAnsi="GHEA Grapalat" w:cs="GHEA Grapalat"/>
          <w:lang w:val="ro-RO"/>
        </w:rPr>
      </w:pPr>
    </w:p>
    <w:p w:rsidR="008570C8" w:rsidRDefault="008570C8" w:rsidP="00157DCC">
      <w:pPr>
        <w:pStyle w:val="ListParagraph"/>
        <w:numPr>
          <w:ilvl w:val="0"/>
          <w:numId w:val="47"/>
        </w:numPr>
        <w:tabs>
          <w:tab w:val="left" w:pos="540"/>
        </w:tabs>
        <w:spacing w:after="200" w:line="276" w:lineRule="auto"/>
        <w:ind w:left="0" w:firstLine="567"/>
        <w:jc w:val="both"/>
        <w:rPr>
          <w:rFonts w:ascii="GHEA Grapalat" w:hAnsi="GHEA Grapalat" w:cs="GHEA Grapalat"/>
          <w:lang w:val="ro-RO"/>
        </w:rPr>
      </w:pPr>
      <w:r>
        <w:rPr>
          <w:rFonts w:ascii="GHEA Grapalat" w:hAnsi="GHEA Grapalat" w:cs="GHEA Grapalat"/>
          <w:lang w:val="ro-RO"/>
        </w:rPr>
        <w:t xml:space="preserve">2016 թվականի համաձայնագրի </w:t>
      </w:r>
      <w:r>
        <w:rPr>
          <w:rFonts w:ascii="GHEA Grapalat" w:hAnsi="GHEA Grapalat" w:cs="GHEA Grapalat"/>
          <w:b/>
          <w:bCs/>
          <w:lang w:val="ro-RO"/>
        </w:rPr>
        <w:t>10468.5 հազ.դրամ (ՀՀ կառ.21.07.2016թ թիվ757-Ն որ.նվազեցված) արժեքով</w:t>
      </w:r>
      <w:r>
        <w:rPr>
          <w:rFonts w:ascii="GHEA Grapalat" w:hAnsi="GHEA Grapalat" w:cs="GHEA Grapalat"/>
          <w:lang w:val="ro-RO"/>
        </w:rPr>
        <w:t xml:space="preserve"> ներքին էլեկտրամատակարարման համակարգի սարքերի և սարքավորումների</w:t>
      </w:r>
      <w:r>
        <w:rPr>
          <w:rFonts w:ascii="GHEA Grapalat" w:hAnsi="GHEA Grapalat" w:cs="GHEA Grapalat"/>
          <w:lang w:val="af-ZA"/>
        </w:rPr>
        <w:t xml:space="preserve"> ձեռքբերման և </w:t>
      </w:r>
      <w:r>
        <w:rPr>
          <w:rFonts w:ascii="GHEA Grapalat" w:hAnsi="GHEA Grapalat" w:cs="GHEA Grapalat"/>
          <w:lang w:val="ro-RO"/>
        </w:rPr>
        <w:t>մոնտաժման ծախսերը:</w:t>
      </w:r>
    </w:p>
    <w:p w:rsidR="008570C8" w:rsidRDefault="008570C8" w:rsidP="00157DCC">
      <w:pPr>
        <w:pStyle w:val="ListParagraph"/>
        <w:tabs>
          <w:tab w:val="left" w:pos="540"/>
        </w:tabs>
        <w:ind w:left="0" w:firstLine="567"/>
        <w:jc w:val="both"/>
        <w:rPr>
          <w:rFonts w:ascii="GHEA Grapalat" w:hAnsi="GHEA Grapalat" w:cs="GHEA Grapalat"/>
          <w:i/>
          <w:iCs/>
          <w:lang w:val="af-ZA"/>
        </w:rPr>
      </w:pPr>
      <w:r>
        <w:rPr>
          <w:rFonts w:ascii="GHEA Grapalat" w:hAnsi="GHEA Grapalat" w:cs="GHEA Grapalat"/>
          <w:lang w:val="ro-RO"/>
        </w:rPr>
        <w:t xml:space="preserve"> </w:t>
      </w:r>
      <w:r>
        <w:rPr>
          <w:rFonts w:ascii="GHEA Grapalat" w:hAnsi="GHEA Grapalat" w:cs="GHEA Grapalat"/>
          <w:i/>
          <w:iCs/>
          <w:lang w:val="af-ZA"/>
        </w:rPr>
        <w:t>Նախագծի լրամշակման արժեքի վերաբերյալ</w:t>
      </w:r>
    </w:p>
    <w:p w:rsidR="008570C8" w:rsidRDefault="008570C8" w:rsidP="00157DCC">
      <w:pPr>
        <w:pStyle w:val="ListParagraph"/>
        <w:tabs>
          <w:tab w:val="left" w:pos="540"/>
        </w:tabs>
        <w:ind w:left="0" w:firstLine="567"/>
        <w:jc w:val="both"/>
        <w:rPr>
          <w:rFonts w:ascii="GHEA Grapalat" w:hAnsi="GHEA Grapalat" w:cs="GHEA Grapalat"/>
          <w:lang w:val="af-ZA"/>
        </w:rPr>
      </w:pPr>
    </w:p>
    <w:p w:rsidR="008570C8" w:rsidRDefault="008570C8" w:rsidP="00157DCC">
      <w:pPr>
        <w:pStyle w:val="ListParagraph"/>
        <w:ind w:left="0" w:right="9" w:firstLine="567"/>
        <w:jc w:val="both"/>
        <w:rPr>
          <w:rFonts w:ascii="GHEA Grapalat" w:hAnsi="GHEA Grapalat" w:cs="GHEA Grapalat"/>
          <w:lang w:val="ro-RO"/>
        </w:rPr>
      </w:pPr>
      <w:r>
        <w:rPr>
          <w:rFonts w:ascii="GHEA Grapalat" w:hAnsi="GHEA Grapalat" w:cs="GHEA Grapalat"/>
          <w:lang w:val="ro-RO"/>
        </w:rPr>
        <w:t>Հաշվի առնելով  ՀՀ քաղաքաշինության նախարարի 2008 թվականի փետրվարի 15-ի N 19-Ն հրամանի դրույթները (34-րդ կետի 8-9-րդ ենթակետեր և այլն)՝ խնդրի բարդության կարգի գնահատմամբ, նշված Նախագծում վերը նշված միջոցառումների (հատուկ հարմարանքների և սարքերի նախագծման) ընդգրկման  ու լրամշակման ծախսերի համար կկիրառվի 4.0% (7%-7.5%-ի փոխարեն) նորմատիվը՝ ինչի արդյունքում կունենանք (16181.5+73800.0)x 4%≈3600.0 հազ.դրամ գումար:</w:t>
      </w:r>
    </w:p>
    <w:p w:rsidR="008570C8" w:rsidRDefault="008570C8" w:rsidP="00157DCC">
      <w:pPr>
        <w:pStyle w:val="ListParagraph"/>
        <w:ind w:left="0" w:right="9" w:firstLine="567"/>
        <w:jc w:val="both"/>
        <w:rPr>
          <w:rFonts w:ascii="GHEA Grapalat" w:hAnsi="GHEA Grapalat" w:cs="GHEA Grapalat"/>
          <w:lang w:val="ro-RO"/>
        </w:rPr>
      </w:pPr>
      <w:r>
        <w:rPr>
          <w:rFonts w:ascii="GHEA Grapalat" w:hAnsi="GHEA Grapalat" w:cs="GHEA Grapalat"/>
          <w:lang w:val="ro-RO"/>
        </w:rPr>
        <w:t>Բացի այդ՝ ըստ գործող նորմերի փաստաթղթերի փորձաքննության ծախսերը կկազմեն՝ 3600.0x 10% ≈ 360.0 հազ.դրամ:</w:t>
      </w:r>
    </w:p>
    <w:p w:rsidR="008570C8" w:rsidRDefault="008570C8" w:rsidP="00157DCC">
      <w:pPr>
        <w:pStyle w:val="ListParagraph"/>
        <w:ind w:left="0" w:right="9" w:firstLine="567"/>
        <w:jc w:val="both"/>
        <w:rPr>
          <w:rFonts w:ascii="GHEA Grapalat" w:hAnsi="GHEA Grapalat" w:cs="GHEA Grapalat"/>
          <w:lang w:val="ro-RO"/>
        </w:rPr>
      </w:pPr>
      <w:r>
        <w:rPr>
          <w:rFonts w:ascii="GHEA Grapalat" w:hAnsi="GHEA Grapalat" w:cs="GHEA Grapalat"/>
          <w:lang w:val="ro-RO"/>
        </w:rPr>
        <w:t>Կամ Ընդամենը Նախագծման նվազագույն ծախսերի համար կպահանջվի 3600.0+360.0≈4000.0 հազ.դրամ գումար:</w:t>
      </w:r>
    </w:p>
    <w:p w:rsidR="008570C8" w:rsidRDefault="008570C8" w:rsidP="00157DCC">
      <w:pPr>
        <w:pStyle w:val="ListParagraph"/>
        <w:ind w:left="0" w:right="9" w:firstLine="567"/>
        <w:jc w:val="both"/>
        <w:rPr>
          <w:rFonts w:ascii="GHEA Grapalat" w:hAnsi="GHEA Grapalat" w:cs="GHEA Grapalat"/>
          <w:lang w:val="ro-RO"/>
        </w:rPr>
      </w:pPr>
    </w:p>
    <w:p w:rsidR="008570C8" w:rsidRDefault="008570C8" w:rsidP="00157DCC">
      <w:pPr>
        <w:ind w:firstLine="567"/>
        <w:jc w:val="both"/>
        <w:rPr>
          <w:rFonts w:ascii="GHEA Grapalat" w:hAnsi="GHEA Grapalat" w:cs="GHEA Grapalat"/>
          <w:i/>
          <w:iCs/>
          <w:lang w:val="ro-RO"/>
        </w:rPr>
      </w:pPr>
      <w:r>
        <w:rPr>
          <w:rFonts w:ascii="GHEA Grapalat" w:hAnsi="GHEA Grapalat" w:cs="GHEA Grapalat"/>
          <w:i/>
          <w:iCs/>
          <w:lang w:val="ro-RO"/>
        </w:rPr>
        <w:t xml:space="preserve">Հաշվի առնելով խնդրի կարևորությունը, առաջարկվում է. </w:t>
      </w:r>
    </w:p>
    <w:p w:rsidR="008570C8" w:rsidRDefault="008570C8" w:rsidP="00157DCC">
      <w:pPr>
        <w:ind w:firstLine="567"/>
        <w:jc w:val="both"/>
        <w:rPr>
          <w:rFonts w:ascii="GHEA Grapalat" w:hAnsi="GHEA Grapalat" w:cs="GHEA Grapalat"/>
          <w:lang w:val="ro-RO"/>
        </w:rPr>
      </w:pPr>
    </w:p>
    <w:p w:rsidR="008570C8" w:rsidRDefault="008570C8" w:rsidP="00157DCC">
      <w:pPr>
        <w:pStyle w:val="ListParagraph"/>
        <w:numPr>
          <w:ilvl w:val="0"/>
          <w:numId w:val="48"/>
        </w:numPr>
        <w:spacing w:after="200" w:line="276" w:lineRule="auto"/>
        <w:ind w:left="0" w:firstLine="567"/>
        <w:jc w:val="both"/>
        <w:rPr>
          <w:rFonts w:ascii="GHEA Grapalat" w:hAnsi="GHEA Grapalat" w:cs="GHEA Grapalat"/>
          <w:lang w:val="ro-RO"/>
        </w:rPr>
      </w:pPr>
      <w:r>
        <w:rPr>
          <w:rFonts w:ascii="GHEA Grapalat" w:hAnsi="GHEA Grapalat" w:cs="GHEA Grapalat"/>
          <w:lang w:val="ro-RO"/>
        </w:rPr>
        <w:t xml:space="preserve">ՀՀ 2016 թվականի պետական բյուջեի ՀՀ կառավարության պահուստային ֆոնդի միջոցների հաշվին ֆինանսավորել թատրոնի կառուցման նախագծանախահաշվային փաստաթղթերի լրամշակման աշխատանքները՝ </w:t>
      </w:r>
      <w:r>
        <w:rPr>
          <w:rFonts w:ascii="GHEA Grapalat" w:hAnsi="GHEA Grapalat" w:cs="GHEA Grapalat"/>
          <w:b/>
          <w:bCs/>
          <w:highlight w:val="lightGray"/>
          <w:lang w:val="ro-RO"/>
        </w:rPr>
        <w:t>4000.0 հազ.դրամ գումարով</w:t>
      </w:r>
      <w:r>
        <w:rPr>
          <w:rFonts w:ascii="GHEA Grapalat" w:hAnsi="GHEA Grapalat" w:cs="GHEA Grapalat"/>
          <w:lang w:val="ro-RO"/>
        </w:rPr>
        <w:t>,</w:t>
      </w:r>
    </w:p>
    <w:p w:rsidR="008570C8" w:rsidRDefault="008570C8" w:rsidP="00157DCC">
      <w:pPr>
        <w:pStyle w:val="ListParagraph"/>
        <w:numPr>
          <w:ilvl w:val="0"/>
          <w:numId w:val="48"/>
        </w:numPr>
        <w:spacing w:after="200" w:line="276" w:lineRule="auto"/>
        <w:ind w:left="0" w:right="9" w:firstLine="567"/>
        <w:jc w:val="both"/>
        <w:rPr>
          <w:rFonts w:ascii="GHEA Grapalat" w:hAnsi="GHEA Grapalat" w:cs="GHEA Grapalat"/>
          <w:lang w:val="ro-RO"/>
        </w:rPr>
      </w:pPr>
      <w:r>
        <w:rPr>
          <w:rFonts w:ascii="GHEA Grapalat" w:hAnsi="GHEA Grapalat" w:cs="GHEA Grapalat"/>
          <w:lang w:val="ro-RO"/>
        </w:rPr>
        <w:t>«Հեղինակային և հարակից իրավունքների մասին» ՀՀ օրենքի և «Գնումների մասին» ՀՀ օրենքի 20-րդ հոդվածի 5-րդ կետի 1-ին ենթակետի համաձայն՝ ԲԸԱՀ ընթացակարգի կիրառմամբ՝  Հեղինակ –Նախագծողի հետ կնքել նախագծման (լրամշակման) լրացուցիչ աշխատանքների պայմանագիր` 4000.0 հազ.դրամ արժեքով,</w:t>
      </w:r>
    </w:p>
    <w:p w:rsidR="008570C8" w:rsidRDefault="008570C8" w:rsidP="00157DCC">
      <w:pPr>
        <w:pStyle w:val="ListParagraph"/>
        <w:numPr>
          <w:ilvl w:val="0"/>
          <w:numId w:val="48"/>
        </w:numPr>
        <w:spacing w:after="200" w:line="276" w:lineRule="auto"/>
        <w:ind w:left="0" w:right="9" w:firstLine="567"/>
        <w:jc w:val="both"/>
        <w:rPr>
          <w:rFonts w:ascii="GHEA Grapalat" w:hAnsi="GHEA Grapalat" w:cs="GHEA Grapalat"/>
          <w:lang w:val="ro-RO"/>
        </w:rPr>
      </w:pPr>
      <w:r>
        <w:rPr>
          <w:rFonts w:ascii="GHEA Grapalat" w:hAnsi="GHEA Grapalat" w:cs="GHEA Grapalat"/>
          <w:lang w:val="ro-RO"/>
        </w:rPr>
        <w:t xml:space="preserve">ՀՀ 2016 թվականի պետական բյուջեի ՀՀ կառավարության պահուստային ֆոնդի միջոցների հաշվին լրացուցիչ ֆինանսավորել 2014 թվականի դեկտեմբերի 5-ի N ԲԸՀԱՇՁԲ-14/11 պետական գնման պայմանագրով նախատեսված միջոցառումները՝ 94651.6 հազ.դրամ գումարով, տեխնիկական հսկողությունը՝ 1230.5 հազ.դրամով և հեղինակային հսկողությունը՝ 567.9հազ.դրամով, կամ ընդամենը՝ </w:t>
      </w:r>
      <w:r>
        <w:rPr>
          <w:rFonts w:ascii="GHEA Grapalat" w:hAnsi="GHEA Grapalat" w:cs="GHEA Grapalat"/>
          <w:b/>
          <w:bCs/>
          <w:highlight w:val="lightGray"/>
          <w:lang w:val="ro-RO"/>
        </w:rPr>
        <w:t>96450.0 հազ.դրամով</w:t>
      </w:r>
      <w:r>
        <w:rPr>
          <w:rFonts w:ascii="GHEA Grapalat" w:hAnsi="GHEA Grapalat" w:cs="GHEA Grapalat"/>
          <w:b/>
          <w:bCs/>
          <w:lang w:val="ro-RO"/>
        </w:rPr>
        <w:t>,</w:t>
      </w:r>
    </w:p>
    <w:p w:rsidR="008570C8" w:rsidRDefault="008570C8" w:rsidP="00157DCC">
      <w:pPr>
        <w:pStyle w:val="ListParagraph"/>
        <w:numPr>
          <w:ilvl w:val="0"/>
          <w:numId w:val="48"/>
        </w:numPr>
        <w:spacing w:after="200" w:line="276" w:lineRule="auto"/>
        <w:ind w:left="0" w:right="9" w:firstLine="360"/>
        <w:jc w:val="both"/>
        <w:rPr>
          <w:rFonts w:ascii="GHEA Grapalat" w:hAnsi="GHEA Grapalat" w:cs="GHEA Grapalat"/>
          <w:lang w:val="ro-RO"/>
        </w:rPr>
      </w:pPr>
      <w:r>
        <w:rPr>
          <w:rFonts w:ascii="GHEA Grapalat" w:hAnsi="GHEA Grapalat" w:cs="GHEA Grapalat"/>
          <w:lang w:val="ro-RO"/>
        </w:rPr>
        <w:t>գործող Կապալառուների (շինարարություն, տեխնիկական և հեղինակային հսկողություններ իրականացնողների) հետ, սկզբնական պայմանագրերի քսան տոկոսը չգերազանցող ծախսերի շրջանակներում՝ կնքել լրացուցիչ համաձայնագրեր և/կամ պայմանագրեր՝ պայմանագրային արժեքների ավելացման միջոցով,</w:t>
      </w:r>
    </w:p>
    <w:p w:rsidR="008570C8" w:rsidRDefault="008570C8" w:rsidP="00157DCC">
      <w:pPr>
        <w:pStyle w:val="ListParagraph"/>
        <w:numPr>
          <w:ilvl w:val="0"/>
          <w:numId w:val="48"/>
        </w:numPr>
        <w:spacing w:after="200" w:line="276" w:lineRule="auto"/>
        <w:ind w:left="0" w:right="9" w:firstLine="567"/>
        <w:jc w:val="both"/>
        <w:rPr>
          <w:rFonts w:ascii="GHEA Grapalat" w:hAnsi="GHEA Grapalat" w:cs="GHEA Grapalat"/>
          <w:lang w:val="ro-RO"/>
        </w:rPr>
      </w:pPr>
      <w:r>
        <w:rPr>
          <w:rFonts w:ascii="GHEA Grapalat" w:hAnsi="GHEA Grapalat" w:cs="GHEA Grapalat"/>
          <w:lang w:val="ro-RO"/>
        </w:rPr>
        <w:t xml:space="preserve">Նախագծման և շինաշխատանքների գնման ու համակարգման լիազորությունները վերապահել ՀՀ քաղաքաշինության նախարարության «Քաղաքաշինական ծրագրերի </w:t>
      </w:r>
      <w:r>
        <w:rPr>
          <w:rFonts w:ascii="GHEA Grapalat" w:hAnsi="GHEA Grapalat" w:cs="GHEA Grapalat"/>
          <w:lang w:val="ro-RO"/>
        </w:rPr>
        <w:lastRenderedPageBreak/>
        <w:t>իրականացման գրասենյակ» պետական հիմնարկին, որպես սկսված և չավարտված շինարարական ծրագիր:</w:t>
      </w:r>
    </w:p>
    <w:p w:rsidR="008570C8" w:rsidRDefault="008570C8" w:rsidP="00157DCC">
      <w:pPr>
        <w:ind w:right="9" w:firstLine="567"/>
        <w:jc w:val="both"/>
        <w:rPr>
          <w:rFonts w:ascii="GHEA Grapalat" w:hAnsi="GHEA Grapalat" w:cs="GHEA Grapalat"/>
          <w:b/>
          <w:bCs/>
          <w:lang w:val="ro-RO"/>
        </w:rPr>
      </w:pPr>
      <w:r>
        <w:rPr>
          <w:rFonts w:ascii="GHEA Grapalat" w:hAnsi="GHEA Grapalat" w:cs="GHEA Grapalat"/>
          <w:b/>
          <w:bCs/>
          <w:highlight w:val="lightGray"/>
          <w:lang w:val="ro-RO"/>
        </w:rPr>
        <w:t>Պահանջվող գումարի չափը՝ 100450.0 հազ.դրամ:</w:t>
      </w:r>
    </w:p>
    <w:p w:rsidR="008570C8" w:rsidRDefault="008570C8" w:rsidP="00157DCC">
      <w:pPr>
        <w:ind w:right="9" w:firstLine="567"/>
        <w:jc w:val="both"/>
        <w:rPr>
          <w:rFonts w:ascii="GHEA Grapalat" w:hAnsi="GHEA Grapalat" w:cs="GHEA Grapalat"/>
          <w:b/>
          <w:bCs/>
          <w:lang w:val="ro-RO"/>
        </w:rPr>
      </w:pPr>
    </w:p>
    <w:p w:rsidR="008570C8" w:rsidRDefault="008570C8" w:rsidP="00157DCC">
      <w:pPr>
        <w:ind w:right="9" w:firstLine="567"/>
        <w:jc w:val="both"/>
        <w:rPr>
          <w:rFonts w:ascii="GHEA Grapalat" w:hAnsi="GHEA Grapalat" w:cs="GHEA Grapalat"/>
          <w:b/>
          <w:bCs/>
          <w:lang w:val="ro-RO"/>
        </w:rPr>
      </w:pPr>
    </w:p>
    <w:p w:rsidR="008570C8" w:rsidRDefault="008570C8" w:rsidP="00157DCC">
      <w:pPr>
        <w:ind w:firstLine="567"/>
        <w:jc w:val="center"/>
        <w:rPr>
          <w:rFonts w:ascii="GHEA Grapalat" w:hAnsi="GHEA Grapalat" w:cs="GHEA Grapalat"/>
          <w:b/>
          <w:bCs/>
          <w:highlight w:val="lightGray"/>
          <w:lang w:val="ro-RO"/>
        </w:rPr>
      </w:pPr>
      <w:r>
        <w:rPr>
          <w:rFonts w:ascii="GHEA Grapalat" w:hAnsi="GHEA Grapalat" w:cs="GHEA Grapalat"/>
          <w:b/>
          <w:bCs/>
          <w:highlight w:val="lightGray"/>
          <w:lang w:val="ro-RO"/>
        </w:rPr>
        <w:t>ՀՀ արտակարգ իրավիճակների նախարարության նոր համալիրի 2016 թվականի վերակառուցման աշխատանքների (ճարտարապետական մաս) լրացուցիչ ֆինանսավորման վերաբերյալ</w:t>
      </w:r>
    </w:p>
    <w:p w:rsidR="008570C8" w:rsidRDefault="008570C8" w:rsidP="00157DCC">
      <w:pPr>
        <w:ind w:firstLine="567"/>
        <w:jc w:val="center"/>
        <w:rPr>
          <w:rFonts w:ascii="GHEA Grapalat" w:hAnsi="GHEA Grapalat" w:cs="GHEA Grapalat"/>
          <w:b/>
          <w:bCs/>
          <w:highlight w:val="lightGray"/>
          <w:lang w:val="ro-RO"/>
        </w:rPr>
      </w:pPr>
    </w:p>
    <w:p w:rsidR="008570C8" w:rsidRDefault="008570C8" w:rsidP="00157DCC">
      <w:pPr>
        <w:ind w:firstLine="567"/>
        <w:jc w:val="center"/>
        <w:rPr>
          <w:rFonts w:ascii="GHEA Grapalat" w:hAnsi="GHEA Grapalat" w:cs="GHEA Grapalat"/>
          <w:b/>
          <w:bCs/>
          <w:lang w:val="fr-FR"/>
        </w:rPr>
      </w:pP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 xml:space="preserve">Օբյեկտն իրականացվում է ՀՀ 2015-2016 թվականների պետական բյուջեների միջոցների հաշվին: </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Վարչական մասնաշենքի ընդհանուր մակերեսը շուրջ՝ 1500.0քմ, 4 հարկանի:</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Օբյեկտի ճարտարապետահատակագծային լուծումներն են.</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Հատակագծում ուղղանկյունաձև, 1-4 հարկերում նախատեսված են կառուցվածքային ստորաբաժանումների և վարչական անձնակազմի աշխատասենյակներ, վերելակ, աստիճանավանդակներ, սանհանգույցներ, անտրեսոլային բացվածք, դահլիճային հատված, բնական լուսավորությամբ միջանցքներ, գլխավոր և երկրորդական մուտքեր:</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Օբյեկտի վերակառուցման նախագծանախահաշվային փաստաթղթերը մշակվել են 2015 թվականին՝ «Ունո Դիզայն» ՍՊԸ կողմից:</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Օբյեկտի նախահաշվային արժեքը կազմում է՝ 1048085.83 հազ.դրամ:</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Նոր համալիրի վերակառուցման աշխատանքների Կապալառուներն են՝ «Երևանշին» ՍՊԸ և «Ավետիսյան Քոնսթրաքշն» ՍՊԸ կազմակերպությունները</w:t>
      </w:r>
    </w:p>
    <w:p w:rsidR="008570C8" w:rsidRDefault="008570C8" w:rsidP="00157DCC">
      <w:pPr>
        <w:pStyle w:val="ListParagraph"/>
        <w:numPr>
          <w:ilvl w:val="0"/>
          <w:numId w:val="48"/>
        </w:numPr>
        <w:spacing w:after="200" w:line="276" w:lineRule="auto"/>
        <w:ind w:left="0" w:firstLine="567"/>
        <w:jc w:val="both"/>
        <w:rPr>
          <w:rFonts w:ascii="GHEA Grapalat" w:hAnsi="GHEA Grapalat" w:cs="GHEA Grapalat"/>
          <w:lang w:val="ro-RO"/>
        </w:rPr>
      </w:pPr>
      <w:r>
        <w:rPr>
          <w:rFonts w:ascii="GHEA Grapalat" w:hAnsi="GHEA Grapalat" w:cs="GHEA Grapalat"/>
          <w:lang w:val="fr-FR"/>
        </w:rPr>
        <w:t xml:space="preserve"> </w:t>
      </w:r>
      <w:r>
        <w:rPr>
          <w:rFonts w:ascii="GHEA Grapalat" w:hAnsi="GHEA Grapalat" w:cs="GHEA Grapalat"/>
          <w:lang w:val="ro-RO"/>
        </w:rPr>
        <w:t>կոնստուրկտիվ մասի շինարարական աշխատանքներն իրականացվել են 2015 թվականին՝ 2015 թվականի հուլիսի 6-ի N ՔՆ-ԲԸԱՀԱՇՁԲ-15/12 պետական գնման (hամատեղ գործունեության, կոնսորցիումի) պայմանագրի համաձայն,</w:t>
      </w:r>
    </w:p>
    <w:p w:rsidR="008570C8" w:rsidRDefault="008570C8" w:rsidP="00157DCC">
      <w:pPr>
        <w:pStyle w:val="ListParagraph"/>
        <w:numPr>
          <w:ilvl w:val="0"/>
          <w:numId w:val="48"/>
        </w:numPr>
        <w:spacing w:after="200" w:line="276" w:lineRule="auto"/>
        <w:ind w:left="0" w:firstLine="567"/>
        <w:jc w:val="both"/>
        <w:rPr>
          <w:rFonts w:ascii="GHEA Grapalat" w:hAnsi="GHEA Grapalat" w:cs="GHEA Grapalat"/>
          <w:lang w:val="ro-RO"/>
        </w:rPr>
      </w:pPr>
      <w:r>
        <w:rPr>
          <w:rFonts w:ascii="Courier New" w:hAnsi="Courier New" w:cs="Courier New"/>
          <w:lang w:val="ro-RO"/>
        </w:rPr>
        <w:t> </w:t>
      </w:r>
      <w:r>
        <w:rPr>
          <w:rFonts w:ascii="GHEA Grapalat" w:hAnsi="GHEA Grapalat" w:cs="GHEA Grapalat"/>
          <w:lang w:val="ro-RO"/>
        </w:rPr>
        <w:t>ճարտարապետական մասի շինարարական աշխատանքներն իրականացվել (-վում) են 2016 թվականին՝ 2016 թվականի ապրիլի 28-ի N ՔՆ-ԲԸԱՀԱՇՁԲ-16/2 պետական գնման (hամատեղ գործունեության, կոնսորցիումի) պայմանագրի համաձայն:</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 xml:space="preserve"> ՀՀ 2015-2016 թվականների պետական բյուջեի հատկացումը (կոնստուկտիվ մաս) կազմել է՝ 630994.81 հազ.դրամ, որը 100 տոկոսով իրացվել է:</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Մասնավորապես, իրականացվել են  վերակառուցվող մասնաշենքի կոնստրուկտիվ համակարգի ուժեղացման տեխնիկական միջոցառումներ՝ հիմքերի, սյուների, ծածկերի, տանիքի և այլն:</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ՀՀ 2016 թվականի պետական բյուջեի հատկացումը (ճարտարապետական մաս)  կազմել է՝ 387289.75 հազ.դրամ, որը 100 տոկոսով իրացվել է:</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Մասնավորապես, 2016 թվականի համաձայնագրի շրջանակներում շարունակվել են   ուժեղացման տեխնիկական միջոցառումները և սկսվել ու ավարտվել են  ներքին հաղորդակցուղիների համակարգերի կառուցման աշխատանքները՝ ջրամատակարարման, էլ.մատակարարման, կոյուղու, տեսահսկման, իսկ ներկայումս ընթանում են նաև ներքին հարդարման աշխատանքները:</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2016 թվականի համաձայնագրի պարտավորություններն ամբողջապես իրականացվել են, սակայն ավարտի չեն հասցվել ջեռուցման և օդափոխության համակարգերը, վերելակի տեղադրման, տարածքի բարեկարգման և 4-րդ հարկի հարդարման աշխատանքները, որոնք  կարևորվում են , որպես համալիրի շահագործման պարտադիր պահանջներ:</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lastRenderedPageBreak/>
        <w:t>Նշված աշխատանքներն իրականացնելու համար 2016 թվականին լրացուցիչ կպահանջվի շուրջ 210000.0 հազ.դրամ գումար, որը կազմում է պայմանագրային մնացորդի շուրջ 58 տոկոսը:</w:t>
      </w:r>
    </w:p>
    <w:p w:rsidR="008570C8" w:rsidRDefault="008570C8" w:rsidP="00157DCC">
      <w:pPr>
        <w:ind w:firstLine="567"/>
        <w:jc w:val="both"/>
        <w:rPr>
          <w:rFonts w:ascii="GHEA Grapalat" w:hAnsi="GHEA Grapalat" w:cs="GHEA Grapalat"/>
          <w:lang w:val="fr-FR"/>
        </w:rPr>
      </w:pPr>
    </w:p>
    <w:p w:rsidR="008570C8" w:rsidRDefault="008570C8" w:rsidP="00157DCC">
      <w:pPr>
        <w:ind w:firstLine="567"/>
        <w:jc w:val="both"/>
        <w:rPr>
          <w:rFonts w:ascii="GHEA Grapalat" w:hAnsi="GHEA Grapalat" w:cs="GHEA Grapalat"/>
          <w:i/>
          <w:iCs/>
          <w:lang w:val="ro-RO"/>
        </w:rPr>
      </w:pPr>
      <w:r>
        <w:rPr>
          <w:rFonts w:ascii="GHEA Grapalat" w:hAnsi="GHEA Grapalat" w:cs="GHEA Grapalat"/>
          <w:i/>
          <w:iCs/>
          <w:lang w:val="ro-RO"/>
        </w:rPr>
        <w:t xml:space="preserve">Հաշվի առնելով խնդրի կարևորությունը, առաջարկվում է. </w:t>
      </w:r>
    </w:p>
    <w:p w:rsidR="008570C8" w:rsidRDefault="008570C8" w:rsidP="00157DCC">
      <w:pPr>
        <w:pStyle w:val="ListParagraph"/>
        <w:numPr>
          <w:ilvl w:val="0"/>
          <w:numId w:val="48"/>
        </w:numPr>
        <w:spacing w:after="200" w:line="276" w:lineRule="auto"/>
        <w:ind w:left="0" w:firstLine="567"/>
        <w:jc w:val="both"/>
        <w:rPr>
          <w:rFonts w:ascii="GHEA Grapalat" w:hAnsi="GHEA Grapalat" w:cs="GHEA Grapalat"/>
          <w:lang w:val="ro-RO"/>
        </w:rPr>
      </w:pPr>
      <w:r>
        <w:rPr>
          <w:rFonts w:ascii="GHEA Grapalat" w:hAnsi="GHEA Grapalat" w:cs="GHEA Grapalat"/>
          <w:lang w:val="ro-RO"/>
        </w:rPr>
        <w:t xml:space="preserve">ՀՀ 2016 թվականի պետական բյուջեի ՀՀ կառավարության պահուստային ֆոնդի միջոցների հաշվին ֆինանսավորել ՀՀ արտակարգ իրավիճակների նախարարության նոր համալիրի կառուցման (վերակառուցման) 2016 թվականի ապրիլի 28-ի N ՔՆ-ԲԸԱՀԱՇՁԲ-16/2 պետական գնման պայմանագրով նախատեսված միջոցառումները՝ 206692.9 հազ.դրամ գումարով, տեխնիկական հսկողությունը՝ 2066.9 հազ.դրամով և հեղինակային հսկողությունը՝ 1240.2 հազ.դրամով, կամ ընդամենը՝ </w:t>
      </w:r>
      <w:r>
        <w:rPr>
          <w:rFonts w:ascii="GHEA Grapalat" w:hAnsi="GHEA Grapalat" w:cs="GHEA Grapalat"/>
          <w:b/>
          <w:bCs/>
          <w:lang w:val="ro-RO"/>
        </w:rPr>
        <w:t>210000.0 հազ.դրամ գումարով</w:t>
      </w:r>
      <w:r>
        <w:rPr>
          <w:rFonts w:ascii="GHEA Grapalat" w:hAnsi="GHEA Grapalat" w:cs="GHEA Grapalat"/>
          <w:lang w:val="ro-RO"/>
        </w:rPr>
        <w:t>:</w:t>
      </w:r>
    </w:p>
    <w:p w:rsidR="008570C8" w:rsidRDefault="008570C8" w:rsidP="00157DCC">
      <w:pPr>
        <w:pStyle w:val="ListParagraph"/>
        <w:numPr>
          <w:ilvl w:val="0"/>
          <w:numId w:val="48"/>
        </w:numPr>
        <w:spacing w:after="200" w:line="276" w:lineRule="auto"/>
        <w:ind w:left="0" w:right="9" w:firstLine="567"/>
        <w:jc w:val="both"/>
        <w:rPr>
          <w:rFonts w:ascii="GHEA Grapalat" w:hAnsi="GHEA Grapalat" w:cs="GHEA Grapalat"/>
          <w:lang w:val="ro-RO"/>
        </w:rPr>
      </w:pPr>
      <w:r>
        <w:rPr>
          <w:rFonts w:ascii="GHEA Grapalat" w:hAnsi="GHEA Grapalat" w:cs="GHEA Grapalat"/>
          <w:lang w:val="ro-RO"/>
        </w:rPr>
        <w:t>Պետական գնման պայմանագրի մաս կազմող աշխատանքների (ծառայությունների) համար գործող Կապալառուների հետ, սահմանված կարգով, ԲԸԱՀ ընթացակարգի կիրառմամբ 2016 թվականին կնքել լրացուցիչ համաձայնագրեր և/կամ պայմանագրեր,</w:t>
      </w:r>
    </w:p>
    <w:p w:rsidR="008570C8" w:rsidRDefault="008570C8" w:rsidP="00157DCC">
      <w:pPr>
        <w:pStyle w:val="ListParagraph"/>
        <w:numPr>
          <w:ilvl w:val="0"/>
          <w:numId w:val="48"/>
        </w:numPr>
        <w:spacing w:after="200" w:line="276" w:lineRule="auto"/>
        <w:ind w:left="0" w:right="9" w:firstLine="567"/>
        <w:jc w:val="both"/>
        <w:rPr>
          <w:rFonts w:ascii="GHEA Grapalat" w:hAnsi="GHEA Grapalat" w:cs="GHEA Grapalat"/>
          <w:lang w:val="ro-RO"/>
        </w:rPr>
      </w:pPr>
      <w:r>
        <w:rPr>
          <w:rFonts w:ascii="GHEA Grapalat" w:hAnsi="GHEA Grapalat" w:cs="GHEA Grapalat"/>
          <w:lang w:val="ro-RO"/>
        </w:rPr>
        <w:t>Շինարարական աշխատանքների գնման և համակարգման լիազորությունները վերապահել ՀՀ քաղաքաշինության նախարարությանը:</w:t>
      </w:r>
    </w:p>
    <w:p w:rsidR="008570C8" w:rsidRDefault="008570C8" w:rsidP="00157DCC">
      <w:pPr>
        <w:ind w:right="9" w:firstLine="567"/>
        <w:jc w:val="both"/>
        <w:rPr>
          <w:rFonts w:ascii="GHEA Grapalat" w:hAnsi="GHEA Grapalat" w:cs="GHEA Grapalat"/>
          <w:lang w:val="ro-RO"/>
        </w:rPr>
      </w:pPr>
      <w:r>
        <w:rPr>
          <w:rFonts w:ascii="GHEA Grapalat" w:hAnsi="GHEA Grapalat" w:cs="GHEA Grapalat"/>
          <w:lang w:val="ro-RO"/>
        </w:rPr>
        <w:t xml:space="preserve">          </w:t>
      </w:r>
      <w:r>
        <w:rPr>
          <w:rFonts w:ascii="GHEA Grapalat" w:hAnsi="GHEA Grapalat" w:cs="GHEA Grapalat"/>
          <w:highlight w:val="lightGray"/>
          <w:lang w:val="ro-RO"/>
        </w:rPr>
        <w:t xml:space="preserve">Պահանջվող գումարի չափը՝ </w:t>
      </w:r>
      <w:r>
        <w:rPr>
          <w:rFonts w:ascii="GHEA Grapalat" w:hAnsi="GHEA Grapalat" w:cs="GHEA Grapalat"/>
          <w:b/>
          <w:bCs/>
          <w:highlight w:val="lightGray"/>
          <w:lang w:val="ro-RO"/>
        </w:rPr>
        <w:t>210000.0 հազ.դրամ</w:t>
      </w:r>
      <w:r>
        <w:rPr>
          <w:rFonts w:ascii="GHEA Grapalat" w:hAnsi="GHEA Grapalat" w:cs="GHEA Grapalat"/>
          <w:lang w:val="ro-RO"/>
        </w:rPr>
        <w:t>:</w:t>
      </w:r>
    </w:p>
    <w:p w:rsidR="008570C8" w:rsidRDefault="008570C8" w:rsidP="00157DCC">
      <w:pPr>
        <w:ind w:right="9" w:firstLine="567"/>
        <w:jc w:val="both"/>
        <w:rPr>
          <w:rFonts w:ascii="GHEA Grapalat" w:hAnsi="GHEA Grapalat" w:cs="GHEA Grapalat"/>
          <w:lang w:val="ro-RO"/>
        </w:rPr>
      </w:pPr>
    </w:p>
    <w:p w:rsidR="008570C8" w:rsidRDefault="008570C8" w:rsidP="00157DCC">
      <w:pPr>
        <w:ind w:firstLine="567"/>
        <w:jc w:val="both"/>
        <w:rPr>
          <w:rFonts w:ascii="GHEA Grapalat" w:hAnsi="GHEA Grapalat" w:cs="GHEA Grapalat"/>
          <w:lang w:val="ro-RO"/>
        </w:rPr>
      </w:pPr>
    </w:p>
    <w:p w:rsidR="008570C8" w:rsidRDefault="008570C8" w:rsidP="00157DCC">
      <w:pPr>
        <w:ind w:firstLine="567"/>
        <w:jc w:val="center"/>
        <w:rPr>
          <w:rFonts w:ascii="GHEA Grapalat" w:hAnsi="GHEA Grapalat" w:cs="GHEA Grapalat"/>
          <w:b/>
          <w:bCs/>
          <w:highlight w:val="lightGray"/>
          <w:lang w:val="ro-RO"/>
        </w:rPr>
      </w:pPr>
      <w:r>
        <w:rPr>
          <w:rFonts w:ascii="GHEA Grapalat" w:hAnsi="GHEA Grapalat" w:cs="GHEA Grapalat"/>
          <w:b/>
          <w:bCs/>
          <w:highlight w:val="lightGray"/>
          <w:lang w:val="ro-RO"/>
        </w:rPr>
        <w:t>Երևանի «Հրանտ Մաթևոսյան» մշակութային կենտրոնի շինարարական աշխատանքների  լրացուցիչ ֆինանսավորման վերաբերյալ</w:t>
      </w:r>
    </w:p>
    <w:p w:rsidR="008570C8" w:rsidRDefault="008570C8" w:rsidP="00157DCC">
      <w:pPr>
        <w:ind w:firstLine="567"/>
        <w:jc w:val="center"/>
        <w:rPr>
          <w:rFonts w:ascii="GHEA Grapalat" w:hAnsi="GHEA Grapalat" w:cs="GHEA Grapalat"/>
          <w:b/>
          <w:bCs/>
          <w:lang w:val="fr-FR"/>
        </w:rPr>
      </w:pP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 xml:space="preserve">Օբյեկտի վերակառուցման նախագծանախահաշվային փաստաթղթերը մշակվել են «Ճարտարապետության և շինարարության Հայաստանի ազգային Համալսարան» հիմնադրամի կողմից 2015 թվականին՝ 470345.67հազ.դրամ շինարարության նախահաշվային արժեքով: </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Նորակառույց մասնաշենքի ճարտարապետահատակագծային լուծումներն են.</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Նախատեսվող 360.0քմ մակերեսով Կառույցը հատակագծում ունի շրջանաձև տեսք, երկհարկանի է, նկուղային հարկում նախատեսված են նախասրահ, դահլիճ՝ բեմահարթակով և հետբեմական սենյակով, օժանդակ տարածքներով, սանհանգույցներով և սրճարան-բարի հատվածով, 1-2 հարկերում տեղակայված են աշխատասենյակներ, ցուցասրահ, արխիվային և օժանդակ տարածքներ, տանիքը հարթ, կազմակերպված ջրահեռացումով: Մասնաշենքում նախատեսվում է վերելակ, երկու մուտք դեպի բակային հատված և այլն:</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 xml:space="preserve">Օբյեկտն իրականացվում է ՀՀ քաղաքաշինության նախարարության պատվիրատվությամբ ՀՀ 2015-2016 թվականների պետական բյուջեների միջոցների (ՀՀ կառ.20.09.2012թ թիվ 1193-Ա որ.հիմքով) հաշվին՝ «Հորիզոն-95» ՍՊԸ հետ կնքված 2015 թվականի դեկտեմբերի 22-ի N ՔՆ-ԲԸԱՀԱՇՁԲ-15/42 պետական գնման պայմանագրի համաձայն: </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ՀՀ 2015 թվականի պետական բյուջեի հատկացումը կազմել է՝ 49067.7 հազ.դրամ, որը 100 տոկոսով իրացվել է:</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ՀՀ 2016 թվականի պետական բյուջեի հատկացումը կազմել է՝ 98200.0 հազ.դրամ, որն իրացվել է  շուրջ 66.0%-ով: Կատարված աշխատանքների ֆինանսավորման ընդհանուր չափը կազմում է 114016.7 հազ.դրամ:</w:t>
      </w:r>
    </w:p>
    <w:p w:rsidR="008570C8" w:rsidRDefault="008570C8" w:rsidP="00157DCC">
      <w:pPr>
        <w:ind w:firstLine="567"/>
        <w:jc w:val="both"/>
        <w:rPr>
          <w:rFonts w:ascii="GHEA Grapalat" w:hAnsi="GHEA Grapalat" w:cs="GHEA Grapalat"/>
          <w:lang w:val="ro-RO"/>
        </w:rPr>
      </w:pPr>
    </w:p>
    <w:p w:rsidR="008570C8" w:rsidRDefault="008570C8" w:rsidP="00157DCC">
      <w:pPr>
        <w:ind w:firstLine="567"/>
        <w:jc w:val="both"/>
        <w:rPr>
          <w:rFonts w:ascii="GHEA Grapalat" w:hAnsi="GHEA Grapalat" w:cs="GHEA Grapalat"/>
          <w:i/>
          <w:iCs/>
          <w:lang w:val="ro-RO"/>
        </w:rPr>
      </w:pPr>
      <w:r>
        <w:rPr>
          <w:rFonts w:ascii="GHEA Grapalat" w:hAnsi="GHEA Grapalat" w:cs="GHEA Grapalat"/>
          <w:i/>
          <w:iCs/>
          <w:lang w:val="ro-RO"/>
        </w:rPr>
        <w:lastRenderedPageBreak/>
        <w:t>Կատարված շինաշխատանքների վերաբերյալ</w:t>
      </w:r>
    </w:p>
    <w:p w:rsidR="008570C8" w:rsidRDefault="008570C8" w:rsidP="00157DCC">
      <w:pPr>
        <w:ind w:firstLine="567"/>
        <w:jc w:val="both"/>
        <w:rPr>
          <w:rFonts w:ascii="GHEA Grapalat" w:hAnsi="GHEA Grapalat" w:cs="GHEA Grapalat"/>
          <w:lang w:val="ro-RO"/>
        </w:rPr>
      </w:pP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2015-2016 թվականների համաձայնագրերի շրջանակներում իրականացվել են   հողային աշխատանքներ, հիմքերի, երկաթ-բետոնյա շրջանակների, սյուների, ծածկերի, պատերի, հատակների, աստիճանահարթակների և աստիճանների կառուցման աշխատանքներ</w:t>
      </w:r>
      <w:r>
        <w:rPr>
          <w:rFonts w:ascii="Courier New" w:hAnsi="Courier New" w:cs="Courier New"/>
          <w:lang w:val="ro-RO"/>
        </w:rPr>
        <w:t> </w:t>
      </w:r>
      <w:r>
        <w:rPr>
          <w:rFonts w:ascii="GHEA Grapalat" w:hAnsi="GHEA Grapalat" w:cs="GHEA Grapalat"/>
          <w:lang w:val="ro-RO"/>
        </w:rPr>
        <w:t>և այլն:</w:t>
      </w:r>
    </w:p>
    <w:p w:rsidR="008570C8" w:rsidRDefault="008570C8" w:rsidP="00157DCC">
      <w:pPr>
        <w:ind w:firstLine="567"/>
        <w:jc w:val="both"/>
        <w:rPr>
          <w:rFonts w:ascii="GHEA Grapalat" w:hAnsi="GHEA Grapalat" w:cs="GHEA Grapalat"/>
          <w:lang w:val="ro-RO"/>
        </w:rPr>
      </w:pP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 xml:space="preserve">Մշակութային օբյեկտը հնարավոր սեղմ ժամկետում շահագործման հանձնելու անհրաժեշտությամբ, առաջարկվում է. </w:t>
      </w:r>
    </w:p>
    <w:p w:rsidR="008570C8" w:rsidRDefault="008570C8" w:rsidP="00157DCC">
      <w:pPr>
        <w:ind w:firstLine="567"/>
        <w:jc w:val="both"/>
        <w:rPr>
          <w:rFonts w:ascii="GHEA Grapalat" w:hAnsi="GHEA Grapalat" w:cs="GHEA Grapalat"/>
          <w:lang w:val="ro-RO"/>
        </w:rPr>
      </w:pPr>
    </w:p>
    <w:p w:rsidR="008570C8" w:rsidRDefault="008570C8" w:rsidP="00157DCC">
      <w:pPr>
        <w:pStyle w:val="ListParagraph"/>
        <w:numPr>
          <w:ilvl w:val="0"/>
          <w:numId w:val="48"/>
        </w:numPr>
        <w:spacing w:after="200" w:line="276" w:lineRule="auto"/>
        <w:ind w:left="0" w:firstLine="567"/>
        <w:jc w:val="both"/>
        <w:rPr>
          <w:rFonts w:ascii="GHEA Grapalat" w:hAnsi="GHEA Grapalat" w:cs="GHEA Grapalat"/>
          <w:lang w:val="ro-RO"/>
        </w:rPr>
      </w:pPr>
      <w:r>
        <w:rPr>
          <w:rFonts w:ascii="GHEA Grapalat" w:hAnsi="GHEA Grapalat" w:cs="GHEA Grapalat"/>
          <w:lang w:val="ro-RO"/>
        </w:rPr>
        <w:t xml:space="preserve">ՀՀ 2016 թվականի պետական բյուջեի ՀՀ Լոռու մարզի Վանաձորի բժշկական կենտրոնի կառուցման աշխատանքներին հատկացված միջոցների վերաբաշխմամբ (2016 թվականի համաձայնագրի նվազեցմամբ) լրացուցիչ ֆինանսավորել Երևանի «Հրանտ Մաթևոսյան» մշակութային կենտրոնի շինարարական աշխատանքների  2015 թվականի դեկտեմբերի 22-ի N ՔՆ-ԲԸԱՀԱՇՁԲ-15/42 պետական գնման պայմանագրով նախատեսված միջոցառումները՝ 58881.2հազ.դրամ գումարով, տեխնիկական հսկողությունը՝ 765.5 հազ.դրամով և հեղինակային հսկողությունը՝ 353.3 հազ.դրամով, կամ ընդամենը՝ </w:t>
      </w:r>
      <w:r>
        <w:rPr>
          <w:rFonts w:ascii="GHEA Grapalat" w:hAnsi="GHEA Grapalat" w:cs="GHEA Grapalat"/>
          <w:b/>
          <w:bCs/>
          <w:lang w:val="ro-RO"/>
        </w:rPr>
        <w:t>60000.0 հազ.դրամ գումարով</w:t>
      </w:r>
      <w:r>
        <w:rPr>
          <w:rFonts w:ascii="GHEA Grapalat" w:hAnsi="GHEA Grapalat" w:cs="GHEA Grapalat"/>
          <w:lang w:val="ro-RO"/>
        </w:rPr>
        <w:t>:</w:t>
      </w:r>
    </w:p>
    <w:p w:rsidR="008570C8" w:rsidRDefault="008570C8" w:rsidP="00157DCC">
      <w:pPr>
        <w:pStyle w:val="ListParagraph"/>
        <w:numPr>
          <w:ilvl w:val="0"/>
          <w:numId w:val="48"/>
        </w:numPr>
        <w:spacing w:after="200" w:line="276" w:lineRule="auto"/>
        <w:ind w:left="0" w:right="9" w:firstLine="567"/>
        <w:jc w:val="both"/>
        <w:rPr>
          <w:rFonts w:ascii="GHEA Grapalat" w:hAnsi="GHEA Grapalat" w:cs="GHEA Grapalat"/>
          <w:lang w:val="ro-RO"/>
        </w:rPr>
      </w:pPr>
      <w:r>
        <w:rPr>
          <w:rFonts w:ascii="GHEA Grapalat" w:hAnsi="GHEA Grapalat" w:cs="GHEA Grapalat"/>
          <w:lang w:val="ro-RO"/>
        </w:rPr>
        <w:t>Պետական գնման պայմանագրի մաս կազմող աշխատանքների (ծառայությունների) համար գործող Կապալառուների հետ, սահմանված կարգով, ԲԸԱՀ ընթացակարգի կիրառմամբ 2016 թվականին կնքել լրացուցիչ համաձայնագրեր և/կամ պայմանագրեր,</w:t>
      </w:r>
    </w:p>
    <w:p w:rsidR="008570C8" w:rsidRDefault="008570C8" w:rsidP="00157DCC">
      <w:pPr>
        <w:pStyle w:val="ListParagraph"/>
        <w:numPr>
          <w:ilvl w:val="0"/>
          <w:numId w:val="48"/>
        </w:numPr>
        <w:spacing w:after="200" w:line="276" w:lineRule="auto"/>
        <w:ind w:left="0" w:right="9" w:firstLine="567"/>
        <w:jc w:val="both"/>
        <w:rPr>
          <w:rFonts w:ascii="GHEA Grapalat" w:hAnsi="GHEA Grapalat" w:cs="GHEA Grapalat"/>
          <w:lang w:val="ro-RO"/>
        </w:rPr>
      </w:pPr>
      <w:r>
        <w:rPr>
          <w:rFonts w:ascii="GHEA Grapalat" w:hAnsi="GHEA Grapalat" w:cs="GHEA Grapalat"/>
          <w:lang w:val="ro-RO"/>
        </w:rPr>
        <w:t>Շինարարական աշխատանքների գնման և համակարգման լիազորությունները վերապահել ՀՀ քաղաքաշինության նախարարությանը:</w:t>
      </w:r>
    </w:p>
    <w:p w:rsidR="008570C8" w:rsidRDefault="008570C8" w:rsidP="00157DCC">
      <w:pPr>
        <w:ind w:right="9" w:firstLine="567"/>
        <w:jc w:val="both"/>
        <w:rPr>
          <w:rFonts w:ascii="GHEA Grapalat" w:hAnsi="GHEA Grapalat" w:cs="GHEA Grapalat"/>
          <w:lang w:val="ro-RO"/>
        </w:rPr>
      </w:pPr>
      <w:r>
        <w:rPr>
          <w:rFonts w:ascii="GHEA Grapalat" w:hAnsi="GHEA Grapalat" w:cs="GHEA Grapalat"/>
          <w:lang w:val="ro-RO"/>
        </w:rPr>
        <w:t xml:space="preserve">          </w:t>
      </w:r>
      <w:r>
        <w:rPr>
          <w:rFonts w:ascii="GHEA Grapalat" w:hAnsi="GHEA Grapalat" w:cs="GHEA Grapalat"/>
          <w:highlight w:val="lightGray"/>
          <w:lang w:val="ro-RO"/>
        </w:rPr>
        <w:t xml:space="preserve">Պահանջվող գումարի չափը՝ </w:t>
      </w:r>
      <w:r>
        <w:rPr>
          <w:rFonts w:ascii="GHEA Grapalat" w:hAnsi="GHEA Grapalat" w:cs="GHEA Grapalat"/>
          <w:b/>
          <w:bCs/>
          <w:highlight w:val="lightGray"/>
          <w:lang w:val="ro-RO"/>
        </w:rPr>
        <w:t>60000.0 հազ.դրամ</w:t>
      </w:r>
      <w:r>
        <w:rPr>
          <w:rFonts w:ascii="GHEA Grapalat" w:hAnsi="GHEA Grapalat" w:cs="GHEA Grapalat"/>
          <w:lang w:val="ro-RO"/>
        </w:rPr>
        <w:t>:</w:t>
      </w:r>
    </w:p>
    <w:p w:rsidR="008570C8" w:rsidRDefault="008570C8" w:rsidP="00157DCC">
      <w:pPr>
        <w:pStyle w:val="ListParagraph"/>
        <w:ind w:left="0" w:firstLine="567"/>
        <w:jc w:val="both"/>
        <w:rPr>
          <w:rFonts w:ascii="GHEA Grapalat" w:hAnsi="GHEA Grapalat" w:cs="GHEA Grapalat"/>
          <w:lang w:val="ro-RO"/>
        </w:rPr>
      </w:pPr>
    </w:p>
    <w:p w:rsidR="008570C8" w:rsidRDefault="008570C8" w:rsidP="00157DCC">
      <w:pPr>
        <w:pStyle w:val="ListParagraph"/>
        <w:ind w:left="0" w:firstLine="567"/>
        <w:jc w:val="both"/>
        <w:rPr>
          <w:rFonts w:ascii="GHEA Grapalat" w:hAnsi="GHEA Grapalat" w:cs="GHEA Grapalat"/>
          <w:b/>
          <w:bCs/>
          <w:i/>
          <w:iCs/>
          <w:lang w:val="ro-RO"/>
        </w:rPr>
      </w:pPr>
      <w:r>
        <w:rPr>
          <w:rFonts w:ascii="GHEA Grapalat" w:hAnsi="GHEA Grapalat" w:cs="GHEA Grapalat"/>
          <w:b/>
          <w:bCs/>
          <w:i/>
          <w:iCs/>
        </w:rPr>
        <w:t>Տվյալ</w:t>
      </w:r>
      <w:r>
        <w:rPr>
          <w:rFonts w:ascii="GHEA Grapalat" w:hAnsi="GHEA Grapalat" w:cs="GHEA Grapalat"/>
          <w:b/>
          <w:bCs/>
          <w:i/>
          <w:iCs/>
          <w:lang w:val="fr-FR"/>
        </w:rPr>
        <w:t xml:space="preserve"> </w:t>
      </w:r>
      <w:r>
        <w:rPr>
          <w:rFonts w:ascii="GHEA Grapalat" w:hAnsi="GHEA Grapalat" w:cs="GHEA Grapalat"/>
          <w:b/>
          <w:bCs/>
          <w:i/>
          <w:iCs/>
        </w:rPr>
        <w:t>բնագավառում</w:t>
      </w:r>
      <w:r>
        <w:rPr>
          <w:rFonts w:ascii="GHEA Grapalat" w:hAnsi="GHEA Grapalat" w:cs="GHEA Grapalat"/>
          <w:b/>
          <w:bCs/>
          <w:i/>
          <w:iCs/>
          <w:lang w:val="fr-FR"/>
        </w:rPr>
        <w:t xml:space="preserve"> </w:t>
      </w:r>
      <w:r>
        <w:rPr>
          <w:rFonts w:ascii="GHEA Grapalat" w:hAnsi="GHEA Grapalat" w:cs="GHEA Grapalat"/>
          <w:b/>
          <w:bCs/>
          <w:i/>
          <w:iCs/>
        </w:rPr>
        <w:t>իրականացվող</w:t>
      </w:r>
      <w:r>
        <w:rPr>
          <w:rFonts w:ascii="GHEA Grapalat" w:hAnsi="GHEA Grapalat" w:cs="GHEA Grapalat"/>
          <w:b/>
          <w:bCs/>
          <w:i/>
          <w:iCs/>
          <w:lang w:val="fr-FR"/>
        </w:rPr>
        <w:t xml:space="preserve"> </w:t>
      </w:r>
      <w:r>
        <w:rPr>
          <w:rFonts w:ascii="GHEA Grapalat" w:hAnsi="GHEA Grapalat" w:cs="GHEA Grapalat"/>
          <w:b/>
          <w:bCs/>
          <w:i/>
          <w:iCs/>
        </w:rPr>
        <w:t>քաղաքականությունը</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Շինարարական (այդ թվում նախագծային) ծրագրերի ֆինանսավորման և համակարգման գործընթացը` անհրաժեշտ հիմնավորումների, հաշվարկների, մասնագիտական եզրակացությունների ձեռքբերման, գնման ընթացակարգերի կազմակերպման մասով իրականացվում են ՀՀ քաղաքաշինության ոլորտի նորմատիվատեխնիկական փաստաթղթերի և օրենսդրության, ինչպես նաև «Գնումների մասին» ՀՀ  օրենքի և ՀՀ կառավարության 2011 թվականի փետրվարի 10-ի N 168-Ն որոշման պահանջներին համապատասխան:</w:t>
      </w:r>
    </w:p>
    <w:p w:rsidR="008570C8" w:rsidRDefault="008570C8" w:rsidP="00157DCC">
      <w:pPr>
        <w:ind w:firstLine="567"/>
        <w:jc w:val="both"/>
        <w:rPr>
          <w:rFonts w:ascii="GHEA Grapalat" w:hAnsi="GHEA Grapalat" w:cs="GHEA Grapalat"/>
          <w:lang w:val="fr-FR"/>
        </w:rPr>
      </w:pPr>
    </w:p>
    <w:p w:rsidR="008570C8" w:rsidRDefault="008570C8" w:rsidP="00157DCC">
      <w:pPr>
        <w:tabs>
          <w:tab w:val="left" w:pos="675"/>
        </w:tabs>
        <w:spacing w:line="360" w:lineRule="auto"/>
        <w:ind w:firstLine="567"/>
        <w:rPr>
          <w:rFonts w:ascii="GHEA Grapalat" w:hAnsi="GHEA Grapalat" w:cs="GHEA Grapalat"/>
          <w:b/>
          <w:bCs/>
          <w:i/>
          <w:iCs/>
          <w:lang w:val="fr-FR"/>
        </w:rPr>
      </w:pPr>
      <w:r>
        <w:rPr>
          <w:rFonts w:ascii="GHEA Grapalat" w:hAnsi="GHEA Grapalat" w:cs="GHEA Grapalat"/>
          <w:b/>
          <w:bCs/>
          <w:i/>
          <w:iCs/>
          <w:lang w:val="fr-FR"/>
        </w:rPr>
        <w:t>4.</w:t>
      </w:r>
      <w:r>
        <w:rPr>
          <w:rFonts w:ascii="GHEA Grapalat" w:hAnsi="GHEA Grapalat" w:cs="GHEA Grapalat"/>
          <w:b/>
          <w:bCs/>
          <w:i/>
          <w:iCs/>
          <w:lang w:val="fr-FR"/>
        </w:rPr>
        <w:tab/>
        <w:t xml:space="preserve"> </w:t>
      </w:r>
      <w:r>
        <w:rPr>
          <w:rFonts w:ascii="GHEA Grapalat" w:hAnsi="GHEA Grapalat" w:cs="GHEA Grapalat"/>
          <w:b/>
          <w:bCs/>
        </w:rPr>
        <w:t>Կարգավորման</w:t>
      </w:r>
      <w:r>
        <w:rPr>
          <w:rFonts w:ascii="GHEA Grapalat" w:hAnsi="GHEA Grapalat" w:cs="GHEA Grapalat"/>
          <w:b/>
          <w:bCs/>
          <w:lang w:val="fr-FR"/>
        </w:rPr>
        <w:t xml:space="preserve"> </w:t>
      </w:r>
      <w:r>
        <w:rPr>
          <w:rFonts w:ascii="GHEA Grapalat" w:hAnsi="GHEA Grapalat" w:cs="GHEA Grapalat"/>
          <w:b/>
          <w:bCs/>
        </w:rPr>
        <w:t>նպատակը</w:t>
      </w:r>
      <w:r>
        <w:rPr>
          <w:rFonts w:ascii="GHEA Grapalat" w:hAnsi="GHEA Grapalat" w:cs="GHEA Grapalat"/>
          <w:b/>
          <w:bCs/>
          <w:lang w:val="fr-FR"/>
        </w:rPr>
        <w:t xml:space="preserve"> </w:t>
      </w:r>
      <w:r>
        <w:rPr>
          <w:rFonts w:ascii="GHEA Grapalat" w:hAnsi="GHEA Grapalat" w:cs="GHEA Grapalat"/>
          <w:b/>
          <w:bCs/>
        </w:rPr>
        <w:t>և</w:t>
      </w:r>
      <w:r>
        <w:rPr>
          <w:rFonts w:ascii="GHEA Grapalat" w:hAnsi="GHEA Grapalat" w:cs="GHEA Grapalat"/>
          <w:b/>
          <w:bCs/>
          <w:lang w:val="fr-FR"/>
        </w:rPr>
        <w:t xml:space="preserve"> </w:t>
      </w:r>
      <w:r>
        <w:rPr>
          <w:rFonts w:ascii="GHEA Grapalat" w:hAnsi="GHEA Grapalat" w:cs="GHEA Grapalat"/>
          <w:b/>
          <w:bCs/>
        </w:rPr>
        <w:t>բնույթը</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 xml:space="preserve">2016 թվականի ընթացքում շինարարական օբյեկտների լրացուցիչ ֆինանսավորմամբ պայմանագրային պարտավորությունների ապահովում: </w:t>
      </w:r>
    </w:p>
    <w:p w:rsidR="008570C8" w:rsidRDefault="008570C8" w:rsidP="00157DCC">
      <w:pPr>
        <w:ind w:firstLine="567"/>
        <w:jc w:val="both"/>
        <w:rPr>
          <w:rFonts w:ascii="GHEA Grapalat" w:hAnsi="GHEA Grapalat" w:cs="GHEA Grapalat"/>
          <w:lang w:val="fr-FR"/>
        </w:rPr>
      </w:pPr>
    </w:p>
    <w:p w:rsidR="008570C8" w:rsidRDefault="008570C8" w:rsidP="00157DCC">
      <w:pPr>
        <w:spacing w:line="360" w:lineRule="auto"/>
        <w:ind w:firstLine="567"/>
        <w:jc w:val="both"/>
        <w:rPr>
          <w:rFonts w:ascii="GHEA Grapalat" w:hAnsi="GHEA Grapalat" w:cs="GHEA Grapalat"/>
          <w:b/>
          <w:bCs/>
          <w:i/>
          <w:iCs/>
          <w:lang w:val="fr-FR"/>
        </w:rPr>
      </w:pPr>
      <w:r>
        <w:rPr>
          <w:rFonts w:ascii="GHEA Grapalat" w:hAnsi="GHEA Grapalat" w:cs="GHEA Grapalat"/>
          <w:b/>
          <w:bCs/>
          <w:i/>
          <w:iCs/>
          <w:lang w:val="fr-FR"/>
        </w:rPr>
        <w:t>5.</w:t>
      </w:r>
      <w:r>
        <w:rPr>
          <w:rFonts w:ascii="GHEA Grapalat" w:hAnsi="GHEA Grapalat" w:cs="GHEA Grapalat"/>
          <w:b/>
          <w:bCs/>
          <w:i/>
          <w:iCs/>
          <w:lang w:val="fr-FR"/>
        </w:rPr>
        <w:tab/>
      </w:r>
      <w:r>
        <w:rPr>
          <w:rFonts w:ascii="GHEA Grapalat" w:hAnsi="GHEA Grapalat" w:cs="GHEA Grapalat"/>
          <w:b/>
          <w:bCs/>
        </w:rPr>
        <w:t>Նախագծի</w:t>
      </w:r>
      <w:r>
        <w:rPr>
          <w:rFonts w:ascii="GHEA Grapalat" w:hAnsi="GHEA Grapalat" w:cs="GHEA Grapalat"/>
          <w:b/>
          <w:bCs/>
          <w:lang w:val="fr-FR"/>
        </w:rPr>
        <w:t xml:space="preserve"> </w:t>
      </w:r>
      <w:r>
        <w:rPr>
          <w:rFonts w:ascii="GHEA Grapalat" w:hAnsi="GHEA Grapalat" w:cs="GHEA Grapalat"/>
          <w:b/>
          <w:bCs/>
        </w:rPr>
        <w:t>մշակման</w:t>
      </w:r>
      <w:r>
        <w:rPr>
          <w:rFonts w:ascii="GHEA Grapalat" w:hAnsi="GHEA Grapalat" w:cs="GHEA Grapalat"/>
          <w:b/>
          <w:bCs/>
          <w:lang w:val="fr-FR"/>
        </w:rPr>
        <w:t xml:space="preserve"> </w:t>
      </w:r>
      <w:r>
        <w:rPr>
          <w:rFonts w:ascii="GHEA Grapalat" w:hAnsi="GHEA Grapalat" w:cs="GHEA Grapalat"/>
          <w:b/>
          <w:bCs/>
        </w:rPr>
        <w:t>գործընթացում</w:t>
      </w:r>
      <w:r>
        <w:rPr>
          <w:rFonts w:ascii="GHEA Grapalat" w:hAnsi="GHEA Grapalat" w:cs="GHEA Grapalat"/>
          <w:b/>
          <w:bCs/>
          <w:lang w:val="fr-FR"/>
        </w:rPr>
        <w:t xml:space="preserve"> </w:t>
      </w:r>
      <w:r>
        <w:rPr>
          <w:rFonts w:ascii="GHEA Grapalat" w:hAnsi="GHEA Grapalat" w:cs="GHEA Grapalat"/>
          <w:b/>
          <w:bCs/>
        </w:rPr>
        <w:t>ներգրավված</w:t>
      </w:r>
      <w:r>
        <w:rPr>
          <w:rFonts w:ascii="GHEA Grapalat" w:hAnsi="GHEA Grapalat" w:cs="GHEA Grapalat"/>
          <w:b/>
          <w:bCs/>
          <w:lang w:val="fr-FR"/>
        </w:rPr>
        <w:t xml:space="preserve"> </w:t>
      </w:r>
      <w:r>
        <w:rPr>
          <w:rFonts w:ascii="GHEA Grapalat" w:hAnsi="GHEA Grapalat" w:cs="GHEA Grapalat"/>
          <w:b/>
          <w:bCs/>
        </w:rPr>
        <w:t>ինստիտուտները</w:t>
      </w:r>
      <w:r>
        <w:rPr>
          <w:rFonts w:ascii="GHEA Grapalat" w:hAnsi="GHEA Grapalat" w:cs="GHEA Grapalat"/>
          <w:b/>
          <w:bCs/>
          <w:lang w:val="fr-FR"/>
        </w:rPr>
        <w:t xml:space="preserve"> </w:t>
      </w:r>
      <w:r>
        <w:rPr>
          <w:rFonts w:ascii="GHEA Grapalat" w:hAnsi="GHEA Grapalat" w:cs="GHEA Grapalat"/>
          <w:b/>
          <w:bCs/>
        </w:rPr>
        <w:t>և</w:t>
      </w:r>
      <w:r>
        <w:rPr>
          <w:rFonts w:ascii="GHEA Grapalat" w:hAnsi="GHEA Grapalat" w:cs="GHEA Grapalat"/>
          <w:b/>
          <w:bCs/>
          <w:lang w:val="fr-FR"/>
        </w:rPr>
        <w:t xml:space="preserve"> </w:t>
      </w:r>
      <w:r>
        <w:rPr>
          <w:rFonts w:ascii="GHEA Grapalat" w:hAnsi="GHEA Grapalat" w:cs="GHEA Grapalat"/>
          <w:b/>
          <w:bCs/>
        </w:rPr>
        <w:t>անձինք</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ՀՀ քաղաքաշինության նախարարության և ՀՀ քաղաքաշինության նախարարության «Քաղաքաշինական ծրագրերի իրականացման գրասենյակ» պետական հիմնարկի աշխատակիցներ:</w:t>
      </w:r>
    </w:p>
    <w:p w:rsidR="008570C8" w:rsidRDefault="008570C8" w:rsidP="00157DCC">
      <w:pPr>
        <w:ind w:firstLine="567"/>
        <w:jc w:val="both"/>
        <w:rPr>
          <w:rFonts w:ascii="GHEA Grapalat" w:hAnsi="GHEA Grapalat" w:cs="GHEA Grapalat"/>
          <w:lang w:val="fr-FR"/>
        </w:rPr>
      </w:pPr>
    </w:p>
    <w:p w:rsidR="008570C8" w:rsidRDefault="008570C8" w:rsidP="00157DCC">
      <w:pPr>
        <w:tabs>
          <w:tab w:val="left" w:pos="675"/>
        </w:tabs>
        <w:spacing w:line="360" w:lineRule="auto"/>
        <w:ind w:firstLine="567"/>
        <w:rPr>
          <w:rFonts w:ascii="GHEA Grapalat" w:hAnsi="GHEA Grapalat" w:cs="GHEA Grapalat"/>
          <w:b/>
          <w:bCs/>
          <w:lang w:val="fr-FR"/>
        </w:rPr>
      </w:pPr>
      <w:r>
        <w:rPr>
          <w:rFonts w:ascii="GHEA Grapalat" w:hAnsi="GHEA Grapalat" w:cs="GHEA Grapalat"/>
          <w:b/>
          <w:bCs/>
          <w:i/>
          <w:iCs/>
          <w:lang w:val="fr-FR"/>
        </w:rPr>
        <w:t>6.</w:t>
      </w:r>
      <w:r>
        <w:rPr>
          <w:rFonts w:ascii="GHEA Grapalat" w:hAnsi="GHEA Grapalat" w:cs="GHEA Grapalat"/>
          <w:b/>
          <w:bCs/>
          <w:i/>
          <w:iCs/>
          <w:lang w:val="fr-FR"/>
        </w:rPr>
        <w:tab/>
      </w:r>
      <w:r>
        <w:rPr>
          <w:rFonts w:ascii="GHEA Grapalat" w:hAnsi="GHEA Grapalat" w:cs="GHEA Grapalat"/>
          <w:b/>
          <w:bCs/>
        </w:rPr>
        <w:t>Ակնկալվող</w:t>
      </w:r>
      <w:r>
        <w:rPr>
          <w:rFonts w:ascii="GHEA Grapalat" w:hAnsi="GHEA Grapalat" w:cs="GHEA Grapalat"/>
          <w:b/>
          <w:bCs/>
          <w:lang w:val="fr-FR"/>
        </w:rPr>
        <w:t xml:space="preserve"> </w:t>
      </w:r>
      <w:r>
        <w:rPr>
          <w:rFonts w:ascii="GHEA Grapalat" w:hAnsi="GHEA Grapalat" w:cs="GHEA Grapalat"/>
          <w:b/>
          <w:bCs/>
        </w:rPr>
        <w:t>արդյունքը</w:t>
      </w:r>
    </w:p>
    <w:p w:rsidR="008570C8" w:rsidRDefault="008570C8" w:rsidP="00157DCC">
      <w:pPr>
        <w:ind w:firstLine="567"/>
        <w:jc w:val="both"/>
        <w:rPr>
          <w:rFonts w:ascii="GHEA Grapalat" w:hAnsi="GHEA Grapalat" w:cs="GHEA Grapalat"/>
          <w:lang w:val="ro-RO"/>
        </w:rPr>
      </w:pPr>
      <w:r>
        <w:rPr>
          <w:rFonts w:ascii="GHEA Grapalat" w:hAnsi="GHEA Grapalat" w:cs="GHEA Grapalat"/>
          <w:lang w:val="ro-RO"/>
        </w:rPr>
        <w:t>Օբյեկտների շարունակականության և շահագործման առաջնահերթ  պահանջների ապահովում:</w:t>
      </w:r>
    </w:p>
    <w:p w:rsidR="008570C8" w:rsidRDefault="008570C8" w:rsidP="00157DCC">
      <w:pPr>
        <w:ind w:firstLine="567"/>
        <w:jc w:val="both"/>
        <w:rPr>
          <w:rFonts w:ascii="GHEA Grapalat" w:hAnsi="GHEA Grapalat" w:cs="GHEA Grapalat"/>
          <w:lang w:val="ro-RO"/>
        </w:rPr>
      </w:pPr>
    </w:p>
    <w:p w:rsidR="008570C8" w:rsidRDefault="008570C8" w:rsidP="00157DCC">
      <w:pPr>
        <w:autoSpaceDE w:val="0"/>
        <w:autoSpaceDN w:val="0"/>
        <w:adjustRightInd w:val="0"/>
        <w:ind w:firstLine="567"/>
        <w:jc w:val="center"/>
        <w:rPr>
          <w:rFonts w:ascii="GHEA Grapalat" w:hAnsi="GHEA Grapalat" w:cs="GHEA Grapalat"/>
          <w:noProof/>
          <w:lang w:val="af-ZA"/>
        </w:rPr>
      </w:pPr>
      <w:r>
        <w:rPr>
          <w:rFonts w:ascii="GHEA Grapalat" w:hAnsi="GHEA Grapalat" w:cs="GHEA Grapalat"/>
          <w:noProof/>
        </w:rPr>
        <w:t>ՏԵՂԵԿԱՆՔ</w:t>
      </w:r>
    </w:p>
    <w:p w:rsidR="008570C8" w:rsidRDefault="008570C8" w:rsidP="00157DCC">
      <w:pPr>
        <w:ind w:firstLine="567"/>
        <w:jc w:val="center"/>
        <w:rPr>
          <w:rFonts w:ascii="GHEA Grapalat" w:hAnsi="GHEA Grapalat" w:cs="GHEA Grapalat"/>
          <w:caps/>
          <w:spacing w:val="-8"/>
          <w:lang w:val="fr-FR"/>
        </w:rPr>
      </w:pPr>
      <w:r>
        <w:rPr>
          <w:rStyle w:val="Strong"/>
          <w:rFonts w:ascii="GHEA Grapalat" w:hAnsi="GHEA Grapalat" w:cs="GHEA Grapalat"/>
          <w:b w:val="0"/>
          <w:bCs w:val="0"/>
          <w:lang w:val="fr-FR"/>
        </w:rPr>
        <w:t>«</w:t>
      </w: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ՀԱՆՐԱՊԵՏՈՒԹՅԱՆ</w:t>
      </w:r>
      <w:r>
        <w:rPr>
          <w:rStyle w:val="Strong"/>
          <w:rFonts w:ascii="GHEA Grapalat" w:hAnsi="GHEA Grapalat" w:cs="GHEA Grapalat"/>
          <w:b w:val="0"/>
          <w:bCs w:val="0"/>
          <w:lang w:val="af-ZA"/>
        </w:rPr>
        <w:t xml:space="preserve"> 2016 ԹՎԱԿԱՆԻ ՊԵՏԱԿԱՆ ԲՅՈՒՋԵՈՒՄ ՎԵՐԱԲԱՇԽՈՒՄ ԵՎ </w:t>
      </w: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ՀԱՆՐԱՊԵՏՈՒԹՅԱՆ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ԿԱՌԱՎԱՐՈՒԹՅԱՆ</w:t>
      </w:r>
      <w:r>
        <w:rPr>
          <w:rStyle w:val="Strong"/>
          <w:rFonts w:ascii="GHEA Grapalat" w:hAnsi="GHEA Grapalat" w:cs="GHEA Grapalat"/>
          <w:b w:val="0"/>
          <w:bCs w:val="0"/>
          <w:lang w:val="af-ZA"/>
        </w:rPr>
        <w:t xml:space="preserve"> 2015  </w:t>
      </w:r>
      <w:r>
        <w:rPr>
          <w:rStyle w:val="Strong"/>
          <w:rFonts w:ascii="GHEA Grapalat" w:hAnsi="GHEA Grapalat" w:cs="GHEA Grapalat"/>
          <w:b w:val="0"/>
          <w:bCs w:val="0"/>
        </w:rPr>
        <w:t>ԹՎԱԿԱՆԻ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ԴԵԿՏԵՄԲԵՐԻ</w:t>
      </w:r>
      <w:r>
        <w:rPr>
          <w:rStyle w:val="Strong"/>
          <w:rFonts w:ascii="GHEA Grapalat" w:hAnsi="GHEA Grapalat" w:cs="GHEA Grapalat"/>
          <w:b w:val="0"/>
          <w:bCs w:val="0"/>
          <w:lang w:val="af-ZA"/>
        </w:rPr>
        <w:t xml:space="preserve"> 24-</w:t>
      </w:r>
      <w:r>
        <w:rPr>
          <w:rStyle w:val="Strong"/>
          <w:rFonts w:ascii="GHEA Grapalat" w:hAnsi="GHEA Grapalat" w:cs="GHEA Grapalat"/>
          <w:b w:val="0"/>
          <w:bCs w:val="0"/>
        </w:rPr>
        <w:t>Ի</w:t>
      </w:r>
      <w:r>
        <w:rPr>
          <w:rStyle w:val="Strong"/>
          <w:rFonts w:ascii="GHEA Grapalat" w:hAnsi="GHEA Grapalat" w:cs="GHEA Grapalat"/>
          <w:b w:val="0"/>
          <w:bCs w:val="0"/>
          <w:lang w:val="af-ZA"/>
        </w:rPr>
        <w:t xml:space="preserve"> N 1555-</w:t>
      </w:r>
      <w:r>
        <w:rPr>
          <w:rStyle w:val="Strong"/>
          <w:rFonts w:ascii="GHEA Grapalat" w:hAnsi="GHEA Grapalat" w:cs="GHEA Grapalat"/>
          <w:b w:val="0"/>
          <w:bCs w:val="0"/>
        </w:rPr>
        <w:t>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ՈՐՈՇՄԱՆ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ՄԵՋ</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ՓՈՓՈԽՈՒԹՅՈՒՆՆԵՐ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ԼՐԱՑՈՒՄՆԵՐ</w:t>
      </w:r>
      <w:r>
        <w:rPr>
          <w:rStyle w:val="Strong"/>
          <w:rFonts w:ascii="GHEA Grapalat" w:hAnsi="GHEA Grapalat" w:cs="GHEA Grapalat"/>
          <w:b w:val="0"/>
          <w:bCs w:val="0"/>
          <w:lang w:val="ro-RO"/>
        </w:rPr>
        <w:t xml:space="preserve"> </w:t>
      </w:r>
      <w:r>
        <w:rPr>
          <w:rStyle w:val="Strong"/>
          <w:rFonts w:ascii="GHEA Grapalat" w:hAnsi="GHEA Grapalat" w:cs="GHEA Grapalat"/>
          <w:b w:val="0"/>
          <w:bCs w:val="0"/>
        </w:rPr>
        <w:t>ԿԱՏԱՐԵԼՈՒ</w:t>
      </w:r>
      <w:r>
        <w:rPr>
          <w:rStyle w:val="Strong"/>
          <w:rFonts w:ascii="GHEA Grapalat" w:hAnsi="GHEA Grapalat" w:cs="GHEA Grapalat"/>
          <w:b w:val="0"/>
          <w:bCs w:val="0"/>
          <w:lang w:val="ro-RO"/>
        </w:rPr>
        <w:t xml:space="preserve">, </w:t>
      </w:r>
      <w:r>
        <w:rPr>
          <w:rStyle w:val="Strong"/>
          <w:rFonts w:ascii="GHEA Grapalat" w:hAnsi="GHEA Grapalat" w:cs="GHEA Grapalat"/>
          <w:b w:val="0"/>
          <w:bCs w:val="0"/>
        </w:rPr>
        <w:t>ՀԱՅԱՍՏԱՆԻ</w:t>
      </w:r>
      <w:r>
        <w:rPr>
          <w:rStyle w:val="Strong"/>
          <w:rFonts w:ascii="GHEA Grapalat" w:hAnsi="GHEA Grapalat" w:cs="GHEA Grapalat"/>
          <w:b w:val="0"/>
          <w:bCs w:val="0"/>
          <w:lang w:val="ro-RO"/>
        </w:rPr>
        <w:t xml:space="preserve"> </w:t>
      </w:r>
      <w:r>
        <w:rPr>
          <w:rStyle w:val="Strong"/>
          <w:rFonts w:ascii="GHEA Grapalat" w:hAnsi="GHEA Grapalat" w:cs="GHEA Grapalat"/>
          <w:b w:val="0"/>
          <w:bCs w:val="0"/>
        </w:rPr>
        <w:t>ՀԱՆՐԱՊԵՏՈՒԹՅԱՆ</w:t>
      </w:r>
      <w:r>
        <w:rPr>
          <w:rStyle w:val="Strong"/>
          <w:rFonts w:ascii="Calibri" w:hAnsi="Calibri" w:cs="Calibri"/>
          <w:b w:val="0"/>
          <w:bCs w:val="0"/>
          <w:lang w:val="ro-RO"/>
        </w:rPr>
        <w:t> </w:t>
      </w:r>
      <w:r>
        <w:rPr>
          <w:rStyle w:val="Strong"/>
          <w:rFonts w:ascii="GHEA Grapalat" w:hAnsi="GHEA Grapalat" w:cs="GHEA Grapalat"/>
          <w:b w:val="0"/>
          <w:bCs w:val="0"/>
        </w:rPr>
        <w:t>ՔԱՂԱՔԱՇԻՆՈՒԹՅԱՆ</w:t>
      </w:r>
      <w:r>
        <w:rPr>
          <w:rStyle w:val="Strong"/>
          <w:rFonts w:ascii="GHEA Grapalat" w:hAnsi="GHEA Grapalat" w:cs="GHEA Grapalat"/>
          <w:b w:val="0"/>
          <w:bCs w:val="0"/>
          <w:lang w:val="ro-RO"/>
        </w:rPr>
        <w:t xml:space="preserve"> </w:t>
      </w:r>
      <w:r>
        <w:rPr>
          <w:rStyle w:val="Strong"/>
          <w:rFonts w:ascii="GHEA Grapalat" w:hAnsi="GHEA Grapalat" w:cs="GHEA Grapalat"/>
          <w:b w:val="0"/>
          <w:bCs w:val="0"/>
        </w:rPr>
        <w:t>ՆԱԽԱՐԱՐՈՒԹՅԱՆԸ</w:t>
      </w:r>
      <w:r>
        <w:rPr>
          <w:rStyle w:val="Strong"/>
          <w:rFonts w:ascii="GHEA Grapalat" w:hAnsi="GHEA Grapalat" w:cs="GHEA Grapalat"/>
          <w:b w:val="0"/>
          <w:bCs w:val="0"/>
          <w:lang w:val="ro-RO"/>
        </w:rPr>
        <w:t xml:space="preserve"> </w:t>
      </w:r>
      <w:r>
        <w:rPr>
          <w:rStyle w:val="Strong"/>
          <w:rFonts w:ascii="GHEA Grapalat" w:hAnsi="GHEA Grapalat" w:cs="GHEA Grapalat"/>
          <w:b w:val="0"/>
          <w:bCs w:val="0"/>
        </w:rPr>
        <w:t>ԳՈՒՄԱՐ</w:t>
      </w:r>
      <w:r>
        <w:rPr>
          <w:rStyle w:val="Strong"/>
          <w:rFonts w:ascii="GHEA Grapalat" w:hAnsi="GHEA Grapalat" w:cs="GHEA Grapalat"/>
          <w:b w:val="0"/>
          <w:bCs w:val="0"/>
          <w:lang w:val="ro-RO"/>
        </w:rPr>
        <w:t xml:space="preserve"> </w:t>
      </w:r>
      <w:r>
        <w:rPr>
          <w:rStyle w:val="Strong"/>
          <w:rFonts w:ascii="GHEA Grapalat" w:hAnsi="GHEA Grapalat" w:cs="GHEA Grapalat"/>
          <w:b w:val="0"/>
          <w:bCs w:val="0"/>
        </w:rPr>
        <w:t>ՀԱՏԿԱՑՆԵԼՈՒ</w:t>
      </w:r>
      <w:r>
        <w:rPr>
          <w:rStyle w:val="Strong"/>
          <w:rFonts w:ascii="GHEA Grapalat" w:hAnsi="GHEA Grapalat" w:cs="GHEA Grapalat"/>
          <w:b w:val="0"/>
          <w:bCs w:val="0"/>
          <w:lang w:val="ro-RO"/>
        </w:rPr>
        <w:t xml:space="preserve">, </w:t>
      </w:r>
      <w:r>
        <w:rPr>
          <w:rStyle w:val="Strong"/>
          <w:rFonts w:ascii="GHEA Grapalat" w:hAnsi="GHEA Grapalat" w:cs="GHEA Grapalat"/>
          <w:b w:val="0"/>
          <w:bCs w:val="0"/>
        </w:rPr>
        <w:t>ԻՆՉՊԵՍ</w:t>
      </w:r>
      <w:r>
        <w:rPr>
          <w:rStyle w:val="Strong"/>
          <w:rFonts w:ascii="GHEA Grapalat" w:hAnsi="GHEA Grapalat" w:cs="GHEA Grapalat"/>
          <w:b w:val="0"/>
          <w:bCs w:val="0"/>
          <w:lang w:val="ro-RO"/>
        </w:rPr>
        <w:t xml:space="preserve"> </w:t>
      </w:r>
      <w:r>
        <w:rPr>
          <w:rStyle w:val="Strong"/>
          <w:rFonts w:ascii="GHEA Grapalat" w:hAnsi="GHEA Grapalat" w:cs="GHEA Grapalat"/>
          <w:b w:val="0"/>
          <w:bCs w:val="0"/>
        </w:rPr>
        <w:t>ՆԱԵՎ</w:t>
      </w:r>
      <w:r>
        <w:rPr>
          <w:rStyle w:val="Strong"/>
          <w:rFonts w:ascii="GHEA Grapalat" w:hAnsi="GHEA Grapalat" w:cs="GHEA Grapalat"/>
          <w:b w:val="0"/>
          <w:bCs w:val="0"/>
          <w:lang w:val="ro-RO"/>
        </w:rPr>
        <w:t xml:space="preserve">  </w:t>
      </w:r>
      <w:r>
        <w:rPr>
          <w:rStyle w:val="Strong"/>
          <w:rFonts w:ascii="GHEA Grapalat" w:hAnsi="GHEA Grapalat" w:cs="GHEA Grapalat"/>
          <w:b w:val="0"/>
          <w:bCs w:val="0"/>
        </w:rPr>
        <w:t>ՊԱՏՎԻՐԱՏՈՒԻ</w:t>
      </w:r>
      <w:r>
        <w:rPr>
          <w:rStyle w:val="Strong"/>
          <w:rFonts w:ascii="GHEA Grapalat" w:hAnsi="GHEA Grapalat" w:cs="GHEA Grapalat"/>
          <w:b w:val="0"/>
          <w:bCs w:val="0"/>
          <w:lang w:val="ro-RO"/>
        </w:rPr>
        <w:t xml:space="preserve"> </w:t>
      </w:r>
      <w:r>
        <w:rPr>
          <w:rStyle w:val="Strong"/>
          <w:rFonts w:ascii="GHEA Grapalat" w:hAnsi="GHEA Grapalat" w:cs="GHEA Grapalat"/>
          <w:b w:val="0"/>
          <w:bCs w:val="0"/>
        </w:rPr>
        <w:t>ԼԻԱԶՈՐՈՒԹՅՈՒՆՆԵՐ</w:t>
      </w:r>
      <w:r>
        <w:rPr>
          <w:rStyle w:val="Strong"/>
          <w:rFonts w:ascii="GHEA Grapalat" w:hAnsi="GHEA Grapalat" w:cs="GHEA Grapalat"/>
          <w:b w:val="0"/>
          <w:bCs w:val="0"/>
          <w:lang w:val="ro-RO"/>
        </w:rPr>
        <w:t xml:space="preserve"> </w:t>
      </w:r>
      <w:r>
        <w:rPr>
          <w:rStyle w:val="Strong"/>
          <w:rFonts w:ascii="GHEA Grapalat" w:hAnsi="GHEA Grapalat" w:cs="GHEA Grapalat"/>
          <w:b w:val="0"/>
          <w:bCs w:val="0"/>
        </w:rPr>
        <w:t>ՍԱՀՄԱՆԵԼՈՒ</w:t>
      </w:r>
      <w:r>
        <w:rPr>
          <w:rStyle w:val="Strong"/>
          <w:rFonts w:ascii="GHEA Grapalat" w:hAnsi="GHEA Grapalat" w:cs="GHEA Grapalat"/>
          <w:b w:val="0"/>
          <w:bCs w:val="0"/>
          <w:lang w:val="ro-RO"/>
        </w:rPr>
        <w:t xml:space="preserve"> </w:t>
      </w:r>
      <w:r>
        <w:rPr>
          <w:rStyle w:val="Strong"/>
          <w:rFonts w:ascii="GHEA Grapalat" w:hAnsi="GHEA Grapalat" w:cs="GHEA Grapalat"/>
          <w:b w:val="0"/>
          <w:bCs w:val="0"/>
        </w:rPr>
        <w:t>ՄԱՍԻՆ</w:t>
      </w:r>
      <w:r>
        <w:rPr>
          <w:rStyle w:val="Strong"/>
          <w:rFonts w:ascii="GHEA Grapalat" w:hAnsi="GHEA Grapalat" w:cs="GHEA Grapalat"/>
          <w:b w:val="0"/>
          <w:bCs w:val="0"/>
          <w:lang w:val="fr-FR"/>
        </w:rPr>
        <w:t xml:space="preserve">» </w:t>
      </w:r>
      <w:r>
        <w:rPr>
          <w:rFonts w:ascii="GHEA Grapalat" w:hAnsi="GHEA Grapalat" w:cs="GHEA Grapalat"/>
          <w:noProof/>
        </w:rPr>
        <w:t>ՀԱՅԱՍՏԱՆԻ</w:t>
      </w:r>
      <w:r>
        <w:rPr>
          <w:rFonts w:ascii="GHEA Grapalat" w:hAnsi="GHEA Grapalat" w:cs="GHEA Grapalat"/>
          <w:noProof/>
          <w:lang w:val="af-ZA"/>
        </w:rPr>
        <w:t xml:space="preserve"> </w:t>
      </w:r>
      <w:r>
        <w:rPr>
          <w:rFonts w:ascii="GHEA Grapalat" w:hAnsi="GHEA Grapalat" w:cs="GHEA Grapalat"/>
          <w:noProof/>
        </w:rPr>
        <w:t>ՀԱՆՐԱՊԵՏՈՒԹՅԱՆ</w:t>
      </w:r>
      <w:r>
        <w:rPr>
          <w:rFonts w:ascii="GHEA Grapalat" w:hAnsi="GHEA Grapalat" w:cs="GHEA Grapalat"/>
          <w:noProof/>
          <w:lang w:val="af-ZA"/>
        </w:rPr>
        <w:t xml:space="preserve"> </w:t>
      </w:r>
      <w:r>
        <w:rPr>
          <w:rFonts w:ascii="GHEA Grapalat" w:hAnsi="GHEA Grapalat" w:cs="GHEA Grapalat"/>
          <w:noProof/>
        </w:rPr>
        <w:t>ԿԱՌԱՎԱՐՈՒԹՅԱՆ</w:t>
      </w:r>
      <w:r>
        <w:rPr>
          <w:rFonts w:ascii="GHEA Grapalat" w:hAnsi="GHEA Grapalat" w:cs="GHEA Grapalat"/>
          <w:noProof/>
          <w:lang w:val="af-ZA"/>
        </w:rPr>
        <w:t xml:space="preserve"> </w:t>
      </w:r>
      <w:r>
        <w:rPr>
          <w:rFonts w:ascii="GHEA Grapalat" w:hAnsi="GHEA Grapalat" w:cs="GHEA Grapalat"/>
          <w:noProof/>
        </w:rPr>
        <w:t>ՈՐՈՇՄԱՆ</w:t>
      </w:r>
      <w:r>
        <w:rPr>
          <w:rFonts w:ascii="GHEA Grapalat" w:hAnsi="GHEA Grapalat" w:cs="GHEA Grapalat"/>
          <w:noProof/>
          <w:lang w:val="af-ZA"/>
        </w:rPr>
        <w:t xml:space="preserve"> </w:t>
      </w:r>
      <w:r>
        <w:rPr>
          <w:rFonts w:ascii="GHEA Grapalat" w:hAnsi="GHEA Grapalat" w:cs="GHEA Grapalat"/>
          <w:noProof/>
        </w:rPr>
        <w:t>ՆԱԽԱԳԾԻ</w:t>
      </w:r>
      <w:r>
        <w:rPr>
          <w:rFonts w:ascii="GHEA Grapalat" w:hAnsi="GHEA Grapalat" w:cs="GHEA Grapalat"/>
          <w:noProof/>
          <w:lang w:val="af-ZA"/>
        </w:rPr>
        <w:t xml:space="preserve"> </w:t>
      </w:r>
      <w:r>
        <w:rPr>
          <w:rFonts w:ascii="GHEA Grapalat" w:hAnsi="GHEA Grapalat" w:cs="GHEA Grapalat"/>
          <w:noProof/>
        </w:rPr>
        <w:t>ԸՆԴՈՒՆՄԱՆ</w:t>
      </w:r>
      <w:r>
        <w:rPr>
          <w:rFonts w:ascii="GHEA Grapalat" w:hAnsi="GHEA Grapalat" w:cs="GHEA Grapalat"/>
          <w:noProof/>
          <w:lang w:val="af-ZA"/>
        </w:rPr>
        <w:t xml:space="preserve"> </w:t>
      </w:r>
      <w:r>
        <w:rPr>
          <w:rFonts w:ascii="GHEA Grapalat" w:hAnsi="GHEA Grapalat" w:cs="GHEA Grapalat"/>
          <w:noProof/>
        </w:rPr>
        <w:t>ԿԱՊԱԿՑՈՒԹՅԱՄԲ</w:t>
      </w:r>
      <w:r>
        <w:rPr>
          <w:rFonts w:ascii="GHEA Grapalat" w:hAnsi="GHEA Grapalat" w:cs="GHEA Grapalat"/>
          <w:noProof/>
          <w:lang w:val="af-ZA"/>
        </w:rPr>
        <w:t xml:space="preserve"> </w:t>
      </w:r>
      <w:r>
        <w:rPr>
          <w:rFonts w:ascii="GHEA Grapalat" w:hAnsi="GHEA Grapalat" w:cs="GHEA Grapalat"/>
          <w:noProof/>
        </w:rPr>
        <w:t>ՊԵՏԱԿԱՆ</w:t>
      </w:r>
      <w:r>
        <w:rPr>
          <w:rFonts w:ascii="GHEA Grapalat" w:hAnsi="GHEA Grapalat" w:cs="GHEA Grapalat"/>
          <w:noProof/>
          <w:lang w:val="af-ZA"/>
        </w:rPr>
        <w:t xml:space="preserve"> </w:t>
      </w:r>
      <w:r>
        <w:rPr>
          <w:rFonts w:ascii="GHEA Grapalat" w:hAnsi="GHEA Grapalat" w:cs="GHEA Grapalat"/>
          <w:noProof/>
        </w:rPr>
        <w:t>ԲՅՈՒՋԵՈՒՄ</w:t>
      </w:r>
      <w:r>
        <w:rPr>
          <w:rFonts w:ascii="GHEA Grapalat" w:hAnsi="GHEA Grapalat" w:cs="GHEA Grapalat"/>
          <w:noProof/>
          <w:lang w:val="af-ZA"/>
        </w:rPr>
        <w:t xml:space="preserve"> </w:t>
      </w:r>
      <w:r>
        <w:rPr>
          <w:rFonts w:ascii="GHEA Grapalat" w:hAnsi="GHEA Grapalat" w:cs="GHEA Grapalat"/>
          <w:noProof/>
        </w:rPr>
        <w:t>ԾԱԽՍԵՐԻ</w:t>
      </w:r>
      <w:r>
        <w:rPr>
          <w:rFonts w:ascii="GHEA Grapalat" w:hAnsi="GHEA Grapalat" w:cs="GHEA Grapalat"/>
          <w:noProof/>
          <w:lang w:val="af-ZA"/>
        </w:rPr>
        <w:t xml:space="preserve"> </w:t>
      </w:r>
      <w:r>
        <w:rPr>
          <w:rFonts w:ascii="GHEA Grapalat" w:hAnsi="GHEA Grapalat" w:cs="GHEA Grapalat"/>
          <w:noProof/>
        </w:rPr>
        <w:t>ԵՎ</w:t>
      </w:r>
      <w:r>
        <w:rPr>
          <w:rFonts w:ascii="GHEA Grapalat" w:hAnsi="GHEA Grapalat" w:cs="GHEA Grapalat"/>
          <w:noProof/>
          <w:lang w:val="af-ZA"/>
        </w:rPr>
        <w:t xml:space="preserve">  </w:t>
      </w:r>
      <w:r>
        <w:rPr>
          <w:rFonts w:ascii="GHEA Grapalat" w:hAnsi="GHEA Grapalat" w:cs="GHEA Grapalat"/>
          <w:noProof/>
        </w:rPr>
        <w:t>ԵԿԱՄՈՒՏՆԵՐԻ</w:t>
      </w:r>
      <w:r>
        <w:rPr>
          <w:rFonts w:ascii="GHEA Grapalat" w:hAnsi="GHEA Grapalat" w:cs="GHEA Grapalat"/>
          <w:noProof/>
          <w:lang w:val="af-ZA"/>
        </w:rPr>
        <w:t xml:space="preserve"> </w:t>
      </w:r>
      <w:r>
        <w:rPr>
          <w:rFonts w:ascii="GHEA Grapalat" w:hAnsi="GHEA Grapalat" w:cs="GHEA Grapalat"/>
          <w:noProof/>
        </w:rPr>
        <w:t>ՓՈՓՈԽՈՒԹՅԱՆ</w:t>
      </w:r>
      <w:r>
        <w:rPr>
          <w:rFonts w:ascii="GHEA Grapalat" w:hAnsi="GHEA Grapalat" w:cs="GHEA Grapalat"/>
          <w:noProof/>
          <w:lang w:val="af-ZA"/>
        </w:rPr>
        <w:t xml:space="preserve"> </w:t>
      </w:r>
      <w:r>
        <w:rPr>
          <w:rFonts w:ascii="GHEA Grapalat" w:hAnsi="GHEA Grapalat" w:cs="GHEA Grapalat"/>
          <w:noProof/>
        </w:rPr>
        <w:t>ՄԱՍԻՆ</w:t>
      </w:r>
    </w:p>
    <w:p w:rsidR="008570C8" w:rsidRDefault="008570C8" w:rsidP="00157DCC">
      <w:pPr>
        <w:autoSpaceDE w:val="0"/>
        <w:autoSpaceDN w:val="0"/>
        <w:adjustRightInd w:val="0"/>
        <w:ind w:firstLine="567"/>
        <w:jc w:val="center"/>
        <w:rPr>
          <w:rFonts w:ascii="GHEA Grapalat" w:hAnsi="GHEA Grapalat" w:cs="GHEA Grapalat"/>
          <w:noProof/>
          <w:lang w:val="af-ZA"/>
        </w:rPr>
      </w:pPr>
    </w:p>
    <w:p w:rsidR="008570C8" w:rsidRDefault="008570C8" w:rsidP="00157DCC">
      <w:pPr>
        <w:autoSpaceDE w:val="0"/>
        <w:autoSpaceDN w:val="0"/>
        <w:adjustRightInd w:val="0"/>
        <w:spacing w:line="360" w:lineRule="auto"/>
        <w:ind w:firstLine="567"/>
        <w:jc w:val="both"/>
        <w:rPr>
          <w:rFonts w:ascii="GHEA Grapalat" w:hAnsi="GHEA Grapalat" w:cs="GHEA Grapalat"/>
          <w:noProof/>
          <w:lang w:val="af-ZA"/>
        </w:rPr>
      </w:pPr>
      <w:r>
        <w:rPr>
          <w:rStyle w:val="Strong"/>
          <w:rFonts w:ascii="GHEA Grapalat" w:hAnsi="GHEA Grapalat" w:cs="GHEA Grapalat"/>
          <w:b w:val="0"/>
          <w:bCs w:val="0"/>
          <w:lang w:val="fr-FR"/>
        </w:rPr>
        <w:t>«</w:t>
      </w: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Հ</w:t>
      </w:r>
      <w:r>
        <w:rPr>
          <w:rStyle w:val="Strong"/>
          <w:rFonts w:ascii="GHEA Grapalat" w:hAnsi="GHEA Grapalat" w:cs="GHEA Grapalat"/>
          <w:b w:val="0"/>
          <w:bCs w:val="0"/>
        </w:rPr>
        <w:t>անրապետության</w:t>
      </w:r>
      <w:r>
        <w:rPr>
          <w:rStyle w:val="Strong"/>
          <w:rFonts w:ascii="GHEA Grapalat" w:hAnsi="GHEA Grapalat" w:cs="GHEA Grapalat"/>
          <w:b w:val="0"/>
          <w:bCs w:val="0"/>
          <w:lang w:val="af-ZA"/>
        </w:rPr>
        <w:t xml:space="preserve"> 2016 թվականի պետական բյուջեում վերաբաշխում և Հ</w:t>
      </w:r>
      <w:r>
        <w:rPr>
          <w:rStyle w:val="Strong"/>
          <w:rFonts w:ascii="GHEA Grapalat" w:hAnsi="GHEA Grapalat" w:cs="GHEA Grapalat"/>
          <w:b w:val="0"/>
          <w:bCs w:val="0"/>
        </w:rPr>
        <w:t>այաստանի</w:t>
      </w:r>
      <w:r>
        <w:rPr>
          <w:rStyle w:val="Strong"/>
          <w:rFonts w:ascii="GHEA Grapalat" w:hAnsi="GHEA Grapalat" w:cs="GHEA Grapalat"/>
          <w:b w:val="0"/>
          <w:bCs w:val="0"/>
          <w:lang w:val="af-ZA"/>
        </w:rPr>
        <w:t xml:space="preserve"> Հ</w:t>
      </w:r>
      <w:r>
        <w:rPr>
          <w:rStyle w:val="Strong"/>
          <w:rFonts w:ascii="GHEA Grapalat" w:hAnsi="GHEA Grapalat" w:cs="GHEA Grapalat"/>
          <w:b w:val="0"/>
          <w:bCs w:val="0"/>
        </w:rPr>
        <w:t>անրապետության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կառավարության</w:t>
      </w:r>
      <w:r>
        <w:rPr>
          <w:rStyle w:val="Strong"/>
          <w:rFonts w:ascii="GHEA Grapalat" w:hAnsi="GHEA Grapalat" w:cs="GHEA Grapalat"/>
          <w:b w:val="0"/>
          <w:bCs w:val="0"/>
          <w:lang w:val="af-ZA"/>
        </w:rPr>
        <w:t xml:space="preserve"> 2015  </w:t>
      </w:r>
      <w:r>
        <w:rPr>
          <w:rStyle w:val="Strong"/>
          <w:rFonts w:ascii="GHEA Grapalat" w:hAnsi="GHEA Grapalat" w:cs="GHEA Grapalat"/>
          <w:b w:val="0"/>
          <w:bCs w:val="0"/>
        </w:rPr>
        <w:t>թվականի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դեկտեմբերի</w:t>
      </w:r>
      <w:r>
        <w:rPr>
          <w:rStyle w:val="Strong"/>
          <w:rFonts w:ascii="GHEA Grapalat" w:hAnsi="GHEA Grapalat" w:cs="GHEA Grapalat"/>
          <w:b w:val="0"/>
          <w:bCs w:val="0"/>
          <w:lang w:val="af-ZA"/>
        </w:rPr>
        <w:t xml:space="preserve"> 24-</w:t>
      </w:r>
      <w:r>
        <w:rPr>
          <w:rStyle w:val="Strong"/>
          <w:rFonts w:ascii="GHEA Grapalat" w:hAnsi="GHEA Grapalat" w:cs="GHEA Grapalat"/>
          <w:b w:val="0"/>
          <w:bCs w:val="0"/>
        </w:rPr>
        <w:t>ի</w:t>
      </w:r>
      <w:r>
        <w:rPr>
          <w:rStyle w:val="Strong"/>
          <w:rFonts w:ascii="GHEA Grapalat" w:hAnsi="GHEA Grapalat" w:cs="GHEA Grapalat"/>
          <w:b w:val="0"/>
          <w:bCs w:val="0"/>
          <w:lang w:val="af-ZA"/>
        </w:rPr>
        <w:t xml:space="preserve"> N 1555-</w:t>
      </w:r>
      <w:r>
        <w:rPr>
          <w:rStyle w:val="Strong"/>
          <w:rFonts w:ascii="GHEA Grapalat" w:hAnsi="GHEA Grapalat" w:cs="GHEA Grapalat"/>
          <w:b w:val="0"/>
          <w:bCs w:val="0"/>
        </w:rPr>
        <w:t>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որոշման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մեջ</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փոփոխություններ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լրացումներ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կատարելու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Հանրապետության</w:t>
      </w:r>
      <w:r>
        <w:rPr>
          <w:rStyle w:val="Strong"/>
          <w:rFonts w:ascii="Calibri" w:hAnsi="Calibri" w:cs="Calibri"/>
          <w:b w:val="0"/>
          <w:bCs w:val="0"/>
          <w:lang w:val="af-ZA"/>
        </w:rPr>
        <w:t> </w:t>
      </w:r>
      <w:r>
        <w:rPr>
          <w:rStyle w:val="Strong"/>
          <w:rFonts w:ascii="GHEA Grapalat" w:hAnsi="GHEA Grapalat" w:cs="GHEA Grapalat"/>
          <w:b w:val="0"/>
          <w:bCs w:val="0"/>
        </w:rPr>
        <w:t>քաղաքաշինության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նախարարությանը</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գումար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հատկացնելու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ինչպես</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նաև</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պատվիրատուի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լիազորություններ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սահմանելու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մասին</w:t>
      </w:r>
      <w:r>
        <w:rPr>
          <w:rStyle w:val="Strong"/>
          <w:rFonts w:ascii="GHEA Grapalat" w:hAnsi="GHEA Grapalat" w:cs="GHEA Grapalat"/>
          <w:b w:val="0"/>
          <w:bCs w:val="0"/>
          <w:lang w:val="fr-FR"/>
        </w:rPr>
        <w:t>»</w:t>
      </w:r>
      <w:r>
        <w:rPr>
          <w:rStyle w:val="Strong"/>
          <w:rFonts w:ascii="GHEA Grapalat" w:hAnsi="GHEA Grapalat" w:cs="GHEA Grapalat"/>
          <w:b w:val="0"/>
          <w:bCs w:val="0"/>
          <w:lang w:val="af-ZA"/>
        </w:rPr>
        <w:t xml:space="preserve"> </w:t>
      </w:r>
      <w:r>
        <w:rPr>
          <w:rFonts w:ascii="GHEA Grapalat" w:hAnsi="GHEA Grapalat" w:cs="GHEA Grapalat"/>
          <w:noProof/>
        </w:rPr>
        <w:t>Հայաստանի</w:t>
      </w:r>
      <w:r>
        <w:rPr>
          <w:rFonts w:ascii="GHEA Grapalat" w:hAnsi="GHEA Grapalat" w:cs="GHEA Grapalat"/>
          <w:noProof/>
          <w:lang w:val="af-ZA"/>
        </w:rPr>
        <w:t xml:space="preserve"> </w:t>
      </w:r>
      <w:r>
        <w:rPr>
          <w:rFonts w:ascii="GHEA Grapalat" w:hAnsi="GHEA Grapalat" w:cs="GHEA Grapalat"/>
          <w:noProof/>
        </w:rPr>
        <w:t>Հանրապետության</w:t>
      </w:r>
      <w:r>
        <w:rPr>
          <w:rFonts w:ascii="GHEA Grapalat" w:hAnsi="GHEA Grapalat" w:cs="GHEA Grapalat"/>
          <w:noProof/>
          <w:lang w:val="af-ZA"/>
        </w:rPr>
        <w:t xml:space="preserve"> </w:t>
      </w:r>
      <w:r>
        <w:rPr>
          <w:rFonts w:ascii="GHEA Grapalat" w:hAnsi="GHEA Grapalat" w:cs="GHEA Grapalat"/>
          <w:noProof/>
        </w:rPr>
        <w:t>կառավարության</w:t>
      </w:r>
      <w:r>
        <w:rPr>
          <w:rFonts w:ascii="GHEA Grapalat" w:hAnsi="GHEA Grapalat" w:cs="GHEA Grapalat"/>
          <w:noProof/>
          <w:lang w:val="af-ZA"/>
        </w:rPr>
        <w:t xml:space="preserve"> </w:t>
      </w:r>
      <w:r>
        <w:rPr>
          <w:rFonts w:ascii="GHEA Grapalat" w:hAnsi="GHEA Grapalat" w:cs="GHEA Grapalat"/>
          <w:noProof/>
        </w:rPr>
        <w:t>որոշման</w:t>
      </w:r>
      <w:r>
        <w:rPr>
          <w:rFonts w:ascii="GHEA Grapalat" w:hAnsi="GHEA Grapalat" w:cs="GHEA Grapalat"/>
          <w:noProof/>
          <w:lang w:val="af-ZA"/>
        </w:rPr>
        <w:t xml:space="preserve"> </w:t>
      </w:r>
      <w:r>
        <w:rPr>
          <w:rFonts w:ascii="GHEA Grapalat" w:hAnsi="GHEA Grapalat" w:cs="GHEA Grapalat"/>
          <w:noProof/>
        </w:rPr>
        <w:t>նախագծի</w:t>
      </w:r>
      <w:r>
        <w:rPr>
          <w:rFonts w:ascii="GHEA Grapalat" w:hAnsi="GHEA Grapalat" w:cs="GHEA Grapalat"/>
          <w:noProof/>
          <w:lang w:val="af-ZA"/>
        </w:rPr>
        <w:t xml:space="preserve"> </w:t>
      </w:r>
      <w:r>
        <w:rPr>
          <w:rFonts w:ascii="GHEA Grapalat" w:hAnsi="GHEA Grapalat" w:cs="GHEA Grapalat"/>
          <w:noProof/>
        </w:rPr>
        <w:t>ընդունման</w:t>
      </w:r>
      <w:r>
        <w:rPr>
          <w:rFonts w:ascii="GHEA Grapalat" w:hAnsi="GHEA Grapalat" w:cs="GHEA Grapalat"/>
          <w:noProof/>
          <w:lang w:val="af-ZA"/>
        </w:rPr>
        <w:t xml:space="preserve"> </w:t>
      </w:r>
      <w:r>
        <w:rPr>
          <w:rFonts w:ascii="GHEA Grapalat" w:hAnsi="GHEA Grapalat" w:cs="GHEA Grapalat"/>
          <w:noProof/>
        </w:rPr>
        <w:t>կապակցությամբ</w:t>
      </w:r>
      <w:r>
        <w:rPr>
          <w:rFonts w:ascii="GHEA Grapalat" w:hAnsi="GHEA Grapalat" w:cs="GHEA Grapalat"/>
          <w:noProof/>
          <w:lang w:val="af-ZA"/>
        </w:rPr>
        <w:t xml:space="preserve"> </w:t>
      </w:r>
      <w:r>
        <w:rPr>
          <w:rFonts w:ascii="GHEA Grapalat" w:hAnsi="GHEA Grapalat" w:cs="GHEA Grapalat"/>
          <w:noProof/>
        </w:rPr>
        <w:t>պետական</w:t>
      </w:r>
      <w:r>
        <w:rPr>
          <w:rFonts w:ascii="GHEA Grapalat" w:hAnsi="GHEA Grapalat" w:cs="GHEA Grapalat"/>
          <w:noProof/>
          <w:lang w:val="af-ZA"/>
        </w:rPr>
        <w:t xml:space="preserve"> </w:t>
      </w:r>
      <w:r>
        <w:rPr>
          <w:rFonts w:ascii="GHEA Grapalat" w:hAnsi="GHEA Grapalat" w:cs="GHEA Grapalat"/>
          <w:noProof/>
        </w:rPr>
        <w:t>բյուջեում</w:t>
      </w:r>
      <w:r>
        <w:rPr>
          <w:rFonts w:ascii="GHEA Grapalat" w:hAnsi="GHEA Grapalat" w:cs="GHEA Grapalat"/>
          <w:noProof/>
          <w:lang w:val="af-ZA"/>
        </w:rPr>
        <w:t xml:space="preserve"> </w:t>
      </w:r>
      <w:r>
        <w:rPr>
          <w:rFonts w:ascii="GHEA Grapalat" w:hAnsi="GHEA Grapalat" w:cs="GHEA Grapalat"/>
          <w:noProof/>
        </w:rPr>
        <w:t>ծախսերի</w:t>
      </w:r>
      <w:r>
        <w:rPr>
          <w:rFonts w:ascii="GHEA Grapalat" w:hAnsi="GHEA Grapalat" w:cs="GHEA Grapalat"/>
          <w:noProof/>
          <w:lang w:val="af-ZA"/>
        </w:rPr>
        <w:t xml:space="preserve"> </w:t>
      </w:r>
      <w:r>
        <w:rPr>
          <w:rFonts w:ascii="GHEA Grapalat" w:hAnsi="GHEA Grapalat" w:cs="GHEA Grapalat"/>
          <w:noProof/>
        </w:rPr>
        <w:t>և</w:t>
      </w:r>
      <w:r>
        <w:rPr>
          <w:rFonts w:ascii="GHEA Grapalat" w:hAnsi="GHEA Grapalat" w:cs="GHEA Grapalat"/>
          <w:noProof/>
          <w:lang w:val="af-ZA"/>
        </w:rPr>
        <w:t xml:space="preserve"> </w:t>
      </w:r>
      <w:r>
        <w:rPr>
          <w:rFonts w:ascii="GHEA Grapalat" w:hAnsi="GHEA Grapalat" w:cs="GHEA Grapalat"/>
          <w:noProof/>
        </w:rPr>
        <w:t>եկամուտների</w:t>
      </w:r>
      <w:r>
        <w:rPr>
          <w:rFonts w:ascii="GHEA Grapalat" w:hAnsi="GHEA Grapalat" w:cs="GHEA Grapalat"/>
          <w:noProof/>
          <w:lang w:val="af-ZA"/>
        </w:rPr>
        <w:t xml:space="preserve"> </w:t>
      </w:r>
      <w:r>
        <w:rPr>
          <w:rFonts w:ascii="GHEA Grapalat" w:hAnsi="GHEA Grapalat" w:cs="GHEA Grapalat"/>
          <w:noProof/>
        </w:rPr>
        <w:t>փոփոխություններ</w:t>
      </w:r>
      <w:r>
        <w:rPr>
          <w:rFonts w:ascii="GHEA Grapalat" w:hAnsi="GHEA Grapalat" w:cs="GHEA Grapalat"/>
          <w:noProof/>
          <w:lang w:val="af-ZA"/>
        </w:rPr>
        <w:t xml:space="preserve"> </w:t>
      </w:r>
      <w:r>
        <w:rPr>
          <w:rFonts w:ascii="GHEA Grapalat" w:hAnsi="GHEA Grapalat" w:cs="GHEA Grapalat"/>
          <w:noProof/>
        </w:rPr>
        <w:t>չեն</w:t>
      </w:r>
      <w:r>
        <w:rPr>
          <w:rFonts w:ascii="GHEA Grapalat" w:hAnsi="GHEA Grapalat" w:cs="GHEA Grapalat"/>
          <w:noProof/>
          <w:lang w:val="af-ZA"/>
        </w:rPr>
        <w:t xml:space="preserve"> </w:t>
      </w:r>
      <w:r>
        <w:rPr>
          <w:rFonts w:ascii="GHEA Grapalat" w:hAnsi="GHEA Grapalat" w:cs="GHEA Grapalat"/>
          <w:noProof/>
        </w:rPr>
        <w:t>առաջանում։</w:t>
      </w:r>
    </w:p>
    <w:p w:rsidR="008570C8" w:rsidRDefault="008570C8" w:rsidP="00157DCC">
      <w:pPr>
        <w:autoSpaceDE w:val="0"/>
        <w:autoSpaceDN w:val="0"/>
        <w:adjustRightInd w:val="0"/>
        <w:ind w:firstLine="567"/>
        <w:jc w:val="center"/>
        <w:rPr>
          <w:rFonts w:ascii="GHEA Grapalat" w:hAnsi="GHEA Grapalat" w:cs="GHEA Grapalat"/>
          <w:noProof/>
          <w:lang w:val="af-ZA"/>
        </w:rPr>
      </w:pPr>
      <w:r>
        <w:rPr>
          <w:rFonts w:ascii="GHEA Grapalat" w:hAnsi="GHEA Grapalat" w:cs="GHEA Grapalat"/>
          <w:noProof/>
        </w:rPr>
        <w:t>ՏԵՂԵԿԱՆՔ</w:t>
      </w:r>
    </w:p>
    <w:p w:rsidR="008570C8" w:rsidRDefault="008570C8" w:rsidP="00157DCC">
      <w:pPr>
        <w:pStyle w:val="NormalWeb"/>
        <w:shd w:val="clear" w:color="auto" w:fill="FFFFFF"/>
        <w:spacing w:before="0" w:beforeAutospacing="0" w:after="0" w:afterAutospacing="0"/>
        <w:ind w:firstLine="567"/>
        <w:jc w:val="center"/>
        <w:rPr>
          <w:rFonts w:ascii="GHEA Grapalat" w:hAnsi="GHEA Grapalat" w:cs="GHEA Grapalat"/>
          <w:lang w:val="fr-FR"/>
        </w:rPr>
      </w:pPr>
      <w:r>
        <w:rPr>
          <w:rStyle w:val="Strong"/>
          <w:rFonts w:ascii="GHEA Grapalat" w:hAnsi="GHEA Grapalat" w:cs="GHEA Grapalat"/>
          <w:b w:val="0"/>
          <w:bCs w:val="0"/>
          <w:lang w:val="fr-FR"/>
        </w:rPr>
        <w:t>«</w:t>
      </w: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ՀԱՆՐԱՊԵՏՈՒԹՅԱՆ</w:t>
      </w:r>
      <w:r>
        <w:rPr>
          <w:rStyle w:val="Strong"/>
          <w:rFonts w:ascii="GHEA Grapalat" w:hAnsi="GHEA Grapalat" w:cs="GHEA Grapalat"/>
          <w:b w:val="0"/>
          <w:bCs w:val="0"/>
          <w:lang w:val="af-ZA"/>
        </w:rPr>
        <w:t xml:space="preserve"> 2016 ԹՎԱԿԱՆԻ ՊԵՏԱԿԱՆ ԲՅՈՒՋԵՈՒՄ ՎԵՐԱԲԱՇԽՈՒՄ ԵՎ </w:t>
      </w: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ՀԱՆՐԱՊԵՏՈՒԹՅԱՆ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ԿԱՌԱՎԱՐՈՒԹՅԱՆ</w:t>
      </w:r>
      <w:r>
        <w:rPr>
          <w:rStyle w:val="Strong"/>
          <w:rFonts w:ascii="GHEA Grapalat" w:hAnsi="GHEA Grapalat" w:cs="GHEA Grapalat"/>
          <w:b w:val="0"/>
          <w:bCs w:val="0"/>
          <w:lang w:val="af-ZA"/>
        </w:rPr>
        <w:t xml:space="preserve"> 2015  </w:t>
      </w:r>
      <w:r>
        <w:rPr>
          <w:rStyle w:val="Strong"/>
          <w:rFonts w:ascii="GHEA Grapalat" w:hAnsi="GHEA Grapalat" w:cs="GHEA Grapalat"/>
          <w:b w:val="0"/>
          <w:bCs w:val="0"/>
        </w:rPr>
        <w:t>ԹՎԱԿԱՆԻ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ԴԵԿՏԵՄԲԵՐԻ</w:t>
      </w:r>
      <w:r>
        <w:rPr>
          <w:rStyle w:val="Strong"/>
          <w:rFonts w:ascii="GHEA Grapalat" w:hAnsi="GHEA Grapalat" w:cs="GHEA Grapalat"/>
          <w:b w:val="0"/>
          <w:bCs w:val="0"/>
          <w:lang w:val="af-ZA"/>
        </w:rPr>
        <w:t xml:space="preserve"> 24-</w:t>
      </w:r>
      <w:r>
        <w:rPr>
          <w:rStyle w:val="Strong"/>
          <w:rFonts w:ascii="GHEA Grapalat" w:hAnsi="GHEA Grapalat" w:cs="GHEA Grapalat"/>
          <w:b w:val="0"/>
          <w:bCs w:val="0"/>
        </w:rPr>
        <w:t>Ի</w:t>
      </w:r>
      <w:r>
        <w:rPr>
          <w:rStyle w:val="Strong"/>
          <w:rFonts w:ascii="GHEA Grapalat" w:hAnsi="GHEA Grapalat" w:cs="GHEA Grapalat"/>
          <w:b w:val="0"/>
          <w:bCs w:val="0"/>
          <w:lang w:val="af-ZA"/>
        </w:rPr>
        <w:t xml:space="preserve"> N 1555-</w:t>
      </w:r>
      <w:r>
        <w:rPr>
          <w:rStyle w:val="Strong"/>
          <w:rFonts w:ascii="GHEA Grapalat" w:hAnsi="GHEA Grapalat" w:cs="GHEA Grapalat"/>
          <w:b w:val="0"/>
          <w:bCs w:val="0"/>
        </w:rPr>
        <w:t>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ՈՐՈՇՄԱՆ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ՄԵՋ</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ՓՈՓՈԽՈՒԹՅՈՒՆՆԵՐ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ԼՐԱՑՈՒՄՆԵՐ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ԿԱՏԱՐԵԼՈՒ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ՀԱՆՐԱՊԵՏՈՒԹՅԱՆ</w:t>
      </w:r>
      <w:r>
        <w:rPr>
          <w:rStyle w:val="Strong"/>
          <w:rFonts w:ascii="Calibri" w:hAnsi="Calibri" w:cs="Calibri"/>
          <w:b w:val="0"/>
          <w:bCs w:val="0"/>
          <w:lang w:val="af-ZA"/>
        </w:rPr>
        <w:t> </w:t>
      </w:r>
      <w:r>
        <w:rPr>
          <w:rStyle w:val="Strong"/>
          <w:rFonts w:ascii="GHEA Grapalat" w:hAnsi="GHEA Grapalat" w:cs="GHEA Grapalat"/>
          <w:b w:val="0"/>
          <w:bCs w:val="0"/>
        </w:rPr>
        <w:t>ՔԱՂԱՔԱՇԻՆՈՒԹՅԱՆ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ՆԱԽԱՐԱՐՈՒԹՅԱՆԸ</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ԳՈՒՄԱՐ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ՀԱՏԿԱՑՆԵԼՈՒ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lang w:val="en-GB"/>
        </w:rPr>
        <w:t>ԻՆՉՊԵՍ</w:t>
      </w:r>
      <w:r>
        <w:rPr>
          <w:rStyle w:val="Strong"/>
          <w:rFonts w:ascii="GHEA Grapalat" w:hAnsi="GHEA Grapalat" w:cs="GHEA Grapalat"/>
          <w:b w:val="0"/>
          <w:bCs w:val="0"/>
          <w:lang w:val="af-ZA"/>
        </w:rPr>
        <w:t xml:space="preserve"> </w:t>
      </w:r>
      <w:r>
        <w:rPr>
          <w:rStyle w:val="Strong"/>
          <w:rFonts w:ascii="GHEA Grapalat" w:hAnsi="GHEA Grapalat" w:cs="GHEA Grapalat"/>
          <w:b w:val="0"/>
          <w:bCs w:val="0"/>
          <w:lang w:val="en-GB"/>
        </w:rPr>
        <w:t>ՆԱԵՎ</w:t>
      </w:r>
      <w:r>
        <w:rPr>
          <w:rStyle w:val="Strong"/>
          <w:rFonts w:ascii="GHEA Grapalat" w:hAnsi="GHEA Grapalat" w:cs="GHEA Grapalat"/>
          <w:b w:val="0"/>
          <w:bCs w:val="0"/>
          <w:lang w:val="af-ZA"/>
        </w:rPr>
        <w:t xml:space="preserve">  </w:t>
      </w:r>
      <w:r>
        <w:rPr>
          <w:rStyle w:val="Strong"/>
          <w:rFonts w:ascii="GHEA Grapalat" w:hAnsi="GHEA Grapalat" w:cs="GHEA Grapalat"/>
          <w:b w:val="0"/>
          <w:bCs w:val="0"/>
          <w:lang w:val="en-GB"/>
        </w:rPr>
        <w:t>ՊԱՏՎԻՐԱՏՈՒԻ</w:t>
      </w:r>
      <w:r>
        <w:rPr>
          <w:rStyle w:val="Strong"/>
          <w:rFonts w:ascii="GHEA Grapalat" w:hAnsi="GHEA Grapalat" w:cs="GHEA Grapalat"/>
          <w:b w:val="0"/>
          <w:bCs w:val="0"/>
          <w:lang w:val="af-ZA"/>
        </w:rPr>
        <w:t xml:space="preserve"> </w:t>
      </w:r>
      <w:r>
        <w:rPr>
          <w:rStyle w:val="Strong"/>
          <w:rFonts w:ascii="GHEA Grapalat" w:hAnsi="GHEA Grapalat" w:cs="GHEA Grapalat"/>
          <w:b w:val="0"/>
          <w:bCs w:val="0"/>
          <w:lang w:val="en-GB"/>
        </w:rPr>
        <w:t>ԼԻԱԶՈՐՈՒԹՅՈՒՆՆԵՐ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lang w:val="en-GB"/>
        </w:rPr>
        <w:t>ՍԱՀՄԱՆԵԼՈՒ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lang w:val="en-GB"/>
        </w:rPr>
        <w:t>ՄԱՍԻՆ</w:t>
      </w:r>
      <w:r>
        <w:rPr>
          <w:rStyle w:val="Strong"/>
          <w:rFonts w:ascii="GHEA Grapalat" w:hAnsi="GHEA Grapalat" w:cs="GHEA Grapalat"/>
          <w:b w:val="0"/>
          <w:bCs w:val="0"/>
          <w:lang w:val="fr-FR"/>
        </w:rPr>
        <w:t xml:space="preserve">» </w:t>
      </w:r>
      <w:r>
        <w:rPr>
          <w:rFonts w:ascii="GHEA Grapalat" w:hAnsi="GHEA Grapalat" w:cs="GHEA Grapalat"/>
          <w:noProof/>
        </w:rPr>
        <w:t>ՀԱՅԱՍՏԱՆԻ</w:t>
      </w:r>
      <w:r>
        <w:rPr>
          <w:rFonts w:ascii="GHEA Grapalat" w:hAnsi="GHEA Grapalat" w:cs="GHEA Grapalat"/>
          <w:noProof/>
          <w:lang w:val="af-ZA"/>
        </w:rPr>
        <w:t xml:space="preserve"> </w:t>
      </w:r>
      <w:r>
        <w:rPr>
          <w:rFonts w:ascii="GHEA Grapalat" w:hAnsi="GHEA Grapalat" w:cs="GHEA Grapalat"/>
          <w:noProof/>
        </w:rPr>
        <w:t>ՀԱՆՐԱՊԵՏՈՒԹՅԱՆ</w:t>
      </w:r>
      <w:r>
        <w:rPr>
          <w:rFonts w:ascii="GHEA Grapalat" w:hAnsi="GHEA Grapalat" w:cs="GHEA Grapalat"/>
          <w:noProof/>
          <w:lang w:val="af-ZA"/>
        </w:rPr>
        <w:t xml:space="preserve"> </w:t>
      </w:r>
      <w:r>
        <w:rPr>
          <w:rFonts w:ascii="GHEA Grapalat" w:hAnsi="GHEA Grapalat" w:cs="GHEA Grapalat"/>
          <w:lang w:val="af-ZA"/>
        </w:rPr>
        <w:t>ԿԱՌԱՎԱՐՈՒԹՅԱՆ ՈՐՈՇՄԱՆ ՆԱԽԱԳԾԻ ԸՆԴՈՒՆՄԱՆ ԱՌՆՉՈՒԹՅԱՄԲ ԸՆԴՈՒՆՎԵԼԻՔ ԱՅԼ ԻՐԱՎԱԿԱՆ ԱԿՏԵՐԻ ԿԱՄ  ԴՐԱՆՑ ԸՆԴՈՒՆՄԱՆ ԱՆՀՐԱԺԵՇՏՈՒԹՅԱՆ ԲԱՑԱԿԱՅՈՒԹՅԱՆ ՄԱՍԻՆ</w:t>
      </w:r>
    </w:p>
    <w:p w:rsidR="008570C8" w:rsidRDefault="008570C8" w:rsidP="00157DCC">
      <w:pPr>
        <w:autoSpaceDE w:val="0"/>
        <w:autoSpaceDN w:val="0"/>
        <w:adjustRightInd w:val="0"/>
        <w:ind w:firstLine="567"/>
        <w:jc w:val="center"/>
        <w:rPr>
          <w:rFonts w:ascii="GHEA Grapalat" w:hAnsi="GHEA Grapalat" w:cs="GHEA Grapalat"/>
          <w:noProof/>
          <w:lang w:val="fr-FR"/>
        </w:rPr>
      </w:pPr>
    </w:p>
    <w:p w:rsidR="008570C8" w:rsidRDefault="008570C8" w:rsidP="00157DCC">
      <w:pPr>
        <w:autoSpaceDE w:val="0"/>
        <w:autoSpaceDN w:val="0"/>
        <w:adjustRightInd w:val="0"/>
        <w:spacing w:line="360" w:lineRule="auto"/>
        <w:ind w:firstLine="567"/>
        <w:jc w:val="both"/>
        <w:rPr>
          <w:rFonts w:ascii="GHEA Grapalat" w:hAnsi="GHEA Grapalat" w:cs="GHEA Grapalat"/>
          <w:noProof/>
          <w:lang w:val="fr-FR"/>
        </w:rPr>
      </w:pPr>
      <w:r>
        <w:rPr>
          <w:rFonts w:ascii="GHEA Grapalat" w:hAnsi="GHEA Grapalat" w:cs="GHEA Grapalat"/>
          <w:lang w:val="fr-FR"/>
        </w:rPr>
        <w:t xml:space="preserve">1. </w:t>
      </w:r>
      <w:r>
        <w:rPr>
          <w:rFonts w:ascii="GHEA Grapalat" w:hAnsi="GHEA Grapalat" w:cs="GHEA Grapalat"/>
          <w:noProof/>
        </w:rPr>
        <w:t>Այլ</w:t>
      </w:r>
      <w:r>
        <w:rPr>
          <w:rFonts w:ascii="GHEA Grapalat" w:hAnsi="GHEA Grapalat" w:cs="GHEA Grapalat"/>
          <w:noProof/>
          <w:lang w:val="fr-FR"/>
        </w:rPr>
        <w:t xml:space="preserve"> </w:t>
      </w:r>
      <w:r>
        <w:rPr>
          <w:rFonts w:ascii="GHEA Grapalat" w:hAnsi="GHEA Grapalat" w:cs="GHEA Grapalat"/>
          <w:noProof/>
        </w:rPr>
        <w:t>իրավական</w:t>
      </w:r>
      <w:r>
        <w:rPr>
          <w:rFonts w:ascii="GHEA Grapalat" w:hAnsi="GHEA Grapalat" w:cs="GHEA Grapalat"/>
          <w:noProof/>
          <w:lang w:val="fr-FR"/>
        </w:rPr>
        <w:t xml:space="preserve"> </w:t>
      </w:r>
      <w:r>
        <w:rPr>
          <w:rFonts w:ascii="GHEA Grapalat" w:hAnsi="GHEA Grapalat" w:cs="GHEA Grapalat"/>
          <w:noProof/>
        </w:rPr>
        <w:t>ակտերում</w:t>
      </w:r>
      <w:r>
        <w:rPr>
          <w:rFonts w:ascii="GHEA Grapalat" w:hAnsi="GHEA Grapalat" w:cs="GHEA Grapalat"/>
          <w:noProof/>
          <w:lang w:val="fr-FR"/>
        </w:rPr>
        <w:t xml:space="preserve"> </w:t>
      </w:r>
      <w:r>
        <w:rPr>
          <w:rFonts w:ascii="GHEA Grapalat" w:hAnsi="GHEA Grapalat" w:cs="GHEA Grapalat"/>
          <w:noProof/>
        </w:rPr>
        <w:t>փոփոխությունների</w:t>
      </w:r>
      <w:r>
        <w:rPr>
          <w:rFonts w:ascii="GHEA Grapalat" w:hAnsi="GHEA Grapalat" w:cs="GHEA Grapalat"/>
          <w:noProof/>
          <w:lang w:val="fr-FR"/>
        </w:rPr>
        <w:t xml:space="preserve"> </w:t>
      </w:r>
      <w:r>
        <w:rPr>
          <w:rFonts w:ascii="GHEA Grapalat" w:hAnsi="GHEA Grapalat" w:cs="GHEA Grapalat"/>
          <w:noProof/>
        </w:rPr>
        <w:t>և</w:t>
      </w:r>
      <w:r>
        <w:rPr>
          <w:rFonts w:ascii="GHEA Grapalat" w:hAnsi="GHEA Grapalat" w:cs="GHEA Grapalat"/>
          <w:noProof/>
          <w:lang w:val="fr-FR"/>
        </w:rPr>
        <w:t>/</w:t>
      </w:r>
      <w:r>
        <w:rPr>
          <w:rFonts w:ascii="GHEA Grapalat" w:hAnsi="GHEA Grapalat" w:cs="GHEA Grapalat"/>
          <w:noProof/>
        </w:rPr>
        <w:t>կամ</w:t>
      </w:r>
      <w:r>
        <w:rPr>
          <w:rFonts w:ascii="GHEA Grapalat" w:hAnsi="GHEA Grapalat" w:cs="GHEA Grapalat"/>
          <w:noProof/>
          <w:lang w:val="fr-FR"/>
        </w:rPr>
        <w:t xml:space="preserve"> </w:t>
      </w:r>
      <w:r>
        <w:rPr>
          <w:rFonts w:ascii="GHEA Grapalat" w:hAnsi="GHEA Grapalat" w:cs="GHEA Grapalat"/>
          <w:noProof/>
        </w:rPr>
        <w:t>լրացումների</w:t>
      </w:r>
      <w:r>
        <w:rPr>
          <w:rFonts w:ascii="GHEA Grapalat" w:hAnsi="GHEA Grapalat" w:cs="GHEA Grapalat"/>
          <w:noProof/>
          <w:lang w:val="fr-FR"/>
        </w:rPr>
        <w:t xml:space="preserve"> </w:t>
      </w:r>
      <w:r>
        <w:rPr>
          <w:rFonts w:ascii="GHEA Grapalat" w:hAnsi="GHEA Grapalat" w:cs="GHEA Grapalat"/>
          <w:noProof/>
        </w:rPr>
        <w:t>անհրաժեշտությունը</w:t>
      </w:r>
    </w:p>
    <w:p w:rsidR="008570C8" w:rsidRDefault="008570C8" w:rsidP="00157DCC">
      <w:pPr>
        <w:autoSpaceDE w:val="0"/>
        <w:autoSpaceDN w:val="0"/>
        <w:adjustRightInd w:val="0"/>
        <w:spacing w:line="360" w:lineRule="auto"/>
        <w:ind w:firstLine="567"/>
        <w:jc w:val="both"/>
        <w:rPr>
          <w:rFonts w:ascii="GHEA Grapalat" w:hAnsi="GHEA Grapalat" w:cs="GHEA Grapalat"/>
          <w:noProof/>
          <w:lang w:val="fr-FR"/>
        </w:rPr>
      </w:pPr>
      <w:r>
        <w:rPr>
          <w:rStyle w:val="Strong"/>
          <w:rFonts w:ascii="GHEA Grapalat" w:hAnsi="GHEA Grapalat" w:cs="GHEA Grapalat"/>
          <w:b w:val="0"/>
          <w:bCs w:val="0"/>
          <w:lang w:val="fr-FR"/>
        </w:rPr>
        <w:t>«</w:t>
      </w: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Հ</w:t>
      </w:r>
      <w:r>
        <w:rPr>
          <w:rStyle w:val="Strong"/>
          <w:rFonts w:ascii="GHEA Grapalat" w:hAnsi="GHEA Grapalat" w:cs="GHEA Grapalat"/>
          <w:b w:val="0"/>
          <w:bCs w:val="0"/>
        </w:rPr>
        <w:t>անրապետության</w:t>
      </w:r>
      <w:r>
        <w:rPr>
          <w:rStyle w:val="Strong"/>
          <w:rFonts w:ascii="GHEA Grapalat" w:hAnsi="GHEA Grapalat" w:cs="GHEA Grapalat"/>
          <w:b w:val="0"/>
          <w:bCs w:val="0"/>
          <w:lang w:val="af-ZA"/>
        </w:rPr>
        <w:t xml:space="preserve"> 2016 թվականի պետական բյուջեում վերաբաշխում և Հ</w:t>
      </w:r>
      <w:r>
        <w:rPr>
          <w:rStyle w:val="Strong"/>
          <w:rFonts w:ascii="GHEA Grapalat" w:hAnsi="GHEA Grapalat" w:cs="GHEA Grapalat"/>
          <w:b w:val="0"/>
          <w:bCs w:val="0"/>
        </w:rPr>
        <w:t>այաստանի</w:t>
      </w:r>
      <w:r>
        <w:rPr>
          <w:rStyle w:val="Strong"/>
          <w:rFonts w:ascii="GHEA Grapalat" w:hAnsi="GHEA Grapalat" w:cs="GHEA Grapalat"/>
          <w:b w:val="0"/>
          <w:bCs w:val="0"/>
          <w:lang w:val="af-ZA"/>
        </w:rPr>
        <w:t xml:space="preserve"> Հ</w:t>
      </w:r>
      <w:r>
        <w:rPr>
          <w:rStyle w:val="Strong"/>
          <w:rFonts w:ascii="GHEA Grapalat" w:hAnsi="GHEA Grapalat" w:cs="GHEA Grapalat"/>
          <w:b w:val="0"/>
          <w:bCs w:val="0"/>
        </w:rPr>
        <w:t>անրապետության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կառավարության</w:t>
      </w:r>
      <w:r>
        <w:rPr>
          <w:rStyle w:val="Strong"/>
          <w:rFonts w:ascii="GHEA Grapalat" w:hAnsi="GHEA Grapalat" w:cs="GHEA Grapalat"/>
          <w:b w:val="0"/>
          <w:bCs w:val="0"/>
          <w:lang w:val="af-ZA"/>
        </w:rPr>
        <w:t xml:space="preserve"> 2015  </w:t>
      </w:r>
      <w:r>
        <w:rPr>
          <w:rStyle w:val="Strong"/>
          <w:rFonts w:ascii="GHEA Grapalat" w:hAnsi="GHEA Grapalat" w:cs="GHEA Grapalat"/>
          <w:b w:val="0"/>
          <w:bCs w:val="0"/>
        </w:rPr>
        <w:t>թվականի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դեկտեմբերի</w:t>
      </w:r>
      <w:r>
        <w:rPr>
          <w:rStyle w:val="Strong"/>
          <w:rFonts w:ascii="GHEA Grapalat" w:hAnsi="GHEA Grapalat" w:cs="GHEA Grapalat"/>
          <w:b w:val="0"/>
          <w:bCs w:val="0"/>
          <w:lang w:val="af-ZA"/>
        </w:rPr>
        <w:t xml:space="preserve"> 24-</w:t>
      </w:r>
      <w:r>
        <w:rPr>
          <w:rStyle w:val="Strong"/>
          <w:rFonts w:ascii="GHEA Grapalat" w:hAnsi="GHEA Grapalat" w:cs="GHEA Grapalat"/>
          <w:b w:val="0"/>
          <w:bCs w:val="0"/>
        </w:rPr>
        <w:t>ի</w:t>
      </w:r>
      <w:r>
        <w:rPr>
          <w:rStyle w:val="Strong"/>
          <w:rFonts w:ascii="GHEA Grapalat" w:hAnsi="GHEA Grapalat" w:cs="GHEA Grapalat"/>
          <w:b w:val="0"/>
          <w:bCs w:val="0"/>
          <w:lang w:val="af-ZA"/>
        </w:rPr>
        <w:t xml:space="preserve"> N 1555-</w:t>
      </w:r>
      <w:r>
        <w:rPr>
          <w:rStyle w:val="Strong"/>
          <w:rFonts w:ascii="GHEA Grapalat" w:hAnsi="GHEA Grapalat" w:cs="GHEA Grapalat"/>
          <w:b w:val="0"/>
          <w:bCs w:val="0"/>
        </w:rPr>
        <w:t>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որոշման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մեջ</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փոփոխություններ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լրացումներ</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կատարելու</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Հայաստանի</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Հանրապետության</w:t>
      </w:r>
      <w:r>
        <w:rPr>
          <w:rStyle w:val="Strong"/>
          <w:rFonts w:ascii="Calibri" w:hAnsi="Calibri" w:cs="Calibri"/>
          <w:b w:val="0"/>
          <w:bCs w:val="0"/>
          <w:lang w:val="fr-FR"/>
        </w:rPr>
        <w:t> </w:t>
      </w:r>
      <w:r>
        <w:rPr>
          <w:rStyle w:val="Strong"/>
          <w:rFonts w:ascii="GHEA Grapalat" w:hAnsi="GHEA Grapalat" w:cs="GHEA Grapalat"/>
          <w:b w:val="0"/>
          <w:bCs w:val="0"/>
        </w:rPr>
        <w:t>քաղաքաշինության</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նախարարությանը</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գումար</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հատկացնելու</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ինչպես</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նաև</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պատվիրատուի</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լիազորություններ</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սահմանելու</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մասին</w:t>
      </w:r>
      <w:r>
        <w:rPr>
          <w:rStyle w:val="Strong"/>
          <w:rFonts w:ascii="GHEA Grapalat" w:hAnsi="GHEA Grapalat" w:cs="GHEA Grapalat"/>
          <w:b w:val="0"/>
          <w:bCs w:val="0"/>
          <w:lang w:val="fr-FR"/>
        </w:rPr>
        <w:t>»</w:t>
      </w:r>
      <w:r>
        <w:rPr>
          <w:rStyle w:val="Strong"/>
          <w:rFonts w:ascii="GHEA Grapalat" w:hAnsi="GHEA Grapalat" w:cs="GHEA Grapalat"/>
          <w:b w:val="0"/>
          <w:bCs w:val="0"/>
          <w:lang w:val="af-ZA"/>
        </w:rPr>
        <w:t xml:space="preserve"> </w:t>
      </w:r>
      <w:r>
        <w:rPr>
          <w:rFonts w:ascii="GHEA Grapalat" w:hAnsi="GHEA Grapalat" w:cs="GHEA Grapalat"/>
          <w:noProof/>
        </w:rPr>
        <w:t>ՀՀ</w:t>
      </w:r>
      <w:r>
        <w:rPr>
          <w:rFonts w:ascii="GHEA Grapalat" w:hAnsi="GHEA Grapalat" w:cs="GHEA Grapalat"/>
          <w:noProof/>
          <w:lang w:val="fr-FR"/>
        </w:rPr>
        <w:t xml:space="preserve"> </w:t>
      </w:r>
      <w:r>
        <w:rPr>
          <w:rFonts w:ascii="GHEA Grapalat" w:hAnsi="GHEA Grapalat" w:cs="GHEA Grapalat"/>
          <w:noProof/>
        </w:rPr>
        <w:t>կառավարության</w:t>
      </w:r>
      <w:r>
        <w:rPr>
          <w:rFonts w:ascii="GHEA Grapalat" w:hAnsi="GHEA Grapalat" w:cs="GHEA Grapalat"/>
          <w:noProof/>
          <w:lang w:val="fr-FR"/>
        </w:rPr>
        <w:t xml:space="preserve">   </w:t>
      </w:r>
      <w:r>
        <w:rPr>
          <w:rFonts w:ascii="GHEA Grapalat" w:hAnsi="GHEA Grapalat" w:cs="GHEA Grapalat"/>
          <w:noProof/>
        </w:rPr>
        <w:t>որոշման</w:t>
      </w:r>
      <w:r>
        <w:rPr>
          <w:rFonts w:ascii="GHEA Grapalat" w:hAnsi="GHEA Grapalat" w:cs="GHEA Grapalat"/>
          <w:noProof/>
          <w:lang w:val="fr-FR"/>
        </w:rPr>
        <w:t xml:space="preserve">   </w:t>
      </w:r>
      <w:r>
        <w:rPr>
          <w:rFonts w:ascii="GHEA Grapalat" w:hAnsi="GHEA Grapalat" w:cs="GHEA Grapalat"/>
          <w:noProof/>
        </w:rPr>
        <w:lastRenderedPageBreak/>
        <w:t>նախագծի</w:t>
      </w:r>
      <w:r>
        <w:rPr>
          <w:rFonts w:ascii="GHEA Grapalat" w:hAnsi="GHEA Grapalat" w:cs="GHEA Grapalat"/>
          <w:noProof/>
          <w:lang w:val="fr-FR"/>
        </w:rPr>
        <w:t xml:space="preserve">   </w:t>
      </w:r>
      <w:r>
        <w:rPr>
          <w:rFonts w:ascii="GHEA Grapalat" w:hAnsi="GHEA Grapalat" w:cs="GHEA Grapalat"/>
          <w:noProof/>
        </w:rPr>
        <w:t>ընդունման</w:t>
      </w:r>
      <w:r>
        <w:rPr>
          <w:rFonts w:ascii="GHEA Grapalat" w:hAnsi="GHEA Grapalat" w:cs="GHEA Grapalat"/>
          <w:noProof/>
          <w:lang w:val="fr-FR"/>
        </w:rPr>
        <w:t xml:space="preserve"> </w:t>
      </w:r>
      <w:r>
        <w:rPr>
          <w:rFonts w:ascii="GHEA Grapalat" w:hAnsi="GHEA Grapalat" w:cs="GHEA Grapalat"/>
          <w:noProof/>
        </w:rPr>
        <w:t>կապակցությամբ</w:t>
      </w:r>
      <w:r>
        <w:rPr>
          <w:rFonts w:ascii="GHEA Grapalat" w:hAnsi="GHEA Grapalat" w:cs="GHEA Grapalat"/>
          <w:noProof/>
          <w:lang w:val="fr-FR"/>
        </w:rPr>
        <w:t xml:space="preserve">   </w:t>
      </w:r>
      <w:r>
        <w:rPr>
          <w:rFonts w:ascii="GHEA Grapalat" w:hAnsi="GHEA Grapalat" w:cs="GHEA Grapalat"/>
          <w:noProof/>
        </w:rPr>
        <w:t>այլ</w:t>
      </w:r>
      <w:r>
        <w:rPr>
          <w:rFonts w:ascii="GHEA Grapalat" w:hAnsi="GHEA Grapalat" w:cs="GHEA Grapalat"/>
          <w:noProof/>
          <w:lang w:val="fr-FR"/>
        </w:rPr>
        <w:t xml:space="preserve"> </w:t>
      </w:r>
      <w:r>
        <w:rPr>
          <w:rFonts w:ascii="GHEA Grapalat" w:hAnsi="GHEA Grapalat" w:cs="GHEA Grapalat"/>
          <w:noProof/>
        </w:rPr>
        <w:t>իրավական</w:t>
      </w:r>
      <w:r>
        <w:rPr>
          <w:rFonts w:ascii="GHEA Grapalat" w:hAnsi="GHEA Grapalat" w:cs="GHEA Grapalat"/>
          <w:noProof/>
          <w:lang w:val="fr-FR"/>
        </w:rPr>
        <w:t xml:space="preserve"> </w:t>
      </w:r>
      <w:r>
        <w:rPr>
          <w:rFonts w:ascii="GHEA Grapalat" w:hAnsi="GHEA Grapalat" w:cs="GHEA Grapalat"/>
          <w:noProof/>
        </w:rPr>
        <w:t>ակտերում</w:t>
      </w:r>
      <w:r>
        <w:rPr>
          <w:rFonts w:ascii="GHEA Grapalat" w:hAnsi="GHEA Grapalat" w:cs="GHEA Grapalat"/>
          <w:noProof/>
          <w:lang w:val="fr-FR"/>
        </w:rPr>
        <w:t xml:space="preserve"> </w:t>
      </w:r>
      <w:r>
        <w:rPr>
          <w:rFonts w:ascii="GHEA Grapalat" w:hAnsi="GHEA Grapalat" w:cs="GHEA Grapalat"/>
          <w:noProof/>
        </w:rPr>
        <w:t>փոփոխություններ</w:t>
      </w:r>
      <w:r>
        <w:rPr>
          <w:rFonts w:ascii="GHEA Grapalat" w:hAnsi="GHEA Grapalat" w:cs="GHEA Grapalat"/>
          <w:noProof/>
          <w:lang w:val="fr-FR"/>
        </w:rPr>
        <w:t xml:space="preserve"> </w:t>
      </w:r>
      <w:r>
        <w:rPr>
          <w:rFonts w:ascii="GHEA Grapalat" w:hAnsi="GHEA Grapalat" w:cs="GHEA Grapalat"/>
          <w:noProof/>
        </w:rPr>
        <w:t>կամ</w:t>
      </w:r>
      <w:r>
        <w:rPr>
          <w:rFonts w:ascii="GHEA Grapalat" w:hAnsi="GHEA Grapalat" w:cs="GHEA Grapalat"/>
          <w:noProof/>
          <w:lang w:val="fr-FR"/>
        </w:rPr>
        <w:t xml:space="preserve"> </w:t>
      </w:r>
      <w:r>
        <w:rPr>
          <w:rFonts w:ascii="GHEA Grapalat" w:hAnsi="GHEA Grapalat" w:cs="GHEA Grapalat"/>
          <w:noProof/>
        </w:rPr>
        <w:t>լրացումներ</w:t>
      </w:r>
      <w:r>
        <w:rPr>
          <w:rFonts w:ascii="GHEA Grapalat" w:hAnsi="GHEA Grapalat" w:cs="GHEA Grapalat"/>
          <w:noProof/>
          <w:lang w:val="fr-FR"/>
        </w:rPr>
        <w:t xml:space="preserve"> </w:t>
      </w:r>
      <w:r>
        <w:rPr>
          <w:rFonts w:ascii="GHEA Grapalat" w:hAnsi="GHEA Grapalat" w:cs="GHEA Grapalat"/>
          <w:noProof/>
        </w:rPr>
        <w:t>կատարելու</w:t>
      </w:r>
      <w:r>
        <w:rPr>
          <w:rFonts w:ascii="GHEA Grapalat" w:hAnsi="GHEA Grapalat" w:cs="GHEA Grapalat"/>
          <w:noProof/>
          <w:lang w:val="fr-FR"/>
        </w:rPr>
        <w:t xml:space="preserve"> </w:t>
      </w:r>
      <w:r>
        <w:rPr>
          <w:rFonts w:ascii="GHEA Grapalat" w:hAnsi="GHEA Grapalat" w:cs="GHEA Grapalat"/>
          <w:noProof/>
        </w:rPr>
        <w:t>անհրաժեշտություն</w:t>
      </w:r>
      <w:r>
        <w:rPr>
          <w:rFonts w:ascii="GHEA Grapalat" w:hAnsi="GHEA Grapalat" w:cs="GHEA Grapalat"/>
          <w:noProof/>
          <w:lang w:val="fr-FR"/>
        </w:rPr>
        <w:t xml:space="preserve"> </w:t>
      </w:r>
      <w:r>
        <w:rPr>
          <w:rFonts w:ascii="GHEA Grapalat" w:hAnsi="GHEA Grapalat" w:cs="GHEA Grapalat"/>
          <w:noProof/>
        </w:rPr>
        <w:t>չկա։</w:t>
      </w:r>
    </w:p>
    <w:p w:rsidR="008570C8" w:rsidRDefault="008570C8" w:rsidP="00157DCC">
      <w:pPr>
        <w:autoSpaceDE w:val="0"/>
        <w:autoSpaceDN w:val="0"/>
        <w:adjustRightInd w:val="0"/>
        <w:spacing w:line="360" w:lineRule="auto"/>
        <w:ind w:firstLine="567"/>
        <w:jc w:val="both"/>
        <w:rPr>
          <w:rFonts w:ascii="GHEA Grapalat" w:hAnsi="GHEA Grapalat" w:cs="GHEA Grapalat"/>
          <w:noProof/>
          <w:lang w:val="fr-FR"/>
        </w:rPr>
      </w:pPr>
      <w:r>
        <w:rPr>
          <w:rFonts w:ascii="GHEA Grapalat" w:hAnsi="GHEA Grapalat" w:cs="GHEA Grapalat"/>
          <w:lang w:val="fr-FR"/>
        </w:rPr>
        <w:t>2.</w:t>
      </w:r>
      <w:r>
        <w:rPr>
          <w:rFonts w:ascii="GHEA Grapalat" w:hAnsi="GHEA Grapalat" w:cs="GHEA Grapalat"/>
          <w:noProof/>
          <w:lang w:val="fr-FR"/>
        </w:rPr>
        <w:t xml:space="preserve"> </w:t>
      </w:r>
      <w:r>
        <w:rPr>
          <w:rFonts w:ascii="GHEA Grapalat" w:hAnsi="GHEA Grapalat" w:cs="GHEA Grapalat"/>
          <w:noProof/>
        </w:rPr>
        <w:t>Միջազգային</w:t>
      </w:r>
      <w:r>
        <w:rPr>
          <w:rFonts w:ascii="GHEA Grapalat" w:hAnsi="GHEA Grapalat" w:cs="GHEA Grapalat"/>
          <w:noProof/>
          <w:lang w:val="fr-FR"/>
        </w:rPr>
        <w:t xml:space="preserve"> </w:t>
      </w:r>
      <w:r>
        <w:rPr>
          <w:rFonts w:ascii="GHEA Grapalat" w:hAnsi="GHEA Grapalat" w:cs="GHEA Grapalat"/>
          <w:noProof/>
        </w:rPr>
        <w:t>պայմանագրերով</w:t>
      </w:r>
      <w:r>
        <w:rPr>
          <w:rFonts w:ascii="GHEA Grapalat" w:hAnsi="GHEA Grapalat" w:cs="GHEA Grapalat"/>
          <w:noProof/>
          <w:lang w:val="fr-FR"/>
        </w:rPr>
        <w:t xml:space="preserve"> </w:t>
      </w:r>
      <w:r>
        <w:rPr>
          <w:rFonts w:ascii="GHEA Grapalat" w:hAnsi="GHEA Grapalat" w:cs="GHEA Grapalat"/>
          <w:noProof/>
        </w:rPr>
        <w:t>ստանձնած</w:t>
      </w:r>
      <w:r>
        <w:rPr>
          <w:rFonts w:ascii="GHEA Grapalat" w:hAnsi="GHEA Grapalat" w:cs="GHEA Grapalat"/>
          <w:noProof/>
          <w:lang w:val="fr-FR"/>
        </w:rPr>
        <w:t xml:space="preserve"> </w:t>
      </w:r>
      <w:r>
        <w:rPr>
          <w:rFonts w:ascii="GHEA Grapalat" w:hAnsi="GHEA Grapalat" w:cs="GHEA Grapalat"/>
          <w:noProof/>
        </w:rPr>
        <w:t>պարտավորությունների</w:t>
      </w:r>
      <w:r>
        <w:rPr>
          <w:rFonts w:ascii="GHEA Grapalat" w:hAnsi="GHEA Grapalat" w:cs="GHEA Grapalat"/>
          <w:noProof/>
          <w:lang w:val="fr-FR"/>
        </w:rPr>
        <w:t xml:space="preserve"> </w:t>
      </w:r>
      <w:r>
        <w:rPr>
          <w:rFonts w:ascii="GHEA Grapalat" w:hAnsi="GHEA Grapalat" w:cs="GHEA Grapalat"/>
          <w:noProof/>
        </w:rPr>
        <w:t>հետ</w:t>
      </w:r>
      <w:r>
        <w:rPr>
          <w:rFonts w:ascii="GHEA Grapalat" w:hAnsi="GHEA Grapalat" w:cs="GHEA Grapalat"/>
          <w:noProof/>
          <w:lang w:val="fr-FR"/>
        </w:rPr>
        <w:t xml:space="preserve"> </w:t>
      </w:r>
      <w:r>
        <w:rPr>
          <w:rFonts w:ascii="GHEA Grapalat" w:hAnsi="GHEA Grapalat" w:cs="GHEA Grapalat"/>
          <w:noProof/>
        </w:rPr>
        <w:t>համապատասխանությունը</w:t>
      </w:r>
      <w:r>
        <w:rPr>
          <w:rFonts w:ascii="GHEA Grapalat" w:hAnsi="GHEA Grapalat" w:cs="GHEA Grapalat"/>
          <w:noProof/>
          <w:lang w:val="fr-FR"/>
        </w:rPr>
        <w:t xml:space="preserve"> </w:t>
      </w:r>
    </w:p>
    <w:p w:rsidR="008570C8" w:rsidRDefault="008570C8" w:rsidP="00157DCC">
      <w:pPr>
        <w:autoSpaceDE w:val="0"/>
        <w:autoSpaceDN w:val="0"/>
        <w:adjustRightInd w:val="0"/>
        <w:spacing w:line="360" w:lineRule="auto"/>
        <w:ind w:firstLine="567"/>
        <w:jc w:val="both"/>
        <w:rPr>
          <w:rFonts w:ascii="GHEA Grapalat" w:hAnsi="GHEA Grapalat" w:cs="GHEA Grapalat"/>
          <w:noProof/>
          <w:lang w:val="fr-FR"/>
        </w:rPr>
      </w:pPr>
      <w:r>
        <w:rPr>
          <w:rStyle w:val="Strong"/>
          <w:rFonts w:ascii="GHEA Grapalat" w:hAnsi="GHEA Grapalat" w:cs="GHEA Grapalat"/>
          <w:b w:val="0"/>
          <w:bCs w:val="0"/>
          <w:lang w:val="fr-FR"/>
        </w:rPr>
        <w:t>«</w:t>
      </w: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Հ</w:t>
      </w:r>
      <w:r>
        <w:rPr>
          <w:rStyle w:val="Strong"/>
          <w:rFonts w:ascii="GHEA Grapalat" w:hAnsi="GHEA Grapalat" w:cs="GHEA Grapalat"/>
          <w:b w:val="0"/>
          <w:bCs w:val="0"/>
        </w:rPr>
        <w:t>անրապետության</w:t>
      </w:r>
      <w:r>
        <w:rPr>
          <w:rStyle w:val="Strong"/>
          <w:rFonts w:ascii="GHEA Grapalat" w:hAnsi="GHEA Grapalat" w:cs="GHEA Grapalat"/>
          <w:b w:val="0"/>
          <w:bCs w:val="0"/>
          <w:lang w:val="af-ZA"/>
        </w:rPr>
        <w:t xml:space="preserve"> 2016 թվականի պետական բյուջեում վերաբաշխում և Հ</w:t>
      </w:r>
      <w:r>
        <w:rPr>
          <w:rStyle w:val="Strong"/>
          <w:rFonts w:ascii="GHEA Grapalat" w:hAnsi="GHEA Grapalat" w:cs="GHEA Grapalat"/>
          <w:b w:val="0"/>
          <w:bCs w:val="0"/>
        </w:rPr>
        <w:t>այաստանի</w:t>
      </w:r>
      <w:r>
        <w:rPr>
          <w:rStyle w:val="Strong"/>
          <w:rFonts w:ascii="GHEA Grapalat" w:hAnsi="GHEA Grapalat" w:cs="GHEA Grapalat"/>
          <w:b w:val="0"/>
          <w:bCs w:val="0"/>
          <w:lang w:val="af-ZA"/>
        </w:rPr>
        <w:t xml:space="preserve"> Հ</w:t>
      </w:r>
      <w:r>
        <w:rPr>
          <w:rStyle w:val="Strong"/>
          <w:rFonts w:ascii="GHEA Grapalat" w:hAnsi="GHEA Grapalat" w:cs="GHEA Grapalat"/>
          <w:b w:val="0"/>
          <w:bCs w:val="0"/>
        </w:rPr>
        <w:t>անրապետության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կառավարության</w:t>
      </w:r>
      <w:r>
        <w:rPr>
          <w:rStyle w:val="Strong"/>
          <w:rFonts w:ascii="GHEA Grapalat" w:hAnsi="GHEA Grapalat" w:cs="GHEA Grapalat"/>
          <w:b w:val="0"/>
          <w:bCs w:val="0"/>
          <w:lang w:val="af-ZA"/>
        </w:rPr>
        <w:t xml:space="preserve"> 2015  </w:t>
      </w:r>
      <w:r>
        <w:rPr>
          <w:rStyle w:val="Strong"/>
          <w:rFonts w:ascii="GHEA Grapalat" w:hAnsi="GHEA Grapalat" w:cs="GHEA Grapalat"/>
          <w:b w:val="0"/>
          <w:bCs w:val="0"/>
        </w:rPr>
        <w:t>թվականի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դեկտեմբերի</w:t>
      </w:r>
      <w:r>
        <w:rPr>
          <w:rStyle w:val="Strong"/>
          <w:rFonts w:ascii="GHEA Grapalat" w:hAnsi="GHEA Grapalat" w:cs="GHEA Grapalat"/>
          <w:b w:val="0"/>
          <w:bCs w:val="0"/>
          <w:lang w:val="af-ZA"/>
        </w:rPr>
        <w:t xml:space="preserve"> 24-</w:t>
      </w:r>
      <w:r>
        <w:rPr>
          <w:rStyle w:val="Strong"/>
          <w:rFonts w:ascii="GHEA Grapalat" w:hAnsi="GHEA Grapalat" w:cs="GHEA Grapalat"/>
          <w:b w:val="0"/>
          <w:bCs w:val="0"/>
        </w:rPr>
        <w:t>ի</w:t>
      </w:r>
      <w:r>
        <w:rPr>
          <w:rStyle w:val="Strong"/>
          <w:rFonts w:ascii="GHEA Grapalat" w:hAnsi="GHEA Grapalat" w:cs="GHEA Grapalat"/>
          <w:b w:val="0"/>
          <w:bCs w:val="0"/>
          <w:lang w:val="af-ZA"/>
        </w:rPr>
        <w:t xml:space="preserve"> N 1555-</w:t>
      </w:r>
      <w:r>
        <w:rPr>
          <w:rStyle w:val="Strong"/>
          <w:rFonts w:ascii="GHEA Grapalat" w:hAnsi="GHEA Grapalat" w:cs="GHEA Grapalat"/>
          <w:b w:val="0"/>
          <w:bCs w:val="0"/>
        </w:rPr>
        <w:t>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որոշման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մեջ</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փոփոխություններ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լրացումներ</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կատարելու</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Հայաստանի</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Հանրապետության</w:t>
      </w:r>
      <w:r>
        <w:rPr>
          <w:rStyle w:val="Strong"/>
          <w:rFonts w:ascii="Calibri" w:hAnsi="Calibri" w:cs="Calibri"/>
          <w:b w:val="0"/>
          <w:bCs w:val="0"/>
          <w:lang w:val="fr-FR"/>
        </w:rPr>
        <w:t> </w:t>
      </w:r>
      <w:r>
        <w:rPr>
          <w:rStyle w:val="Strong"/>
          <w:rFonts w:ascii="GHEA Grapalat" w:hAnsi="GHEA Grapalat" w:cs="GHEA Grapalat"/>
          <w:b w:val="0"/>
          <w:bCs w:val="0"/>
        </w:rPr>
        <w:t>քաղաքաշինության</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նախարարությանը</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գումար</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հատկացնելու</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ինչպես</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նաև</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պատվիրատուի</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լիազորություններ</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սահմանելու</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մասին</w:t>
      </w:r>
      <w:r>
        <w:rPr>
          <w:rStyle w:val="Strong"/>
          <w:rFonts w:ascii="GHEA Grapalat" w:hAnsi="GHEA Grapalat" w:cs="GHEA Grapalat"/>
          <w:b w:val="0"/>
          <w:bCs w:val="0"/>
          <w:lang w:val="fr-FR"/>
        </w:rPr>
        <w:t>»</w:t>
      </w:r>
      <w:r>
        <w:rPr>
          <w:rStyle w:val="Strong"/>
          <w:rFonts w:ascii="GHEA Grapalat" w:hAnsi="GHEA Grapalat" w:cs="GHEA Grapalat"/>
          <w:b w:val="0"/>
          <w:bCs w:val="0"/>
          <w:lang w:val="af-ZA"/>
        </w:rPr>
        <w:t xml:space="preserve"> </w:t>
      </w:r>
      <w:r>
        <w:rPr>
          <w:rFonts w:ascii="GHEA Grapalat" w:hAnsi="GHEA Grapalat" w:cs="GHEA Grapalat"/>
          <w:noProof/>
        </w:rPr>
        <w:t>Հայաստանի</w:t>
      </w:r>
      <w:r>
        <w:rPr>
          <w:rFonts w:ascii="GHEA Grapalat" w:hAnsi="GHEA Grapalat" w:cs="GHEA Grapalat"/>
          <w:noProof/>
          <w:lang w:val="fr-FR"/>
        </w:rPr>
        <w:t xml:space="preserve"> </w:t>
      </w:r>
      <w:r>
        <w:rPr>
          <w:rFonts w:ascii="GHEA Grapalat" w:hAnsi="GHEA Grapalat" w:cs="GHEA Grapalat"/>
          <w:noProof/>
        </w:rPr>
        <w:t>Հանրապետության</w:t>
      </w:r>
      <w:r>
        <w:rPr>
          <w:rFonts w:ascii="GHEA Grapalat" w:hAnsi="GHEA Grapalat" w:cs="GHEA Grapalat"/>
          <w:noProof/>
          <w:lang w:val="fr-FR"/>
        </w:rPr>
        <w:t xml:space="preserve"> </w:t>
      </w:r>
      <w:r>
        <w:rPr>
          <w:rFonts w:ascii="GHEA Grapalat" w:hAnsi="GHEA Grapalat" w:cs="GHEA Grapalat"/>
          <w:noProof/>
        </w:rPr>
        <w:t>կառավարության</w:t>
      </w:r>
      <w:r>
        <w:rPr>
          <w:rFonts w:ascii="GHEA Grapalat" w:hAnsi="GHEA Grapalat" w:cs="GHEA Grapalat"/>
          <w:noProof/>
          <w:lang w:val="fr-FR"/>
        </w:rPr>
        <w:t xml:space="preserve"> </w:t>
      </w:r>
      <w:r>
        <w:rPr>
          <w:rFonts w:ascii="GHEA Grapalat" w:hAnsi="GHEA Grapalat" w:cs="GHEA Grapalat"/>
          <w:noProof/>
        </w:rPr>
        <w:t>որոշման</w:t>
      </w:r>
      <w:r>
        <w:rPr>
          <w:rFonts w:ascii="GHEA Grapalat" w:hAnsi="GHEA Grapalat" w:cs="GHEA Grapalat"/>
          <w:noProof/>
          <w:lang w:val="fr-FR"/>
        </w:rPr>
        <w:t xml:space="preserve"> </w:t>
      </w:r>
      <w:r>
        <w:rPr>
          <w:rFonts w:ascii="GHEA Grapalat" w:hAnsi="GHEA Grapalat" w:cs="GHEA Grapalat"/>
          <w:noProof/>
        </w:rPr>
        <w:t>նախագիծը</w:t>
      </w:r>
      <w:r>
        <w:rPr>
          <w:rFonts w:ascii="GHEA Grapalat" w:hAnsi="GHEA Grapalat" w:cs="GHEA Grapalat"/>
          <w:noProof/>
          <w:lang w:val="fr-FR"/>
        </w:rPr>
        <w:t xml:space="preserve"> </w:t>
      </w:r>
      <w:r>
        <w:rPr>
          <w:rFonts w:ascii="GHEA Grapalat" w:hAnsi="GHEA Grapalat" w:cs="GHEA Grapalat"/>
          <w:noProof/>
        </w:rPr>
        <w:t>համա</w:t>
      </w:r>
      <w:r>
        <w:rPr>
          <w:rFonts w:ascii="GHEA Grapalat" w:hAnsi="GHEA Grapalat" w:cs="GHEA Grapalat"/>
          <w:noProof/>
          <w:lang w:val="fr-FR"/>
        </w:rPr>
        <w:softHyphen/>
      </w:r>
      <w:r>
        <w:rPr>
          <w:rFonts w:ascii="GHEA Grapalat" w:hAnsi="GHEA Grapalat" w:cs="GHEA Grapalat"/>
          <w:noProof/>
        </w:rPr>
        <w:t>պատասխանում</w:t>
      </w:r>
      <w:r>
        <w:rPr>
          <w:rFonts w:ascii="GHEA Grapalat" w:hAnsi="GHEA Grapalat" w:cs="GHEA Grapalat"/>
          <w:noProof/>
          <w:lang w:val="fr-FR"/>
        </w:rPr>
        <w:t xml:space="preserve"> </w:t>
      </w:r>
      <w:r>
        <w:rPr>
          <w:rFonts w:ascii="GHEA Grapalat" w:hAnsi="GHEA Grapalat" w:cs="GHEA Grapalat"/>
          <w:noProof/>
        </w:rPr>
        <w:t>է</w:t>
      </w:r>
      <w:r>
        <w:rPr>
          <w:rFonts w:ascii="GHEA Grapalat" w:hAnsi="GHEA Grapalat" w:cs="GHEA Grapalat"/>
          <w:noProof/>
          <w:lang w:val="fr-FR"/>
        </w:rPr>
        <w:t xml:space="preserve"> </w:t>
      </w:r>
      <w:r>
        <w:rPr>
          <w:rFonts w:ascii="GHEA Grapalat" w:hAnsi="GHEA Grapalat" w:cs="GHEA Grapalat"/>
          <w:noProof/>
        </w:rPr>
        <w:t>միջազգային</w:t>
      </w:r>
      <w:r>
        <w:rPr>
          <w:rFonts w:ascii="GHEA Grapalat" w:hAnsi="GHEA Grapalat" w:cs="GHEA Grapalat"/>
          <w:noProof/>
          <w:lang w:val="fr-FR"/>
        </w:rPr>
        <w:t xml:space="preserve"> </w:t>
      </w:r>
      <w:r>
        <w:rPr>
          <w:rFonts w:ascii="GHEA Grapalat" w:hAnsi="GHEA Grapalat" w:cs="GHEA Grapalat"/>
          <w:noProof/>
        </w:rPr>
        <w:t>պայմանագրերով</w:t>
      </w:r>
      <w:r>
        <w:rPr>
          <w:rFonts w:ascii="GHEA Grapalat" w:hAnsi="GHEA Grapalat" w:cs="GHEA Grapalat"/>
          <w:noProof/>
          <w:lang w:val="fr-FR"/>
        </w:rPr>
        <w:t xml:space="preserve"> </w:t>
      </w:r>
      <w:r>
        <w:rPr>
          <w:rFonts w:ascii="GHEA Grapalat" w:hAnsi="GHEA Grapalat" w:cs="GHEA Grapalat"/>
          <w:noProof/>
        </w:rPr>
        <w:t>ստանձնած</w:t>
      </w:r>
      <w:r>
        <w:rPr>
          <w:rFonts w:ascii="GHEA Grapalat" w:hAnsi="GHEA Grapalat" w:cs="GHEA Grapalat"/>
          <w:noProof/>
          <w:lang w:val="fr-FR"/>
        </w:rPr>
        <w:t xml:space="preserve"> </w:t>
      </w:r>
      <w:r>
        <w:rPr>
          <w:rFonts w:ascii="GHEA Grapalat" w:hAnsi="GHEA Grapalat" w:cs="GHEA Grapalat"/>
          <w:noProof/>
        </w:rPr>
        <w:t>պարտավորություններին։</w:t>
      </w:r>
    </w:p>
    <w:p w:rsidR="008570C8" w:rsidRDefault="008570C8" w:rsidP="00157DCC">
      <w:pPr>
        <w:autoSpaceDE w:val="0"/>
        <w:autoSpaceDN w:val="0"/>
        <w:adjustRightInd w:val="0"/>
        <w:ind w:firstLine="567"/>
        <w:jc w:val="center"/>
        <w:rPr>
          <w:rFonts w:ascii="GHEA Grapalat" w:hAnsi="GHEA Grapalat" w:cs="GHEA Grapalat"/>
          <w:noProof/>
          <w:lang w:val="fr-FR"/>
        </w:rPr>
      </w:pPr>
      <w:r>
        <w:rPr>
          <w:rFonts w:ascii="GHEA Grapalat" w:hAnsi="GHEA Grapalat" w:cs="GHEA Grapalat"/>
          <w:noProof/>
        </w:rPr>
        <w:t>ՏԵՂԵԿԱՆՔ</w:t>
      </w:r>
    </w:p>
    <w:p w:rsidR="008570C8" w:rsidRDefault="008570C8" w:rsidP="00157DCC">
      <w:pPr>
        <w:pStyle w:val="NormalWeb"/>
        <w:shd w:val="clear" w:color="auto" w:fill="FFFFFF"/>
        <w:spacing w:before="0" w:beforeAutospacing="0" w:after="0" w:afterAutospacing="0"/>
        <w:ind w:firstLine="567"/>
        <w:jc w:val="center"/>
        <w:rPr>
          <w:rFonts w:ascii="GHEA Grapalat" w:hAnsi="GHEA Grapalat" w:cs="GHEA Grapalat"/>
          <w:lang w:val="fr-FR"/>
        </w:rPr>
      </w:pPr>
      <w:r>
        <w:rPr>
          <w:rStyle w:val="Strong"/>
          <w:rFonts w:ascii="GHEA Grapalat" w:hAnsi="GHEA Grapalat" w:cs="GHEA Grapalat"/>
          <w:b w:val="0"/>
          <w:bCs w:val="0"/>
          <w:lang w:val="fr-FR"/>
        </w:rPr>
        <w:t>«</w:t>
      </w: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ՀԱՆՐԱՊԵՏՈՒԹՅԱՆ</w:t>
      </w:r>
      <w:r>
        <w:rPr>
          <w:rStyle w:val="Strong"/>
          <w:rFonts w:ascii="GHEA Grapalat" w:hAnsi="GHEA Grapalat" w:cs="GHEA Grapalat"/>
          <w:b w:val="0"/>
          <w:bCs w:val="0"/>
          <w:lang w:val="af-ZA"/>
        </w:rPr>
        <w:t xml:space="preserve"> 2016 ԹՎԱԿԱՆԻ ՊԵՏԱԿԱՆ ԲՅՈՒՋԵՈՒՄ ՎԵՐԱԲԱՇԽՈՒՄ ԵՎ </w:t>
      </w: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ՀԱՆՐԱՊԵՏՈՒԹՅԱՆ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ԿԱՌԱՎԱՐՈՒԹՅԱՆ</w:t>
      </w:r>
      <w:r>
        <w:rPr>
          <w:rStyle w:val="Strong"/>
          <w:rFonts w:ascii="GHEA Grapalat" w:hAnsi="GHEA Grapalat" w:cs="GHEA Grapalat"/>
          <w:b w:val="0"/>
          <w:bCs w:val="0"/>
          <w:lang w:val="af-ZA"/>
        </w:rPr>
        <w:t xml:space="preserve"> 2015  </w:t>
      </w:r>
      <w:r>
        <w:rPr>
          <w:rStyle w:val="Strong"/>
          <w:rFonts w:ascii="GHEA Grapalat" w:hAnsi="GHEA Grapalat" w:cs="GHEA Grapalat"/>
          <w:b w:val="0"/>
          <w:bCs w:val="0"/>
        </w:rPr>
        <w:t>ԹՎԱԿԱՆԻ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ԴԵԿՏԵՄԲԵՐԻ</w:t>
      </w:r>
      <w:r>
        <w:rPr>
          <w:rStyle w:val="Strong"/>
          <w:rFonts w:ascii="GHEA Grapalat" w:hAnsi="GHEA Grapalat" w:cs="GHEA Grapalat"/>
          <w:b w:val="0"/>
          <w:bCs w:val="0"/>
          <w:lang w:val="af-ZA"/>
        </w:rPr>
        <w:t xml:space="preserve"> 24-</w:t>
      </w:r>
      <w:r>
        <w:rPr>
          <w:rStyle w:val="Strong"/>
          <w:rFonts w:ascii="GHEA Grapalat" w:hAnsi="GHEA Grapalat" w:cs="GHEA Grapalat"/>
          <w:b w:val="0"/>
          <w:bCs w:val="0"/>
        </w:rPr>
        <w:t>Ի</w:t>
      </w:r>
      <w:r>
        <w:rPr>
          <w:rStyle w:val="Strong"/>
          <w:rFonts w:ascii="GHEA Grapalat" w:hAnsi="GHEA Grapalat" w:cs="GHEA Grapalat"/>
          <w:b w:val="0"/>
          <w:bCs w:val="0"/>
          <w:lang w:val="af-ZA"/>
        </w:rPr>
        <w:t xml:space="preserve"> N 1555-</w:t>
      </w:r>
      <w:r>
        <w:rPr>
          <w:rStyle w:val="Strong"/>
          <w:rFonts w:ascii="GHEA Grapalat" w:hAnsi="GHEA Grapalat" w:cs="GHEA Grapalat"/>
          <w:b w:val="0"/>
          <w:bCs w:val="0"/>
        </w:rPr>
        <w:t>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ՈՐՈՇՄԱՆ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ՄԵՋ</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ՓՈՓՈԽՈՒԹՅՈՒՆՆԵՐ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ԼՐԱՑՈՒՄՆԵՐ</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ԿԱՏԱՐԵԼՈՒ</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ՀԱՅԱՍՏԱՆԻ</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ՀԱՆՐԱՊԵՏՈՒԹՅԱՆ</w:t>
      </w:r>
      <w:r>
        <w:rPr>
          <w:rStyle w:val="Strong"/>
          <w:rFonts w:ascii="Calibri" w:hAnsi="Calibri" w:cs="Calibri"/>
          <w:b w:val="0"/>
          <w:bCs w:val="0"/>
          <w:lang w:val="fr-FR"/>
        </w:rPr>
        <w:t> </w:t>
      </w:r>
      <w:r>
        <w:rPr>
          <w:rStyle w:val="Strong"/>
          <w:rFonts w:ascii="GHEA Grapalat" w:hAnsi="GHEA Grapalat" w:cs="GHEA Grapalat"/>
          <w:b w:val="0"/>
          <w:bCs w:val="0"/>
        </w:rPr>
        <w:t>ՔԱՂԱՔԱՇԻՆՈՒԹՅԱՆ</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ՆԱԽԱՐԱՐՈՒԹՅԱՆԸ</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ԳՈՒՄԱՐ</w:t>
      </w:r>
      <w:r>
        <w:rPr>
          <w:rStyle w:val="Strong"/>
          <w:rFonts w:ascii="GHEA Grapalat" w:hAnsi="GHEA Grapalat" w:cs="GHEA Grapalat"/>
          <w:b w:val="0"/>
          <w:bCs w:val="0"/>
          <w:lang w:val="fr-FR"/>
        </w:rPr>
        <w:t xml:space="preserve"> </w:t>
      </w:r>
      <w:r>
        <w:rPr>
          <w:rStyle w:val="Strong"/>
          <w:rFonts w:ascii="GHEA Grapalat" w:hAnsi="GHEA Grapalat" w:cs="GHEA Grapalat"/>
          <w:b w:val="0"/>
          <w:bCs w:val="0"/>
        </w:rPr>
        <w:t>ՀԱՏԿԱՑՆԵԼՈՒ</w:t>
      </w:r>
      <w:r>
        <w:rPr>
          <w:rStyle w:val="Strong"/>
          <w:rFonts w:ascii="GHEA Grapalat" w:hAnsi="GHEA Grapalat" w:cs="GHEA Grapalat"/>
          <w:b w:val="0"/>
          <w:bCs w:val="0"/>
          <w:lang w:val="fr-FR"/>
        </w:rPr>
        <w:t xml:space="preserve">, </w:t>
      </w:r>
      <w:r>
        <w:rPr>
          <w:rStyle w:val="Strong"/>
          <w:rFonts w:ascii="GHEA Grapalat" w:hAnsi="GHEA Grapalat" w:cs="GHEA Grapalat"/>
          <w:b w:val="0"/>
          <w:bCs w:val="0"/>
          <w:lang w:val="en-GB"/>
        </w:rPr>
        <w:t>ԻՆՉՊԵՍ</w:t>
      </w:r>
      <w:r>
        <w:rPr>
          <w:rStyle w:val="Strong"/>
          <w:rFonts w:ascii="GHEA Grapalat" w:hAnsi="GHEA Grapalat" w:cs="GHEA Grapalat"/>
          <w:b w:val="0"/>
          <w:bCs w:val="0"/>
          <w:lang w:val="fr-FR"/>
        </w:rPr>
        <w:t xml:space="preserve"> </w:t>
      </w:r>
      <w:r>
        <w:rPr>
          <w:rStyle w:val="Strong"/>
          <w:rFonts w:ascii="GHEA Grapalat" w:hAnsi="GHEA Grapalat" w:cs="GHEA Grapalat"/>
          <w:b w:val="0"/>
          <w:bCs w:val="0"/>
          <w:lang w:val="en-GB"/>
        </w:rPr>
        <w:t>ՆԱԵՎ</w:t>
      </w:r>
      <w:r>
        <w:rPr>
          <w:rStyle w:val="Strong"/>
          <w:rFonts w:ascii="GHEA Grapalat" w:hAnsi="GHEA Grapalat" w:cs="GHEA Grapalat"/>
          <w:b w:val="0"/>
          <w:bCs w:val="0"/>
          <w:lang w:val="fr-FR"/>
        </w:rPr>
        <w:t xml:space="preserve">  </w:t>
      </w:r>
      <w:r>
        <w:rPr>
          <w:rStyle w:val="Strong"/>
          <w:rFonts w:ascii="GHEA Grapalat" w:hAnsi="GHEA Grapalat" w:cs="GHEA Grapalat"/>
          <w:b w:val="0"/>
          <w:bCs w:val="0"/>
          <w:lang w:val="en-GB"/>
        </w:rPr>
        <w:t>ՊԱՏՎԻՐԱՏՈՒԻ</w:t>
      </w:r>
      <w:r>
        <w:rPr>
          <w:rStyle w:val="Strong"/>
          <w:rFonts w:ascii="GHEA Grapalat" w:hAnsi="GHEA Grapalat" w:cs="GHEA Grapalat"/>
          <w:b w:val="0"/>
          <w:bCs w:val="0"/>
          <w:lang w:val="fr-FR"/>
        </w:rPr>
        <w:t xml:space="preserve"> </w:t>
      </w:r>
      <w:r>
        <w:rPr>
          <w:rStyle w:val="Strong"/>
          <w:rFonts w:ascii="GHEA Grapalat" w:hAnsi="GHEA Grapalat" w:cs="GHEA Grapalat"/>
          <w:b w:val="0"/>
          <w:bCs w:val="0"/>
          <w:lang w:val="en-GB"/>
        </w:rPr>
        <w:t>ԼԻԱԶՈՐՈՒԹՅՈՒՆՆԵՐ</w:t>
      </w:r>
      <w:r>
        <w:rPr>
          <w:rStyle w:val="Strong"/>
          <w:rFonts w:ascii="GHEA Grapalat" w:hAnsi="GHEA Grapalat" w:cs="GHEA Grapalat"/>
          <w:b w:val="0"/>
          <w:bCs w:val="0"/>
          <w:lang w:val="fr-FR"/>
        </w:rPr>
        <w:t xml:space="preserve"> </w:t>
      </w:r>
      <w:r>
        <w:rPr>
          <w:rStyle w:val="Strong"/>
          <w:rFonts w:ascii="GHEA Grapalat" w:hAnsi="GHEA Grapalat" w:cs="GHEA Grapalat"/>
          <w:b w:val="0"/>
          <w:bCs w:val="0"/>
          <w:lang w:val="en-GB"/>
        </w:rPr>
        <w:t>ՍԱՀՄԱՆԵԼՈՒ</w:t>
      </w:r>
      <w:r>
        <w:rPr>
          <w:rStyle w:val="Strong"/>
          <w:rFonts w:ascii="GHEA Grapalat" w:hAnsi="GHEA Grapalat" w:cs="GHEA Grapalat"/>
          <w:b w:val="0"/>
          <w:bCs w:val="0"/>
          <w:lang w:val="fr-FR"/>
        </w:rPr>
        <w:t xml:space="preserve"> </w:t>
      </w:r>
      <w:r>
        <w:rPr>
          <w:rStyle w:val="Strong"/>
          <w:rFonts w:ascii="GHEA Grapalat" w:hAnsi="GHEA Grapalat" w:cs="GHEA Grapalat"/>
          <w:b w:val="0"/>
          <w:bCs w:val="0"/>
          <w:lang w:val="en-GB"/>
        </w:rPr>
        <w:t>ՄԱՍԻՆ</w:t>
      </w:r>
      <w:r>
        <w:rPr>
          <w:rStyle w:val="Strong"/>
          <w:rFonts w:ascii="GHEA Grapalat" w:hAnsi="GHEA Grapalat" w:cs="GHEA Grapalat"/>
          <w:b w:val="0"/>
          <w:bCs w:val="0"/>
          <w:lang w:val="fr-FR"/>
        </w:rPr>
        <w:t xml:space="preserve">» </w:t>
      </w:r>
      <w:r>
        <w:rPr>
          <w:rFonts w:ascii="GHEA Grapalat" w:hAnsi="GHEA Grapalat" w:cs="GHEA Grapalat"/>
          <w:noProof/>
        </w:rPr>
        <w:t>ՀԱՅԱՍՏԱՆԻ</w:t>
      </w:r>
      <w:r>
        <w:rPr>
          <w:rFonts w:ascii="GHEA Grapalat" w:hAnsi="GHEA Grapalat" w:cs="GHEA Grapalat"/>
          <w:noProof/>
          <w:lang w:val="af-ZA"/>
        </w:rPr>
        <w:t xml:space="preserve"> </w:t>
      </w:r>
      <w:r>
        <w:rPr>
          <w:rFonts w:ascii="GHEA Grapalat" w:hAnsi="GHEA Grapalat" w:cs="GHEA Grapalat"/>
          <w:noProof/>
        </w:rPr>
        <w:t>ՀԱՆՐԱՊԵՏՈՒԹՅԱՆ</w:t>
      </w:r>
      <w:r>
        <w:rPr>
          <w:rFonts w:ascii="GHEA Grapalat" w:hAnsi="GHEA Grapalat" w:cs="GHEA Grapalat"/>
          <w:noProof/>
          <w:lang w:val="af-ZA"/>
        </w:rPr>
        <w:t xml:space="preserve"> </w:t>
      </w:r>
      <w:r>
        <w:rPr>
          <w:rFonts w:ascii="GHEA Grapalat" w:hAnsi="GHEA Grapalat" w:cs="GHEA Grapalat"/>
          <w:noProof/>
        </w:rPr>
        <w:t>ԿԱՌԱՎԱՐՈՒԹՅԱՆ</w:t>
      </w:r>
      <w:r>
        <w:rPr>
          <w:rFonts w:ascii="GHEA Grapalat" w:hAnsi="GHEA Grapalat" w:cs="GHEA Grapalat"/>
          <w:noProof/>
          <w:lang w:val="af-ZA"/>
        </w:rPr>
        <w:t xml:space="preserve"> </w:t>
      </w:r>
      <w:r>
        <w:rPr>
          <w:rFonts w:ascii="GHEA Grapalat" w:hAnsi="GHEA Grapalat" w:cs="GHEA Grapalat"/>
          <w:noProof/>
        </w:rPr>
        <w:t>ՈՐՈՇՄԱՆ</w:t>
      </w:r>
      <w:r>
        <w:rPr>
          <w:rFonts w:ascii="GHEA Grapalat" w:hAnsi="GHEA Grapalat" w:cs="GHEA Grapalat"/>
          <w:noProof/>
          <w:lang w:val="af-ZA"/>
        </w:rPr>
        <w:t xml:space="preserve"> </w:t>
      </w:r>
      <w:r>
        <w:rPr>
          <w:rFonts w:ascii="GHEA Grapalat" w:hAnsi="GHEA Grapalat" w:cs="GHEA Grapalat"/>
          <w:noProof/>
        </w:rPr>
        <w:t>ՆԱԽԱԳԾԻ</w:t>
      </w:r>
      <w:r>
        <w:rPr>
          <w:rFonts w:ascii="GHEA Grapalat" w:hAnsi="GHEA Grapalat" w:cs="GHEA Grapalat"/>
          <w:noProof/>
          <w:lang w:val="af-ZA"/>
        </w:rPr>
        <w:t xml:space="preserve"> </w:t>
      </w:r>
      <w:r>
        <w:rPr>
          <w:rFonts w:ascii="GHEA Grapalat" w:hAnsi="GHEA Grapalat" w:cs="GHEA Grapalat"/>
          <w:noProof/>
        </w:rPr>
        <w:t>ԿԱԶՄՄԱՆԸ</w:t>
      </w:r>
      <w:r>
        <w:rPr>
          <w:rFonts w:ascii="GHEA Grapalat" w:hAnsi="GHEA Grapalat" w:cs="GHEA Grapalat"/>
          <w:noProof/>
          <w:lang w:val="fr-FR"/>
        </w:rPr>
        <w:t>,</w:t>
      </w:r>
      <w:r>
        <w:rPr>
          <w:rFonts w:ascii="GHEA Grapalat" w:hAnsi="GHEA Grapalat" w:cs="GHEA Grapalat"/>
          <w:noProof/>
          <w:lang w:val="af-ZA"/>
        </w:rPr>
        <w:t xml:space="preserve"> </w:t>
      </w:r>
      <w:r>
        <w:rPr>
          <w:rFonts w:ascii="GHEA Grapalat" w:hAnsi="GHEA Grapalat" w:cs="GHEA Grapalat"/>
          <w:noProof/>
        </w:rPr>
        <w:t>ՔՆՆԱՐԿՄԱՆԸ</w:t>
      </w:r>
      <w:r>
        <w:rPr>
          <w:rFonts w:ascii="GHEA Grapalat" w:hAnsi="GHEA Grapalat" w:cs="GHEA Grapalat"/>
          <w:noProof/>
          <w:lang w:val="af-ZA"/>
        </w:rPr>
        <w:t xml:space="preserve"> </w:t>
      </w:r>
      <w:r>
        <w:rPr>
          <w:rFonts w:ascii="GHEA Grapalat" w:hAnsi="GHEA Grapalat" w:cs="GHEA Grapalat"/>
          <w:noProof/>
        </w:rPr>
        <w:t>ՀԱՍԱՐԱԿՈՒԹՅԱՆ</w:t>
      </w:r>
      <w:r>
        <w:rPr>
          <w:rFonts w:ascii="GHEA Grapalat" w:hAnsi="GHEA Grapalat" w:cs="GHEA Grapalat"/>
          <w:noProof/>
          <w:lang w:val="af-ZA"/>
        </w:rPr>
        <w:t xml:space="preserve"> </w:t>
      </w:r>
      <w:r>
        <w:rPr>
          <w:rFonts w:ascii="GHEA Grapalat" w:hAnsi="GHEA Grapalat" w:cs="GHEA Grapalat"/>
          <w:noProof/>
        </w:rPr>
        <w:t>ՄԱՍՆԱԿՑՈՒԹՅԱՆ</w:t>
      </w:r>
      <w:r>
        <w:rPr>
          <w:rFonts w:ascii="GHEA Grapalat" w:hAnsi="GHEA Grapalat" w:cs="GHEA Grapalat"/>
          <w:noProof/>
          <w:lang w:val="af-ZA"/>
        </w:rPr>
        <w:t xml:space="preserve"> </w:t>
      </w:r>
      <w:r>
        <w:rPr>
          <w:rFonts w:ascii="GHEA Grapalat" w:hAnsi="GHEA Grapalat" w:cs="GHEA Grapalat"/>
          <w:noProof/>
        </w:rPr>
        <w:t>ՄԱՍԻՆ</w:t>
      </w:r>
    </w:p>
    <w:p w:rsidR="008570C8" w:rsidRDefault="008570C8" w:rsidP="00157DCC">
      <w:pPr>
        <w:autoSpaceDE w:val="0"/>
        <w:autoSpaceDN w:val="0"/>
        <w:adjustRightInd w:val="0"/>
        <w:ind w:firstLine="567"/>
        <w:jc w:val="center"/>
        <w:rPr>
          <w:rFonts w:ascii="GHEA Grapalat" w:hAnsi="GHEA Grapalat" w:cs="GHEA Grapalat"/>
          <w:noProof/>
          <w:lang w:val="af-ZA"/>
        </w:rPr>
      </w:pPr>
    </w:p>
    <w:p w:rsidR="008570C8" w:rsidRDefault="008570C8" w:rsidP="00157DCC">
      <w:pPr>
        <w:autoSpaceDE w:val="0"/>
        <w:autoSpaceDN w:val="0"/>
        <w:adjustRightInd w:val="0"/>
        <w:spacing w:line="360" w:lineRule="auto"/>
        <w:ind w:firstLine="567"/>
        <w:rPr>
          <w:rFonts w:ascii="GHEA Grapalat" w:hAnsi="GHEA Grapalat" w:cs="GHEA Grapalat"/>
          <w:noProof/>
          <w:lang w:val="af-ZA"/>
        </w:rPr>
      </w:pPr>
      <w:r>
        <w:rPr>
          <w:rFonts w:ascii="GHEA Grapalat" w:hAnsi="GHEA Grapalat" w:cs="GHEA Grapalat"/>
          <w:lang w:val="af-ZA"/>
        </w:rPr>
        <w:t>1.</w:t>
      </w:r>
      <w:r>
        <w:rPr>
          <w:rFonts w:ascii="GHEA Grapalat" w:hAnsi="GHEA Grapalat" w:cs="GHEA Grapalat"/>
          <w:noProof/>
          <w:lang w:val="af-ZA"/>
        </w:rPr>
        <w:t xml:space="preserve"> </w:t>
      </w:r>
      <w:r>
        <w:rPr>
          <w:rFonts w:ascii="GHEA Grapalat" w:hAnsi="GHEA Grapalat" w:cs="GHEA Grapalat"/>
          <w:noProof/>
        </w:rPr>
        <w:t>Հասարակությանը</w:t>
      </w:r>
      <w:r>
        <w:rPr>
          <w:rFonts w:ascii="GHEA Grapalat" w:hAnsi="GHEA Grapalat" w:cs="GHEA Grapalat"/>
          <w:noProof/>
          <w:lang w:val="af-ZA"/>
        </w:rPr>
        <w:t xml:space="preserve"> որոշման </w:t>
      </w:r>
      <w:r>
        <w:rPr>
          <w:rFonts w:ascii="GHEA Grapalat" w:hAnsi="GHEA Grapalat" w:cs="GHEA Grapalat"/>
          <w:noProof/>
        </w:rPr>
        <w:t>նախագծի</w:t>
      </w:r>
      <w:r>
        <w:rPr>
          <w:rFonts w:ascii="GHEA Grapalat" w:hAnsi="GHEA Grapalat" w:cs="GHEA Grapalat"/>
          <w:noProof/>
          <w:lang w:val="af-ZA"/>
        </w:rPr>
        <w:t xml:space="preserve"> </w:t>
      </w:r>
      <w:r>
        <w:rPr>
          <w:rFonts w:ascii="GHEA Grapalat" w:hAnsi="GHEA Grapalat" w:cs="GHEA Grapalat"/>
          <w:noProof/>
        </w:rPr>
        <w:t>վերաբերյալ</w:t>
      </w:r>
      <w:r>
        <w:rPr>
          <w:rFonts w:ascii="GHEA Grapalat" w:hAnsi="GHEA Grapalat" w:cs="GHEA Grapalat"/>
          <w:noProof/>
          <w:lang w:val="af-ZA"/>
        </w:rPr>
        <w:t xml:space="preserve"> </w:t>
      </w:r>
      <w:r>
        <w:rPr>
          <w:rFonts w:ascii="GHEA Grapalat" w:hAnsi="GHEA Grapalat" w:cs="GHEA Grapalat"/>
          <w:noProof/>
        </w:rPr>
        <w:t>իրազեկումը</w:t>
      </w:r>
    </w:p>
    <w:p w:rsidR="008570C8" w:rsidRDefault="008570C8" w:rsidP="00157DCC">
      <w:pPr>
        <w:autoSpaceDE w:val="0"/>
        <w:autoSpaceDN w:val="0"/>
        <w:adjustRightInd w:val="0"/>
        <w:spacing w:line="360" w:lineRule="auto"/>
        <w:ind w:firstLine="567"/>
        <w:jc w:val="both"/>
        <w:rPr>
          <w:rFonts w:ascii="GHEA Grapalat" w:hAnsi="GHEA Grapalat" w:cs="GHEA Grapalat"/>
          <w:noProof/>
          <w:lang w:val="af-ZA"/>
        </w:rPr>
      </w:pPr>
      <w:r>
        <w:rPr>
          <w:rStyle w:val="Strong"/>
          <w:rFonts w:ascii="GHEA Grapalat" w:hAnsi="GHEA Grapalat" w:cs="GHEA Grapalat"/>
          <w:b w:val="0"/>
          <w:bCs w:val="0"/>
          <w:lang w:val="fr-FR"/>
        </w:rPr>
        <w:t>«</w:t>
      </w: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Հ</w:t>
      </w:r>
      <w:r>
        <w:rPr>
          <w:rStyle w:val="Strong"/>
          <w:rFonts w:ascii="GHEA Grapalat" w:hAnsi="GHEA Grapalat" w:cs="GHEA Grapalat"/>
          <w:b w:val="0"/>
          <w:bCs w:val="0"/>
        </w:rPr>
        <w:t>անրապետության</w:t>
      </w:r>
      <w:r>
        <w:rPr>
          <w:rStyle w:val="Strong"/>
          <w:rFonts w:ascii="GHEA Grapalat" w:hAnsi="GHEA Grapalat" w:cs="GHEA Grapalat"/>
          <w:b w:val="0"/>
          <w:bCs w:val="0"/>
          <w:lang w:val="af-ZA"/>
        </w:rPr>
        <w:t xml:space="preserve"> 2016 թվականի պետական բյուջեում վերաբաշխում և Հ</w:t>
      </w:r>
      <w:r>
        <w:rPr>
          <w:rStyle w:val="Strong"/>
          <w:rFonts w:ascii="GHEA Grapalat" w:hAnsi="GHEA Grapalat" w:cs="GHEA Grapalat"/>
          <w:b w:val="0"/>
          <w:bCs w:val="0"/>
        </w:rPr>
        <w:t>այաստանի</w:t>
      </w:r>
      <w:r>
        <w:rPr>
          <w:rStyle w:val="Strong"/>
          <w:rFonts w:ascii="GHEA Grapalat" w:hAnsi="GHEA Grapalat" w:cs="GHEA Grapalat"/>
          <w:b w:val="0"/>
          <w:bCs w:val="0"/>
          <w:lang w:val="af-ZA"/>
        </w:rPr>
        <w:t xml:space="preserve"> Հ</w:t>
      </w:r>
      <w:r>
        <w:rPr>
          <w:rStyle w:val="Strong"/>
          <w:rFonts w:ascii="GHEA Grapalat" w:hAnsi="GHEA Grapalat" w:cs="GHEA Grapalat"/>
          <w:b w:val="0"/>
          <w:bCs w:val="0"/>
        </w:rPr>
        <w:t>անրապետության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կառավարության</w:t>
      </w:r>
      <w:r>
        <w:rPr>
          <w:rStyle w:val="Strong"/>
          <w:rFonts w:ascii="GHEA Grapalat" w:hAnsi="GHEA Grapalat" w:cs="GHEA Grapalat"/>
          <w:b w:val="0"/>
          <w:bCs w:val="0"/>
          <w:lang w:val="af-ZA"/>
        </w:rPr>
        <w:t xml:space="preserve"> 2015  </w:t>
      </w:r>
      <w:r>
        <w:rPr>
          <w:rStyle w:val="Strong"/>
          <w:rFonts w:ascii="GHEA Grapalat" w:hAnsi="GHEA Grapalat" w:cs="GHEA Grapalat"/>
          <w:b w:val="0"/>
          <w:bCs w:val="0"/>
        </w:rPr>
        <w:t>թվականի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դեկտեմբերի</w:t>
      </w:r>
      <w:r>
        <w:rPr>
          <w:rStyle w:val="Strong"/>
          <w:rFonts w:ascii="GHEA Grapalat" w:hAnsi="GHEA Grapalat" w:cs="GHEA Grapalat"/>
          <w:b w:val="0"/>
          <w:bCs w:val="0"/>
          <w:lang w:val="af-ZA"/>
        </w:rPr>
        <w:t xml:space="preserve"> 24-</w:t>
      </w:r>
      <w:r>
        <w:rPr>
          <w:rStyle w:val="Strong"/>
          <w:rFonts w:ascii="GHEA Grapalat" w:hAnsi="GHEA Grapalat" w:cs="GHEA Grapalat"/>
          <w:b w:val="0"/>
          <w:bCs w:val="0"/>
        </w:rPr>
        <w:t>ի</w:t>
      </w:r>
      <w:r>
        <w:rPr>
          <w:rStyle w:val="Strong"/>
          <w:rFonts w:ascii="GHEA Grapalat" w:hAnsi="GHEA Grapalat" w:cs="GHEA Grapalat"/>
          <w:b w:val="0"/>
          <w:bCs w:val="0"/>
          <w:lang w:val="af-ZA"/>
        </w:rPr>
        <w:t xml:space="preserve"> N 1555-</w:t>
      </w:r>
      <w:r>
        <w:rPr>
          <w:rStyle w:val="Strong"/>
          <w:rFonts w:ascii="GHEA Grapalat" w:hAnsi="GHEA Grapalat" w:cs="GHEA Grapalat"/>
          <w:b w:val="0"/>
          <w:bCs w:val="0"/>
        </w:rPr>
        <w:t>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որոշման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մեջ</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փոփոխություններ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լրացումներ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կատարելու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Հանրապետության</w:t>
      </w:r>
      <w:r>
        <w:rPr>
          <w:rStyle w:val="Strong"/>
          <w:rFonts w:ascii="Calibri" w:hAnsi="Calibri" w:cs="Calibri"/>
          <w:b w:val="0"/>
          <w:bCs w:val="0"/>
          <w:lang w:val="af-ZA"/>
        </w:rPr>
        <w:t> </w:t>
      </w:r>
      <w:r>
        <w:rPr>
          <w:rStyle w:val="Strong"/>
          <w:rFonts w:ascii="GHEA Grapalat" w:hAnsi="GHEA Grapalat" w:cs="GHEA Grapalat"/>
          <w:b w:val="0"/>
          <w:bCs w:val="0"/>
        </w:rPr>
        <w:t>քաղաքաշինության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նախարարությանը</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գումար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հատկացնելու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ինչպես</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նաև</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պատվիրատուի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լիազորություններ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սահմանելու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մասին</w:t>
      </w:r>
      <w:r>
        <w:rPr>
          <w:rStyle w:val="Strong"/>
          <w:rFonts w:ascii="GHEA Grapalat" w:hAnsi="GHEA Grapalat" w:cs="GHEA Grapalat"/>
          <w:b w:val="0"/>
          <w:bCs w:val="0"/>
          <w:lang w:val="fr-FR"/>
        </w:rPr>
        <w:t>»</w:t>
      </w:r>
      <w:r>
        <w:rPr>
          <w:rStyle w:val="Strong"/>
          <w:rFonts w:ascii="GHEA Grapalat" w:hAnsi="GHEA Grapalat" w:cs="GHEA Grapalat"/>
          <w:b w:val="0"/>
          <w:bCs w:val="0"/>
          <w:lang w:val="af-ZA"/>
        </w:rPr>
        <w:t xml:space="preserve"> </w:t>
      </w:r>
      <w:r>
        <w:rPr>
          <w:rFonts w:ascii="GHEA Grapalat" w:hAnsi="GHEA Grapalat" w:cs="GHEA Grapalat"/>
          <w:noProof/>
        </w:rPr>
        <w:t>Հայաստանի</w:t>
      </w:r>
      <w:r>
        <w:rPr>
          <w:rFonts w:ascii="GHEA Grapalat" w:hAnsi="GHEA Grapalat" w:cs="GHEA Grapalat"/>
          <w:noProof/>
          <w:lang w:val="af-ZA"/>
        </w:rPr>
        <w:t xml:space="preserve"> </w:t>
      </w:r>
      <w:r>
        <w:rPr>
          <w:rFonts w:ascii="GHEA Grapalat" w:hAnsi="GHEA Grapalat" w:cs="GHEA Grapalat"/>
          <w:noProof/>
        </w:rPr>
        <w:t>Հանրապետության</w:t>
      </w:r>
      <w:r>
        <w:rPr>
          <w:rFonts w:ascii="GHEA Grapalat" w:hAnsi="GHEA Grapalat" w:cs="GHEA Grapalat"/>
          <w:noProof/>
          <w:lang w:val="af-ZA"/>
        </w:rPr>
        <w:t xml:space="preserve"> </w:t>
      </w:r>
      <w:r>
        <w:rPr>
          <w:rFonts w:ascii="GHEA Grapalat" w:hAnsi="GHEA Grapalat" w:cs="GHEA Grapalat"/>
          <w:noProof/>
        </w:rPr>
        <w:t>կառավարության</w:t>
      </w:r>
      <w:r>
        <w:rPr>
          <w:rFonts w:ascii="GHEA Grapalat" w:hAnsi="GHEA Grapalat" w:cs="GHEA Grapalat"/>
          <w:noProof/>
          <w:lang w:val="af-ZA"/>
        </w:rPr>
        <w:t xml:space="preserve"> </w:t>
      </w:r>
      <w:r>
        <w:rPr>
          <w:rFonts w:ascii="GHEA Grapalat" w:hAnsi="GHEA Grapalat" w:cs="GHEA Grapalat"/>
          <w:noProof/>
        </w:rPr>
        <w:t>որոշման</w:t>
      </w:r>
      <w:r>
        <w:rPr>
          <w:rFonts w:ascii="GHEA Grapalat" w:hAnsi="GHEA Grapalat" w:cs="GHEA Grapalat"/>
          <w:noProof/>
          <w:lang w:val="af-ZA"/>
        </w:rPr>
        <w:t xml:space="preserve"> </w:t>
      </w:r>
      <w:r>
        <w:rPr>
          <w:rFonts w:ascii="GHEA Grapalat" w:hAnsi="GHEA Grapalat" w:cs="GHEA Grapalat"/>
          <w:noProof/>
        </w:rPr>
        <w:t>նախագիծը</w:t>
      </w:r>
      <w:r>
        <w:rPr>
          <w:rFonts w:ascii="GHEA Grapalat" w:hAnsi="GHEA Grapalat" w:cs="GHEA Grapalat"/>
          <w:noProof/>
          <w:lang w:val="af-ZA"/>
        </w:rPr>
        <w:t xml:space="preserve"> </w:t>
      </w:r>
      <w:r>
        <w:rPr>
          <w:rFonts w:ascii="GHEA Grapalat" w:hAnsi="GHEA Grapalat" w:cs="GHEA Grapalat"/>
          <w:noProof/>
        </w:rPr>
        <w:t>տեղադրված</w:t>
      </w:r>
      <w:r>
        <w:rPr>
          <w:rFonts w:ascii="GHEA Grapalat" w:hAnsi="GHEA Grapalat" w:cs="GHEA Grapalat"/>
          <w:noProof/>
          <w:lang w:val="af-ZA"/>
        </w:rPr>
        <w:t xml:space="preserve"> </w:t>
      </w:r>
      <w:r>
        <w:rPr>
          <w:rFonts w:ascii="GHEA Grapalat" w:hAnsi="GHEA Grapalat" w:cs="GHEA Grapalat"/>
          <w:noProof/>
        </w:rPr>
        <w:t>է</w:t>
      </w:r>
      <w:r>
        <w:rPr>
          <w:rFonts w:ascii="GHEA Grapalat" w:hAnsi="GHEA Grapalat" w:cs="GHEA Grapalat"/>
          <w:noProof/>
          <w:lang w:val="af-ZA"/>
        </w:rPr>
        <w:t xml:space="preserve"> www.minurban.am </w:t>
      </w:r>
      <w:r>
        <w:rPr>
          <w:rFonts w:ascii="GHEA Grapalat" w:hAnsi="GHEA Grapalat" w:cs="GHEA Grapalat"/>
          <w:noProof/>
        </w:rPr>
        <w:t>կայքում</w:t>
      </w:r>
      <w:r>
        <w:rPr>
          <w:rFonts w:ascii="GHEA Grapalat" w:hAnsi="GHEA Grapalat" w:cs="GHEA Grapalat"/>
          <w:noProof/>
          <w:lang w:val="af-ZA"/>
        </w:rPr>
        <w:t>.</w:t>
      </w:r>
    </w:p>
    <w:p w:rsidR="008570C8" w:rsidRDefault="008570C8" w:rsidP="00157DCC">
      <w:pPr>
        <w:autoSpaceDE w:val="0"/>
        <w:autoSpaceDN w:val="0"/>
        <w:adjustRightInd w:val="0"/>
        <w:spacing w:line="360" w:lineRule="auto"/>
        <w:ind w:firstLine="567"/>
        <w:rPr>
          <w:rFonts w:ascii="GHEA Grapalat" w:hAnsi="GHEA Grapalat" w:cs="GHEA Grapalat"/>
          <w:noProof/>
          <w:lang w:val="af-ZA"/>
        </w:rPr>
      </w:pPr>
      <w:r>
        <w:rPr>
          <w:rFonts w:ascii="GHEA Grapalat" w:hAnsi="GHEA Grapalat" w:cs="GHEA Grapalat"/>
          <w:lang w:val="af-ZA"/>
        </w:rPr>
        <w:t>2.</w:t>
      </w:r>
      <w:r>
        <w:rPr>
          <w:rFonts w:ascii="GHEA Grapalat" w:hAnsi="GHEA Grapalat" w:cs="GHEA Grapalat"/>
          <w:noProof/>
          <w:lang w:val="af-ZA"/>
        </w:rPr>
        <w:t xml:space="preserve"> </w:t>
      </w:r>
      <w:r>
        <w:rPr>
          <w:rFonts w:ascii="GHEA Grapalat" w:hAnsi="GHEA Grapalat" w:cs="GHEA Grapalat"/>
          <w:noProof/>
        </w:rPr>
        <w:t>Հասարակության</w:t>
      </w:r>
      <w:r>
        <w:rPr>
          <w:rFonts w:ascii="GHEA Grapalat" w:hAnsi="GHEA Grapalat" w:cs="GHEA Grapalat"/>
          <w:noProof/>
          <w:lang w:val="af-ZA"/>
        </w:rPr>
        <w:t xml:space="preserve"> </w:t>
      </w:r>
      <w:r>
        <w:rPr>
          <w:rFonts w:ascii="GHEA Grapalat" w:hAnsi="GHEA Grapalat" w:cs="GHEA Grapalat"/>
          <w:noProof/>
        </w:rPr>
        <w:t>մասնակցությունը</w:t>
      </w:r>
      <w:r>
        <w:rPr>
          <w:rFonts w:ascii="GHEA Grapalat" w:hAnsi="GHEA Grapalat" w:cs="GHEA Grapalat"/>
          <w:noProof/>
          <w:lang w:val="af-ZA"/>
        </w:rPr>
        <w:t xml:space="preserve"> </w:t>
      </w:r>
    </w:p>
    <w:p w:rsidR="008570C8" w:rsidRDefault="008570C8" w:rsidP="00157DCC">
      <w:pPr>
        <w:pStyle w:val="NormalWeb"/>
        <w:shd w:val="clear" w:color="auto" w:fill="FFFFFF"/>
        <w:spacing w:before="0" w:beforeAutospacing="0" w:after="0" w:afterAutospacing="0" w:line="360" w:lineRule="auto"/>
        <w:ind w:firstLine="567"/>
        <w:jc w:val="both"/>
        <w:rPr>
          <w:rFonts w:ascii="GHEA Grapalat" w:hAnsi="GHEA Grapalat" w:cs="GHEA Grapalat"/>
          <w:lang w:val="fr-FR"/>
        </w:rPr>
      </w:pPr>
      <w:r>
        <w:rPr>
          <w:rStyle w:val="Strong"/>
          <w:rFonts w:ascii="GHEA Grapalat" w:hAnsi="GHEA Grapalat" w:cs="GHEA Grapalat"/>
          <w:b w:val="0"/>
          <w:bCs w:val="0"/>
          <w:lang w:val="fr-FR"/>
        </w:rPr>
        <w:t>«</w:t>
      </w:r>
      <w:r>
        <w:rPr>
          <w:rStyle w:val="Strong"/>
          <w:rFonts w:ascii="GHEA Grapalat" w:hAnsi="GHEA Grapalat" w:cs="GHEA Grapalat"/>
          <w:b w:val="0"/>
          <w:bCs w:val="0"/>
        </w:rPr>
        <w:t>Հայաստանի</w:t>
      </w:r>
      <w:r>
        <w:rPr>
          <w:rStyle w:val="Strong"/>
          <w:rFonts w:ascii="GHEA Grapalat" w:hAnsi="GHEA Grapalat" w:cs="GHEA Grapalat"/>
          <w:b w:val="0"/>
          <w:bCs w:val="0"/>
          <w:lang w:val="af-ZA"/>
        </w:rPr>
        <w:t xml:space="preserve"> Հ</w:t>
      </w:r>
      <w:r>
        <w:rPr>
          <w:rStyle w:val="Strong"/>
          <w:rFonts w:ascii="GHEA Grapalat" w:hAnsi="GHEA Grapalat" w:cs="GHEA Grapalat"/>
          <w:b w:val="0"/>
          <w:bCs w:val="0"/>
        </w:rPr>
        <w:t>անրապետության</w:t>
      </w:r>
      <w:r>
        <w:rPr>
          <w:rStyle w:val="Strong"/>
          <w:rFonts w:ascii="GHEA Grapalat" w:hAnsi="GHEA Grapalat" w:cs="GHEA Grapalat"/>
          <w:b w:val="0"/>
          <w:bCs w:val="0"/>
          <w:lang w:val="af-ZA"/>
        </w:rPr>
        <w:t xml:space="preserve"> 2016 թվականի պետական բյուջեում վերաբաշխում և Հ</w:t>
      </w:r>
      <w:r>
        <w:rPr>
          <w:rStyle w:val="Strong"/>
          <w:rFonts w:ascii="GHEA Grapalat" w:hAnsi="GHEA Grapalat" w:cs="GHEA Grapalat"/>
          <w:b w:val="0"/>
          <w:bCs w:val="0"/>
        </w:rPr>
        <w:t>այաստանի</w:t>
      </w:r>
      <w:r>
        <w:rPr>
          <w:rStyle w:val="Strong"/>
          <w:rFonts w:ascii="GHEA Grapalat" w:hAnsi="GHEA Grapalat" w:cs="GHEA Grapalat"/>
          <w:b w:val="0"/>
          <w:bCs w:val="0"/>
          <w:lang w:val="af-ZA"/>
        </w:rPr>
        <w:t xml:space="preserve"> Հ</w:t>
      </w:r>
      <w:r>
        <w:rPr>
          <w:rStyle w:val="Strong"/>
          <w:rFonts w:ascii="GHEA Grapalat" w:hAnsi="GHEA Grapalat" w:cs="GHEA Grapalat"/>
          <w:b w:val="0"/>
          <w:bCs w:val="0"/>
        </w:rPr>
        <w:t>անրապետության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կառավարության</w:t>
      </w:r>
      <w:r>
        <w:rPr>
          <w:rStyle w:val="Strong"/>
          <w:rFonts w:ascii="GHEA Grapalat" w:hAnsi="GHEA Grapalat" w:cs="GHEA Grapalat"/>
          <w:b w:val="0"/>
          <w:bCs w:val="0"/>
          <w:lang w:val="af-ZA"/>
        </w:rPr>
        <w:t xml:space="preserve"> 2015  </w:t>
      </w:r>
      <w:r>
        <w:rPr>
          <w:rStyle w:val="Strong"/>
          <w:rFonts w:ascii="GHEA Grapalat" w:hAnsi="GHEA Grapalat" w:cs="GHEA Grapalat"/>
          <w:b w:val="0"/>
          <w:bCs w:val="0"/>
        </w:rPr>
        <w:t>թվականի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դեկտեմբերի</w:t>
      </w:r>
      <w:r>
        <w:rPr>
          <w:rStyle w:val="Strong"/>
          <w:rFonts w:ascii="GHEA Grapalat" w:hAnsi="GHEA Grapalat" w:cs="GHEA Grapalat"/>
          <w:b w:val="0"/>
          <w:bCs w:val="0"/>
          <w:lang w:val="af-ZA"/>
        </w:rPr>
        <w:t xml:space="preserve"> 24-</w:t>
      </w:r>
      <w:r>
        <w:rPr>
          <w:rStyle w:val="Strong"/>
          <w:rFonts w:ascii="GHEA Grapalat" w:hAnsi="GHEA Grapalat" w:cs="GHEA Grapalat"/>
          <w:b w:val="0"/>
          <w:bCs w:val="0"/>
        </w:rPr>
        <w:t>ի</w:t>
      </w:r>
      <w:r>
        <w:rPr>
          <w:rStyle w:val="Strong"/>
          <w:rFonts w:ascii="GHEA Grapalat" w:hAnsi="GHEA Grapalat" w:cs="GHEA Grapalat"/>
          <w:b w:val="0"/>
          <w:bCs w:val="0"/>
          <w:lang w:val="af-ZA"/>
        </w:rPr>
        <w:t xml:space="preserve"> N 1555-</w:t>
      </w:r>
      <w:r>
        <w:rPr>
          <w:rStyle w:val="Strong"/>
          <w:rFonts w:ascii="GHEA Grapalat" w:hAnsi="GHEA Grapalat" w:cs="GHEA Grapalat"/>
          <w:b w:val="0"/>
          <w:bCs w:val="0"/>
        </w:rPr>
        <w:t>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որոշման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մեջ</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փոփոխություններ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լրացումներ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կատարելու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lang w:val="en-GB"/>
        </w:rPr>
        <w:t>Հ</w:t>
      </w:r>
      <w:r>
        <w:rPr>
          <w:rStyle w:val="Strong"/>
          <w:rFonts w:ascii="GHEA Grapalat" w:hAnsi="GHEA Grapalat" w:cs="GHEA Grapalat"/>
          <w:b w:val="0"/>
          <w:bCs w:val="0"/>
        </w:rPr>
        <w:t>այաստանի</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Հանրապետության</w:t>
      </w:r>
      <w:r>
        <w:rPr>
          <w:rStyle w:val="Strong"/>
          <w:rFonts w:ascii="Calibri" w:hAnsi="Calibri" w:cs="Calibri"/>
          <w:b w:val="0"/>
          <w:bCs w:val="0"/>
          <w:lang w:val="af-ZA"/>
        </w:rPr>
        <w:t> </w:t>
      </w:r>
      <w:r>
        <w:rPr>
          <w:rStyle w:val="Strong"/>
          <w:rFonts w:ascii="GHEA Grapalat" w:hAnsi="GHEA Grapalat" w:cs="GHEA Grapalat"/>
          <w:b w:val="0"/>
          <w:bCs w:val="0"/>
        </w:rPr>
        <w:t>քաղաքաշինության</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նախարարությանը</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գումար</w:t>
      </w:r>
      <w:r>
        <w:rPr>
          <w:rStyle w:val="Strong"/>
          <w:rFonts w:ascii="GHEA Grapalat" w:hAnsi="GHEA Grapalat" w:cs="GHEA Grapalat"/>
          <w:b w:val="0"/>
          <w:bCs w:val="0"/>
          <w:lang w:val="af-ZA"/>
        </w:rPr>
        <w:t xml:space="preserve"> </w:t>
      </w:r>
      <w:r>
        <w:rPr>
          <w:rStyle w:val="Strong"/>
          <w:rFonts w:ascii="GHEA Grapalat" w:hAnsi="GHEA Grapalat" w:cs="GHEA Grapalat"/>
          <w:b w:val="0"/>
          <w:bCs w:val="0"/>
        </w:rPr>
        <w:t>հատկացնելու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lang w:val="en-GB"/>
        </w:rPr>
        <w:t>ինչպես</w:t>
      </w:r>
      <w:r>
        <w:rPr>
          <w:rStyle w:val="Strong"/>
          <w:rFonts w:ascii="GHEA Grapalat" w:hAnsi="GHEA Grapalat" w:cs="GHEA Grapalat"/>
          <w:b w:val="0"/>
          <w:bCs w:val="0"/>
          <w:lang w:val="af-ZA"/>
        </w:rPr>
        <w:t xml:space="preserve"> </w:t>
      </w:r>
      <w:r>
        <w:rPr>
          <w:rStyle w:val="Strong"/>
          <w:rFonts w:ascii="GHEA Grapalat" w:hAnsi="GHEA Grapalat" w:cs="GHEA Grapalat"/>
          <w:b w:val="0"/>
          <w:bCs w:val="0"/>
          <w:lang w:val="en-GB"/>
        </w:rPr>
        <w:t>նաև</w:t>
      </w:r>
      <w:r>
        <w:rPr>
          <w:rStyle w:val="Strong"/>
          <w:rFonts w:ascii="GHEA Grapalat" w:hAnsi="GHEA Grapalat" w:cs="GHEA Grapalat"/>
          <w:b w:val="0"/>
          <w:bCs w:val="0"/>
          <w:lang w:val="af-ZA"/>
        </w:rPr>
        <w:t xml:space="preserve"> </w:t>
      </w:r>
      <w:r>
        <w:rPr>
          <w:rStyle w:val="Strong"/>
          <w:rFonts w:ascii="GHEA Grapalat" w:hAnsi="GHEA Grapalat" w:cs="GHEA Grapalat"/>
          <w:b w:val="0"/>
          <w:bCs w:val="0"/>
          <w:lang w:val="en-GB"/>
        </w:rPr>
        <w:t>պատվիրատուի</w:t>
      </w:r>
      <w:r>
        <w:rPr>
          <w:rStyle w:val="Strong"/>
          <w:rFonts w:ascii="GHEA Grapalat" w:hAnsi="GHEA Grapalat" w:cs="GHEA Grapalat"/>
          <w:b w:val="0"/>
          <w:bCs w:val="0"/>
          <w:lang w:val="af-ZA"/>
        </w:rPr>
        <w:t xml:space="preserve"> </w:t>
      </w:r>
      <w:r>
        <w:rPr>
          <w:rStyle w:val="Strong"/>
          <w:rFonts w:ascii="GHEA Grapalat" w:hAnsi="GHEA Grapalat" w:cs="GHEA Grapalat"/>
          <w:b w:val="0"/>
          <w:bCs w:val="0"/>
          <w:lang w:val="en-GB"/>
        </w:rPr>
        <w:t>լիազորություններ</w:t>
      </w:r>
      <w:r>
        <w:rPr>
          <w:rStyle w:val="Strong"/>
          <w:rFonts w:ascii="GHEA Grapalat" w:hAnsi="GHEA Grapalat" w:cs="GHEA Grapalat"/>
          <w:b w:val="0"/>
          <w:bCs w:val="0"/>
          <w:lang w:val="af-ZA"/>
        </w:rPr>
        <w:t xml:space="preserve"> </w:t>
      </w:r>
      <w:r>
        <w:rPr>
          <w:rStyle w:val="Strong"/>
          <w:rFonts w:ascii="GHEA Grapalat" w:hAnsi="GHEA Grapalat" w:cs="GHEA Grapalat"/>
          <w:b w:val="0"/>
          <w:bCs w:val="0"/>
          <w:lang w:val="en-GB"/>
        </w:rPr>
        <w:t>սահմանելու</w:t>
      </w:r>
      <w:r>
        <w:rPr>
          <w:rStyle w:val="Strong"/>
          <w:rFonts w:ascii="GHEA Grapalat" w:hAnsi="GHEA Grapalat" w:cs="GHEA Grapalat"/>
          <w:b w:val="0"/>
          <w:bCs w:val="0"/>
          <w:lang w:val="af-ZA"/>
        </w:rPr>
        <w:t xml:space="preserve"> </w:t>
      </w:r>
      <w:r>
        <w:rPr>
          <w:rStyle w:val="Strong"/>
          <w:rFonts w:ascii="GHEA Grapalat" w:hAnsi="GHEA Grapalat" w:cs="GHEA Grapalat"/>
          <w:b w:val="0"/>
          <w:bCs w:val="0"/>
          <w:lang w:val="en-GB"/>
        </w:rPr>
        <w:t>մասին</w:t>
      </w:r>
      <w:r>
        <w:rPr>
          <w:rStyle w:val="Strong"/>
          <w:rFonts w:ascii="GHEA Grapalat" w:hAnsi="GHEA Grapalat" w:cs="GHEA Grapalat"/>
          <w:b w:val="0"/>
          <w:bCs w:val="0"/>
          <w:lang w:val="fr-FR"/>
        </w:rPr>
        <w:t xml:space="preserve">» </w:t>
      </w:r>
      <w:r>
        <w:rPr>
          <w:rFonts w:ascii="GHEA Grapalat" w:hAnsi="GHEA Grapalat" w:cs="GHEA Grapalat"/>
          <w:noProof/>
        </w:rPr>
        <w:t>Հայաստանի</w:t>
      </w:r>
      <w:r>
        <w:rPr>
          <w:rFonts w:ascii="GHEA Grapalat" w:hAnsi="GHEA Grapalat" w:cs="GHEA Grapalat"/>
          <w:noProof/>
          <w:lang w:val="af-ZA"/>
        </w:rPr>
        <w:t xml:space="preserve"> </w:t>
      </w:r>
      <w:r>
        <w:rPr>
          <w:rFonts w:ascii="GHEA Grapalat" w:hAnsi="GHEA Grapalat" w:cs="GHEA Grapalat"/>
          <w:noProof/>
        </w:rPr>
        <w:lastRenderedPageBreak/>
        <w:t>Հանրապետության</w:t>
      </w:r>
      <w:r>
        <w:rPr>
          <w:rFonts w:ascii="GHEA Grapalat" w:hAnsi="GHEA Grapalat" w:cs="GHEA Grapalat"/>
          <w:noProof/>
          <w:lang w:val="af-ZA"/>
        </w:rPr>
        <w:t xml:space="preserve"> </w:t>
      </w:r>
      <w:r>
        <w:rPr>
          <w:rFonts w:ascii="GHEA Grapalat" w:hAnsi="GHEA Grapalat" w:cs="GHEA Grapalat"/>
          <w:noProof/>
        </w:rPr>
        <w:t>կառավարության</w:t>
      </w:r>
      <w:r>
        <w:rPr>
          <w:rFonts w:ascii="GHEA Grapalat" w:hAnsi="GHEA Grapalat" w:cs="GHEA Grapalat"/>
          <w:noProof/>
          <w:lang w:val="af-ZA"/>
        </w:rPr>
        <w:t xml:space="preserve"> </w:t>
      </w:r>
      <w:r>
        <w:rPr>
          <w:rFonts w:ascii="GHEA Grapalat" w:hAnsi="GHEA Grapalat" w:cs="GHEA Grapalat"/>
          <w:noProof/>
        </w:rPr>
        <w:t>որոշման</w:t>
      </w:r>
      <w:r>
        <w:rPr>
          <w:rFonts w:ascii="GHEA Grapalat" w:hAnsi="GHEA Grapalat" w:cs="GHEA Grapalat"/>
          <w:noProof/>
          <w:lang w:val="af-ZA"/>
        </w:rPr>
        <w:t xml:space="preserve"> </w:t>
      </w:r>
      <w:r>
        <w:rPr>
          <w:rFonts w:ascii="GHEA Grapalat" w:hAnsi="GHEA Grapalat" w:cs="GHEA Grapalat"/>
          <w:noProof/>
        </w:rPr>
        <w:t>նախագծի</w:t>
      </w:r>
      <w:r>
        <w:rPr>
          <w:rFonts w:ascii="GHEA Grapalat" w:hAnsi="GHEA Grapalat" w:cs="GHEA Grapalat"/>
          <w:noProof/>
          <w:lang w:val="af-ZA"/>
        </w:rPr>
        <w:t xml:space="preserve"> </w:t>
      </w:r>
      <w:r>
        <w:rPr>
          <w:rFonts w:ascii="GHEA Grapalat" w:hAnsi="GHEA Grapalat" w:cs="GHEA Grapalat"/>
          <w:noProof/>
        </w:rPr>
        <w:t>վերաբերյալ</w:t>
      </w:r>
      <w:r>
        <w:rPr>
          <w:rFonts w:ascii="GHEA Grapalat" w:hAnsi="GHEA Grapalat" w:cs="GHEA Grapalat"/>
          <w:noProof/>
          <w:lang w:val="af-ZA"/>
        </w:rPr>
        <w:t xml:space="preserve"> </w:t>
      </w:r>
      <w:r>
        <w:rPr>
          <w:rFonts w:ascii="GHEA Grapalat" w:hAnsi="GHEA Grapalat" w:cs="GHEA Grapalat"/>
          <w:noProof/>
        </w:rPr>
        <w:t>առաջարկություններ</w:t>
      </w:r>
      <w:r>
        <w:rPr>
          <w:rFonts w:ascii="GHEA Grapalat" w:hAnsi="GHEA Grapalat" w:cs="GHEA Grapalat"/>
          <w:noProof/>
          <w:lang w:val="af-ZA"/>
        </w:rPr>
        <w:t xml:space="preserve"> </w:t>
      </w:r>
      <w:r>
        <w:rPr>
          <w:rFonts w:ascii="GHEA Grapalat" w:hAnsi="GHEA Grapalat" w:cs="GHEA Grapalat"/>
          <w:noProof/>
        </w:rPr>
        <w:t>չեն</w:t>
      </w:r>
      <w:r>
        <w:rPr>
          <w:rFonts w:ascii="GHEA Grapalat" w:hAnsi="GHEA Grapalat" w:cs="GHEA Grapalat"/>
          <w:noProof/>
          <w:lang w:val="af-ZA"/>
        </w:rPr>
        <w:t xml:space="preserve"> </w:t>
      </w:r>
      <w:r>
        <w:rPr>
          <w:rFonts w:ascii="GHEA Grapalat" w:hAnsi="GHEA Grapalat" w:cs="GHEA Grapalat"/>
          <w:noProof/>
        </w:rPr>
        <w:t>ներկայացվել</w:t>
      </w:r>
      <w:r>
        <w:rPr>
          <w:rFonts w:ascii="GHEA Grapalat" w:hAnsi="GHEA Grapalat" w:cs="GHEA Grapalat"/>
          <w:noProof/>
          <w:lang w:val="af-ZA"/>
        </w:rPr>
        <w:t>:</w:t>
      </w:r>
    </w:p>
    <w:p w:rsidR="008570C8" w:rsidRPr="00157DCC" w:rsidRDefault="008570C8" w:rsidP="00F66AC8">
      <w:pPr>
        <w:ind w:left="90" w:right="369"/>
        <w:jc w:val="both"/>
        <w:rPr>
          <w:rFonts w:ascii="GHEA Grapalat" w:hAnsi="GHEA Grapalat" w:cs="GHEA Grapalat"/>
          <w:lang w:val="fr-FR"/>
        </w:rPr>
      </w:pPr>
    </w:p>
    <w:sectPr w:rsidR="008570C8" w:rsidRPr="00157DCC" w:rsidSect="0094058F">
      <w:type w:val="continuous"/>
      <w:pgSz w:w="11907" w:h="16840" w:code="9"/>
      <w:pgMar w:top="567" w:right="851" w:bottom="450" w:left="810"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0C8" w:rsidRDefault="008570C8">
      <w:r>
        <w:separator/>
      </w:r>
    </w:p>
  </w:endnote>
  <w:endnote w:type="continuationSeparator" w:id="0">
    <w:p w:rsidR="008570C8" w:rsidRDefault="0085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Arial LatRus">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0C8" w:rsidRDefault="008570C8">
      <w:r>
        <w:separator/>
      </w:r>
    </w:p>
  </w:footnote>
  <w:footnote w:type="continuationSeparator" w:id="0">
    <w:p w:rsidR="008570C8" w:rsidRDefault="00857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D76"/>
    <w:multiLevelType w:val="hybridMultilevel"/>
    <w:tmpl w:val="4254E11E"/>
    <w:lvl w:ilvl="0" w:tplc="2FD2F4E2">
      <w:start w:val="2"/>
      <w:numFmt w:val="bullet"/>
      <w:lvlText w:val="-"/>
      <w:lvlJc w:val="left"/>
      <w:pPr>
        <w:ind w:left="810" w:hanging="360"/>
      </w:pPr>
      <w:rPr>
        <w:rFonts w:ascii="GHEA Grapalat" w:eastAsia="Times New Roman" w:hAnsi="GHEA Grapal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05A37F1"/>
    <w:multiLevelType w:val="hybridMultilevel"/>
    <w:tmpl w:val="C7EC642C"/>
    <w:lvl w:ilvl="0" w:tplc="5B8C632A">
      <w:start w:val="6"/>
      <w:numFmt w:val="bullet"/>
      <w:lvlText w:val="-"/>
      <w:lvlJc w:val="left"/>
      <w:pPr>
        <w:ind w:left="1080" w:hanging="360"/>
      </w:pPr>
      <w:rPr>
        <w:rFonts w:ascii="GHEA Grapalat" w:eastAsia="Times New Roman" w:hAnsi="GHEA Grapala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C60FF2"/>
    <w:multiLevelType w:val="hybridMultilevel"/>
    <w:tmpl w:val="746CADF0"/>
    <w:lvl w:ilvl="0" w:tplc="2E221FE8">
      <w:start w:val="12"/>
      <w:numFmt w:val="bullet"/>
      <w:lvlText w:val="-"/>
      <w:lvlJc w:val="left"/>
      <w:pPr>
        <w:ind w:left="928" w:hanging="360"/>
      </w:pPr>
      <w:rPr>
        <w:rFonts w:ascii="GHEA Grapalat" w:eastAsia="Times New Roman" w:hAnsi="GHEA Grapal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E21857"/>
    <w:multiLevelType w:val="hybridMultilevel"/>
    <w:tmpl w:val="6186B82A"/>
    <w:lvl w:ilvl="0" w:tplc="1C0E9C8E">
      <w:start w:val="1"/>
      <w:numFmt w:val="bullet"/>
      <w:lvlText w:val="-"/>
      <w:lvlJc w:val="left"/>
      <w:pPr>
        <w:ind w:left="720" w:hanging="360"/>
      </w:pPr>
      <w:rPr>
        <w:rFonts w:ascii="GHEA Grapalat" w:eastAsia="Times New Roman" w:hAnsi="GHEA Grapal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19C4ABA"/>
    <w:multiLevelType w:val="hybridMultilevel"/>
    <w:tmpl w:val="3E92F04E"/>
    <w:lvl w:ilvl="0" w:tplc="B38ED8CA">
      <w:numFmt w:val="bullet"/>
      <w:lvlText w:val="-"/>
      <w:lvlJc w:val="left"/>
      <w:pPr>
        <w:ind w:left="540" w:hanging="360"/>
      </w:pPr>
      <w:rPr>
        <w:rFonts w:ascii="GHEA Grapalat" w:eastAsia="Times New Roman" w:hAnsi="GHEA Grapalat"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cs="Wingdings" w:hint="default"/>
      </w:rPr>
    </w:lvl>
    <w:lvl w:ilvl="3" w:tplc="04090001">
      <w:start w:val="1"/>
      <w:numFmt w:val="bullet"/>
      <w:lvlText w:val=""/>
      <w:lvlJc w:val="left"/>
      <w:pPr>
        <w:ind w:left="2700" w:hanging="360"/>
      </w:pPr>
      <w:rPr>
        <w:rFonts w:ascii="Symbol" w:hAnsi="Symbol" w:cs="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cs="Wingdings" w:hint="default"/>
      </w:rPr>
    </w:lvl>
    <w:lvl w:ilvl="6" w:tplc="04090001">
      <w:start w:val="1"/>
      <w:numFmt w:val="bullet"/>
      <w:lvlText w:val=""/>
      <w:lvlJc w:val="left"/>
      <w:pPr>
        <w:ind w:left="4860" w:hanging="360"/>
      </w:pPr>
      <w:rPr>
        <w:rFonts w:ascii="Symbol" w:hAnsi="Symbol" w:cs="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cs="Wingdings" w:hint="default"/>
      </w:rPr>
    </w:lvl>
  </w:abstractNum>
  <w:abstractNum w:abstractNumId="5">
    <w:nsid w:val="11A47F77"/>
    <w:multiLevelType w:val="hybridMultilevel"/>
    <w:tmpl w:val="9DA2006A"/>
    <w:lvl w:ilvl="0" w:tplc="04090001">
      <w:start w:val="1"/>
      <w:numFmt w:val="bullet"/>
      <w:lvlText w:val=""/>
      <w:lvlJc w:val="left"/>
      <w:pPr>
        <w:ind w:left="2370" w:hanging="360"/>
      </w:pPr>
      <w:rPr>
        <w:rFonts w:ascii="Symbol" w:hAnsi="Symbol" w:cs="Symbol" w:hint="default"/>
      </w:rPr>
    </w:lvl>
    <w:lvl w:ilvl="1" w:tplc="04090003">
      <w:start w:val="1"/>
      <w:numFmt w:val="bullet"/>
      <w:lvlText w:val="o"/>
      <w:lvlJc w:val="left"/>
      <w:pPr>
        <w:ind w:left="3090" w:hanging="360"/>
      </w:pPr>
      <w:rPr>
        <w:rFonts w:ascii="Courier New" w:hAnsi="Courier New" w:cs="Courier New" w:hint="default"/>
      </w:rPr>
    </w:lvl>
    <w:lvl w:ilvl="2" w:tplc="04090005">
      <w:start w:val="1"/>
      <w:numFmt w:val="bullet"/>
      <w:lvlText w:val=""/>
      <w:lvlJc w:val="left"/>
      <w:pPr>
        <w:ind w:left="3810" w:hanging="360"/>
      </w:pPr>
      <w:rPr>
        <w:rFonts w:ascii="Wingdings" w:hAnsi="Wingdings" w:cs="Wingdings" w:hint="default"/>
      </w:rPr>
    </w:lvl>
    <w:lvl w:ilvl="3" w:tplc="04090001">
      <w:start w:val="1"/>
      <w:numFmt w:val="bullet"/>
      <w:lvlText w:val=""/>
      <w:lvlJc w:val="left"/>
      <w:pPr>
        <w:ind w:left="4530" w:hanging="360"/>
      </w:pPr>
      <w:rPr>
        <w:rFonts w:ascii="Symbol" w:hAnsi="Symbol" w:cs="Symbol" w:hint="default"/>
      </w:rPr>
    </w:lvl>
    <w:lvl w:ilvl="4" w:tplc="04090003">
      <w:start w:val="1"/>
      <w:numFmt w:val="bullet"/>
      <w:lvlText w:val="o"/>
      <w:lvlJc w:val="left"/>
      <w:pPr>
        <w:ind w:left="5250" w:hanging="360"/>
      </w:pPr>
      <w:rPr>
        <w:rFonts w:ascii="Courier New" w:hAnsi="Courier New" w:cs="Courier New" w:hint="default"/>
      </w:rPr>
    </w:lvl>
    <w:lvl w:ilvl="5" w:tplc="04090005">
      <w:start w:val="1"/>
      <w:numFmt w:val="bullet"/>
      <w:lvlText w:val=""/>
      <w:lvlJc w:val="left"/>
      <w:pPr>
        <w:ind w:left="5970" w:hanging="360"/>
      </w:pPr>
      <w:rPr>
        <w:rFonts w:ascii="Wingdings" w:hAnsi="Wingdings" w:cs="Wingdings" w:hint="default"/>
      </w:rPr>
    </w:lvl>
    <w:lvl w:ilvl="6" w:tplc="04090001">
      <w:start w:val="1"/>
      <w:numFmt w:val="bullet"/>
      <w:lvlText w:val=""/>
      <w:lvlJc w:val="left"/>
      <w:pPr>
        <w:ind w:left="6690" w:hanging="360"/>
      </w:pPr>
      <w:rPr>
        <w:rFonts w:ascii="Symbol" w:hAnsi="Symbol" w:cs="Symbol" w:hint="default"/>
      </w:rPr>
    </w:lvl>
    <w:lvl w:ilvl="7" w:tplc="04090003">
      <w:start w:val="1"/>
      <w:numFmt w:val="bullet"/>
      <w:lvlText w:val="o"/>
      <w:lvlJc w:val="left"/>
      <w:pPr>
        <w:ind w:left="7410" w:hanging="360"/>
      </w:pPr>
      <w:rPr>
        <w:rFonts w:ascii="Courier New" w:hAnsi="Courier New" w:cs="Courier New" w:hint="default"/>
      </w:rPr>
    </w:lvl>
    <w:lvl w:ilvl="8" w:tplc="04090005">
      <w:start w:val="1"/>
      <w:numFmt w:val="bullet"/>
      <w:lvlText w:val=""/>
      <w:lvlJc w:val="left"/>
      <w:pPr>
        <w:ind w:left="8130" w:hanging="360"/>
      </w:pPr>
      <w:rPr>
        <w:rFonts w:ascii="Wingdings" w:hAnsi="Wingdings" w:cs="Wingdings" w:hint="default"/>
      </w:rPr>
    </w:lvl>
  </w:abstractNum>
  <w:abstractNum w:abstractNumId="6">
    <w:nsid w:val="1F9B38B5"/>
    <w:multiLevelType w:val="hybridMultilevel"/>
    <w:tmpl w:val="EBD01874"/>
    <w:lvl w:ilvl="0" w:tplc="0409000F">
      <w:start w:val="1"/>
      <w:numFmt w:val="decimal"/>
      <w:lvlText w:val="%1."/>
      <w:lvlJc w:val="left"/>
      <w:pPr>
        <w:tabs>
          <w:tab w:val="num" w:pos="720"/>
        </w:tabs>
        <w:ind w:left="720" w:hanging="360"/>
      </w:pPr>
      <w:rPr>
        <w:rFonts w:hint="default"/>
      </w:rPr>
    </w:lvl>
    <w:lvl w:ilvl="1" w:tplc="72ACC2F0">
      <w:start w:val="2"/>
      <w:numFmt w:val="bullet"/>
      <w:lvlText w:val="-"/>
      <w:lvlJc w:val="left"/>
      <w:pPr>
        <w:tabs>
          <w:tab w:val="num" w:pos="1440"/>
        </w:tabs>
        <w:ind w:left="1440" w:hanging="360"/>
      </w:pPr>
      <w:rPr>
        <w:rFonts w:ascii="GHEA Grapalat" w:eastAsia="Times New Roman" w:hAnsi="GHEA Grapalat"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FCF0618"/>
    <w:multiLevelType w:val="hybridMultilevel"/>
    <w:tmpl w:val="CED8AD20"/>
    <w:lvl w:ilvl="0" w:tplc="E83851F6">
      <w:start w:val="3"/>
      <w:numFmt w:val="decimal"/>
      <w:lvlText w:val="%1."/>
      <w:lvlJc w:val="left"/>
      <w:pPr>
        <w:ind w:left="945" w:hanging="360"/>
      </w:pPr>
      <w:rPr>
        <w:rFonts w:hint="default"/>
      </w:r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8">
    <w:nsid w:val="27FC2463"/>
    <w:multiLevelType w:val="hybridMultilevel"/>
    <w:tmpl w:val="A2B2297C"/>
    <w:lvl w:ilvl="0" w:tplc="621AF968">
      <w:numFmt w:val="bullet"/>
      <w:lvlText w:val="-"/>
      <w:lvlJc w:val="left"/>
      <w:pPr>
        <w:ind w:left="90" w:hanging="360"/>
      </w:pPr>
      <w:rPr>
        <w:rFonts w:ascii="GHEA Grapalat" w:eastAsia="Times New Roman" w:hAnsi="GHEA Grapalat"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cs="Wingdings" w:hint="default"/>
      </w:rPr>
    </w:lvl>
    <w:lvl w:ilvl="3" w:tplc="04090001">
      <w:start w:val="1"/>
      <w:numFmt w:val="bullet"/>
      <w:lvlText w:val=""/>
      <w:lvlJc w:val="left"/>
      <w:pPr>
        <w:ind w:left="2250" w:hanging="360"/>
      </w:pPr>
      <w:rPr>
        <w:rFonts w:ascii="Symbol" w:hAnsi="Symbol" w:cs="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cs="Wingdings" w:hint="default"/>
      </w:rPr>
    </w:lvl>
    <w:lvl w:ilvl="6" w:tplc="04090001">
      <w:start w:val="1"/>
      <w:numFmt w:val="bullet"/>
      <w:lvlText w:val=""/>
      <w:lvlJc w:val="left"/>
      <w:pPr>
        <w:ind w:left="4410" w:hanging="360"/>
      </w:pPr>
      <w:rPr>
        <w:rFonts w:ascii="Symbol" w:hAnsi="Symbol" w:cs="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cs="Wingdings" w:hint="default"/>
      </w:rPr>
    </w:lvl>
  </w:abstractNum>
  <w:abstractNum w:abstractNumId="9">
    <w:nsid w:val="2929380B"/>
    <w:multiLevelType w:val="hybridMultilevel"/>
    <w:tmpl w:val="A4225EFE"/>
    <w:lvl w:ilvl="0" w:tplc="9F503956">
      <w:start w:val="1"/>
      <w:numFmt w:val="decimal"/>
      <w:lvlText w:val="%1."/>
      <w:lvlJc w:val="left"/>
      <w:pPr>
        <w:ind w:left="990" w:hanging="615"/>
      </w:pPr>
      <w:rPr>
        <w:rFonts w:ascii="GHEA Grapalat" w:hAnsi="GHEA Grapalat" w:cs="GHEA Grapalat" w:hint="default"/>
        <w:b/>
        <w:bCs/>
      </w:r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10">
    <w:nsid w:val="292A6D81"/>
    <w:multiLevelType w:val="hybridMultilevel"/>
    <w:tmpl w:val="649AE88A"/>
    <w:lvl w:ilvl="0" w:tplc="F03A751E">
      <w:start w:val="11"/>
      <w:numFmt w:val="bullet"/>
      <w:lvlText w:val="-"/>
      <w:lvlJc w:val="left"/>
      <w:pPr>
        <w:ind w:left="-180" w:hanging="360"/>
      </w:pPr>
      <w:rPr>
        <w:rFonts w:ascii="GHEA Grapalat" w:eastAsia="Times New Roman" w:hAnsi="GHEA Grapalat"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cs="Wingdings" w:hint="default"/>
      </w:rPr>
    </w:lvl>
    <w:lvl w:ilvl="3" w:tplc="04090001">
      <w:start w:val="1"/>
      <w:numFmt w:val="bullet"/>
      <w:lvlText w:val=""/>
      <w:lvlJc w:val="left"/>
      <w:pPr>
        <w:ind w:left="1980" w:hanging="360"/>
      </w:pPr>
      <w:rPr>
        <w:rFonts w:ascii="Symbol" w:hAnsi="Symbol" w:cs="Symbol" w:hint="default"/>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cs="Wingdings" w:hint="default"/>
      </w:rPr>
    </w:lvl>
    <w:lvl w:ilvl="6" w:tplc="04090001">
      <w:start w:val="1"/>
      <w:numFmt w:val="bullet"/>
      <w:lvlText w:val=""/>
      <w:lvlJc w:val="left"/>
      <w:pPr>
        <w:ind w:left="4140" w:hanging="360"/>
      </w:pPr>
      <w:rPr>
        <w:rFonts w:ascii="Symbol" w:hAnsi="Symbol" w:cs="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cs="Wingdings" w:hint="default"/>
      </w:rPr>
    </w:lvl>
  </w:abstractNum>
  <w:abstractNum w:abstractNumId="11">
    <w:nsid w:val="2D8C11AD"/>
    <w:multiLevelType w:val="hybridMultilevel"/>
    <w:tmpl w:val="A20E883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2">
    <w:nsid w:val="2F2F59A6"/>
    <w:multiLevelType w:val="hybridMultilevel"/>
    <w:tmpl w:val="CAE06CE2"/>
    <w:lvl w:ilvl="0" w:tplc="6EEA6BD2">
      <w:start w:val="1"/>
      <w:numFmt w:val="decimal"/>
      <w:lvlText w:val="%1."/>
      <w:lvlJc w:val="left"/>
      <w:pPr>
        <w:ind w:left="855" w:hanging="360"/>
      </w:pPr>
      <w:rPr>
        <w:rFonts w:hint="default"/>
      </w:rPr>
    </w:lvl>
    <w:lvl w:ilvl="1" w:tplc="04090019">
      <w:start w:val="1"/>
      <w:numFmt w:val="lowerLetter"/>
      <w:lvlText w:val="%2."/>
      <w:lvlJc w:val="left"/>
      <w:pPr>
        <w:ind w:left="1575" w:hanging="360"/>
      </w:p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start w:val="1"/>
      <w:numFmt w:val="lowerLetter"/>
      <w:lvlText w:val="%5."/>
      <w:lvlJc w:val="left"/>
      <w:pPr>
        <w:ind w:left="3735" w:hanging="360"/>
      </w:pPr>
    </w:lvl>
    <w:lvl w:ilvl="5" w:tplc="0409001B">
      <w:start w:val="1"/>
      <w:numFmt w:val="lowerRoman"/>
      <w:lvlText w:val="%6."/>
      <w:lvlJc w:val="right"/>
      <w:pPr>
        <w:ind w:left="4455" w:hanging="180"/>
      </w:pPr>
    </w:lvl>
    <w:lvl w:ilvl="6" w:tplc="0409000F">
      <w:start w:val="1"/>
      <w:numFmt w:val="decimal"/>
      <w:lvlText w:val="%7."/>
      <w:lvlJc w:val="left"/>
      <w:pPr>
        <w:ind w:left="5175" w:hanging="360"/>
      </w:pPr>
    </w:lvl>
    <w:lvl w:ilvl="7" w:tplc="04090019">
      <w:start w:val="1"/>
      <w:numFmt w:val="lowerLetter"/>
      <w:lvlText w:val="%8."/>
      <w:lvlJc w:val="left"/>
      <w:pPr>
        <w:ind w:left="5895" w:hanging="360"/>
      </w:pPr>
    </w:lvl>
    <w:lvl w:ilvl="8" w:tplc="0409001B">
      <w:start w:val="1"/>
      <w:numFmt w:val="lowerRoman"/>
      <w:lvlText w:val="%9."/>
      <w:lvlJc w:val="right"/>
      <w:pPr>
        <w:ind w:left="6615" w:hanging="180"/>
      </w:pPr>
    </w:lvl>
  </w:abstractNum>
  <w:abstractNum w:abstractNumId="13">
    <w:nsid w:val="33C72A23"/>
    <w:multiLevelType w:val="hybridMultilevel"/>
    <w:tmpl w:val="7B583F7E"/>
    <w:lvl w:ilvl="0" w:tplc="A31E2644">
      <w:start w:val="2"/>
      <w:numFmt w:val="bullet"/>
      <w:lvlText w:val="-"/>
      <w:lvlJc w:val="left"/>
      <w:pPr>
        <w:ind w:left="-180" w:hanging="360"/>
      </w:pPr>
      <w:rPr>
        <w:rFonts w:ascii="GHEA Grapalat" w:eastAsia="Times New Roman" w:hAnsi="GHEA Grapalat"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cs="Wingdings" w:hint="default"/>
      </w:rPr>
    </w:lvl>
    <w:lvl w:ilvl="3" w:tplc="04090001">
      <w:start w:val="1"/>
      <w:numFmt w:val="bullet"/>
      <w:lvlText w:val=""/>
      <w:lvlJc w:val="left"/>
      <w:pPr>
        <w:ind w:left="1980" w:hanging="360"/>
      </w:pPr>
      <w:rPr>
        <w:rFonts w:ascii="Symbol" w:hAnsi="Symbol" w:cs="Symbol" w:hint="default"/>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cs="Wingdings" w:hint="default"/>
      </w:rPr>
    </w:lvl>
    <w:lvl w:ilvl="6" w:tplc="04090001">
      <w:start w:val="1"/>
      <w:numFmt w:val="bullet"/>
      <w:lvlText w:val=""/>
      <w:lvlJc w:val="left"/>
      <w:pPr>
        <w:ind w:left="4140" w:hanging="360"/>
      </w:pPr>
      <w:rPr>
        <w:rFonts w:ascii="Symbol" w:hAnsi="Symbol" w:cs="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cs="Wingdings" w:hint="default"/>
      </w:rPr>
    </w:lvl>
  </w:abstractNum>
  <w:abstractNum w:abstractNumId="14">
    <w:nsid w:val="36395DF2"/>
    <w:multiLevelType w:val="hybridMultilevel"/>
    <w:tmpl w:val="E2A2F1A0"/>
    <w:lvl w:ilvl="0" w:tplc="B9E64C98">
      <w:numFmt w:val="bullet"/>
      <w:lvlText w:val="-"/>
      <w:lvlJc w:val="left"/>
      <w:pPr>
        <w:ind w:left="435" w:hanging="360"/>
      </w:pPr>
      <w:rPr>
        <w:rFonts w:ascii="GHEA Grapalat" w:eastAsia="Times New Roman" w:hAnsi="GHEA Grapalat" w:hint="default"/>
        <w:b/>
        <w:bCs/>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cs="Wingdings" w:hint="default"/>
      </w:rPr>
    </w:lvl>
    <w:lvl w:ilvl="3" w:tplc="04090001">
      <w:start w:val="1"/>
      <w:numFmt w:val="bullet"/>
      <w:lvlText w:val=""/>
      <w:lvlJc w:val="left"/>
      <w:pPr>
        <w:ind w:left="2595" w:hanging="360"/>
      </w:pPr>
      <w:rPr>
        <w:rFonts w:ascii="Symbol" w:hAnsi="Symbol" w:cs="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cs="Wingdings" w:hint="default"/>
      </w:rPr>
    </w:lvl>
    <w:lvl w:ilvl="6" w:tplc="04090001">
      <w:start w:val="1"/>
      <w:numFmt w:val="bullet"/>
      <w:lvlText w:val=""/>
      <w:lvlJc w:val="left"/>
      <w:pPr>
        <w:ind w:left="4755" w:hanging="360"/>
      </w:pPr>
      <w:rPr>
        <w:rFonts w:ascii="Symbol" w:hAnsi="Symbol" w:cs="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cs="Wingdings" w:hint="default"/>
      </w:rPr>
    </w:lvl>
  </w:abstractNum>
  <w:abstractNum w:abstractNumId="15">
    <w:nsid w:val="366E564F"/>
    <w:multiLevelType w:val="hybridMultilevel"/>
    <w:tmpl w:val="CF72DB6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77B1FDF"/>
    <w:multiLevelType w:val="hybridMultilevel"/>
    <w:tmpl w:val="EBD01874"/>
    <w:lvl w:ilvl="0" w:tplc="0409000F">
      <w:start w:val="1"/>
      <w:numFmt w:val="decimal"/>
      <w:lvlText w:val="%1."/>
      <w:lvlJc w:val="left"/>
      <w:pPr>
        <w:tabs>
          <w:tab w:val="num" w:pos="720"/>
        </w:tabs>
        <w:ind w:left="720" w:hanging="360"/>
      </w:pPr>
      <w:rPr>
        <w:rFonts w:hint="default"/>
      </w:rPr>
    </w:lvl>
    <w:lvl w:ilvl="1" w:tplc="72ACC2F0">
      <w:start w:val="2"/>
      <w:numFmt w:val="bullet"/>
      <w:lvlText w:val="-"/>
      <w:lvlJc w:val="left"/>
      <w:pPr>
        <w:tabs>
          <w:tab w:val="num" w:pos="1440"/>
        </w:tabs>
        <w:ind w:left="1440" w:hanging="360"/>
      </w:pPr>
      <w:rPr>
        <w:rFonts w:ascii="GHEA Grapalat" w:eastAsia="Times New Roman" w:hAnsi="GHEA Grapalat"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7C4076E"/>
    <w:multiLevelType w:val="hybridMultilevel"/>
    <w:tmpl w:val="62F846B8"/>
    <w:lvl w:ilvl="0" w:tplc="6B96BA22">
      <w:start w:val="1"/>
      <w:numFmt w:val="decimal"/>
      <w:lvlText w:val="%1."/>
      <w:lvlJc w:val="left"/>
      <w:pPr>
        <w:ind w:left="1350" w:hanging="360"/>
      </w:pPr>
      <w:rPr>
        <w:rFonts w:ascii="GHEA Grapalat" w:eastAsia="Times New Roman" w:hAnsi="GHEA Grapala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8">
    <w:nsid w:val="380E30F9"/>
    <w:multiLevelType w:val="hybridMultilevel"/>
    <w:tmpl w:val="1B141C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D20323F"/>
    <w:multiLevelType w:val="hybridMultilevel"/>
    <w:tmpl w:val="51F8EA96"/>
    <w:lvl w:ilvl="0" w:tplc="6D16847E">
      <w:start w:val="2"/>
      <w:numFmt w:val="bullet"/>
      <w:lvlText w:val="-"/>
      <w:lvlJc w:val="left"/>
      <w:pPr>
        <w:ind w:left="990" w:hanging="360"/>
      </w:pPr>
      <w:rPr>
        <w:rFonts w:ascii="GHEA Grapalat" w:eastAsia="Times New Roman" w:hAnsi="GHEA Grapalat"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20">
    <w:nsid w:val="3E725EC9"/>
    <w:multiLevelType w:val="hybridMultilevel"/>
    <w:tmpl w:val="CDB8804C"/>
    <w:lvl w:ilvl="0" w:tplc="221E3670">
      <w:start w:val="6"/>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40327B31"/>
    <w:multiLevelType w:val="hybridMultilevel"/>
    <w:tmpl w:val="E4BA6D48"/>
    <w:lvl w:ilvl="0" w:tplc="E73814B6">
      <w:start w:val="1"/>
      <w:numFmt w:val="decimal"/>
      <w:lvlText w:val="%1."/>
      <w:lvlJc w:val="left"/>
      <w:pPr>
        <w:ind w:left="585" w:hanging="360"/>
      </w:pPr>
      <w:rPr>
        <w:rFonts w:hint="default"/>
        <w:b/>
        <w:bCs/>
      </w:r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2">
    <w:nsid w:val="41324EE7"/>
    <w:multiLevelType w:val="hybridMultilevel"/>
    <w:tmpl w:val="F3246992"/>
    <w:lvl w:ilvl="0" w:tplc="1B7A5ABA">
      <w:start w:val="2"/>
      <w:numFmt w:val="bullet"/>
      <w:lvlText w:val="-"/>
      <w:lvlJc w:val="left"/>
      <w:pPr>
        <w:ind w:left="570" w:hanging="360"/>
      </w:pPr>
      <w:rPr>
        <w:rFonts w:ascii="GHEA Grapalat" w:eastAsia="Times New Roman" w:hAnsi="GHEA Grapalat" w:hint="default"/>
      </w:rPr>
    </w:lvl>
    <w:lvl w:ilvl="1" w:tplc="04090003">
      <w:start w:val="1"/>
      <w:numFmt w:val="bullet"/>
      <w:lvlText w:val="o"/>
      <w:lvlJc w:val="left"/>
      <w:pPr>
        <w:ind w:left="1290" w:hanging="360"/>
      </w:pPr>
      <w:rPr>
        <w:rFonts w:ascii="Courier New" w:hAnsi="Courier New" w:cs="Courier New" w:hint="default"/>
      </w:rPr>
    </w:lvl>
    <w:lvl w:ilvl="2" w:tplc="04090005">
      <w:start w:val="1"/>
      <w:numFmt w:val="bullet"/>
      <w:lvlText w:val=""/>
      <w:lvlJc w:val="left"/>
      <w:pPr>
        <w:ind w:left="2010" w:hanging="360"/>
      </w:pPr>
      <w:rPr>
        <w:rFonts w:ascii="Wingdings" w:hAnsi="Wingdings" w:cs="Wingdings" w:hint="default"/>
      </w:rPr>
    </w:lvl>
    <w:lvl w:ilvl="3" w:tplc="04090001">
      <w:start w:val="1"/>
      <w:numFmt w:val="bullet"/>
      <w:lvlText w:val=""/>
      <w:lvlJc w:val="left"/>
      <w:pPr>
        <w:ind w:left="2730" w:hanging="360"/>
      </w:pPr>
      <w:rPr>
        <w:rFonts w:ascii="Symbol" w:hAnsi="Symbol" w:cs="Symbol" w:hint="default"/>
      </w:rPr>
    </w:lvl>
    <w:lvl w:ilvl="4" w:tplc="04090003">
      <w:start w:val="1"/>
      <w:numFmt w:val="bullet"/>
      <w:lvlText w:val="o"/>
      <w:lvlJc w:val="left"/>
      <w:pPr>
        <w:ind w:left="3450" w:hanging="360"/>
      </w:pPr>
      <w:rPr>
        <w:rFonts w:ascii="Courier New" w:hAnsi="Courier New" w:cs="Courier New" w:hint="default"/>
      </w:rPr>
    </w:lvl>
    <w:lvl w:ilvl="5" w:tplc="04090005">
      <w:start w:val="1"/>
      <w:numFmt w:val="bullet"/>
      <w:lvlText w:val=""/>
      <w:lvlJc w:val="left"/>
      <w:pPr>
        <w:ind w:left="4170" w:hanging="360"/>
      </w:pPr>
      <w:rPr>
        <w:rFonts w:ascii="Wingdings" w:hAnsi="Wingdings" w:cs="Wingdings" w:hint="default"/>
      </w:rPr>
    </w:lvl>
    <w:lvl w:ilvl="6" w:tplc="04090001">
      <w:start w:val="1"/>
      <w:numFmt w:val="bullet"/>
      <w:lvlText w:val=""/>
      <w:lvlJc w:val="left"/>
      <w:pPr>
        <w:ind w:left="4890" w:hanging="360"/>
      </w:pPr>
      <w:rPr>
        <w:rFonts w:ascii="Symbol" w:hAnsi="Symbol" w:cs="Symbol" w:hint="default"/>
      </w:rPr>
    </w:lvl>
    <w:lvl w:ilvl="7" w:tplc="04090003">
      <w:start w:val="1"/>
      <w:numFmt w:val="bullet"/>
      <w:lvlText w:val="o"/>
      <w:lvlJc w:val="left"/>
      <w:pPr>
        <w:ind w:left="5610" w:hanging="360"/>
      </w:pPr>
      <w:rPr>
        <w:rFonts w:ascii="Courier New" w:hAnsi="Courier New" w:cs="Courier New" w:hint="default"/>
      </w:rPr>
    </w:lvl>
    <w:lvl w:ilvl="8" w:tplc="04090005">
      <w:start w:val="1"/>
      <w:numFmt w:val="bullet"/>
      <w:lvlText w:val=""/>
      <w:lvlJc w:val="left"/>
      <w:pPr>
        <w:ind w:left="6330" w:hanging="360"/>
      </w:pPr>
      <w:rPr>
        <w:rFonts w:ascii="Wingdings" w:hAnsi="Wingdings" w:cs="Wingdings" w:hint="default"/>
      </w:rPr>
    </w:lvl>
  </w:abstractNum>
  <w:abstractNum w:abstractNumId="23">
    <w:nsid w:val="4204601F"/>
    <w:multiLevelType w:val="hybridMultilevel"/>
    <w:tmpl w:val="BA74A180"/>
    <w:lvl w:ilvl="0" w:tplc="E5C08108">
      <w:numFmt w:val="bullet"/>
      <w:lvlText w:val="-"/>
      <w:lvlJc w:val="left"/>
      <w:pPr>
        <w:ind w:left="630" w:hanging="360"/>
      </w:pPr>
      <w:rPr>
        <w:rFonts w:ascii="GHEA Grapalat" w:eastAsia="Times New Roman" w:hAnsi="GHEA Grapala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3CB0509"/>
    <w:multiLevelType w:val="hybridMultilevel"/>
    <w:tmpl w:val="30B02B50"/>
    <w:lvl w:ilvl="0" w:tplc="8BAE2246">
      <w:start w:val="2"/>
      <w:numFmt w:val="bullet"/>
      <w:lvlText w:val="-"/>
      <w:lvlJc w:val="left"/>
      <w:pPr>
        <w:ind w:left="990" w:hanging="360"/>
      </w:pPr>
      <w:rPr>
        <w:rFonts w:ascii="GHEA Grapalat" w:eastAsia="Times New Roman" w:hAnsi="GHEA Grapalat"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25">
    <w:nsid w:val="444B266F"/>
    <w:multiLevelType w:val="hybridMultilevel"/>
    <w:tmpl w:val="BBA059AE"/>
    <w:lvl w:ilvl="0" w:tplc="3F621804">
      <w:start w:val="56"/>
      <w:numFmt w:val="bullet"/>
      <w:lvlText w:val="-"/>
      <w:lvlJc w:val="left"/>
      <w:pPr>
        <w:tabs>
          <w:tab w:val="num" w:pos="1743"/>
        </w:tabs>
        <w:ind w:left="1743" w:hanging="1035"/>
      </w:pPr>
      <w:rPr>
        <w:rFonts w:ascii="Sylfaen" w:eastAsia="Times New Roman" w:hAnsi="Sylfae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6">
    <w:nsid w:val="4A1A0D37"/>
    <w:multiLevelType w:val="hybridMultilevel"/>
    <w:tmpl w:val="B0288CB8"/>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7">
    <w:nsid w:val="50452BBD"/>
    <w:multiLevelType w:val="hybridMultilevel"/>
    <w:tmpl w:val="253CB566"/>
    <w:lvl w:ilvl="0" w:tplc="79A645B8">
      <w:start w:val="1"/>
      <w:numFmt w:val="decimal"/>
      <w:lvlText w:val="%1."/>
      <w:lvlJc w:val="left"/>
      <w:pPr>
        <w:ind w:left="660" w:hanging="360"/>
      </w:pPr>
      <w:rPr>
        <w:rFonts w:hint="default"/>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28">
    <w:nsid w:val="50B73D70"/>
    <w:multiLevelType w:val="hybridMultilevel"/>
    <w:tmpl w:val="41F01EE0"/>
    <w:lvl w:ilvl="0" w:tplc="DD46445C">
      <w:start w:val="1"/>
      <w:numFmt w:val="decimal"/>
      <w:lvlText w:val="%1)"/>
      <w:lvlJc w:val="left"/>
      <w:pPr>
        <w:ind w:left="1637" w:hanging="360"/>
      </w:pPr>
      <w:rPr>
        <w:rFonts w:hint="default"/>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nsid w:val="542547B4"/>
    <w:multiLevelType w:val="hybridMultilevel"/>
    <w:tmpl w:val="305220F8"/>
    <w:lvl w:ilvl="0" w:tplc="545811C2">
      <w:start w:val="1"/>
      <w:numFmt w:val="decimal"/>
      <w:lvlText w:val="%1."/>
      <w:lvlJc w:val="left"/>
      <w:pPr>
        <w:ind w:left="1350" w:hanging="360"/>
      </w:pPr>
      <w:rPr>
        <w:rFonts w:ascii="GHEA Grapalat" w:eastAsia="Times New Roman" w:hAnsi="GHEA Grapalat"/>
      </w:rPr>
    </w:lvl>
    <w:lvl w:ilvl="1" w:tplc="04090003">
      <w:start w:val="1"/>
      <w:numFmt w:val="bullet"/>
      <w:lvlText w:val="o"/>
      <w:lvlJc w:val="left"/>
      <w:pPr>
        <w:ind w:left="2175" w:hanging="360"/>
      </w:pPr>
      <w:rPr>
        <w:rFonts w:ascii="Courier New" w:hAnsi="Courier New" w:cs="Courier New" w:hint="default"/>
      </w:rPr>
    </w:lvl>
    <w:lvl w:ilvl="2" w:tplc="04090005">
      <w:start w:val="1"/>
      <w:numFmt w:val="bullet"/>
      <w:lvlText w:val=""/>
      <w:lvlJc w:val="left"/>
      <w:pPr>
        <w:ind w:left="2895" w:hanging="360"/>
      </w:pPr>
      <w:rPr>
        <w:rFonts w:ascii="Wingdings" w:hAnsi="Wingdings" w:cs="Wingdings" w:hint="default"/>
      </w:rPr>
    </w:lvl>
    <w:lvl w:ilvl="3" w:tplc="04090001">
      <w:start w:val="1"/>
      <w:numFmt w:val="bullet"/>
      <w:lvlText w:val=""/>
      <w:lvlJc w:val="left"/>
      <w:pPr>
        <w:ind w:left="3615" w:hanging="360"/>
      </w:pPr>
      <w:rPr>
        <w:rFonts w:ascii="Symbol" w:hAnsi="Symbol" w:cs="Symbol" w:hint="default"/>
      </w:rPr>
    </w:lvl>
    <w:lvl w:ilvl="4" w:tplc="04090003">
      <w:start w:val="1"/>
      <w:numFmt w:val="bullet"/>
      <w:lvlText w:val="o"/>
      <w:lvlJc w:val="left"/>
      <w:pPr>
        <w:ind w:left="4335" w:hanging="360"/>
      </w:pPr>
      <w:rPr>
        <w:rFonts w:ascii="Courier New" w:hAnsi="Courier New" w:cs="Courier New" w:hint="default"/>
      </w:rPr>
    </w:lvl>
    <w:lvl w:ilvl="5" w:tplc="04090005">
      <w:start w:val="1"/>
      <w:numFmt w:val="bullet"/>
      <w:lvlText w:val=""/>
      <w:lvlJc w:val="left"/>
      <w:pPr>
        <w:ind w:left="5055" w:hanging="360"/>
      </w:pPr>
      <w:rPr>
        <w:rFonts w:ascii="Wingdings" w:hAnsi="Wingdings" w:cs="Wingdings" w:hint="default"/>
      </w:rPr>
    </w:lvl>
    <w:lvl w:ilvl="6" w:tplc="04090001">
      <w:start w:val="1"/>
      <w:numFmt w:val="bullet"/>
      <w:lvlText w:val=""/>
      <w:lvlJc w:val="left"/>
      <w:pPr>
        <w:ind w:left="5775" w:hanging="360"/>
      </w:pPr>
      <w:rPr>
        <w:rFonts w:ascii="Symbol" w:hAnsi="Symbol" w:cs="Symbol" w:hint="default"/>
      </w:rPr>
    </w:lvl>
    <w:lvl w:ilvl="7" w:tplc="04090003">
      <w:start w:val="1"/>
      <w:numFmt w:val="bullet"/>
      <w:lvlText w:val="o"/>
      <w:lvlJc w:val="left"/>
      <w:pPr>
        <w:ind w:left="6495" w:hanging="360"/>
      </w:pPr>
      <w:rPr>
        <w:rFonts w:ascii="Courier New" w:hAnsi="Courier New" w:cs="Courier New" w:hint="default"/>
      </w:rPr>
    </w:lvl>
    <w:lvl w:ilvl="8" w:tplc="04090005">
      <w:start w:val="1"/>
      <w:numFmt w:val="bullet"/>
      <w:lvlText w:val=""/>
      <w:lvlJc w:val="left"/>
      <w:pPr>
        <w:ind w:left="7215" w:hanging="360"/>
      </w:pPr>
      <w:rPr>
        <w:rFonts w:ascii="Wingdings" w:hAnsi="Wingdings" w:cs="Wingdings" w:hint="default"/>
      </w:rPr>
    </w:lvl>
  </w:abstractNum>
  <w:abstractNum w:abstractNumId="30">
    <w:nsid w:val="5B906834"/>
    <w:multiLevelType w:val="hybridMultilevel"/>
    <w:tmpl w:val="827C4790"/>
    <w:lvl w:ilvl="0" w:tplc="AA46F368">
      <w:start w:val="1"/>
      <w:numFmt w:val="bullet"/>
      <w:lvlText w:val="-"/>
      <w:lvlJc w:val="left"/>
      <w:pPr>
        <w:ind w:left="720" w:hanging="360"/>
      </w:pPr>
      <w:rPr>
        <w:rFonts w:ascii="GHEA Grapalat" w:eastAsia="Times New Roman" w:hAnsi="GHEA Grapal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64886EE4"/>
    <w:multiLevelType w:val="hybridMultilevel"/>
    <w:tmpl w:val="4C7E0FA0"/>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7C54AD0"/>
    <w:multiLevelType w:val="hybridMultilevel"/>
    <w:tmpl w:val="EBD01874"/>
    <w:lvl w:ilvl="0" w:tplc="0409000F">
      <w:start w:val="1"/>
      <w:numFmt w:val="decimal"/>
      <w:lvlText w:val="%1."/>
      <w:lvlJc w:val="left"/>
      <w:pPr>
        <w:tabs>
          <w:tab w:val="num" w:pos="720"/>
        </w:tabs>
        <w:ind w:left="720" w:hanging="360"/>
      </w:pPr>
      <w:rPr>
        <w:rFonts w:hint="default"/>
      </w:rPr>
    </w:lvl>
    <w:lvl w:ilvl="1" w:tplc="72ACC2F0">
      <w:start w:val="2"/>
      <w:numFmt w:val="bullet"/>
      <w:lvlText w:val="-"/>
      <w:lvlJc w:val="left"/>
      <w:pPr>
        <w:tabs>
          <w:tab w:val="num" w:pos="1440"/>
        </w:tabs>
        <w:ind w:left="1440" w:hanging="360"/>
      </w:pPr>
      <w:rPr>
        <w:rFonts w:ascii="GHEA Grapalat" w:eastAsia="Times New Roman" w:hAnsi="GHEA Grapalat"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8746CBA"/>
    <w:multiLevelType w:val="hybridMultilevel"/>
    <w:tmpl w:val="22C43608"/>
    <w:lvl w:ilvl="0" w:tplc="6E6A5ED8">
      <w:numFmt w:val="bullet"/>
      <w:lvlText w:val="-"/>
      <w:lvlJc w:val="left"/>
      <w:pPr>
        <w:ind w:left="720" w:hanging="360"/>
      </w:pPr>
      <w:rPr>
        <w:rFonts w:ascii="GHEA Grapalat" w:eastAsia="Times New Roman" w:hAnsi="GHEA Grapalat"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6DB63E94"/>
    <w:multiLevelType w:val="hybridMultilevel"/>
    <w:tmpl w:val="C548F856"/>
    <w:lvl w:ilvl="0" w:tplc="593EF2B6">
      <w:numFmt w:val="bullet"/>
      <w:lvlText w:val="-"/>
      <w:lvlJc w:val="left"/>
      <w:pPr>
        <w:ind w:left="345" w:hanging="360"/>
      </w:pPr>
      <w:rPr>
        <w:rFonts w:ascii="GHEA Grapalat" w:eastAsia="Times New Roman" w:hAnsi="GHEA Grapalat" w:hint="default"/>
      </w:rPr>
    </w:lvl>
    <w:lvl w:ilvl="1" w:tplc="04090003">
      <w:start w:val="1"/>
      <w:numFmt w:val="bullet"/>
      <w:lvlText w:val="o"/>
      <w:lvlJc w:val="left"/>
      <w:pPr>
        <w:ind w:left="1065" w:hanging="360"/>
      </w:pPr>
      <w:rPr>
        <w:rFonts w:ascii="Courier New" w:hAnsi="Courier New" w:cs="Courier New" w:hint="default"/>
      </w:rPr>
    </w:lvl>
    <w:lvl w:ilvl="2" w:tplc="04090005">
      <w:start w:val="1"/>
      <w:numFmt w:val="bullet"/>
      <w:lvlText w:val=""/>
      <w:lvlJc w:val="left"/>
      <w:pPr>
        <w:ind w:left="1785" w:hanging="360"/>
      </w:pPr>
      <w:rPr>
        <w:rFonts w:ascii="Wingdings" w:hAnsi="Wingdings" w:cs="Wingdings" w:hint="default"/>
      </w:rPr>
    </w:lvl>
    <w:lvl w:ilvl="3" w:tplc="04090001">
      <w:start w:val="1"/>
      <w:numFmt w:val="bullet"/>
      <w:lvlText w:val=""/>
      <w:lvlJc w:val="left"/>
      <w:pPr>
        <w:ind w:left="2505" w:hanging="360"/>
      </w:pPr>
      <w:rPr>
        <w:rFonts w:ascii="Symbol" w:hAnsi="Symbol" w:cs="Symbol" w:hint="default"/>
      </w:rPr>
    </w:lvl>
    <w:lvl w:ilvl="4" w:tplc="04090003">
      <w:start w:val="1"/>
      <w:numFmt w:val="bullet"/>
      <w:lvlText w:val="o"/>
      <w:lvlJc w:val="left"/>
      <w:pPr>
        <w:ind w:left="3225" w:hanging="360"/>
      </w:pPr>
      <w:rPr>
        <w:rFonts w:ascii="Courier New" w:hAnsi="Courier New" w:cs="Courier New" w:hint="default"/>
      </w:rPr>
    </w:lvl>
    <w:lvl w:ilvl="5" w:tplc="04090005">
      <w:start w:val="1"/>
      <w:numFmt w:val="bullet"/>
      <w:lvlText w:val=""/>
      <w:lvlJc w:val="left"/>
      <w:pPr>
        <w:ind w:left="3945" w:hanging="360"/>
      </w:pPr>
      <w:rPr>
        <w:rFonts w:ascii="Wingdings" w:hAnsi="Wingdings" w:cs="Wingdings" w:hint="default"/>
      </w:rPr>
    </w:lvl>
    <w:lvl w:ilvl="6" w:tplc="04090001">
      <w:start w:val="1"/>
      <w:numFmt w:val="bullet"/>
      <w:lvlText w:val=""/>
      <w:lvlJc w:val="left"/>
      <w:pPr>
        <w:ind w:left="4665" w:hanging="360"/>
      </w:pPr>
      <w:rPr>
        <w:rFonts w:ascii="Symbol" w:hAnsi="Symbol" w:cs="Symbol" w:hint="default"/>
      </w:rPr>
    </w:lvl>
    <w:lvl w:ilvl="7" w:tplc="04090003">
      <w:start w:val="1"/>
      <w:numFmt w:val="bullet"/>
      <w:lvlText w:val="o"/>
      <w:lvlJc w:val="left"/>
      <w:pPr>
        <w:ind w:left="5385" w:hanging="360"/>
      </w:pPr>
      <w:rPr>
        <w:rFonts w:ascii="Courier New" w:hAnsi="Courier New" w:cs="Courier New" w:hint="default"/>
      </w:rPr>
    </w:lvl>
    <w:lvl w:ilvl="8" w:tplc="04090005">
      <w:start w:val="1"/>
      <w:numFmt w:val="bullet"/>
      <w:lvlText w:val=""/>
      <w:lvlJc w:val="left"/>
      <w:pPr>
        <w:ind w:left="6105" w:hanging="360"/>
      </w:pPr>
      <w:rPr>
        <w:rFonts w:ascii="Wingdings" w:hAnsi="Wingdings" w:cs="Wingdings" w:hint="default"/>
      </w:rPr>
    </w:lvl>
  </w:abstractNum>
  <w:abstractNum w:abstractNumId="35">
    <w:nsid w:val="6E132B43"/>
    <w:multiLevelType w:val="hybridMultilevel"/>
    <w:tmpl w:val="DEE458B2"/>
    <w:lvl w:ilvl="0" w:tplc="F48E71B6">
      <w:start w:val="1"/>
      <w:numFmt w:val="decimal"/>
      <w:lvlText w:val="%1)"/>
      <w:lvlJc w:val="left"/>
      <w:pPr>
        <w:ind w:left="1785" w:hanging="1065"/>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6FB8279A"/>
    <w:multiLevelType w:val="hybridMultilevel"/>
    <w:tmpl w:val="A0B274BC"/>
    <w:lvl w:ilvl="0" w:tplc="8F1EE03A">
      <w:start w:val="4"/>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nsid w:val="70E43BE6"/>
    <w:multiLevelType w:val="hybridMultilevel"/>
    <w:tmpl w:val="09F698E2"/>
    <w:lvl w:ilvl="0" w:tplc="7F461DEE">
      <w:start w:val="1"/>
      <w:numFmt w:val="bullet"/>
      <w:lvlText w:val=""/>
      <w:lvlJc w:val="left"/>
      <w:pPr>
        <w:tabs>
          <w:tab w:val="num" w:pos="1634"/>
        </w:tabs>
        <w:ind w:left="1634" w:hanging="360"/>
      </w:pPr>
      <w:rPr>
        <w:rFonts w:ascii="Symbol" w:hAnsi="Symbol" w:cs="Symbol" w:hint="default"/>
      </w:rPr>
    </w:lvl>
    <w:lvl w:ilvl="1" w:tplc="04190001">
      <w:start w:val="1"/>
      <w:numFmt w:val="bullet"/>
      <w:lvlText w:val=""/>
      <w:lvlJc w:val="left"/>
      <w:pPr>
        <w:tabs>
          <w:tab w:val="num" w:pos="2300"/>
        </w:tabs>
        <w:ind w:left="2300" w:hanging="360"/>
      </w:pPr>
      <w:rPr>
        <w:rFonts w:ascii="Symbol" w:hAnsi="Symbol" w:cs="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4105EDA"/>
    <w:multiLevelType w:val="hybridMultilevel"/>
    <w:tmpl w:val="EF9818F8"/>
    <w:lvl w:ilvl="0" w:tplc="E208D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A432EE6"/>
    <w:multiLevelType w:val="hybridMultilevel"/>
    <w:tmpl w:val="D4B226C0"/>
    <w:lvl w:ilvl="0" w:tplc="B05EB590">
      <w:numFmt w:val="bullet"/>
      <w:lvlText w:val="-"/>
      <w:lvlJc w:val="left"/>
      <w:pPr>
        <w:ind w:left="270" w:hanging="360"/>
      </w:pPr>
      <w:rPr>
        <w:rFonts w:ascii="GHEA Grapalat" w:eastAsia="Times New Roman" w:hAnsi="GHEA Grapalat"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cs="Wingdings" w:hint="default"/>
      </w:rPr>
    </w:lvl>
    <w:lvl w:ilvl="3" w:tplc="04090001">
      <w:start w:val="1"/>
      <w:numFmt w:val="bullet"/>
      <w:lvlText w:val=""/>
      <w:lvlJc w:val="left"/>
      <w:pPr>
        <w:ind w:left="2430" w:hanging="360"/>
      </w:pPr>
      <w:rPr>
        <w:rFonts w:ascii="Symbol" w:hAnsi="Symbol" w:cs="Symbol" w:hint="default"/>
      </w:rPr>
    </w:lvl>
    <w:lvl w:ilvl="4" w:tplc="04090003">
      <w:start w:val="1"/>
      <w:numFmt w:val="bullet"/>
      <w:lvlText w:val="o"/>
      <w:lvlJc w:val="left"/>
      <w:pPr>
        <w:ind w:left="3150" w:hanging="360"/>
      </w:pPr>
      <w:rPr>
        <w:rFonts w:ascii="Courier New" w:hAnsi="Courier New" w:cs="Courier New" w:hint="default"/>
      </w:rPr>
    </w:lvl>
    <w:lvl w:ilvl="5" w:tplc="04090005">
      <w:start w:val="1"/>
      <w:numFmt w:val="bullet"/>
      <w:lvlText w:val=""/>
      <w:lvlJc w:val="left"/>
      <w:pPr>
        <w:ind w:left="3870" w:hanging="360"/>
      </w:pPr>
      <w:rPr>
        <w:rFonts w:ascii="Wingdings" w:hAnsi="Wingdings" w:cs="Wingdings" w:hint="default"/>
      </w:rPr>
    </w:lvl>
    <w:lvl w:ilvl="6" w:tplc="04090001">
      <w:start w:val="1"/>
      <w:numFmt w:val="bullet"/>
      <w:lvlText w:val=""/>
      <w:lvlJc w:val="left"/>
      <w:pPr>
        <w:ind w:left="4590" w:hanging="360"/>
      </w:pPr>
      <w:rPr>
        <w:rFonts w:ascii="Symbol" w:hAnsi="Symbol" w:cs="Symbol" w:hint="default"/>
      </w:rPr>
    </w:lvl>
    <w:lvl w:ilvl="7" w:tplc="04090003">
      <w:start w:val="1"/>
      <w:numFmt w:val="bullet"/>
      <w:lvlText w:val="o"/>
      <w:lvlJc w:val="left"/>
      <w:pPr>
        <w:ind w:left="5310" w:hanging="360"/>
      </w:pPr>
      <w:rPr>
        <w:rFonts w:ascii="Courier New" w:hAnsi="Courier New" w:cs="Courier New" w:hint="default"/>
      </w:rPr>
    </w:lvl>
    <w:lvl w:ilvl="8" w:tplc="04090005">
      <w:start w:val="1"/>
      <w:numFmt w:val="bullet"/>
      <w:lvlText w:val=""/>
      <w:lvlJc w:val="left"/>
      <w:pPr>
        <w:ind w:left="6030" w:hanging="360"/>
      </w:pPr>
      <w:rPr>
        <w:rFonts w:ascii="Wingdings" w:hAnsi="Wingdings" w:cs="Wingdings" w:hint="default"/>
      </w:rPr>
    </w:lvl>
  </w:abstractNum>
  <w:abstractNum w:abstractNumId="40">
    <w:nsid w:val="7AB00462"/>
    <w:multiLevelType w:val="hybridMultilevel"/>
    <w:tmpl w:val="30581920"/>
    <w:lvl w:ilvl="0" w:tplc="F1561D74">
      <w:numFmt w:val="bullet"/>
      <w:lvlText w:val="-"/>
      <w:lvlJc w:val="left"/>
      <w:pPr>
        <w:ind w:left="180" w:hanging="360"/>
      </w:pPr>
      <w:rPr>
        <w:rFonts w:ascii="GHEA Grapalat" w:eastAsia="Times New Roman" w:hAnsi="GHEA Grapala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B6E056D"/>
    <w:multiLevelType w:val="hybridMultilevel"/>
    <w:tmpl w:val="72523782"/>
    <w:lvl w:ilvl="0" w:tplc="DD1889E4">
      <w:numFmt w:val="bullet"/>
      <w:lvlText w:val="-"/>
      <w:lvlJc w:val="left"/>
      <w:pPr>
        <w:ind w:left="720" w:hanging="360"/>
      </w:pPr>
      <w:rPr>
        <w:rFonts w:ascii="GHEA Grapalat" w:eastAsia="Times New Roman" w:hAnsi="GHEA Grapal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9"/>
  </w:num>
  <w:num w:numId="5">
    <w:abstractNumId w:val="28"/>
  </w:num>
  <w:num w:numId="6">
    <w:abstractNumId w:val="35"/>
  </w:num>
  <w:num w:numId="7">
    <w:abstractNumId w:val="2"/>
  </w:num>
  <w:num w:numId="8">
    <w:abstractNumId w:val="7"/>
  </w:num>
  <w:num w:numId="9">
    <w:abstractNumId w:val="34"/>
  </w:num>
  <w:num w:numId="10">
    <w:abstractNumId w:val="10"/>
  </w:num>
  <w:num w:numId="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0"/>
  </w:num>
  <w:num w:numId="16">
    <w:abstractNumId w:val="30"/>
  </w:num>
  <w:num w:numId="17">
    <w:abstractNumId w:val="29"/>
    <w:lvlOverride w:ilvl="0">
      <w:startOverride w:val="1"/>
    </w:lvlOverride>
    <w:lvlOverride w:ilvl="1"/>
    <w:lvlOverride w:ilvl="2"/>
    <w:lvlOverride w:ilvl="3"/>
    <w:lvlOverride w:ilvl="4"/>
    <w:lvlOverride w:ilvl="5"/>
    <w:lvlOverride w:ilvl="6"/>
    <w:lvlOverride w:ilvl="7"/>
    <w:lvlOverride w:ilvl="8"/>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 w:numId="21">
    <w:abstractNumId w:val="3"/>
  </w:num>
  <w:num w:numId="22">
    <w:abstractNumId w:val="41"/>
  </w:num>
  <w:num w:numId="23">
    <w:abstractNumId w:val="17"/>
  </w:num>
  <w:num w:numId="24">
    <w:abstractNumId w:val="21"/>
  </w:num>
  <w:num w:numId="25">
    <w:abstractNumId w:val="8"/>
  </w:num>
  <w:num w:numId="26">
    <w:abstractNumId w:val="22"/>
  </w:num>
  <w:num w:numId="27">
    <w:abstractNumId w:val="33"/>
  </w:num>
  <w:num w:numId="28">
    <w:abstractNumId w:val="40"/>
  </w:num>
  <w:num w:numId="29">
    <w:abstractNumId w:val="13"/>
  </w:num>
  <w:num w:numId="30">
    <w:abstractNumId w:val="27"/>
  </w:num>
  <w:num w:numId="31">
    <w:abstractNumId w:val="6"/>
  </w:num>
  <w:num w:numId="32">
    <w:abstractNumId w:val="32"/>
  </w:num>
  <w:num w:numId="33">
    <w:abstractNumId w:val="16"/>
  </w:num>
  <w:num w:numId="34">
    <w:abstractNumId w:val="36"/>
  </w:num>
  <w:num w:numId="35">
    <w:abstractNumId w:val="31"/>
  </w:num>
  <w:num w:numId="36">
    <w:abstractNumId w:val="19"/>
  </w:num>
  <w:num w:numId="37">
    <w:abstractNumId w:val="24"/>
  </w:num>
  <w:num w:numId="38">
    <w:abstractNumId w:val="23"/>
  </w:num>
  <w:num w:numId="39">
    <w:abstractNumId w:val="20"/>
  </w:num>
  <w:num w:numId="40">
    <w:abstractNumId w:val="26"/>
  </w:num>
  <w:num w:numId="41">
    <w:abstractNumId w:val="14"/>
  </w:num>
  <w:num w:numId="42">
    <w:abstractNumId w:val="11"/>
  </w:num>
  <w:num w:numId="43">
    <w:abstractNumId w:val="18"/>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FF"/>
    <w:rsid w:val="0000479D"/>
    <w:rsid w:val="000051C1"/>
    <w:rsid w:val="0000703A"/>
    <w:rsid w:val="00015738"/>
    <w:rsid w:val="00021007"/>
    <w:rsid w:val="00022FB1"/>
    <w:rsid w:val="00024ADF"/>
    <w:rsid w:val="00026524"/>
    <w:rsid w:val="000279C3"/>
    <w:rsid w:val="00034777"/>
    <w:rsid w:val="00036C2A"/>
    <w:rsid w:val="000379BA"/>
    <w:rsid w:val="0004072D"/>
    <w:rsid w:val="00042A56"/>
    <w:rsid w:val="00043A7F"/>
    <w:rsid w:val="000512B3"/>
    <w:rsid w:val="000528D3"/>
    <w:rsid w:val="00054D6C"/>
    <w:rsid w:val="000551CF"/>
    <w:rsid w:val="00056D08"/>
    <w:rsid w:val="0006075D"/>
    <w:rsid w:val="00061A21"/>
    <w:rsid w:val="000631A0"/>
    <w:rsid w:val="00070FD9"/>
    <w:rsid w:val="00071E5C"/>
    <w:rsid w:val="00072BAB"/>
    <w:rsid w:val="0007701B"/>
    <w:rsid w:val="00080D62"/>
    <w:rsid w:val="00082F6B"/>
    <w:rsid w:val="00084B0F"/>
    <w:rsid w:val="0008753B"/>
    <w:rsid w:val="00090E21"/>
    <w:rsid w:val="0009329D"/>
    <w:rsid w:val="000978E6"/>
    <w:rsid w:val="000A0DF5"/>
    <w:rsid w:val="000A15D8"/>
    <w:rsid w:val="000A5B74"/>
    <w:rsid w:val="000A5BA3"/>
    <w:rsid w:val="000A7AF4"/>
    <w:rsid w:val="000C09EB"/>
    <w:rsid w:val="000D1736"/>
    <w:rsid w:val="000D213B"/>
    <w:rsid w:val="000E07DA"/>
    <w:rsid w:val="000E319A"/>
    <w:rsid w:val="000E3EE0"/>
    <w:rsid w:val="000E7D02"/>
    <w:rsid w:val="000F0AB2"/>
    <w:rsid w:val="00100020"/>
    <w:rsid w:val="00101E8C"/>
    <w:rsid w:val="00102A96"/>
    <w:rsid w:val="00103935"/>
    <w:rsid w:val="001043B3"/>
    <w:rsid w:val="00106A95"/>
    <w:rsid w:val="00115B06"/>
    <w:rsid w:val="00116039"/>
    <w:rsid w:val="001165F6"/>
    <w:rsid w:val="00123D85"/>
    <w:rsid w:val="001326CB"/>
    <w:rsid w:val="00135385"/>
    <w:rsid w:val="00136754"/>
    <w:rsid w:val="00142AC2"/>
    <w:rsid w:val="00146A6A"/>
    <w:rsid w:val="00147216"/>
    <w:rsid w:val="001476C4"/>
    <w:rsid w:val="00150507"/>
    <w:rsid w:val="00151EEB"/>
    <w:rsid w:val="0015271C"/>
    <w:rsid w:val="00152E1B"/>
    <w:rsid w:val="00154E12"/>
    <w:rsid w:val="0015688F"/>
    <w:rsid w:val="00157DCC"/>
    <w:rsid w:val="00163CE8"/>
    <w:rsid w:val="00167720"/>
    <w:rsid w:val="001678DA"/>
    <w:rsid w:val="001715B2"/>
    <w:rsid w:val="0017260E"/>
    <w:rsid w:val="00174F7A"/>
    <w:rsid w:val="0017604C"/>
    <w:rsid w:val="001844AC"/>
    <w:rsid w:val="001860AC"/>
    <w:rsid w:val="0018701E"/>
    <w:rsid w:val="00187B56"/>
    <w:rsid w:val="00195239"/>
    <w:rsid w:val="001959A5"/>
    <w:rsid w:val="0019614B"/>
    <w:rsid w:val="0019775A"/>
    <w:rsid w:val="001A217C"/>
    <w:rsid w:val="001A267A"/>
    <w:rsid w:val="001A267B"/>
    <w:rsid w:val="001A42B2"/>
    <w:rsid w:val="001A5679"/>
    <w:rsid w:val="001A7F75"/>
    <w:rsid w:val="001B2890"/>
    <w:rsid w:val="001B4E47"/>
    <w:rsid w:val="001B5CF4"/>
    <w:rsid w:val="001B731C"/>
    <w:rsid w:val="001B7B02"/>
    <w:rsid w:val="001D1CC4"/>
    <w:rsid w:val="001D70BB"/>
    <w:rsid w:val="001D7E28"/>
    <w:rsid w:val="001E1AEE"/>
    <w:rsid w:val="001E1C5C"/>
    <w:rsid w:val="001E2162"/>
    <w:rsid w:val="001E2DF5"/>
    <w:rsid w:val="001E3979"/>
    <w:rsid w:val="001E3A9E"/>
    <w:rsid w:val="001E4080"/>
    <w:rsid w:val="001E5232"/>
    <w:rsid w:val="00200A5F"/>
    <w:rsid w:val="00201163"/>
    <w:rsid w:val="00201447"/>
    <w:rsid w:val="00205BB8"/>
    <w:rsid w:val="00205CF3"/>
    <w:rsid w:val="00210D31"/>
    <w:rsid w:val="00211A0A"/>
    <w:rsid w:val="00214BB2"/>
    <w:rsid w:val="002157D3"/>
    <w:rsid w:val="00215801"/>
    <w:rsid w:val="0021706A"/>
    <w:rsid w:val="00220D8C"/>
    <w:rsid w:val="002212B4"/>
    <w:rsid w:val="00224949"/>
    <w:rsid w:val="002253C5"/>
    <w:rsid w:val="002265BB"/>
    <w:rsid w:val="002265CD"/>
    <w:rsid w:val="002333EB"/>
    <w:rsid w:val="00233990"/>
    <w:rsid w:val="00237FF6"/>
    <w:rsid w:val="00242E83"/>
    <w:rsid w:val="002441C9"/>
    <w:rsid w:val="00245F30"/>
    <w:rsid w:val="00245F8A"/>
    <w:rsid w:val="002463E0"/>
    <w:rsid w:val="00246F8B"/>
    <w:rsid w:val="00254937"/>
    <w:rsid w:val="00255F63"/>
    <w:rsid w:val="002603F4"/>
    <w:rsid w:val="00263061"/>
    <w:rsid w:val="00266611"/>
    <w:rsid w:val="00266915"/>
    <w:rsid w:val="00266D5B"/>
    <w:rsid w:val="00270E44"/>
    <w:rsid w:val="00275B0C"/>
    <w:rsid w:val="00275DF0"/>
    <w:rsid w:val="0028127A"/>
    <w:rsid w:val="00285391"/>
    <w:rsid w:val="002921A1"/>
    <w:rsid w:val="002A119E"/>
    <w:rsid w:val="002A15C3"/>
    <w:rsid w:val="002A2435"/>
    <w:rsid w:val="002A4832"/>
    <w:rsid w:val="002A745B"/>
    <w:rsid w:val="002B16DF"/>
    <w:rsid w:val="002B2E78"/>
    <w:rsid w:val="002B52D5"/>
    <w:rsid w:val="002C02D4"/>
    <w:rsid w:val="002C0D6A"/>
    <w:rsid w:val="002C4B59"/>
    <w:rsid w:val="002C523E"/>
    <w:rsid w:val="002C5ED1"/>
    <w:rsid w:val="002C6057"/>
    <w:rsid w:val="002C60BA"/>
    <w:rsid w:val="002D11BD"/>
    <w:rsid w:val="002D163C"/>
    <w:rsid w:val="002D17C4"/>
    <w:rsid w:val="002E0F30"/>
    <w:rsid w:val="002E11C3"/>
    <w:rsid w:val="002E3BD8"/>
    <w:rsid w:val="002E73E4"/>
    <w:rsid w:val="002F010D"/>
    <w:rsid w:val="002F3D09"/>
    <w:rsid w:val="002F4BF9"/>
    <w:rsid w:val="002F5FAA"/>
    <w:rsid w:val="002F7478"/>
    <w:rsid w:val="0030165B"/>
    <w:rsid w:val="0030380F"/>
    <w:rsid w:val="00303CC1"/>
    <w:rsid w:val="00310FC6"/>
    <w:rsid w:val="003136DE"/>
    <w:rsid w:val="00315306"/>
    <w:rsid w:val="00315CA5"/>
    <w:rsid w:val="00320A73"/>
    <w:rsid w:val="00322AAC"/>
    <w:rsid w:val="00325C8E"/>
    <w:rsid w:val="003268FF"/>
    <w:rsid w:val="00326E75"/>
    <w:rsid w:val="00336A8D"/>
    <w:rsid w:val="0034044D"/>
    <w:rsid w:val="00344D5B"/>
    <w:rsid w:val="003516F8"/>
    <w:rsid w:val="00354545"/>
    <w:rsid w:val="003601E5"/>
    <w:rsid w:val="00362DEA"/>
    <w:rsid w:val="00363632"/>
    <w:rsid w:val="00364BE2"/>
    <w:rsid w:val="00367BEB"/>
    <w:rsid w:val="00370ACB"/>
    <w:rsid w:val="0037690F"/>
    <w:rsid w:val="00377DF8"/>
    <w:rsid w:val="00381666"/>
    <w:rsid w:val="0038242D"/>
    <w:rsid w:val="0038294F"/>
    <w:rsid w:val="00386359"/>
    <w:rsid w:val="00386B84"/>
    <w:rsid w:val="00387B54"/>
    <w:rsid w:val="003902A6"/>
    <w:rsid w:val="003A007B"/>
    <w:rsid w:val="003A140E"/>
    <w:rsid w:val="003A728E"/>
    <w:rsid w:val="003B600B"/>
    <w:rsid w:val="003B663A"/>
    <w:rsid w:val="003B6B8B"/>
    <w:rsid w:val="003B714A"/>
    <w:rsid w:val="003B79A0"/>
    <w:rsid w:val="003C15B7"/>
    <w:rsid w:val="003C2B76"/>
    <w:rsid w:val="003C2BAC"/>
    <w:rsid w:val="003C3521"/>
    <w:rsid w:val="003C754E"/>
    <w:rsid w:val="003C7DA4"/>
    <w:rsid w:val="003D2B05"/>
    <w:rsid w:val="003D3ABC"/>
    <w:rsid w:val="003D4661"/>
    <w:rsid w:val="003D75A7"/>
    <w:rsid w:val="003D7C22"/>
    <w:rsid w:val="003D7C2B"/>
    <w:rsid w:val="003E6393"/>
    <w:rsid w:val="003F2E2D"/>
    <w:rsid w:val="003F30B9"/>
    <w:rsid w:val="003F3850"/>
    <w:rsid w:val="003F4E71"/>
    <w:rsid w:val="003F62F4"/>
    <w:rsid w:val="004041D7"/>
    <w:rsid w:val="0040574F"/>
    <w:rsid w:val="004075FC"/>
    <w:rsid w:val="00425DFC"/>
    <w:rsid w:val="004274F1"/>
    <w:rsid w:val="004307B3"/>
    <w:rsid w:val="00432ECB"/>
    <w:rsid w:val="00434CC5"/>
    <w:rsid w:val="00437539"/>
    <w:rsid w:val="00437D45"/>
    <w:rsid w:val="00442190"/>
    <w:rsid w:val="00442CC8"/>
    <w:rsid w:val="00443787"/>
    <w:rsid w:val="0045092D"/>
    <w:rsid w:val="00455A8E"/>
    <w:rsid w:val="004568AA"/>
    <w:rsid w:val="00457521"/>
    <w:rsid w:val="0046016D"/>
    <w:rsid w:val="00467890"/>
    <w:rsid w:val="00472441"/>
    <w:rsid w:val="00476AE0"/>
    <w:rsid w:val="004807A5"/>
    <w:rsid w:val="00482991"/>
    <w:rsid w:val="00482BB3"/>
    <w:rsid w:val="00484EF2"/>
    <w:rsid w:val="00484F8E"/>
    <w:rsid w:val="004877CA"/>
    <w:rsid w:val="004939C0"/>
    <w:rsid w:val="00494833"/>
    <w:rsid w:val="00494B97"/>
    <w:rsid w:val="004960B5"/>
    <w:rsid w:val="004A1061"/>
    <w:rsid w:val="004A176D"/>
    <w:rsid w:val="004A23B5"/>
    <w:rsid w:val="004A59FB"/>
    <w:rsid w:val="004B1B05"/>
    <w:rsid w:val="004B207E"/>
    <w:rsid w:val="004B2A70"/>
    <w:rsid w:val="004B2DDE"/>
    <w:rsid w:val="004B3451"/>
    <w:rsid w:val="004B3DB1"/>
    <w:rsid w:val="004C0C67"/>
    <w:rsid w:val="004D1284"/>
    <w:rsid w:val="004D71B5"/>
    <w:rsid w:val="004D7A8D"/>
    <w:rsid w:val="004E0CFD"/>
    <w:rsid w:val="004E18FD"/>
    <w:rsid w:val="004E4884"/>
    <w:rsid w:val="004E5420"/>
    <w:rsid w:val="004E6180"/>
    <w:rsid w:val="004F00D0"/>
    <w:rsid w:val="004F62A0"/>
    <w:rsid w:val="004F6470"/>
    <w:rsid w:val="00500603"/>
    <w:rsid w:val="005058B4"/>
    <w:rsid w:val="005126EE"/>
    <w:rsid w:val="00512D3A"/>
    <w:rsid w:val="00513082"/>
    <w:rsid w:val="00513DDC"/>
    <w:rsid w:val="00524E5D"/>
    <w:rsid w:val="005254D7"/>
    <w:rsid w:val="005260B3"/>
    <w:rsid w:val="00526867"/>
    <w:rsid w:val="005272AC"/>
    <w:rsid w:val="0053132C"/>
    <w:rsid w:val="005330E8"/>
    <w:rsid w:val="00533716"/>
    <w:rsid w:val="005356CF"/>
    <w:rsid w:val="0053717A"/>
    <w:rsid w:val="00537C43"/>
    <w:rsid w:val="00544CCD"/>
    <w:rsid w:val="005515E0"/>
    <w:rsid w:val="00551EDD"/>
    <w:rsid w:val="00561EAB"/>
    <w:rsid w:val="00563044"/>
    <w:rsid w:val="005644D5"/>
    <w:rsid w:val="00564BAD"/>
    <w:rsid w:val="00565A0C"/>
    <w:rsid w:val="0056616C"/>
    <w:rsid w:val="0057345F"/>
    <w:rsid w:val="0058655D"/>
    <w:rsid w:val="00586A3E"/>
    <w:rsid w:val="005911F6"/>
    <w:rsid w:val="00592A42"/>
    <w:rsid w:val="00594C8C"/>
    <w:rsid w:val="00594FA1"/>
    <w:rsid w:val="005A0323"/>
    <w:rsid w:val="005A0A77"/>
    <w:rsid w:val="005A0BAF"/>
    <w:rsid w:val="005A2261"/>
    <w:rsid w:val="005A547B"/>
    <w:rsid w:val="005B0EC9"/>
    <w:rsid w:val="005B2176"/>
    <w:rsid w:val="005B2654"/>
    <w:rsid w:val="005B363D"/>
    <w:rsid w:val="005B37B4"/>
    <w:rsid w:val="005B5475"/>
    <w:rsid w:val="005B5D36"/>
    <w:rsid w:val="005B6388"/>
    <w:rsid w:val="005C042F"/>
    <w:rsid w:val="005C6BA4"/>
    <w:rsid w:val="005D0D68"/>
    <w:rsid w:val="005D1FF4"/>
    <w:rsid w:val="005D2FBA"/>
    <w:rsid w:val="005D6247"/>
    <w:rsid w:val="005E0ACA"/>
    <w:rsid w:val="005E4FDB"/>
    <w:rsid w:val="005E5A02"/>
    <w:rsid w:val="00605E2E"/>
    <w:rsid w:val="00606D70"/>
    <w:rsid w:val="0061043B"/>
    <w:rsid w:val="0061064A"/>
    <w:rsid w:val="006127EB"/>
    <w:rsid w:val="00613C1F"/>
    <w:rsid w:val="00616608"/>
    <w:rsid w:val="006263D8"/>
    <w:rsid w:val="00626807"/>
    <w:rsid w:val="00626CC9"/>
    <w:rsid w:val="00627814"/>
    <w:rsid w:val="00630FB9"/>
    <w:rsid w:val="00631349"/>
    <w:rsid w:val="00633B08"/>
    <w:rsid w:val="00633FC5"/>
    <w:rsid w:val="00634A8A"/>
    <w:rsid w:val="006378B0"/>
    <w:rsid w:val="00645373"/>
    <w:rsid w:val="00645388"/>
    <w:rsid w:val="00646B7F"/>
    <w:rsid w:val="00650034"/>
    <w:rsid w:val="00664C31"/>
    <w:rsid w:val="0066589D"/>
    <w:rsid w:val="00666E95"/>
    <w:rsid w:val="00670866"/>
    <w:rsid w:val="006725A2"/>
    <w:rsid w:val="006746F5"/>
    <w:rsid w:val="00683005"/>
    <w:rsid w:val="006871BF"/>
    <w:rsid w:val="00693623"/>
    <w:rsid w:val="006938B9"/>
    <w:rsid w:val="006938D1"/>
    <w:rsid w:val="00693C73"/>
    <w:rsid w:val="006A0713"/>
    <w:rsid w:val="006A0BD1"/>
    <w:rsid w:val="006A3EC9"/>
    <w:rsid w:val="006A6A6B"/>
    <w:rsid w:val="006B0942"/>
    <w:rsid w:val="006C7529"/>
    <w:rsid w:val="006D0AB5"/>
    <w:rsid w:val="006D4F1D"/>
    <w:rsid w:val="006E0B02"/>
    <w:rsid w:val="006F04FF"/>
    <w:rsid w:val="00705AC8"/>
    <w:rsid w:val="00710701"/>
    <w:rsid w:val="0071350B"/>
    <w:rsid w:val="00717EC1"/>
    <w:rsid w:val="00721D28"/>
    <w:rsid w:val="007221EE"/>
    <w:rsid w:val="007307D8"/>
    <w:rsid w:val="00732356"/>
    <w:rsid w:val="00734099"/>
    <w:rsid w:val="00736E21"/>
    <w:rsid w:val="007375F9"/>
    <w:rsid w:val="0073765D"/>
    <w:rsid w:val="0074284E"/>
    <w:rsid w:val="00746480"/>
    <w:rsid w:val="00752994"/>
    <w:rsid w:val="00752A43"/>
    <w:rsid w:val="00753C46"/>
    <w:rsid w:val="00765A44"/>
    <w:rsid w:val="00765FB4"/>
    <w:rsid w:val="00774556"/>
    <w:rsid w:val="00775304"/>
    <w:rsid w:val="00776CFA"/>
    <w:rsid w:val="00781A48"/>
    <w:rsid w:val="00784DDA"/>
    <w:rsid w:val="00785260"/>
    <w:rsid w:val="007877D9"/>
    <w:rsid w:val="00792942"/>
    <w:rsid w:val="00792EEE"/>
    <w:rsid w:val="0079572C"/>
    <w:rsid w:val="007A073D"/>
    <w:rsid w:val="007A13AB"/>
    <w:rsid w:val="007A65E9"/>
    <w:rsid w:val="007A7B7B"/>
    <w:rsid w:val="007C1B3D"/>
    <w:rsid w:val="007D0CB6"/>
    <w:rsid w:val="007D0D8A"/>
    <w:rsid w:val="007E064F"/>
    <w:rsid w:val="007E29A1"/>
    <w:rsid w:val="007E6B39"/>
    <w:rsid w:val="007E7B1A"/>
    <w:rsid w:val="007F290A"/>
    <w:rsid w:val="007F2F30"/>
    <w:rsid w:val="007F47D1"/>
    <w:rsid w:val="007F6059"/>
    <w:rsid w:val="00803651"/>
    <w:rsid w:val="00806F0D"/>
    <w:rsid w:val="00812F1F"/>
    <w:rsid w:val="00813FA5"/>
    <w:rsid w:val="00817BC5"/>
    <w:rsid w:val="00821926"/>
    <w:rsid w:val="0082224A"/>
    <w:rsid w:val="00823BB4"/>
    <w:rsid w:val="00830ED2"/>
    <w:rsid w:val="00831E68"/>
    <w:rsid w:val="00833776"/>
    <w:rsid w:val="00845A0E"/>
    <w:rsid w:val="00852DAB"/>
    <w:rsid w:val="00856691"/>
    <w:rsid w:val="008570C8"/>
    <w:rsid w:val="008577FA"/>
    <w:rsid w:val="00860773"/>
    <w:rsid w:val="00862EF1"/>
    <w:rsid w:val="00867981"/>
    <w:rsid w:val="0087532D"/>
    <w:rsid w:val="00875EDD"/>
    <w:rsid w:val="00883A03"/>
    <w:rsid w:val="008859EA"/>
    <w:rsid w:val="008875E7"/>
    <w:rsid w:val="00890F4D"/>
    <w:rsid w:val="008A1C54"/>
    <w:rsid w:val="008A699C"/>
    <w:rsid w:val="008B28A0"/>
    <w:rsid w:val="008B6BA3"/>
    <w:rsid w:val="008C1696"/>
    <w:rsid w:val="008C7D31"/>
    <w:rsid w:val="008D1625"/>
    <w:rsid w:val="008D4EE9"/>
    <w:rsid w:val="008D60D6"/>
    <w:rsid w:val="008E03F8"/>
    <w:rsid w:val="008E31B8"/>
    <w:rsid w:val="008E52C0"/>
    <w:rsid w:val="008F6BCA"/>
    <w:rsid w:val="00903C48"/>
    <w:rsid w:val="00903CE6"/>
    <w:rsid w:val="00903E27"/>
    <w:rsid w:val="00907300"/>
    <w:rsid w:val="00907879"/>
    <w:rsid w:val="009125E7"/>
    <w:rsid w:val="0091624F"/>
    <w:rsid w:val="0091648C"/>
    <w:rsid w:val="009166C4"/>
    <w:rsid w:val="00917989"/>
    <w:rsid w:val="00922EB0"/>
    <w:rsid w:val="00925A82"/>
    <w:rsid w:val="00925D66"/>
    <w:rsid w:val="009269E2"/>
    <w:rsid w:val="009274BE"/>
    <w:rsid w:val="00927C1E"/>
    <w:rsid w:val="00936F3E"/>
    <w:rsid w:val="0094058F"/>
    <w:rsid w:val="00940A5C"/>
    <w:rsid w:val="00940BA1"/>
    <w:rsid w:val="00943878"/>
    <w:rsid w:val="009464E2"/>
    <w:rsid w:val="00946FE6"/>
    <w:rsid w:val="00951DC9"/>
    <w:rsid w:val="009548E6"/>
    <w:rsid w:val="00956C29"/>
    <w:rsid w:val="009578B9"/>
    <w:rsid w:val="0096177F"/>
    <w:rsid w:val="0096375C"/>
    <w:rsid w:val="00964EBD"/>
    <w:rsid w:val="009651A8"/>
    <w:rsid w:val="0096643B"/>
    <w:rsid w:val="009717E1"/>
    <w:rsid w:val="009741BA"/>
    <w:rsid w:val="00974B26"/>
    <w:rsid w:val="00976BED"/>
    <w:rsid w:val="00981652"/>
    <w:rsid w:val="00982FBD"/>
    <w:rsid w:val="0098417E"/>
    <w:rsid w:val="00984BBA"/>
    <w:rsid w:val="00986307"/>
    <w:rsid w:val="00990323"/>
    <w:rsid w:val="009906F6"/>
    <w:rsid w:val="009929B4"/>
    <w:rsid w:val="00993CEA"/>
    <w:rsid w:val="00995A69"/>
    <w:rsid w:val="009A2EF6"/>
    <w:rsid w:val="009A401C"/>
    <w:rsid w:val="009A7ECA"/>
    <w:rsid w:val="009A7FD8"/>
    <w:rsid w:val="009B4C6F"/>
    <w:rsid w:val="009C09F3"/>
    <w:rsid w:val="009C1728"/>
    <w:rsid w:val="009C1EA6"/>
    <w:rsid w:val="009C22F8"/>
    <w:rsid w:val="009C3405"/>
    <w:rsid w:val="009C48D0"/>
    <w:rsid w:val="009C4ACC"/>
    <w:rsid w:val="009C5039"/>
    <w:rsid w:val="009C5582"/>
    <w:rsid w:val="009C5867"/>
    <w:rsid w:val="009C7C13"/>
    <w:rsid w:val="009D1545"/>
    <w:rsid w:val="009D516D"/>
    <w:rsid w:val="009E15F4"/>
    <w:rsid w:val="009E17F6"/>
    <w:rsid w:val="009E4E18"/>
    <w:rsid w:val="009E523A"/>
    <w:rsid w:val="009E69A9"/>
    <w:rsid w:val="009F48F5"/>
    <w:rsid w:val="009F4F74"/>
    <w:rsid w:val="00A0314B"/>
    <w:rsid w:val="00A125F1"/>
    <w:rsid w:val="00A13FFD"/>
    <w:rsid w:val="00A162A4"/>
    <w:rsid w:val="00A165DA"/>
    <w:rsid w:val="00A20838"/>
    <w:rsid w:val="00A20E5F"/>
    <w:rsid w:val="00A30B80"/>
    <w:rsid w:val="00A34E82"/>
    <w:rsid w:val="00A35E34"/>
    <w:rsid w:val="00A418ED"/>
    <w:rsid w:val="00A42325"/>
    <w:rsid w:val="00A443CC"/>
    <w:rsid w:val="00A50186"/>
    <w:rsid w:val="00A5082C"/>
    <w:rsid w:val="00A5252B"/>
    <w:rsid w:val="00A63609"/>
    <w:rsid w:val="00A71FE5"/>
    <w:rsid w:val="00A776D4"/>
    <w:rsid w:val="00A81038"/>
    <w:rsid w:val="00A81611"/>
    <w:rsid w:val="00A82C11"/>
    <w:rsid w:val="00A8494A"/>
    <w:rsid w:val="00A84E15"/>
    <w:rsid w:val="00A87CD1"/>
    <w:rsid w:val="00A90BBF"/>
    <w:rsid w:val="00A914FB"/>
    <w:rsid w:val="00A92FAB"/>
    <w:rsid w:val="00A97D6D"/>
    <w:rsid w:val="00AA13C6"/>
    <w:rsid w:val="00AA1842"/>
    <w:rsid w:val="00AA34AE"/>
    <w:rsid w:val="00AA5634"/>
    <w:rsid w:val="00AA57D9"/>
    <w:rsid w:val="00AA6410"/>
    <w:rsid w:val="00AB0715"/>
    <w:rsid w:val="00AB0C7E"/>
    <w:rsid w:val="00AB18C1"/>
    <w:rsid w:val="00AB3CFC"/>
    <w:rsid w:val="00AB77C7"/>
    <w:rsid w:val="00AC2E16"/>
    <w:rsid w:val="00AC30E5"/>
    <w:rsid w:val="00AC3DF0"/>
    <w:rsid w:val="00AC43ED"/>
    <w:rsid w:val="00AD10FA"/>
    <w:rsid w:val="00AD35A6"/>
    <w:rsid w:val="00AD37D7"/>
    <w:rsid w:val="00AD49C2"/>
    <w:rsid w:val="00AD4B1F"/>
    <w:rsid w:val="00AE6557"/>
    <w:rsid w:val="00AE6A88"/>
    <w:rsid w:val="00AF5CFB"/>
    <w:rsid w:val="00AF7F75"/>
    <w:rsid w:val="00B0123E"/>
    <w:rsid w:val="00B10D88"/>
    <w:rsid w:val="00B13C5A"/>
    <w:rsid w:val="00B14CD8"/>
    <w:rsid w:val="00B1599B"/>
    <w:rsid w:val="00B25ADB"/>
    <w:rsid w:val="00B33774"/>
    <w:rsid w:val="00B34797"/>
    <w:rsid w:val="00B356C3"/>
    <w:rsid w:val="00B40C9C"/>
    <w:rsid w:val="00B4190B"/>
    <w:rsid w:val="00B42FFD"/>
    <w:rsid w:val="00B476C5"/>
    <w:rsid w:val="00B50FDE"/>
    <w:rsid w:val="00B5502A"/>
    <w:rsid w:val="00B65BD6"/>
    <w:rsid w:val="00B76DB5"/>
    <w:rsid w:val="00B76FF8"/>
    <w:rsid w:val="00B81782"/>
    <w:rsid w:val="00B82A4D"/>
    <w:rsid w:val="00B868CB"/>
    <w:rsid w:val="00B906A3"/>
    <w:rsid w:val="00B92296"/>
    <w:rsid w:val="00B96D9E"/>
    <w:rsid w:val="00BA2DB7"/>
    <w:rsid w:val="00BA35A6"/>
    <w:rsid w:val="00BA6014"/>
    <w:rsid w:val="00BA6FC1"/>
    <w:rsid w:val="00BA7406"/>
    <w:rsid w:val="00BB0D33"/>
    <w:rsid w:val="00BB40B4"/>
    <w:rsid w:val="00BC36BB"/>
    <w:rsid w:val="00BC5F08"/>
    <w:rsid w:val="00BC76A8"/>
    <w:rsid w:val="00BD2532"/>
    <w:rsid w:val="00BD280F"/>
    <w:rsid w:val="00BD356A"/>
    <w:rsid w:val="00BD4FD1"/>
    <w:rsid w:val="00BE3C9C"/>
    <w:rsid w:val="00BE5EA4"/>
    <w:rsid w:val="00BE6C41"/>
    <w:rsid w:val="00BF1F74"/>
    <w:rsid w:val="00BF3B79"/>
    <w:rsid w:val="00BF4904"/>
    <w:rsid w:val="00BF794F"/>
    <w:rsid w:val="00C06CA7"/>
    <w:rsid w:val="00C151E5"/>
    <w:rsid w:val="00C15918"/>
    <w:rsid w:val="00C20C79"/>
    <w:rsid w:val="00C20D71"/>
    <w:rsid w:val="00C21708"/>
    <w:rsid w:val="00C22FAC"/>
    <w:rsid w:val="00C25170"/>
    <w:rsid w:val="00C30C96"/>
    <w:rsid w:val="00C31E35"/>
    <w:rsid w:val="00C3536B"/>
    <w:rsid w:val="00C36FF0"/>
    <w:rsid w:val="00C370A3"/>
    <w:rsid w:val="00C37513"/>
    <w:rsid w:val="00C4147C"/>
    <w:rsid w:val="00C4161B"/>
    <w:rsid w:val="00C53171"/>
    <w:rsid w:val="00C54B95"/>
    <w:rsid w:val="00C54FDC"/>
    <w:rsid w:val="00C552FF"/>
    <w:rsid w:val="00C55491"/>
    <w:rsid w:val="00C5630A"/>
    <w:rsid w:val="00C56F80"/>
    <w:rsid w:val="00C57199"/>
    <w:rsid w:val="00C6291B"/>
    <w:rsid w:val="00C62E0C"/>
    <w:rsid w:val="00C71296"/>
    <w:rsid w:val="00C7186A"/>
    <w:rsid w:val="00C74881"/>
    <w:rsid w:val="00C74AD8"/>
    <w:rsid w:val="00C755DA"/>
    <w:rsid w:val="00C76B44"/>
    <w:rsid w:val="00C77B1B"/>
    <w:rsid w:val="00C80C1C"/>
    <w:rsid w:val="00C852D1"/>
    <w:rsid w:val="00C866F5"/>
    <w:rsid w:val="00C918E3"/>
    <w:rsid w:val="00C91A90"/>
    <w:rsid w:val="00C93D76"/>
    <w:rsid w:val="00C93E4D"/>
    <w:rsid w:val="00C96946"/>
    <w:rsid w:val="00CA0FEC"/>
    <w:rsid w:val="00CA15BD"/>
    <w:rsid w:val="00CA6BCC"/>
    <w:rsid w:val="00CB2587"/>
    <w:rsid w:val="00CB34BD"/>
    <w:rsid w:val="00CC0189"/>
    <w:rsid w:val="00CC1D8C"/>
    <w:rsid w:val="00CC2170"/>
    <w:rsid w:val="00CC2B93"/>
    <w:rsid w:val="00CC306E"/>
    <w:rsid w:val="00CC3801"/>
    <w:rsid w:val="00CC5FC0"/>
    <w:rsid w:val="00CD19C0"/>
    <w:rsid w:val="00CD3EB3"/>
    <w:rsid w:val="00CD4085"/>
    <w:rsid w:val="00CD4C20"/>
    <w:rsid w:val="00CD57C4"/>
    <w:rsid w:val="00CD665B"/>
    <w:rsid w:val="00CE10EE"/>
    <w:rsid w:val="00CE5FFA"/>
    <w:rsid w:val="00CF0573"/>
    <w:rsid w:val="00CF3AFD"/>
    <w:rsid w:val="00CF607C"/>
    <w:rsid w:val="00D01410"/>
    <w:rsid w:val="00D03402"/>
    <w:rsid w:val="00D05245"/>
    <w:rsid w:val="00D13DDA"/>
    <w:rsid w:val="00D16175"/>
    <w:rsid w:val="00D22BD8"/>
    <w:rsid w:val="00D23741"/>
    <w:rsid w:val="00D245C4"/>
    <w:rsid w:val="00D42AB9"/>
    <w:rsid w:val="00D46149"/>
    <w:rsid w:val="00D5376C"/>
    <w:rsid w:val="00D54228"/>
    <w:rsid w:val="00D55DEE"/>
    <w:rsid w:val="00D57C0C"/>
    <w:rsid w:val="00D64649"/>
    <w:rsid w:val="00D66A8A"/>
    <w:rsid w:val="00D72009"/>
    <w:rsid w:val="00D809E1"/>
    <w:rsid w:val="00D80EC0"/>
    <w:rsid w:val="00D876FC"/>
    <w:rsid w:val="00D87CC1"/>
    <w:rsid w:val="00D87EF0"/>
    <w:rsid w:val="00D93F2B"/>
    <w:rsid w:val="00D94BCF"/>
    <w:rsid w:val="00DA51D3"/>
    <w:rsid w:val="00DA7745"/>
    <w:rsid w:val="00DA7DDC"/>
    <w:rsid w:val="00DB054F"/>
    <w:rsid w:val="00DB4A0C"/>
    <w:rsid w:val="00DB4FCD"/>
    <w:rsid w:val="00DD3E0E"/>
    <w:rsid w:val="00DD6303"/>
    <w:rsid w:val="00DD70B5"/>
    <w:rsid w:val="00DE0B64"/>
    <w:rsid w:val="00DE33B4"/>
    <w:rsid w:val="00DF332F"/>
    <w:rsid w:val="00E00183"/>
    <w:rsid w:val="00E0461E"/>
    <w:rsid w:val="00E04AD2"/>
    <w:rsid w:val="00E054EC"/>
    <w:rsid w:val="00E07C5B"/>
    <w:rsid w:val="00E1379A"/>
    <w:rsid w:val="00E13A01"/>
    <w:rsid w:val="00E15964"/>
    <w:rsid w:val="00E16496"/>
    <w:rsid w:val="00E2073B"/>
    <w:rsid w:val="00E20FDE"/>
    <w:rsid w:val="00E22861"/>
    <w:rsid w:val="00E2580E"/>
    <w:rsid w:val="00E26932"/>
    <w:rsid w:val="00E3182D"/>
    <w:rsid w:val="00E319F4"/>
    <w:rsid w:val="00E34BE1"/>
    <w:rsid w:val="00E35BBA"/>
    <w:rsid w:val="00E36BFC"/>
    <w:rsid w:val="00E3706A"/>
    <w:rsid w:val="00E37327"/>
    <w:rsid w:val="00E4087D"/>
    <w:rsid w:val="00E4232B"/>
    <w:rsid w:val="00E42D71"/>
    <w:rsid w:val="00E44C7A"/>
    <w:rsid w:val="00E50BC8"/>
    <w:rsid w:val="00E52D87"/>
    <w:rsid w:val="00E5710C"/>
    <w:rsid w:val="00E60C33"/>
    <w:rsid w:val="00E60FE4"/>
    <w:rsid w:val="00E65BEA"/>
    <w:rsid w:val="00E67070"/>
    <w:rsid w:val="00E76BB7"/>
    <w:rsid w:val="00E82A7A"/>
    <w:rsid w:val="00E833D5"/>
    <w:rsid w:val="00E85957"/>
    <w:rsid w:val="00E86081"/>
    <w:rsid w:val="00E8723E"/>
    <w:rsid w:val="00E909CF"/>
    <w:rsid w:val="00E97565"/>
    <w:rsid w:val="00EA38AE"/>
    <w:rsid w:val="00EA42AA"/>
    <w:rsid w:val="00EB7104"/>
    <w:rsid w:val="00EC0698"/>
    <w:rsid w:val="00EC344C"/>
    <w:rsid w:val="00EC39EE"/>
    <w:rsid w:val="00EC48CE"/>
    <w:rsid w:val="00EC7CC0"/>
    <w:rsid w:val="00ED52AE"/>
    <w:rsid w:val="00ED6CE3"/>
    <w:rsid w:val="00EE0E9E"/>
    <w:rsid w:val="00EE4A0F"/>
    <w:rsid w:val="00EE7468"/>
    <w:rsid w:val="00EF0857"/>
    <w:rsid w:val="00EF1B30"/>
    <w:rsid w:val="00F00978"/>
    <w:rsid w:val="00F02209"/>
    <w:rsid w:val="00F05D06"/>
    <w:rsid w:val="00F063A9"/>
    <w:rsid w:val="00F1065D"/>
    <w:rsid w:val="00F1689C"/>
    <w:rsid w:val="00F204E0"/>
    <w:rsid w:val="00F2189C"/>
    <w:rsid w:val="00F23DBE"/>
    <w:rsid w:val="00F23F27"/>
    <w:rsid w:val="00F24446"/>
    <w:rsid w:val="00F26AC5"/>
    <w:rsid w:val="00F26EF8"/>
    <w:rsid w:val="00F27138"/>
    <w:rsid w:val="00F31010"/>
    <w:rsid w:val="00F32C63"/>
    <w:rsid w:val="00F340BC"/>
    <w:rsid w:val="00F3447E"/>
    <w:rsid w:val="00F36502"/>
    <w:rsid w:val="00F3753B"/>
    <w:rsid w:val="00F378EF"/>
    <w:rsid w:val="00F44E23"/>
    <w:rsid w:val="00F4639C"/>
    <w:rsid w:val="00F53E74"/>
    <w:rsid w:val="00F54726"/>
    <w:rsid w:val="00F57729"/>
    <w:rsid w:val="00F60804"/>
    <w:rsid w:val="00F66079"/>
    <w:rsid w:val="00F66AC8"/>
    <w:rsid w:val="00F74CB5"/>
    <w:rsid w:val="00F77BA8"/>
    <w:rsid w:val="00F77C7C"/>
    <w:rsid w:val="00F83B46"/>
    <w:rsid w:val="00F85420"/>
    <w:rsid w:val="00F925E5"/>
    <w:rsid w:val="00F93E18"/>
    <w:rsid w:val="00F94288"/>
    <w:rsid w:val="00F94311"/>
    <w:rsid w:val="00F957E4"/>
    <w:rsid w:val="00FA4060"/>
    <w:rsid w:val="00FA7C0E"/>
    <w:rsid w:val="00FB0201"/>
    <w:rsid w:val="00FB0EBF"/>
    <w:rsid w:val="00FB1640"/>
    <w:rsid w:val="00FB215A"/>
    <w:rsid w:val="00FB4E21"/>
    <w:rsid w:val="00FB5DB6"/>
    <w:rsid w:val="00FC098D"/>
    <w:rsid w:val="00FC3890"/>
    <w:rsid w:val="00FC3C52"/>
    <w:rsid w:val="00FC5088"/>
    <w:rsid w:val="00FC50D1"/>
    <w:rsid w:val="00FC6631"/>
    <w:rsid w:val="00FC6D4B"/>
    <w:rsid w:val="00FD45EE"/>
    <w:rsid w:val="00FD5BA9"/>
    <w:rsid w:val="00FD77E0"/>
    <w:rsid w:val="00FE01E8"/>
    <w:rsid w:val="00FE0B11"/>
    <w:rsid w:val="00FE70C7"/>
    <w:rsid w:val="00FE7ACD"/>
    <w:rsid w:val="00FF2637"/>
    <w:rsid w:val="00FF7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A0"/>
    <w:rPr>
      <w:sz w:val="24"/>
      <w:szCs w:val="24"/>
      <w:lang w:val="en-GB" w:eastAsia="en-US"/>
    </w:rPr>
  </w:style>
  <w:style w:type="paragraph" w:styleId="Heading1">
    <w:name w:val="heading 1"/>
    <w:basedOn w:val="Normal"/>
    <w:next w:val="Normal"/>
    <w:link w:val="Heading1Char"/>
    <w:uiPriority w:val="99"/>
    <w:qFormat/>
    <w:rsid w:val="003B79A0"/>
    <w:pPr>
      <w:keepNext/>
      <w:spacing w:before="80"/>
      <w:jc w:val="center"/>
      <w:outlineLvl w:val="0"/>
    </w:pPr>
    <w:rPr>
      <w:rFonts w:ascii="Arial Armenian" w:hAnsi="Arial Armenian" w:cs="Arial Armenian"/>
      <w:b/>
      <w:bCs/>
    </w:rPr>
  </w:style>
  <w:style w:type="paragraph" w:styleId="Heading2">
    <w:name w:val="heading 2"/>
    <w:basedOn w:val="Normal"/>
    <w:next w:val="Normal"/>
    <w:link w:val="Heading2Char"/>
    <w:uiPriority w:val="99"/>
    <w:qFormat/>
    <w:rsid w:val="003B79A0"/>
    <w:pPr>
      <w:keepNext/>
      <w:tabs>
        <w:tab w:val="left" w:pos="7438"/>
      </w:tabs>
      <w:jc w:val="center"/>
      <w:outlineLvl w:val="1"/>
    </w:pPr>
    <w:rPr>
      <w:rFonts w:ascii="Arial LatRus" w:hAnsi="Arial LatRus" w:cs="Arial LatRus"/>
      <w:sz w:val="30"/>
      <w:szCs w:val="30"/>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B79A0"/>
    <w:pPr>
      <w:keepNext/>
      <w:ind w:left="-108"/>
      <w:outlineLvl w:val="3"/>
    </w:pPr>
    <w:rPr>
      <w:rFonts w:ascii="Arial Armenian" w:hAnsi="Arial Armenian" w:cs="Arial Armeni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666"/>
    <w:rPr>
      <w:rFonts w:ascii="Arial Armenian" w:hAnsi="Arial Armenian" w:cs="Arial Armenian"/>
      <w:b/>
      <w:bCs/>
      <w:sz w:val="24"/>
      <w:szCs w:val="24"/>
      <w:lang w:val="en-GB"/>
    </w:rPr>
  </w:style>
  <w:style w:type="character" w:customStyle="1" w:styleId="Heading2Char">
    <w:name w:val="Heading 2 Char"/>
    <w:basedOn w:val="DefaultParagraphFont"/>
    <w:link w:val="Heading2"/>
    <w:uiPriority w:val="99"/>
    <w:semiHidden/>
    <w:locked/>
    <w:rsid w:val="00315306"/>
    <w:rPr>
      <w:rFonts w:ascii="Cambria" w:hAnsi="Cambria" w:cs="Cambria"/>
      <w:b/>
      <w:bCs/>
      <w:i/>
      <w:iCs/>
      <w:sz w:val="28"/>
      <w:szCs w:val="28"/>
      <w:lang w:val="en-GB" w:eastAsia="en-US"/>
    </w:rPr>
  </w:style>
  <w:style w:type="character" w:customStyle="1" w:styleId="Heading3Char">
    <w:name w:val="Heading 3 Char"/>
    <w:basedOn w:val="DefaultParagraphFont"/>
    <w:link w:val="Heading3"/>
    <w:uiPriority w:val="99"/>
    <w:semiHidden/>
    <w:locked/>
    <w:rsid w:val="00315306"/>
    <w:rPr>
      <w:rFonts w:ascii="Cambria" w:hAnsi="Cambria" w:cs="Cambria"/>
      <w:b/>
      <w:bCs/>
      <w:sz w:val="26"/>
      <w:szCs w:val="26"/>
      <w:lang w:val="en-GB" w:eastAsia="en-US"/>
    </w:rPr>
  </w:style>
  <w:style w:type="character" w:customStyle="1" w:styleId="Heading4Char">
    <w:name w:val="Heading 4 Char"/>
    <w:basedOn w:val="DefaultParagraphFont"/>
    <w:link w:val="Heading4"/>
    <w:uiPriority w:val="99"/>
    <w:semiHidden/>
    <w:locked/>
    <w:rsid w:val="00315306"/>
    <w:rPr>
      <w:rFonts w:ascii="Calibri" w:hAnsi="Calibri" w:cs="Calibri"/>
      <w:b/>
      <w:bCs/>
      <w:sz w:val="28"/>
      <w:szCs w:val="28"/>
      <w:lang w:val="en-GB" w:eastAsia="en-US"/>
    </w:rPr>
  </w:style>
  <w:style w:type="paragraph" w:styleId="BodyTextIndent">
    <w:name w:val="Body Text Indent"/>
    <w:basedOn w:val="Normal"/>
    <w:link w:val="BodyTextIndentChar"/>
    <w:uiPriority w:val="99"/>
    <w:rsid w:val="003B79A0"/>
    <w:pPr>
      <w:ind w:left="6804" w:hanging="6804"/>
    </w:pPr>
    <w:rPr>
      <w:rFonts w:ascii="Arial Armenian" w:hAnsi="Arial Armenian" w:cs="Arial Armenian"/>
    </w:rPr>
  </w:style>
  <w:style w:type="character" w:customStyle="1" w:styleId="BodyTextIndentChar">
    <w:name w:val="Body Text Indent Char"/>
    <w:basedOn w:val="DefaultParagraphFont"/>
    <w:link w:val="BodyTextIndent"/>
    <w:uiPriority w:val="99"/>
    <w:semiHidden/>
    <w:locked/>
    <w:rsid w:val="00315306"/>
    <w:rPr>
      <w:sz w:val="24"/>
      <w:szCs w:val="24"/>
      <w:lang w:val="en-GB" w:eastAsia="en-US"/>
    </w:rPr>
  </w:style>
  <w:style w:type="paragraph" w:styleId="BodyTextIndent2">
    <w:name w:val="Body Text Indent 2"/>
    <w:basedOn w:val="Normal"/>
    <w:link w:val="BodyTextIndent2Char"/>
    <w:uiPriority w:val="99"/>
    <w:rsid w:val="003B79A0"/>
    <w:pPr>
      <w:ind w:left="1134" w:hanging="1134"/>
    </w:pPr>
    <w:rPr>
      <w:rFonts w:ascii="Arial Armenian" w:hAnsi="Arial Armenian" w:cs="Arial Armenian"/>
    </w:rPr>
  </w:style>
  <w:style w:type="character" w:customStyle="1" w:styleId="BodyTextIndent2Char">
    <w:name w:val="Body Text Indent 2 Char"/>
    <w:basedOn w:val="DefaultParagraphFont"/>
    <w:link w:val="BodyTextIndent2"/>
    <w:uiPriority w:val="99"/>
    <w:semiHidden/>
    <w:locked/>
    <w:rsid w:val="00315306"/>
    <w:rPr>
      <w:sz w:val="24"/>
      <w:szCs w:val="24"/>
      <w:lang w:val="en-GB" w:eastAsia="en-US"/>
    </w:rPr>
  </w:style>
  <w:style w:type="paragraph" w:styleId="BodyText2">
    <w:name w:val="Body Text 2"/>
    <w:basedOn w:val="Normal"/>
    <w:link w:val="BodyText2Char"/>
    <w:uiPriority w:val="99"/>
    <w:rsid w:val="00FD77E0"/>
    <w:pPr>
      <w:spacing w:after="120" w:line="480" w:lineRule="auto"/>
    </w:pPr>
  </w:style>
  <w:style w:type="character" w:customStyle="1" w:styleId="BodyText2Char">
    <w:name w:val="Body Text 2 Char"/>
    <w:basedOn w:val="DefaultParagraphFont"/>
    <w:link w:val="BodyText2"/>
    <w:uiPriority w:val="99"/>
    <w:semiHidden/>
    <w:locked/>
    <w:rsid w:val="00315306"/>
    <w:rPr>
      <w:sz w:val="24"/>
      <w:szCs w:val="24"/>
      <w:lang w:val="en-GB" w:eastAsia="en-US"/>
    </w:rPr>
  </w:style>
  <w:style w:type="paragraph" w:styleId="BalloonText">
    <w:name w:val="Balloon Text"/>
    <w:basedOn w:val="Normal"/>
    <w:link w:val="BalloonTextChar"/>
    <w:uiPriority w:val="99"/>
    <w:semiHidden/>
    <w:rsid w:val="00FD77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5306"/>
    <w:rPr>
      <w:sz w:val="2"/>
      <w:szCs w:val="2"/>
      <w:lang w:val="en-GB" w:eastAsia="en-US"/>
    </w:rPr>
  </w:style>
  <w:style w:type="paragraph" w:customStyle="1" w:styleId="CharCharCharCharCharChar1CharCharCharCharCharCharCharCharChar">
    <w:name w:val="Char Char Char Char Char Char1 Char Char Char Char Char Char Char Char Char Знак Знак"/>
    <w:basedOn w:val="Normal"/>
    <w:uiPriority w:val="99"/>
    <w:rsid w:val="004B1B05"/>
    <w:pPr>
      <w:spacing w:after="160" w:line="240" w:lineRule="exact"/>
    </w:pPr>
    <w:rPr>
      <w:rFonts w:ascii="Arial" w:hAnsi="Arial" w:cs="Arial"/>
      <w:sz w:val="20"/>
      <w:szCs w:val="20"/>
      <w:lang w:val="en-US"/>
    </w:rPr>
  </w:style>
  <w:style w:type="paragraph" w:styleId="BodyText">
    <w:name w:val="Body Text"/>
    <w:basedOn w:val="Normal"/>
    <w:link w:val="BodyTextChar"/>
    <w:uiPriority w:val="99"/>
    <w:rsid w:val="005E5A02"/>
    <w:pPr>
      <w:spacing w:after="120"/>
    </w:pPr>
  </w:style>
  <w:style w:type="character" w:customStyle="1" w:styleId="BodyTextChar">
    <w:name w:val="Body Text Char"/>
    <w:basedOn w:val="DefaultParagraphFont"/>
    <w:link w:val="BodyText"/>
    <w:uiPriority w:val="99"/>
    <w:semiHidden/>
    <w:locked/>
    <w:rsid w:val="00315306"/>
    <w:rPr>
      <w:sz w:val="24"/>
      <w:szCs w:val="24"/>
      <w:lang w:val="en-GB" w:eastAsia="en-US"/>
    </w:rPr>
  </w:style>
  <w:style w:type="paragraph" w:customStyle="1" w:styleId="CharCharCharCharCharCharCharCharCharCharCharChar">
    <w:name w:val="Char Char Char Char Char Char Char Char Char Char Char Char"/>
    <w:basedOn w:val="Normal"/>
    <w:uiPriority w:val="99"/>
    <w:rsid w:val="005E5A02"/>
    <w:pPr>
      <w:spacing w:after="160" w:line="240" w:lineRule="exact"/>
    </w:pPr>
    <w:rPr>
      <w:rFonts w:ascii="Arial" w:hAnsi="Arial" w:cs="Arial"/>
      <w:sz w:val="20"/>
      <w:szCs w:val="20"/>
      <w:lang w:val="en-US"/>
    </w:rPr>
  </w:style>
  <w:style w:type="paragraph" w:customStyle="1" w:styleId="a">
    <w:name w:val="Знак Знак"/>
    <w:basedOn w:val="Normal"/>
    <w:uiPriority w:val="99"/>
    <w:rsid w:val="00C15918"/>
    <w:pPr>
      <w:spacing w:after="160" w:line="240" w:lineRule="exact"/>
    </w:pPr>
    <w:rPr>
      <w:rFonts w:ascii="Arial" w:hAnsi="Arial" w:cs="Arial"/>
      <w:sz w:val="20"/>
      <w:szCs w:val="20"/>
      <w:lang w:val="en-US"/>
    </w:rPr>
  </w:style>
  <w:style w:type="paragraph" w:customStyle="1" w:styleId="Char">
    <w:name w:val="Char"/>
    <w:basedOn w:val="Normal"/>
    <w:uiPriority w:val="99"/>
    <w:rsid w:val="00EC0698"/>
    <w:pPr>
      <w:spacing w:after="160" w:line="240" w:lineRule="exact"/>
    </w:pPr>
    <w:rPr>
      <w:rFonts w:ascii="Arial" w:hAnsi="Arial" w:cs="Arial"/>
      <w:sz w:val="20"/>
      <w:szCs w:val="20"/>
      <w:lang w:val="en-US"/>
    </w:rPr>
  </w:style>
  <w:style w:type="paragraph" w:customStyle="1" w:styleId="Style1">
    <w:name w:val="Style1"/>
    <w:basedOn w:val="Normal"/>
    <w:uiPriority w:val="99"/>
    <w:rsid w:val="00CD3EB3"/>
    <w:pPr>
      <w:widowControl w:val="0"/>
      <w:autoSpaceDE w:val="0"/>
      <w:autoSpaceDN w:val="0"/>
      <w:adjustRightInd w:val="0"/>
    </w:pPr>
    <w:rPr>
      <w:rFonts w:ascii="Sylfaen" w:hAnsi="Sylfaen" w:cs="Sylfaen"/>
      <w:lang w:val="en-US"/>
    </w:rPr>
  </w:style>
  <w:style w:type="paragraph" w:customStyle="1" w:styleId="Style2">
    <w:name w:val="Style2"/>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1">
    <w:name w:val="Font Style11"/>
    <w:basedOn w:val="DefaultParagraphFont"/>
    <w:uiPriority w:val="99"/>
    <w:rsid w:val="00CD3EB3"/>
    <w:rPr>
      <w:rFonts w:ascii="Sylfaen" w:hAnsi="Sylfaen" w:cs="Sylfaen"/>
      <w:b/>
      <w:bCs/>
      <w:sz w:val="26"/>
      <w:szCs w:val="26"/>
    </w:rPr>
  </w:style>
  <w:style w:type="character" w:customStyle="1" w:styleId="FontStyle12">
    <w:name w:val="Font Style12"/>
    <w:basedOn w:val="DefaultParagraphFont"/>
    <w:uiPriority w:val="99"/>
    <w:rsid w:val="00CD3EB3"/>
    <w:rPr>
      <w:rFonts w:ascii="Sylfaen" w:hAnsi="Sylfaen" w:cs="Sylfaen"/>
      <w:b/>
      <w:bCs/>
      <w:spacing w:val="10"/>
      <w:sz w:val="32"/>
      <w:szCs w:val="32"/>
    </w:rPr>
  </w:style>
  <w:style w:type="paragraph" w:customStyle="1" w:styleId="Style3">
    <w:name w:val="Style3"/>
    <w:basedOn w:val="Normal"/>
    <w:uiPriority w:val="99"/>
    <w:rsid w:val="00CD3EB3"/>
    <w:pPr>
      <w:widowControl w:val="0"/>
      <w:autoSpaceDE w:val="0"/>
      <w:autoSpaceDN w:val="0"/>
      <w:adjustRightInd w:val="0"/>
    </w:pPr>
    <w:rPr>
      <w:rFonts w:ascii="Sylfaen" w:hAnsi="Sylfaen" w:cs="Sylfaen"/>
      <w:lang w:val="en-US"/>
    </w:rPr>
  </w:style>
  <w:style w:type="paragraph" w:customStyle="1" w:styleId="Style4">
    <w:name w:val="Style4"/>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3">
    <w:name w:val="Font Style13"/>
    <w:basedOn w:val="DefaultParagraphFont"/>
    <w:uiPriority w:val="99"/>
    <w:rsid w:val="00CD3EB3"/>
    <w:rPr>
      <w:rFonts w:ascii="Sylfaen" w:hAnsi="Sylfaen" w:cs="Sylfaen"/>
      <w:b/>
      <w:bCs/>
      <w:sz w:val="14"/>
      <w:szCs w:val="14"/>
    </w:rPr>
  </w:style>
  <w:style w:type="character" w:customStyle="1" w:styleId="FontStyle14">
    <w:name w:val="Font Style14"/>
    <w:basedOn w:val="DefaultParagraphFont"/>
    <w:uiPriority w:val="99"/>
    <w:rsid w:val="00CD3EB3"/>
    <w:rPr>
      <w:rFonts w:ascii="Sylfaen" w:hAnsi="Sylfaen" w:cs="Sylfaen"/>
      <w:b/>
      <w:bCs/>
      <w:sz w:val="16"/>
      <w:szCs w:val="16"/>
    </w:rPr>
  </w:style>
  <w:style w:type="table" w:styleId="TableGrid">
    <w:name w:val="Table Grid"/>
    <w:basedOn w:val="TableNormal"/>
    <w:uiPriority w:val="99"/>
    <w:rsid w:val="00C6291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35385"/>
    <w:pPr>
      <w:spacing w:before="100" w:beforeAutospacing="1" w:after="100" w:afterAutospacing="1"/>
    </w:pPr>
    <w:rPr>
      <w:lang w:val="en-US"/>
    </w:rPr>
  </w:style>
  <w:style w:type="character" w:customStyle="1" w:styleId="FontStyle18">
    <w:name w:val="Font Style18"/>
    <w:basedOn w:val="DefaultParagraphFont"/>
    <w:uiPriority w:val="99"/>
    <w:rsid w:val="00903CE6"/>
    <w:rPr>
      <w:rFonts w:ascii="Sylfaen" w:hAnsi="Sylfaen" w:cs="Sylfaen"/>
      <w:b/>
      <w:bCs/>
      <w:spacing w:val="20"/>
      <w:sz w:val="20"/>
      <w:szCs w:val="20"/>
    </w:rPr>
  </w:style>
  <w:style w:type="character" w:styleId="Hyperlink">
    <w:name w:val="Hyperlink"/>
    <w:basedOn w:val="DefaultParagraphFont"/>
    <w:uiPriority w:val="99"/>
    <w:rsid w:val="00061A21"/>
    <w:rPr>
      <w:color w:val="0000FF"/>
      <w:u w:val="single"/>
    </w:rPr>
  </w:style>
  <w:style w:type="character" w:styleId="Strong">
    <w:name w:val="Strong"/>
    <w:basedOn w:val="DefaultParagraphFont"/>
    <w:uiPriority w:val="99"/>
    <w:qFormat/>
    <w:rsid w:val="00381666"/>
    <w:rPr>
      <w:b/>
      <w:bCs/>
    </w:rPr>
  </w:style>
  <w:style w:type="character" w:customStyle="1" w:styleId="FontStyle32">
    <w:name w:val="Font Style32"/>
    <w:basedOn w:val="DefaultParagraphFont"/>
    <w:uiPriority w:val="99"/>
    <w:rsid w:val="00381666"/>
    <w:rPr>
      <w:rFonts w:ascii="Sylfaen" w:hAnsi="Sylfaen" w:cs="Sylfaen"/>
      <w:b/>
      <w:bCs/>
      <w:i/>
      <w:iCs/>
      <w:sz w:val="22"/>
      <w:szCs w:val="22"/>
    </w:rPr>
  </w:style>
  <w:style w:type="paragraph" w:customStyle="1" w:styleId="Style11">
    <w:name w:val="Style11"/>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15">
    <w:name w:val="Style15"/>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20">
    <w:name w:val="Style20"/>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3">
    <w:name w:val="Style13"/>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8">
    <w:name w:val="Style18"/>
    <w:basedOn w:val="Normal"/>
    <w:uiPriority w:val="99"/>
    <w:rsid w:val="00381666"/>
    <w:pPr>
      <w:widowControl w:val="0"/>
      <w:autoSpaceDE w:val="0"/>
      <w:autoSpaceDN w:val="0"/>
      <w:adjustRightInd w:val="0"/>
    </w:pPr>
    <w:rPr>
      <w:rFonts w:ascii="Sylfaen" w:hAnsi="Sylfaen" w:cs="Sylfaen"/>
      <w:lang w:val="ru-RU" w:eastAsia="ru-RU"/>
    </w:rPr>
  </w:style>
  <w:style w:type="character" w:customStyle="1" w:styleId="FontStyle26">
    <w:name w:val="Font Style26"/>
    <w:basedOn w:val="DefaultParagraphFont"/>
    <w:uiPriority w:val="99"/>
    <w:rsid w:val="00381666"/>
    <w:rPr>
      <w:rFonts w:ascii="Sylfaen" w:hAnsi="Sylfaen" w:cs="Sylfaen"/>
      <w:spacing w:val="20"/>
      <w:sz w:val="20"/>
      <w:szCs w:val="20"/>
    </w:rPr>
  </w:style>
  <w:style w:type="character" w:customStyle="1" w:styleId="FontStyle30">
    <w:name w:val="Font Style30"/>
    <w:basedOn w:val="DefaultParagraphFont"/>
    <w:uiPriority w:val="99"/>
    <w:rsid w:val="00381666"/>
    <w:rPr>
      <w:rFonts w:ascii="Sylfaen" w:hAnsi="Sylfaen" w:cs="Sylfaen"/>
      <w:b/>
      <w:bCs/>
      <w:spacing w:val="10"/>
      <w:sz w:val="20"/>
      <w:szCs w:val="20"/>
    </w:rPr>
  </w:style>
  <w:style w:type="paragraph" w:styleId="ListParagraph">
    <w:name w:val="List Paragraph"/>
    <w:basedOn w:val="Normal"/>
    <w:uiPriority w:val="99"/>
    <w:qFormat/>
    <w:rsid w:val="00381666"/>
    <w:pPr>
      <w:ind w:left="720"/>
    </w:pPr>
  </w:style>
  <w:style w:type="character" w:customStyle="1" w:styleId="mechtexChar">
    <w:name w:val="mechtex Char"/>
    <w:basedOn w:val="DefaultParagraphFont"/>
    <w:link w:val="mechtex"/>
    <w:uiPriority w:val="99"/>
    <w:locked/>
    <w:rsid w:val="00F77C7C"/>
    <w:rPr>
      <w:rFonts w:ascii="Arial Armenian" w:hAnsi="Arial Armenian" w:cs="Arial Armenian"/>
      <w:sz w:val="22"/>
      <w:szCs w:val="22"/>
      <w:lang w:eastAsia="ru-RU"/>
    </w:rPr>
  </w:style>
  <w:style w:type="paragraph" w:customStyle="1" w:styleId="mechtex">
    <w:name w:val="mechtex"/>
    <w:basedOn w:val="Normal"/>
    <w:link w:val="mechtexChar"/>
    <w:uiPriority w:val="99"/>
    <w:rsid w:val="00F77C7C"/>
    <w:pPr>
      <w:jc w:val="center"/>
    </w:pPr>
    <w:rPr>
      <w:rFonts w:ascii="Arial Armenian" w:hAnsi="Arial Armenian" w:cs="Arial Armenian"/>
      <w:sz w:val="22"/>
      <w:szCs w:val="22"/>
      <w:lang w:val="en-US" w:eastAsia="ru-RU"/>
    </w:rPr>
  </w:style>
  <w:style w:type="character" w:customStyle="1" w:styleId="apple-converted-space">
    <w:name w:val="apple-converted-space"/>
    <w:basedOn w:val="DefaultParagraphFont"/>
    <w:uiPriority w:val="99"/>
    <w:rsid w:val="00054D6C"/>
  </w:style>
  <w:style w:type="paragraph" w:customStyle="1" w:styleId="norm">
    <w:name w:val="norm"/>
    <w:basedOn w:val="Normal"/>
    <w:link w:val="normChar"/>
    <w:uiPriority w:val="99"/>
    <w:rsid w:val="00210D31"/>
    <w:pPr>
      <w:spacing w:line="480" w:lineRule="auto"/>
      <w:ind w:firstLine="709"/>
      <w:jc w:val="both"/>
    </w:pPr>
    <w:rPr>
      <w:rFonts w:ascii="Arial Armenian" w:hAnsi="Arial Armenian" w:cs="Arial Armenian"/>
      <w:sz w:val="22"/>
      <w:szCs w:val="22"/>
      <w:lang w:val="en-US" w:eastAsia="ru-RU"/>
    </w:rPr>
  </w:style>
  <w:style w:type="character" w:customStyle="1" w:styleId="normChar">
    <w:name w:val="norm Char"/>
    <w:basedOn w:val="DefaultParagraphFont"/>
    <w:link w:val="norm"/>
    <w:uiPriority w:val="99"/>
    <w:locked/>
    <w:rsid w:val="00210D31"/>
    <w:rPr>
      <w:rFonts w:ascii="Arial Armenian" w:hAnsi="Arial Armenian" w:cs="Arial Armenian"/>
      <w:sz w:val="22"/>
      <w:szCs w:val="22"/>
      <w:lang w:val="en-US" w:eastAsia="ru-RU"/>
    </w:rPr>
  </w:style>
  <w:style w:type="character" w:styleId="FollowedHyperlink">
    <w:name w:val="FollowedHyperlink"/>
    <w:basedOn w:val="DefaultParagraphFont"/>
    <w:uiPriority w:val="99"/>
    <w:rsid w:val="00157DC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A0"/>
    <w:rPr>
      <w:sz w:val="24"/>
      <w:szCs w:val="24"/>
      <w:lang w:val="en-GB" w:eastAsia="en-US"/>
    </w:rPr>
  </w:style>
  <w:style w:type="paragraph" w:styleId="Heading1">
    <w:name w:val="heading 1"/>
    <w:basedOn w:val="Normal"/>
    <w:next w:val="Normal"/>
    <w:link w:val="Heading1Char"/>
    <w:uiPriority w:val="99"/>
    <w:qFormat/>
    <w:rsid w:val="003B79A0"/>
    <w:pPr>
      <w:keepNext/>
      <w:spacing w:before="80"/>
      <w:jc w:val="center"/>
      <w:outlineLvl w:val="0"/>
    </w:pPr>
    <w:rPr>
      <w:rFonts w:ascii="Arial Armenian" w:hAnsi="Arial Armenian" w:cs="Arial Armenian"/>
      <w:b/>
      <w:bCs/>
    </w:rPr>
  </w:style>
  <w:style w:type="paragraph" w:styleId="Heading2">
    <w:name w:val="heading 2"/>
    <w:basedOn w:val="Normal"/>
    <w:next w:val="Normal"/>
    <w:link w:val="Heading2Char"/>
    <w:uiPriority w:val="99"/>
    <w:qFormat/>
    <w:rsid w:val="003B79A0"/>
    <w:pPr>
      <w:keepNext/>
      <w:tabs>
        <w:tab w:val="left" w:pos="7438"/>
      </w:tabs>
      <w:jc w:val="center"/>
      <w:outlineLvl w:val="1"/>
    </w:pPr>
    <w:rPr>
      <w:rFonts w:ascii="Arial LatRus" w:hAnsi="Arial LatRus" w:cs="Arial LatRus"/>
      <w:sz w:val="30"/>
      <w:szCs w:val="30"/>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B79A0"/>
    <w:pPr>
      <w:keepNext/>
      <w:ind w:left="-108"/>
      <w:outlineLvl w:val="3"/>
    </w:pPr>
    <w:rPr>
      <w:rFonts w:ascii="Arial Armenian" w:hAnsi="Arial Armenian" w:cs="Arial Armeni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666"/>
    <w:rPr>
      <w:rFonts w:ascii="Arial Armenian" w:hAnsi="Arial Armenian" w:cs="Arial Armenian"/>
      <w:b/>
      <w:bCs/>
      <w:sz w:val="24"/>
      <w:szCs w:val="24"/>
      <w:lang w:val="en-GB"/>
    </w:rPr>
  </w:style>
  <w:style w:type="character" w:customStyle="1" w:styleId="Heading2Char">
    <w:name w:val="Heading 2 Char"/>
    <w:basedOn w:val="DefaultParagraphFont"/>
    <w:link w:val="Heading2"/>
    <w:uiPriority w:val="99"/>
    <w:semiHidden/>
    <w:locked/>
    <w:rsid w:val="00315306"/>
    <w:rPr>
      <w:rFonts w:ascii="Cambria" w:hAnsi="Cambria" w:cs="Cambria"/>
      <w:b/>
      <w:bCs/>
      <w:i/>
      <w:iCs/>
      <w:sz w:val="28"/>
      <w:szCs w:val="28"/>
      <w:lang w:val="en-GB" w:eastAsia="en-US"/>
    </w:rPr>
  </w:style>
  <w:style w:type="character" w:customStyle="1" w:styleId="Heading3Char">
    <w:name w:val="Heading 3 Char"/>
    <w:basedOn w:val="DefaultParagraphFont"/>
    <w:link w:val="Heading3"/>
    <w:uiPriority w:val="99"/>
    <w:semiHidden/>
    <w:locked/>
    <w:rsid w:val="00315306"/>
    <w:rPr>
      <w:rFonts w:ascii="Cambria" w:hAnsi="Cambria" w:cs="Cambria"/>
      <w:b/>
      <w:bCs/>
      <w:sz w:val="26"/>
      <w:szCs w:val="26"/>
      <w:lang w:val="en-GB" w:eastAsia="en-US"/>
    </w:rPr>
  </w:style>
  <w:style w:type="character" w:customStyle="1" w:styleId="Heading4Char">
    <w:name w:val="Heading 4 Char"/>
    <w:basedOn w:val="DefaultParagraphFont"/>
    <w:link w:val="Heading4"/>
    <w:uiPriority w:val="99"/>
    <w:semiHidden/>
    <w:locked/>
    <w:rsid w:val="00315306"/>
    <w:rPr>
      <w:rFonts w:ascii="Calibri" w:hAnsi="Calibri" w:cs="Calibri"/>
      <w:b/>
      <w:bCs/>
      <w:sz w:val="28"/>
      <w:szCs w:val="28"/>
      <w:lang w:val="en-GB" w:eastAsia="en-US"/>
    </w:rPr>
  </w:style>
  <w:style w:type="paragraph" w:styleId="BodyTextIndent">
    <w:name w:val="Body Text Indent"/>
    <w:basedOn w:val="Normal"/>
    <w:link w:val="BodyTextIndentChar"/>
    <w:uiPriority w:val="99"/>
    <w:rsid w:val="003B79A0"/>
    <w:pPr>
      <w:ind w:left="6804" w:hanging="6804"/>
    </w:pPr>
    <w:rPr>
      <w:rFonts w:ascii="Arial Armenian" w:hAnsi="Arial Armenian" w:cs="Arial Armenian"/>
    </w:rPr>
  </w:style>
  <w:style w:type="character" w:customStyle="1" w:styleId="BodyTextIndentChar">
    <w:name w:val="Body Text Indent Char"/>
    <w:basedOn w:val="DefaultParagraphFont"/>
    <w:link w:val="BodyTextIndent"/>
    <w:uiPriority w:val="99"/>
    <w:semiHidden/>
    <w:locked/>
    <w:rsid w:val="00315306"/>
    <w:rPr>
      <w:sz w:val="24"/>
      <w:szCs w:val="24"/>
      <w:lang w:val="en-GB" w:eastAsia="en-US"/>
    </w:rPr>
  </w:style>
  <w:style w:type="paragraph" w:styleId="BodyTextIndent2">
    <w:name w:val="Body Text Indent 2"/>
    <w:basedOn w:val="Normal"/>
    <w:link w:val="BodyTextIndent2Char"/>
    <w:uiPriority w:val="99"/>
    <w:rsid w:val="003B79A0"/>
    <w:pPr>
      <w:ind w:left="1134" w:hanging="1134"/>
    </w:pPr>
    <w:rPr>
      <w:rFonts w:ascii="Arial Armenian" w:hAnsi="Arial Armenian" w:cs="Arial Armenian"/>
    </w:rPr>
  </w:style>
  <w:style w:type="character" w:customStyle="1" w:styleId="BodyTextIndent2Char">
    <w:name w:val="Body Text Indent 2 Char"/>
    <w:basedOn w:val="DefaultParagraphFont"/>
    <w:link w:val="BodyTextIndent2"/>
    <w:uiPriority w:val="99"/>
    <w:semiHidden/>
    <w:locked/>
    <w:rsid w:val="00315306"/>
    <w:rPr>
      <w:sz w:val="24"/>
      <w:szCs w:val="24"/>
      <w:lang w:val="en-GB" w:eastAsia="en-US"/>
    </w:rPr>
  </w:style>
  <w:style w:type="paragraph" w:styleId="BodyText2">
    <w:name w:val="Body Text 2"/>
    <w:basedOn w:val="Normal"/>
    <w:link w:val="BodyText2Char"/>
    <w:uiPriority w:val="99"/>
    <w:rsid w:val="00FD77E0"/>
    <w:pPr>
      <w:spacing w:after="120" w:line="480" w:lineRule="auto"/>
    </w:pPr>
  </w:style>
  <w:style w:type="character" w:customStyle="1" w:styleId="BodyText2Char">
    <w:name w:val="Body Text 2 Char"/>
    <w:basedOn w:val="DefaultParagraphFont"/>
    <w:link w:val="BodyText2"/>
    <w:uiPriority w:val="99"/>
    <w:semiHidden/>
    <w:locked/>
    <w:rsid w:val="00315306"/>
    <w:rPr>
      <w:sz w:val="24"/>
      <w:szCs w:val="24"/>
      <w:lang w:val="en-GB" w:eastAsia="en-US"/>
    </w:rPr>
  </w:style>
  <w:style w:type="paragraph" w:styleId="BalloonText">
    <w:name w:val="Balloon Text"/>
    <w:basedOn w:val="Normal"/>
    <w:link w:val="BalloonTextChar"/>
    <w:uiPriority w:val="99"/>
    <w:semiHidden/>
    <w:rsid w:val="00FD77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5306"/>
    <w:rPr>
      <w:sz w:val="2"/>
      <w:szCs w:val="2"/>
      <w:lang w:val="en-GB" w:eastAsia="en-US"/>
    </w:rPr>
  </w:style>
  <w:style w:type="paragraph" w:customStyle="1" w:styleId="CharCharCharCharCharChar1CharCharCharCharCharCharCharCharChar">
    <w:name w:val="Char Char Char Char Char Char1 Char Char Char Char Char Char Char Char Char Знак Знак"/>
    <w:basedOn w:val="Normal"/>
    <w:uiPriority w:val="99"/>
    <w:rsid w:val="004B1B05"/>
    <w:pPr>
      <w:spacing w:after="160" w:line="240" w:lineRule="exact"/>
    </w:pPr>
    <w:rPr>
      <w:rFonts w:ascii="Arial" w:hAnsi="Arial" w:cs="Arial"/>
      <w:sz w:val="20"/>
      <w:szCs w:val="20"/>
      <w:lang w:val="en-US"/>
    </w:rPr>
  </w:style>
  <w:style w:type="paragraph" w:styleId="BodyText">
    <w:name w:val="Body Text"/>
    <w:basedOn w:val="Normal"/>
    <w:link w:val="BodyTextChar"/>
    <w:uiPriority w:val="99"/>
    <w:rsid w:val="005E5A02"/>
    <w:pPr>
      <w:spacing w:after="120"/>
    </w:pPr>
  </w:style>
  <w:style w:type="character" w:customStyle="1" w:styleId="BodyTextChar">
    <w:name w:val="Body Text Char"/>
    <w:basedOn w:val="DefaultParagraphFont"/>
    <w:link w:val="BodyText"/>
    <w:uiPriority w:val="99"/>
    <w:semiHidden/>
    <w:locked/>
    <w:rsid w:val="00315306"/>
    <w:rPr>
      <w:sz w:val="24"/>
      <w:szCs w:val="24"/>
      <w:lang w:val="en-GB" w:eastAsia="en-US"/>
    </w:rPr>
  </w:style>
  <w:style w:type="paragraph" w:customStyle="1" w:styleId="CharCharCharCharCharCharCharCharCharCharCharChar">
    <w:name w:val="Char Char Char Char Char Char Char Char Char Char Char Char"/>
    <w:basedOn w:val="Normal"/>
    <w:uiPriority w:val="99"/>
    <w:rsid w:val="005E5A02"/>
    <w:pPr>
      <w:spacing w:after="160" w:line="240" w:lineRule="exact"/>
    </w:pPr>
    <w:rPr>
      <w:rFonts w:ascii="Arial" w:hAnsi="Arial" w:cs="Arial"/>
      <w:sz w:val="20"/>
      <w:szCs w:val="20"/>
      <w:lang w:val="en-US"/>
    </w:rPr>
  </w:style>
  <w:style w:type="paragraph" w:customStyle="1" w:styleId="a">
    <w:name w:val="Знак Знак"/>
    <w:basedOn w:val="Normal"/>
    <w:uiPriority w:val="99"/>
    <w:rsid w:val="00C15918"/>
    <w:pPr>
      <w:spacing w:after="160" w:line="240" w:lineRule="exact"/>
    </w:pPr>
    <w:rPr>
      <w:rFonts w:ascii="Arial" w:hAnsi="Arial" w:cs="Arial"/>
      <w:sz w:val="20"/>
      <w:szCs w:val="20"/>
      <w:lang w:val="en-US"/>
    </w:rPr>
  </w:style>
  <w:style w:type="paragraph" w:customStyle="1" w:styleId="Char">
    <w:name w:val="Char"/>
    <w:basedOn w:val="Normal"/>
    <w:uiPriority w:val="99"/>
    <w:rsid w:val="00EC0698"/>
    <w:pPr>
      <w:spacing w:after="160" w:line="240" w:lineRule="exact"/>
    </w:pPr>
    <w:rPr>
      <w:rFonts w:ascii="Arial" w:hAnsi="Arial" w:cs="Arial"/>
      <w:sz w:val="20"/>
      <w:szCs w:val="20"/>
      <w:lang w:val="en-US"/>
    </w:rPr>
  </w:style>
  <w:style w:type="paragraph" w:customStyle="1" w:styleId="Style1">
    <w:name w:val="Style1"/>
    <w:basedOn w:val="Normal"/>
    <w:uiPriority w:val="99"/>
    <w:rsid w:val="00CD3EB3"/>
    <w:pPr>
      <w:widowControl w:val="0"/>
      <w:autoSpaceDE w:val="0"/>
      <w:autoSpaceDN w:val="0"/>
      <w:adjustRightInd w:val="0"/>
    </w:pPr>
    <w:rPr>
      <w:rFonts w:ascii="Sylfaen" w:hAnsi="Sylfaen" w:cs="Sylfaen"/>
      <w:lang w:val="en-US"/>
    </w:rPr>
  </w:style>
  <w:style w:type="paragraph" w:customStyle="1" w:styleId="Style2">
    <w:name w:val="Style2"/>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1">
    <w:name w:val="Font Style11"/>
    <w:basedOn w:val="DefaultParagraphFont"/>
    <w:uiPriority w:val="99"/>
    <w:rsid w:val="00CD3EB3"/>
    <w:rPr>
      <w:rFonts w:ascii="Sylfaen" w:hAnsi="Sylfaen" w:cs="Sylfaen"/>
      <w:b/>
      <w:bCs/>
      <w:sz w:val="26"/>
      <w:szCs w:val="26"/>
    </w:rPr>
  </w:style>
  <w:style w:type="character" w:customStyle="1" w:styleId="FontStyle12">
    <w:name w:val="Font Style12"/>
    <w:basedOn w:val="DefaultParagraphFont"/>
    <w:uiPriority w:val="99"/>
    <w:rsid w:val="00CD3EB3"/>
    <w:rPr>
      <w:rFonts w:ascii="Sylfaen" w:hAnsi="Sylfaen" w:cs="Sylfaen"/>
      <w:b/>
      <w:bCs/>
      <w:spacing w:val="10"/>
      <w:sz w:val="32"/>
      <w:szCs w:val="32"/>
    </w:rPr>
  </w:style>
  <w:style w:type="paragraph" w:customStyle="1" w:styleId="Style3">
    <w:name w:val="Style3"/>
    <w:basedOn w:val="Normal"/>
    <w:uiPriority w:val="99"/>
    <w:rsid w:val="00CD3EB3"/>
    <w:pPr>
      <w:widowControl w:val="0"/>
      <w:autoSpaceDE w:val="0"/>
      <w:autoSpaceDN w:val="0"/>
      <w:adjustRightInd w:val="0"/>
    </w:pPr>
    <w:rPr>
      <w:rFonts w:ascii="Sylfaen" w:hAnsi="Sylfaen" w:cs="Sylfaen"/>
      <w:lang w:val="en-US"/>
    </w:rPr>
  </w:style>
  <w:style w:type="paragraph" w:customStyle="1" w:styleId="Style4">
    <w:name w:val="Style4"/>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3">
    <w:name w:val="Font Style13"/>
    <w:basedOn w:val="DefaultParagraphFont"/>
    <w:uiPriority w:val="99"/>
    <w:rsid w:val="00CD3EB3"/>
    <w:rPr>
      <w:rFonts w:ascii="Sylfaen" w:hAnsi="Sylfaen" w:cs="Sylfaen"/>
      <w:b/>
      <w:bCs/>
      <w:sz w:val="14"/>
      <w:szCs w:val="14"/>
    </w:rPr>
  </w:style>
  <w:style w:type="character" w:customStyle="1" w:styleId="FontStyle14">
    <w:name w:val="Font Style14"/>
    <w:basedOn w:val="DefaultParagraphFont"/>
    <w:uiPriority w:val="99"/>
    <w:rsid w:val="00CD3EB3"/>
    <w:rPr>
      <w:rFonts w:ascii="Sylfaen" w:hAnsi="Sylfaen" w:cs="Sylfaen"/>
      <w:b/>
      <w:bCs/>
      <w:sz w:val="16"/>
      <w:szCs w:val="16"/>
    </w:rPr>
  </w:style>
  <w:style w:type="table" w:styleId="TableGrid">
    <w:name w:val="Table Grid"/>
    <w:basedOn w:val="TableNormal"/>
    <w:uiPriority w:val="99"/>
    <w:rsid w:val="00C6291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35385"/>
    <w:pPr>
      <w:spacing w:before="100" w:beforeAutospacing="1" w:after="100" w:afterAutospacing="1"/>
    </w:pPr>
    <w:rPr>
      <w:lang w:val="en-US"/>
    </w:rPr>
  </w:style>
  <w:style w:type="character" w:customStyle="1" w:styleId="FontStyle18">
    <w:name w:val="Font Style18"/>
    <w:basedOn w:val="DefaultParagraphFont"/>
    <w:uiPriority w:val="99"/>
    <w:rsid w:val="00903CE6"/>
    <w:rPr>
      <w:rFonts w:ascii="Sylfaen" w:hAnsi="Sylfaen" w:cs="Sylfaen"/>
      <w:b/>
      <w:bCs/>
      <w:spacing w:val="20"/>
      <w:sz w:val="20"/>
      <w:szCs w:val="20"/>
    </w:rPr>
  </w:style>
  <w:style w:type="character" w:styleId="Hyperlink">
    <w:name w:val="Hyperlink"/>
    <w:basedOn w:val="DefaultParagraphFont"/>
    <w:uiPriority w:val="99"/>
    <w:rsid w:val="00061A21"/>
    <w:rPr>
      <w:color w:val="0000FF"/>
      <w:u w:val="single"/>
    </w:rPr>
  </w:style>
  <w:style w:type="character" w:styleId="Strong">
    <w:name w:val="Strong"/>
    <w:basedOn w:val="DefaultParagraphFont"/>
    <w:uiPriority w:val="99"/>
    <w:qFormat/>
    <w:rsid w:val="00381666"/>
    <w:rPr>
      <w:b/>
      <w:bCs/>
    </w:rPr>
  </w:style>
  <w:style w:type="character" w:customStyle="1" w:styleId="FontStyle32">
    <w:name w:val="Font Style32"/>
    <w:basedOn w:val="DefaultParagraphFont"/>
    <w:uiPriority w:val="99"/>
    <w:rsid w:val="00381666"/>
    <w:rPr>
      <w:rFonts w:ascii="Sylfaen" w:hAnsi="Sylfaen" w:cs="Sylfaen"/>
      <w:b/>
      <w:bCs/>
      <w:i/>
      <w:iCs/>
      <w:sz w:val="22"/>
      <w:szCs w:val="22"/>
    </w:rPr>
  </w:style>
  <w:style w:type="paragraph" w:customStyle="1" w:styleId="Style11">
    <w:name w:val="Style11"/>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15">
    <w:name w:val="Style15"/>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20">
    <w:name w:val="Style20"/>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3">
    <w:name w:val="Style13"/>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8">
    <w:name w:val="Style18"/>
    <w:basedOn w:val="Normal"/>
    <w:uiPriority w:val="99"/>
    <w:rsid w:val="00381666"/>
    <w:pPr>
      <w:widowControl w:val="0"/>
      <w:autoSpaceDE w:val="0"/>
      <w:autoSpaceDN w:val="0"/>
      <w:adjustRightInd w:val="0"/>
    </w:pPr>
    <w:rPr>
      <w:rFonts w:ascii="Sylfaen" w:hAnsi="Sylfaen" w:cs="Sylfaen"/>
      <w:lang w:val="ru-RU" w:eastAsia="ru-RU"/>
    </w:rPr>
  </w:style>
  <w:style w:type="character" w:customStyle="1" w:styleId="FontStyle26">
    <w:name w:val="Font Style26"/>
    <w:basedOn w:val="DefaultParagraphFont"/>
    <w:uiPriority w:val="99"/>
    <w:rsid w:val="00381666"/>
    <w:rPr>
      <w:rFonts w:ascii="Sylfaen" w:hAnsi="Sylfaen" w:cs="Sylfaen"/>
      <w:spacing w:val="20"/>
      <w:sz w:val="20"/>
      <w:szCs w:val="20"/>
    </w:rPr>
  </w:style>
  <w:style w:type="character" w:customStyle="1" w:styleId="FontStyle30">
    <w:name w:val="Font Style30"/>
    <w:basedOn w:val="DefaultParagraphFont"/>
    <w:uiPriority w:val="99"/>
    <w:rsid w:val="00381666"/>
    <w:rPr>
      <w:rFonts w:ascii="Sylfaen" w:hAnsi="Sylfaen" w:cs="Sylfaen"/>
      <w:b/>
      <w:bCs/>
      <w:spacing w:val="10"/>
      <w:sz w:val="20"/>
      <w:szCs w:val="20"/>
    </w:rPr>
  </w:style>
  <w:style w:type="paragraph" w:styleId="ListParagraph">
    <w:name w:val="List Paragraph"/>
    <w:basedOn w:val="Normal"/>
    <w:uiPriority w:val="99"/>
    <w:qFormat/>
    <w:rsid w:val="00381666"/>
    <w:pPr>
      <w:ind w:left="720"/>
    </w:pPr>
  </w:style>
  <w:style w:type="character" w:customStyle="1" w:styleId="mechtexChar">
    <w:name w:val="mechtex Char"/>
    <w:basedOn w:val="DefaultParagraphFont"/>
    <w:link w:val="mechtex"/>
    <w:uiPriority w:val="99"/>
    <w:locked/>
    <w:rsid w:val="00F77C7C"/>
    <w:rPr>
      <w:rFonts w:ascii="Arial Armenian" w:hAnsi="Arial Armenian" w:cs="Arial Armenian"/>
      <w:sz w:val="22"/>
      <w:szCs w:val="22"/>
      <w:lang w:eastAsia="ru-RU"/>
    </w:rPr>
  </w:style>
  <w:style w:type="paragraph" w:customStyle="1" w:styleId="mechtex">
    <w:name w:val="mechtex"/>
    <w:basedOn w:val="Normal"/>
    <w:link w:val="mechtexChar"/>
    <w:uiPriority w:val="99"/>
    <w:rsid w:val="00F77C7C"/>
    <w:pPr>
      <w:jc w:val="center"/>
    </w:pPr>
    <w:rPr>
      <w:rFonts w:ascii="Arial Armenian" w:hAnsi="Arial Armenian" w:cs="Arial Armenian"/>
      <w:sz w:val="22"/>
      <w:szCs w:val="22"/>
      <w:lang w:val="en-US" w:eastAsia="ru-RU"/>
    </w:rPr>
  </w:style>
  <w:style w:type="character" w:customStyle="1" w:styleId="apple-converted-space">
    <w:name w:val="apple-converted-space"/>
    <w:basedOn w:val="DefaultParagraphFont"/>
    <w:uiPriority w:val="99"/>
    <w:rsid w:val="00054D6C"/>
  </w:style>
  <w:style w:type="paragraph" w:customStyle="1" w:styleId="norm">
    <w:name w:val="norm"/>
    <w:basedOn w:val="Normal"/>
    <w:link w:val="normChar"/>
    <w:uiPriority w:val="99"/>
    <w:rsid w:val="00210D31"/>
    <w:pPr>
      <w:spacing w:line="480" w:lineRule="auto"/>
      <w:ind w:firstLine="709"/>
      <w:jc w:val="both"/>
    </w:pPr>
    <w:rPr>
      <w:rFonts w:ascii="Arial Armenian" w:hAnsi="Arial Armenian" w:cs="Arial Armenian"/>
      <w:sz w:val="22"/>
      <w:szCs w:val="22"/>
      <w:lang w:val="en-US" w:eastAsia="ru-RU"/>
    </w:rPr>
  </w:style>
  <w:style w:type="character" w:customStyle="1" w:styleId="normChar">
    <w:name w:val="norm Char"/>
    <w:basedOn w:val="DefaultParagraphFont"/>
    <w:link w:val="norm"/>
    <w:uiPriority w:val="99"/>
    <w:locked/>
    <w:rsid w:val="00210D31"/>
    <w:rPr>
      <w:rFonts w:ascii="Arial Armenian" w:hAnsi="Arial Armenian" w:cs="Arial Armenian"/>
      <w:sz w:val="22"/>
      <w:szCs w:val="22"/>
      <w:lang w:val="en-US" w:eastAsia="ru-RU"/>
    </w:rPr>
  </w:style>
  <w:style w:type="character" w:styleId="FollowedHyperlink">
    <w:name w:val="FollowedHyperlink"/>
    <w:basedOn w:val="DefaultParagraphFont"/>
    <w:uiPriority w:val="99"/>
    <w:rsid w:val="00157DC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796852">
      <w:marLeft w:val="0"/>
      <w:marRight w:val="0"/>
      <w:marTop w:val="0"/>
      <w:marBottom w:val="0"/>
      <w:divBdr>
        <w:top w:val="none" w:sz="0" w:space="0" w:color="auto"/>
        <w:left w:val="none" w:sz="0" w:space="0" w:color="auto"/>
        <w:bottom w:val="none" w:sz="0" w:space="0" w:color="auto"/>
        <w:right w:val="none" w:sz="0" w:space="0" w:color="auto"/>
      </w:divBdr>
    </w:div>
    <w:div w:id="796796853">
      <w:marLeft w:val="0"/>
      <w:marRight w:val="0"/>
      <w:marTop w:val="0"/>
      <w:marBottom w:val="0"/>
      <w:divBdr>
        <w:top w:val="none" w:sz="0" w:space="0" w:color="auto"/>
        <w:left w:val="none" w:sz="0" w:space="0" w:color="auto"/>
        <w:bottom w:val="none" w:sz="0" w:space="0" w:color="auto"/>
        <w:right w:val="none" w:sz="0" w:space="0" w:color="auto"/>
      </w:divBdr>
    </w:div>
    <w:div w:id="796796854">
      <w:marLeft w:val="0"/>
      <w:marRight w:val="0"/>
      <w:marTop w:val="0"/>
      <w:marBottom w:val="0"/>
      <w:divBdr>
        <w:top w:val="none" w:sz="0" w:space="0" w:color="auto"/>
        <w:left w:val="none" w:sz="0" w:space="0" w:color="auto"/>
        <w:bottom w:val="none" w:sz="0" w:space="0" w:color="auto"/>
        <w:right w:val="none" w:sz="0" w:space="0" w:color="auto"/>
      </w:divBdr>
    </w:div>
    <w:div w:id="796796855">
      <w:marLeft w:val="0"/>
      <w:marRight w:val="0"/>
      <w:marTop w:val="0"/>
      <w:marBottom w:val="0"/>
      <w:divBdr>
        <w:top w:val="none" w:sz="0" w:space="0" w:color="auto"/>
        <w:left w:val="none" w:sz="0" w:space="0" w:color="auto"/>
        <w:bottom w:val="none" w:sz="0" w:space="0" w:color="auto"/>
        <w:right w:val="none" w:sz="0" w:space="0" w:color="auto"/>
      </w:divBdr>
    </w:div>
    <w:div w:id="796796856">
      <w:marLeft w:val="0"/>
      <w:marRight w:val="0"/>
      <w:marTop w:val="0"/>
      <w:marBottom w:val="0"/>
      <w:divBdr>
        <w:top w:val="none" w:sz="0" w:space="0" w:color="auto"/>
        <w:left w:val="none" w:sz="0" w:space="0" w:color="auto"/>
        <w:bottom w:val="none" w:sz="0" w:space="0" w:color="auto"/>
        <w:right w:val="none" w:sz="0" w:space="0" w:color="auto"/>
      </w:divBdr>
    </w:div>
    <w:div w:id="796796857">
      <w:marLeft w:val="0"/>
      <w:marRight w:val="0"/>
      <w:marTop w:val="0"/>
      <w:marBottom w:val="0"/>
      <w:divBdr>
        <w:top w:val="none" w:sz="0" w:space="0" w:color="auto"/>
        <w:left w:val="none" w:sz="0" w:space="0" w:color="auto"/>
        <w:bottom w:val="none" w:sz="0" w:space="0" w:color="auto"/>
        <w:right w:val="none" w:sz="0" w:space="0" w:color="auto"/>
      </w:divBdr>
    </w:div>
    <w:div w:id="796796858">
      <w:marLeft w:val="0"/>
      <w:marRight w:val="0"/>
      <w:marTop w:val="0"/>
      <w:marBottom w:val="0"/>
      <w:divBdr>
        <w:top w:val="none" w:sz="0" w:space="0" w:color="auto"/>
        <w:left w:val="none" w:sz="0" w:space="0" w:color="auto"/>
        <w:bottom w:val="none" w:sz="0" w:space="0" w:color="auto"/>
        <w:right w:val="none" w:sz="0" w:space="0" w:color="auto"/>
      </w:divBdr>
    </w:div>
    <w:div w:id="796796859">
      <w:marLeft w:val="0"/>
      <w:marRight w:val="0"/>
      <w:marTop w:val="0"/>
      <w:marBottom w:val="0"/>
      <w:divBdr>
        <w:top w:val="none" w:sz="0" w:space="0" w:color="auto"/>
        <w:left w:val="none" w:sz="0" w:space="0" w:color="auto"/>
        <w:bottom w:val="none" w:sz="0" w:space="0" w:color="auto"/>
        <w:right w:val="none" w:sz="0" w:space="0" w:color="auto"/>
      </w:divBdr>
    </w:div>
    <w:div w:id="796796860">
      <w:marLeft w:val="0"/>
      <w:marRight w:val="0"/>
      <w:marTop w:val="0"/>
      <w:marBottom w:val="0"/>
      <w:divBdr>
        <w:top w:val="none" w:sz="0" w:space="0" w:color="auto"/>
        <w:left w:val="none" w:sz="0" w:space="0" w:color="auto"/>
        <w:bottom w:val="none" w:sz="0" w:space="0" w:color="auto"/>
        <w:right w:val="none" w:sz="0" w:space="0" w:color="auto"/>
      </w:divBdr>
    </w:div>
    <w:div w:id="796796861">
      <w:marLeft w:val="0"/>
      <w:marRight w:val="0"/>
      <w:marTop w:val="0"/>
      <w:marBottom w:val="0"/>
      <w:divBdr>
        <w:top w:val="none" w:sz="0" w:space="0" w:color="auto"/>
        <w:left w:val="none" w:sz="0" w:space="0" w:color="auto"/>
        <w:bottom w:val="none" w:sz="0" w:space="0" w:color="auto"/>
        <w:right w:val="none" w:sz="0" w:space="0" w:color="auto"/>
      </w:divBdr>
    </w:div>
    <w:div w:id="796796862">
      <w:marLeft w:val="0"/>
      <w:marRight w:val="0"/>
      <w:marTop w:val="0"/>
      <w:marBottom w:val="0"/>
      <w:divBdr>
        <w:top w:val="none" w:sz="0" w:space="0" w:color="auto"/>
        <w:left w:val="none" w:sz="0" w:space="0" w:color="auto"/>
        <w:bottom w:val="none" w:sz="0" w:space="0" w:color="auto"/>
        <w:right w:val="none" w:sz="0" w:space="0" w:color="auto"/>
      </w:divBdr>
    </w:div>
    <w:div w:id="796796863">
      <w:marLeft w:val="0"/>
      <w:marRight w:val="0"/>
      <w:marTop w:val="0"/>
      <w:marBottom w:val="0"/>
      <w:divBdr>
        <w:top w:val="none" w:sz="0" w:space="0" w:color="auto"/>
        <w:left w:val="none" w:sz="0" w:space="0" w:color="auto"/>
        <w:bottom w:val="none" w:sz="0" w:space="0" w:color="auto"/>
        <w:right w:val="none" w:sz="0" w:space="0" w:color="auto"/>
      </w:divBdr>
    </w:div>
    <w:div w:id="796796864">
      <w:marLeft w:val="0"/>
      <w:marRight w:val="0"/>
      <w:marTop w:val="0"/>
      <w:marBottom w:val="0"/>
      <w:divBdr>
        <w:top w:val="none" w:sz="0" w:space="0" w:color="auto"/>
        <w:left w:val="none" w:sz="0" w:space="0" w:color="auto"/>
        <w:bottom w:val="none" w:sz="0" w:space="0" w:color="auto"/>
        <w:right w:val="none" w:sz="0" w:space="0" w:color="auto"/>
      </w:divBdr>
    </w:div>
    <w:div w:id="796796865">
      <w:marLeft w:val="0"/>
      <w:marRight w:val="0"/>
      <w:marTop w:val="0"/>
      <w:marBottom w:val="0"/>
      <w:divBdr>
        <w:top w:val="none" w:sz="0" w:space="0" w:color="auto"/>
        <w:left w:val="none" w:sz="0" w:space="0" w:color="auto"/>
        <w:bottom w:val="none" w:sz="0" w:space="0" w:color="auto"/>
        <w:right w:val="none" w:sz="0" w:space="0" w:color="auto"/>
      </w:divBdr>
    </w:div>
    <w:div w:id="796796866">
      <w:marLeft w:val="0"/>
      <w:marRight w:val="0"/>
      <w:marTop w:val="0"/>
      <w:marBottom w:val="0"/>
      <w:divBdr>
        <w:top w:val="none" w:sz="0" w:space="0" w:color="auto"/>
        <w:left w:val="none" w:sz="0" w:space="0" w:color="auto"/>
        <w:bottom w:val="none" w:sz="0" w:space="0" w:color="auto"/>
        <w:right w:val="none" w:sz="0" w:space="0" w:color="auto"/>
      </w:divBdr>
    </w:div>
    <w:div w:id="796796867">
      <w:marLeft w:val="0"/>
      <w:marRight w:val="0"/>
      <w:marTop w:val="0"/>
      <w:marBottom w:val="0"/>
      <w:divBdr>
        <w:top w:val="none" w:sz="0" w:space="0" w:color="auto"/>
        <w:left w:val="none" w:sz="0" w:space="0" w:color="auto"/>
        <w:bottom w:val="none" w:sz="0" w:space="0" w:color="auto"/>
        <w:right w:val="none" w:sz="0" w:space="0" w:color="auto"/>
      </w:divBdr>
    </w:div>
    <w:div w:id="796796868">
      <w:marLeft w:val="0"/>
      <w:marRight w:val="0"/>
      <w:marTop w:val="0"/>
      <w:marBottom w:val="0"/>
      <w:divBdr>
        <w:top w:val="none" w:sz="0" w:space="0" w:color="auto"/>
        <w:left w:val="none" w:sz="0" w:space="0" w:color="auto"/>
        <w:bottom w:val="none" w:sz="0" w:space="0" w:color="auto"/>
        <w:right w:val="none" w:sz="0" w:space="0" w:color="auto"/>
      </w:divBdr>
    </w:div>
    <w:div w:id="796796869">
      <w:marLeft w:val="0"/>
      <w:marRight w:val="0"/>
      <w:marTop w:val="0"/>
      <w:marBottom w:val="0"/>
      <w:divBdr>
        <w:top w:val="none" w:sz="0" w:space="0" w:color="auto"/>
        <w:left w:val="none" w:sz="0" w:space="0" w:color="auto"/>
        <w:bottom w:val="none" w:sz="0" w:space="0" w:color="auto"/>
        <w:right w:val="none" w:sz="0" w:space="0" w:color="auto"/>
      </w:divBdr>
    </w:div>
    <w:div w:id="796796870">
      <w:marLeft w:val="0"/>
      <w:marRight w:val="0"/>
      <w:marTop w:val="0"/>
      <w:marBottom w:val="0"/>
      <w:divBdr>
        <w:top w:val="none" w:sz="0" w:space="0" w:color="auto"/>
        <w:left w:val="none" w:sz="0" w:space="0" w:color="auto"/>
        <w:bottom w:val="none" w:sz="0" w:space="0" w:color="auto"/>
        <w:right w:val="none" w:sz="0" w:space="0" w:color="auto"/>
      </w:divBdr>
    </w:div>
    <w:div w:id="796796871">
      <w:marLeft w:val="0"/>
      <w:marRight w:val="0"/>
      <w:marTop w:val="0"/>
      <w:marBottom w:val="0"/>
      <w:divBdr>
        <w:top w:val="none" w:sz="0" w:space="0" w:color="auto"/>
        <w:left w:val="none" w:sz="0" w:space="0" w:color="auto"/>
        <w:bottom w:val="none" w:sz="0" w:space="0" w:color="auto"/>
        <w:right w:val="none" w:sz="0" w:space="0" w:color="auto"/>
      </w:divBdr>
    </w:div>
    <w:div w:id="796796872">
      <w:marLeft w:val="0"/>
      <w:marRight w:val="0"/>
      <w:marTop w:val="0"/>
      <w:marBottom w:val="0"/>
      <w:divBdr>
        <w:top w:val="none" w:sz="0" w:space="0" w:color="auto"/>
        <w:left w:val="none" w:sz="0" w:space="0" w:color="auto"/>
        <w:bottom w:val="none" w:sz="0" w:space="0" w:color="auto"/>
        <w:right w:val="none" w:sz="0" w:space="0" w:color="auto"/>
      </w:divBdr>
    </w:div>
    <w:div w:id="7967968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3139</Words>
  <Characters>17898</Characters>
  <Application>Microsoft Office Word</Application>
  <DocSecurity>4</DocSecurity>
  <Lines>149</Lines>
  <Paragraphs>41</Paragraphs>
  <ScaleCrop>false</ScaleCrop>
  <Company>Ministry of Urban Development</Company>
  <LinksUpToDate>false</LinksUpToDate>
  <CharactersWithSpaces>20996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creator>ANNA</dc:creator>
  <cp:lastModifiedBy>Bela Galstyan</cp:lastModifiedBy>
  <cp:revision>2</cp:revision>
  <cp:lastPrinted>2016-06-07T07:02:00Z</cp:lastPrinted>
  <dcterms:created xsi:type="dcterms:W3CDTF">2016-09-20T13:03:00Z</dcterms:created>
  <dcterms:modified xsi:type="dcterms:W3CDTF">2016-09-20T13:03:00Z</dcterms:modified>
</cp:coreProperties>
</file>