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D5" w:rsidRPr="008E1863" w:rsidRDefault="009367D5" w:rsidP="00CB274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7"/>
          <w:szCs w:val="27"/>
        </w:rPr>
      </w:pPr>
      <w:bookmarkStart w:id="0" w:name="_GoBack"/>
      <w:bookmarkEnd w:id="0"/>
      <w:r w:rsidRPr="008E1863">
        <w:rPr>
          <w:rFonts w:ascii="GHEA Grapalat" w:eastAsia="Times New Roman" w:hAnsi="GHEA Grapalat" w:cs="Times New Roman"/>
          <w:b/>
          <w:bCs/>
          <w:sz w:val="27"/>
          <w:szCs w:val="27"/>
        </w:rPr>
        <w:t>Նախագիծ</w:t>
      </w:r>
    </w:p>
    <w:p w:rsidR="009367D5" w:rsidRPr="008E1863" w:rsidRDefault="009367D5" w:rsidP="009367D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7"/>
          <w:szCs w:val="27"/>
        </w:rPr>
      </w:pPr>
    </w:p>
    <w:p w:rsidR="009367D5" w:rsidRDefault="009367D5" w:rsidP="009367D5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8E1863">
        <w:rPr>
          <w:rFonts w:ascii="GHEA Grapalat" w:eastAsia="Times New Roman" w:hAnsi="GHEA Grapalat" w:cs="Times New Roman"/>
          <w:bCs/>
          <w:sz w:val="24"/>
          <w:szCs w:val="24"/>
        </w:rPr>
        <w:t>ՀԱՅԱՍՏԱՆԻ ՀԱՆՐԱՊԵՏՈՒԹՅԱՆ ԿԱՌԱՎԱՐՈՒԹՅՈՒՆ</w:t>
      </w:r>
    </w:p>
    <w:p w:rsidR="00953068" w:rsidRPr="008E1863" w:rsidRDefault="00953068" w:rsidP="009367D5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9367D5" w:rsidRPr="008E1863" w:rsidRDefault="009367D5" w:rsidP="00E765A3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8E1863">
        <w:rPr>
          <w:rFonts w:ascii="Courier New" w:eastAsia="Times New Roman" w:hAnsi="Courier New" w:cs="Courier New"/>
          <w:sz w:val="24"/>
          <w:szCs w:val="24"/>
        </w:rPr>
        <w:t> </w:t>
      </w:r>
      <w:r w:rsidRPr="008E1863">
        <w:rPr>
          <w:rFonts w:ascii="GHEA Grapalat" w:eastAsia="Times New Roman" w:hAnsi="GHEA Grapalat" w:cs="Times New Roman"/>
          <w:bCs/>
          <w:sz w:val="24"/>
          <w:szCs w:val="24"/>
        </w:rPr>
        <w:t>Ո Ր Ո Շ ՈՒ Մ</w:t>
      </w:r>
      <w:r w:rsidRPr="008E1863">
        <w:rPr>
          <w:rFonts w:ascii="Courier New" w:eastAsia="Times New Roman" w:hAnsi="Courier New" w:cs="Courier New"/>
          <w:sz w:val="24"/>
          <w:szCs w:val="24"/>
        </w:rPr>
        <w:t> </w:t>
      </w:r>
    </w:p>
    <w:p w:rsidR="009367D5" w:rsidRPr="008E1863" w:rsidRDefault="008231A4" w:rsidP="009367D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8E1863">
        <w:rPr>
          <w:rFonts w:ascii="GHEA Grapalat" w:eastAsia="Times New Roman" w:hAnsi="GHEA Grapalat" w:cs="Times New Roman"/>
          <w:sz w:val="24"/>
          <w:szCs w:val="24"/>
        </w:rPr>
        <w:t>-----------------</w:t>
      </w:r>
      <w:r w:rsidR="009367D5" w:rsidRPr="008E1863">
        <w:rPr>
          <w:rFonts w:ascii="GHEA Grapalat" w:eastAsia="Times New Roman" w:hAnsi="GHEA Grapalat" w:cs="Times New Roman"/>
          <w:sz w:val="24"/>
          <w:szCs w:val="24"/>
        </w:rPr>
        <w:t xml:space="preserve"> 2018 թվականի N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------------</w:t>
      </w:r>
      <w:r w:rsidR="009367D5" w:rsidRPr="008E1863">
        <w:rPr>
          <w:rFonts w:ascii="GHEA Grapalat" w:eastAsia="Times New Roman" w:hAnsi="GHEA Grapalat" w:cs="Times New Roman"/>
          <w:sz w:val="24"/>
          <w:szCs w:val="24"/>
        </w:rPr>
        <w:t>-Ն</w:t>
      </w:r>
    </w:p>
    <w:p w:rsidR="009367D5" w:rsidRPr="008E1863" w:rsidRDefault="009367D5" w:rsidP="009367D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8E1863">
        <w:rPr>
          <w:rFonts w:ascii="Courier New" w:eastAsia="Times New Roman" w:hAnsi="Courier New" w:cs="Courier New"/>
          <w:sz w:val="24"/>
          <w:szCs w:val="24"/>
        </w:rPr>
        <w:t> </w:t>
      </w:r>
    </w:p>
    <w:p w:rsidR="003C099F" w:rsidRDefault="003C099F" w:rsidP="003C099F">
      <w:pPr>
        <w:pStyle w:val="mechtex"/>
        <w:rPr>
          <w:rFonts w:ascii="GHEA Grapalat" w:hAnsi="GHEA Grapalat" w:cs="Arial"/>
          <w:caps/>
          <w:spacing w:val="-8"/>
        </w:rPr>
      </w:pPr>
      <w:r w:rsidRPr="008E1863">
        <w:rPr>
          <w:rFonts w:ascii="GHEA Grapalat" w:hAnsi="GHEA Grapalat" w:cs="Arial"/>
          <w:spacing w:val="-8"/>
        </w:rPr>
        <w:t>ՀԱՅԱՍՏԱՆԻ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ՀԱՆՐԱՊԵՏՈՒԹՅԱՆ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ԱՐՏԱՔԻՆ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ԳՈՐԾԵՐԻ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ՆԱԽԱՐԱՐՈՒԹՅԱՆԸ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ԳՈՒՄԱՐ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ՀԱՏԿԱՑՆԵԼՈՒ</w:t>
      </w:r>
      <w:r w:rsidRPr="008E1863">
        <w:rPr>
          <w:rFonts w:ascii="GHEA Grapalat" w:hAnsi="GHEA Grapalat" w:cs="Arial"/>
          <w:caps/>
          <w:spacing w:val="-8"/>
        </w:rPr>
        <w:t xml:space="preserve"> </w:t>
      </w:r>
      <w:r w:rsidRPr="008E1863">
        <w:rPr>
          <w:rFonts w:ascii="GHEA Grapalat" w:hAnsi="GHEA Grapalat" w:cs="Arial"/>
          <w:spacing w:val="-8"/>
        </w:rPr>
        <w:t>ԵՎ</w:t>
      </w:r>
      <w:r w:rsidRPr="008E1863">
        <w:rPr>
          <w:rFonts w:ascii="GHEA Grapalat" w:hAnsi="GHEA Grapalat" w:cs="Arial"/>
          <w:caps/>
          <w:spacing w:val="-8"/>
        </w:rPr>
        <w:t xml:space="preserve"> </w:t>
      </w:r>
      <w:r>
        <w:rPr>
          <w:rFonts w:ascii="GHEA Grapalat" w:hAnsi="GHEA Grapalat" w:cs="Arial"/>
          <w:caps/>
          <w:spacing w:val="-8"/>
        </w:rPr>
        <w:t xml:space="preserve">  </w:t>
      </w:r>
    </w:p>
    <w:p w:rsidR="003C099F" w:rsidRPr="003C099F" w:rsidRDefault="007259A5" w:rsidP="003C099F">
      <w:pPr>
        <w:pStyle w:val="mechtex"/>
        <w:rPr>
          <w:rFonts w:ascii="GHEA Grapalat" w:hAnsi="GHEA Grapalat" w:cs="Sylfaen"/>
          <w:sz w:val="24"/>
          <w:szCs w:val="24"/>
          <w:lang w:val="af-ZA"/>
        </w:rPr>
      </w:pPr>
      <w:r w:rsidRPr="008E1863">
        <w:rPr>
          <w:rFonts w:ascii="GHEA Grapalat" w:hAnsi="GHEA Grapalat" w:cs="Arial"/>
          <w:spacing w:val="-8"/>
        </w:rPr>
        <w:t>ՀԱՅԱՍՏԱՆԻ</w:t>
      </w:r>
      <w:r w:rsidRPr="008E1863">
        <w:rPr>
          <w:rFonts w:ascii="GHEA Grapalat" w:hAnsi="GHEA Grapalat" w:cs="Arial Armenian"/>
          <w:lang w:val="af-ZA"/>
        </w:rPr>
        <w:t xml:space="preserve"> </w:t>
      </w:r>
      <w:r w:rsidRPr="008E1863">
        <w:rPr>
          <w:rFonts w:ascii="GHEA Grapalat" w:hAnsi="GHEA Grapalat" w:cs="Arial"/>
        </w:rPr>
        <w:t>ՀԱՆ</w:t>
      </w:r>
      <w:r w:rsidRPr="008E1863">
        <w:rPr>
          <w:rFonts w:ascii="GHEA Grapalat" w:hAnsi="GHEA Grapalat" w:cs="Arial Armenian"/>
          <w:lang w:val="af-ZA"/>
        </w:rPr>
        <w:softHyphen/>
      </w:r>
      <w:r w:rsidRPr="008E1863">
        <w:rPr>
          <w:rFonts w:ascii="GHEA Grapalat" w:hAnsi="GHEA Grapalat" w:cs="Arial"/>
        </w:rPr>
        <w:t>ՐԱ</w:t>
      </w:r>
      <w:r w:rsidRPr="008E1863">
        <w:rPr>
          <w:rFonts w:ascii="GHEA Grapalat" w:hAnsi="GHEA Grapalat" w:cs="Arial Armenian"/>
          <w:lang w:val="af-ZA"/>
        </w:rPr>
        <w:softHyphen/>
      </w:r>
      <w:r w:rsidRPr="008E1863">
        <w:rPr>
          <w:rFonts w:ascii="GHEA Grapalat" w:hAnsi="GHEA Grapalat" w:cs="Arial"/>
        </w:rPr>
        <w:t>ՊԵ</w:t>
      </w:r>
      <w:r w:rsidRPr="008E1863">
        <w:rPr>
          <w:rFonts w:ascii="GHEA Grapalat" w:hAnsi="GHEA Grapalat" w:cs="Arial Armenian"/>
          <w:lang w:val="af-ZA"/>
        </w:rPr>
        <w:softHyphen/>
      </w:r>
      <w:r w:rsidRPr="008E1863">
        <w:rPr>
          <w:rFonts w:ascii="GHEA Grapalat" w:hAnsi="GHEA Grapalat" w:cs="Arial"/>
        </w:rPr>
        <w:t>ՏՈՒԹՅԱՆ</w:t>
      </w:r>
      <w:r w:rsidRPr="008E1863">
        <w:rPr>
          <w:rFonts w:ascii="GHEA Grapalat" w:hAnsi="GHEA Grapalat" w:cs="Arial Armenian"/>
          <w:lang w:val="af-ZA"/>
        </w:rPr>
        <w:t xml:space="preserve"> </w:t>
      </w:r>
      <w:r w:rsidRPr="008E1863">
        <w:rPr>
          <w:rFonts w:ascii="GHEA Grapalat" w:hAnsi="GHEA Grapalat" w:cs="Arial"/>
        </w:rPr>
        <w:t>ԿԱ</w:t>
      </w:r>
      <w:r w:rsidRPr="008E1863">
        <w:rPr>
          <w:rFonts w:ascii="GHEA Grapalat" w:hAnsi="GHEA Grapalat" w:cs="Arial Armenian"/>
          <w:lang w:val="af-ZA"/>
        </w:rPr>
        <w:softHyphen/>
      </w:r>
      <w:r w:rsidRPr="008E1863">
        <w:rPr>
          <w:rFonts w:ascii="GHEA Grapalat" w:hAnsi="GHEA Grapalat" w:cs="Arial"/>
        </w:rPr>
        <w:t>ՌԱ</w:t>
      </w:r>
      <w:r w:rsidRPr="008E1863">
        <w:rPr>
          <w:rFonts w:ascii="GHEA Grapalat" w:hAnsi="GHEA Grapalat"/>
          <w:lang w:val="af-ZA"/>
        </w:rPr>
        <w:softHyphen/>
      </w:r>
      <w:r w:rsidRPr="008E1863">
        <w:rPr>
          <w:rFonts w:ascii="GHEA Grapalat" w:hAnsi="GHEA Grapalat" w:cs="Arial"/>
        </w:rPr>
        <w:t>ՎԱ</w:t>
      </w:r>
      <w:r w:rsidRPr="008E1863">
        <w:rPr>
          <w:rFonts w:ascii="GHEA Grapalat" w:hAnsi="GHEA Grapalat"/>
          <w:lang w:val="af-ZA"/>
        </w:rPr>
        <w:softHyphen/>
      </w:r>
      <w:r w:rsidRPr="008E1863">
        <w:rPr>
          <w:rFonts w:ascii="GHEA Grapalat" w:hAnsi="GHEA Grapalat" w:cs="Arial"/>
          <w:spacing w:val="2"/>
        </w:rPr>
        <w:t>ՐՈՒԹՅԱՆ</w:t>
      </w:r>
      <w:r w:rsidRPr="008E1863">
        <w:rPr>
          <w:rFonts w:ascii="GHEA Grapalat" w:hAnsi="GHEA Grapalat"/>
          <w:spacing w:val="2"/>
          <w:lang w:val="af-ZA"/>
        </w:rPr>
        <w:t xml:space="preserve"> </w:t>
      </w:r>
      <w:r w:rsidRPr="008E1863">
        <w:rPr>
          <w:rFonts w:ascii="GHEA Grapalat" w:hAnsi="GHEA Grapalat" w:cs="Arial Armenian"/>
          <w:spacing w:val="2"/>
          <w:lang w:val="af-ZA"/>
        </w:rPr>
        <w:t>2017</w:t>
      </w:r>
      <w:r w:rsidRPr="008E1863">
        <w:rPr>
          <w:rFonts w:ascii="GHEA Grapalat" w:hAnsi="GHEA Grapalat"/>
          <w:spacing w:val="2"/>
          <w:lang w:val="af-ZA"/>
        </w:rPr>
        <w:t xml:space="preserve"> </w:t>
      </w:r>
      <w:r w:rsidRPr="008E1863">
        <w:rPr>
          <w:rFonts w:ascii="GHEA Grapalat" w:hAnsi="GHEA Grapalat" w:cs="Arial"/>
          <w:spacing w:val="2"/>
        </w:rPr>
        <w:t>ԹՎԱԿԱՆԻ</w:t>
      </w:r>
      <w:r w:rsidRPr="008E1863">
        <w:rPr>
          <w:rFonts w:ascii="GHEA Grapalat" w:hAnsi="GHEA Grapalat"/>
          <w:spacing w:val="2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ԴԵԿՏԵՄԲԵՐԻ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8E1863">
        <w:rPr>
          <w:rFonts w:ascii="GHEA Grapalat" w:hAnsi="GHEA Grapalat" w:cs="Arial Armenian"/>
          <w:spacing w:val="-8"/>
          <w:lang w:val="af-ZA"/>
        </w:rPr>
        <w:t>28</w:t>
      </w:r>
      <w:r w:rsidRPr="008E1863">
        <w:rPr>
          <w:rFonts w:ascii="GHEA Grapalat" w:hAnsi="GHEA Grapalat"/>
          <w:spacing w:val="-8"/>
          <w:lang w:val="af-ZA"/>
        </w:rPr>
        <w:t>-</w:t>
      </w:r>
      <w:r w:rsidRPr="008E1863">
        <w:rPr>
          <w:rFonts w:ascii="GHEA Grapalat" w:hAnsi="GHEA Grapalat" w:cs="Arial"/>
          <w:spacing w:val="-8"/>
        </w:rPr>
        <w:t>Ի</w:t>
      </w:r>
      <w:r w:rsidRPr="008E1863">
        <w:rPr>
          <w:rFonts w:ascii="GHEA Grapalat" w:hAnsi="GHEA Grapalat" w:cs="Arial Armenian"/>
          <w:spacing w:val="-8"/>
          <w:lang w:val="af-ZA"/>
        </w:rPr>
        <w:t xml:space="preserve"> N 1717</w:t>
      </w:r>
      <w:r w:rsidRPr="008E1863">
        <w:rPr>
          <w:rFonts w:ascii="GHEA Grapalat" w:hAnsi="GHEA Grapalat"/>
          <w:spacing w:val="-8"/>
          <w:lang w:val="af-ZA"/>
        </w:rPr>
        <w:t>-</w:t>
      </w:r>
      <w:r w:rsidRPr="008E1863">
        <w:rPr>
          <w:rFonts w:ascii="GHEA Grapalat" w:hAnsi="GHEA Grapalat" w:cs="Arial"/>
          <w:spacing w:val="-8"/>
        </w:rPr>
        <w:t>Ն</w:t>
      </w:r>
      <w:r w:rsidRPr="008E1863">
        <w:rPr>
          <w:rFonts w:ascii="GHEA Grapalat" w:hAnsi="GHEA Grapalat" w:cs="Arial Armenian"/>
          <w:spacing w:val="-8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ՈՐՈՇ</w:t>
      </w:r>
      <w:r w:rsidRPr="008E1863">
        <w:rPr>
          <w:rFonts w:ascii="GHEA Grapalat" w:hAnsi="GHEA Grapalat" w:cs="Arial Armenian"/>
          <w:spacing w:val="-8"/>
          <w:lang w:val="af-ZA"/>
        </w:rPr>
        <w:softHyphen/>
      </w:r>
      <w:r w:rsidRPr="008E1863">
        <w:rPr>
          <w:rFonts w:ascii="GHEA Grapalat" w:hAnsi="GHEA Grapalat" w:cs="Arial"/>
          <w:spacing w:val="-8"/>
        </w:rPr>
        <w:t>ՄԱՆ</w:t>
      </w:r>
      <w:r w:rsidRPr="008E1863">
        <w:rPr>
          <w:rFonts w:ascii="GHEA Grapalat" w:hAnsi="GHEA Grapalat" w:cs="Arial Armenian"/>
          <w:spacing w:val="-8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ՄԵՋ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ՓՈՓՈԽՈՒԹՅՈՒՆՆԵՐ</w:t>
      </w:r>
      <w:r w:rsidRPr="008E1863">
        <w:rPr>
          <w:rFonts w:ascii="GHEA Grapalat" w:hAnsi="GHEA Grapalat" w:cs="Arial Armenian"/>
          <w:spacing w:val="-8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ԿԱՏԱՐԵԼՈՒ</w:t>
      </w:r>
      <w:r w:rsidRPr="008E1863">
        <w:rPr>
          <w:rFonts w:ascii="GHEA Grapalat" w:hAnsi="GHEA Grapalat" w:cs="Arial Armenian"/>
          <w:spacing w:val="-8"/>
          <w:lang w:val="af-ZA"/>
        </w:rPr>
        <w:t xml:space="preserve"> </w:t>
      </w:r>
      <w:r w:rsidRPr="008E1863">
        <w:rPr>
          <w:rFonts w:ascii="GHEA Grapalat" w:hAnsi="GHEA Grapalat" w:cs="Arial"/>
          <w:spacing w:val="-8"/>
        </w:rPr>
        <w:t>ՄԱՍԻՆ</w:t>
      </w:r>
      <w:r w:rsidR="003C099F" w:rsidRPr="003C099F">
        <w:rPr>
          <w:rFonts w:ascii="GHEA Grapalat" w:hAnsi="GHEA Grapalat" w:cs="Arial"/>
          <w:spacing w:val="-8"/>
          <w:lang w:val="af-ZA"/>
        </w:rPr>
        <w:t xml:space="preserve"> </w:t>
      </w:r>
    </w:p>
    <w:p w:rsidR="007259A5" w:rsidRPr="008E1863" w:rsidRDefault="007259A5" w:rsidP="00E765A3">
      <w:pPr>
        <w:pStyle w:val="mechtex"/>
        <w:rPr>
          <w:rFonts w:ascii="GHEA Grapalat" w:hAnsi="GHEA Grapalat"/>
          <w:lang w:val="af-ZA"/>
        </w:rPr>
      </w:pPr>
      <w:r w:rsidRPr="008E1863">
        <w:rPr>
          <w:rFonts w:ascii="GHEA Grapalat" w:hAnsi="GHEA Grapalat"/>
          <w:lang w:val="af-ZA"/>
        </w:rPr>
        <w:t>-------------------------------------------------------------------------------------------------------------------</w:t>
      </w:r>
    </w:p>
    <w:p w:rsidR="008231A4" w:rsidRPr="008E1863" w:rsidRDefault="008231A4" w:rsidP="0095306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բյուջետային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համակարգի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մասին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օրենքի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19-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րդ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հոդվածի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3-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րդ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կետին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r w:rsidRPr="008E1863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  <w:r w:rsidRPr="008E186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r w:rsidRPr="008E186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է</w:t>
      </w:r>
      <w:r w:rsidRPr="008E186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.</w:t>
      </w:r>
    </w:p>
    <w:p w:rsidR="001F14A1" w:rsidRPr="008E1863" w:rsidRDefault="003C5780" w:rsidP="0095306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   </w:t>
      </w:r>
      <w:r w:rsidR="001F14A1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1. 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>2018</w:t>
      </w:r>
      <w:r w:rsidR="001F14A1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D17CB" w:rsidRPr="008E1863">
        <w:rPr>
          <w:rFonts w:ascii="GHEA Grapalat" w:eastAsia="Times New Roman" w:hAnsi="GHEA Grapalat" w:cs="Times New Roman"/>
          <w:sz w:val="24"/>
          <w:szCs w:val="24"/>
        </w:rPr>
        <w:t>թ</w:t>
      </w:r>
      <w:r w:rsidR="001F14A1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>վականին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F64FE" w:rsidRPr="008E1863">
        <w:rPr>
          <w:rFonts w:ascii="GHEA Grapalat" w:eastAsia="Times New Roman" w:hAnsi="GHEA Grapalat" w:cs="Times New Roman"/>
          <w:sz w:val="24"/>
          <w:szCs w:val="24"/>
        </w:rPr>
        <w:t>Հայաստանում</w:t>
      </w:r>
      <w:r w:rsidR="009F64FE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F64FE" w:rsidRPr="008E1863">
        <w:rPr>
          <w:rFonts w:ascii="GHEA Grapalat" w:eastAsia="Times New Roman" w:hAnsi="GHEA Grapalat" w:cs="Times New Roman"/>
          <w:sz w:val="24"/>
          <w:szCs w:val="24"/>
        </w:rPr>
        <w:t>կայանալիք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Ֆրանկոֆոն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պետությունների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և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կառավարությունների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ղեկավարների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17-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րդ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գագաթ</w:t>
      </w:r>
      <w:r w:rsidR="001F14A1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ն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աժողովի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D17CB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նախապա</w:t>
      </w:r>
      <w:r w:rsidR="00CB2744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տրաստ</w:t>
      </w:r>
      <w:r w:rsidR="00FF0D04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մ</w:t>
      </w:r>
      <w:r w:rsidR="009F64FE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ան</w:t>
      </w:r>
      <w:r w:rsidR="00CB274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B2744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և</w:t>
      </w:r>
      <w:r w:rsidR="00CB274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B2744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անցկաց</w:t>
      </w:r>
      <w:r w:rsidR="00FF0D04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կացմ</w:t>
      </w:r>
      <w:r w:rsidR="009F64FE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ան</w:t>
      </w:r>
      <w:r w:rsidR="00FF0D0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F0D04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հետ</w:t>
      </w:r>
      <w:r w:rsidR="00FF0D0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F0D04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կապված</w:t>
      </w:r>
      <w:r w:rsidR="00CB274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B2744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միջոցառումների</w:t>
      </w:r>
      <w:r w:rsidR="00CB274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B2744" w:rsidRPr="008E1863">
        <w:rPr>
          <w:rFonts w:ascii="GHEA Grapalat" w:eastAsia="Times New Roman" w:hAnsi="GHEA Grapalat" w:cs="Times New Roman"/>
          <w:sz w:val="24"/>
          <w:szCs w:val="24"/>
          <w:lang w:val="fr-FR"/>
        </w:rPr>
        <w:t>իրականացման</w:t>
      </w:r>
      <w:r w:rsidR="00CB274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նպատակով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արտաքին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գործերի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նախարարությանը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2018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թվականի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F14A1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>ինը ամսում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հատկացնել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06D83">
        <w:rPr>
          <w:rFonts w:ascii="GHEA Grapalat" w:eastAsia="Times New Roman" w:hAnsi="GHEA Grapalat" w:cs="Times New Roman"/>
          <w:sz w:val="24"/>
          <w:szCs w:val="24"/>
          <w:lang w:val="af-ZA"/>
        </w:rPr>
        <w:t>120000.0</w:t>
      </w:r>
      <w:r w:rsidR="00E2549A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հազ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դրամ՝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2018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թվականի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բյուջեով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պահուստային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ֆոնդի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հաշվին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բյուջետային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ծախսերի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տնտեսագիտական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դասակարգման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="006D52D2" w:rsidRPr="008E1863">
        <w:rPr>
          <w:rFonts w:ascii="GHEA Grapalat" w:eastAsia="Times New Roman" w:hAnsi="GHEA Grapalat" w:cs="Times New Roman"/>
          <w:sz w:val="24"/>
          <w:szCs w:val="24"/>
        </w:rPr>
        <w:t>Ներկայացուցչական</w:t>
      </w:r>
      <w:r w:rsidR="006D52D2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D52D2" w:rsidRPr="008E1863">
        <w:rPr>
          <w:rFonts w:ascii="GHEA Grapalat" w:eastAsia="Times New Roman" w:hAnsi="GHEA Grapalat" w:cs="Times New Roman"/>
          <w:sz w:val="24"/>
          <w:szCs w:val="24"/>
        </w:rPr>
        <w:t>ծախսեր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հոդվածով</w:t>
      </w:r>
      <w:r w:rsidR="006D52D2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8231A4" w:rsidRDefault="008231A4" w:rsidP="0095306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2.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2017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թվականի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28-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2018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թվականի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բյուջեի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կատարումն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ապահովող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միջոցառումների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մասին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>» N 1717-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որոշման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NN 11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և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12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հավելվածներում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կատարել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փոփոխություններ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8E1863">
        <w:rPr>
          <w:rFonts w:ascii="GHEA Grapalat" w:eastAsia="Times New Roman" w:hAnsi="GHEA Grapalat" w:cs="Times New Roman"/>
          <w:sz w:val="24"/>
          <w:szCs w:val="24"/>
        </w:rPr>
        <w:t>համաձայն</w:t>
      </w:r>
      <w:r w:rsidR="00E765A3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C099F" w:rsidRPr="00950BEB">
        <w:rPr>
          <w:rFonts w:ascii="GHEA Grapalat" w:eastAsia="Times New Roman" w:hAnsi="GHEA Grapalat" w:cs="Arial Armenian"/>
          <w:spacing w:val="-8"/>
          <w:sz w:val="24"/>
          <w:szCs w:val="24"/>
          <w:lang w:val="af-ZA" w:eastAsia="ru-RU"/>
        </w:rPr>
        <w:t>NN</w:t>
      </w:r>
      <w:r w:rsidR="003C099F" w:rsidRPr="0095306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1 </w:t>
      </w:r>
      <w:r w:rsidR="003C099F" w:rsidRPr="00950BE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3C099F" w:rsidRPr="0095306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 </w:t>
      </w:r>
      <w:r w:rsidR="003C099F" w:rsidRPr="00950BEB">
        <w:rPr>
          <w:rFonts w:ascii="GHEA Grapalat" w:eastAsia="Times New Roman" w:hAnsi="GHEA Grapalat" w:cs="Sylfaen"/>
          <w:sz w:val="24"/>
          <w:szCs w:val="24"/>
          <w:lang w:eastAsia="ru-RU"/>
        </w:rPr>
        <w:t>հավելվածների</w:t>
      </w:r>
      <w:r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CB2394" w:rsidRPr="005B62E6" w:rsidRDefault="00CB2394" w:rsidP="005B62E6">
      <w:pPr>
        <w:spacing w:line="360" w:lineRule="auto"/>
        <w:rPr>
          <w:rFonts w:ascii="Sylfaen" w:hAnsi="Sylfaen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3. Սահմանել, որ </w:t>
      </w:r>
      <w:r w:rsidRPr="00363EF2">
        <w:rPr>
          <w:rFonts w:ascii="GHEA Grapalat" w:eastAsia="Times New Roman" w:hAnsi="GHEA Grapalat" w:cs="Sylfaen"/>
          <w:sz w:val="24"/>
          <w:szCs w:val="24"/>
          <w:lang w:eastAsia="en-GB"/>
        </w:rPr>
        <w:t>ՀՀ արտաքին գործերի նախարարությանը</w:t>
      </w:r>
      <w:r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փոխանցված գումարը ենթակա է վերադարձման ՀՀ պետական բյուջե՝ բացառությամբ</w:t>
      </w:r>
      <w:r w:rsidR="005B62E6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</w:t>
      </w:r>
      <w:r w:rsidR="005B62E6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ՀՀ </w:t>
      </w:r>
      <w:r w:rsidR="005B62E6" w:rsidRPr="00363EF2">
        <w:rPr>
          <w:rFonts w:ascii="GHEA Grapalat" w:eastAsia="Times New Roman" w:hAnsi="GHEA Grapalat" w:cs="Sylfaen"/>
          <w:sz w:val="24"/>
          <w:szCs w:val="24"/>
          <w:lang w:eastAsia="en-GB"/>
        </w:rPr>
        <w:t>արտաքին գործերի նախարարության</w:t>
      </w:r>
      <w:r w:rsidR="005B62E6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</w:t>
      </w:r>
      <w:r w:rsidR="005B62E6" w:rsidRPr="005B62E6">
        <w:rPr>
          <w:rFonts w:ascii="GHEA Grapalat" w:hAnsi="GHEA Grapalat" w:cs="Sylfaen"/>
          <w:sz w:val="24"/>
          <w:szCs w:val="24"/>
        </w:rPr>
        <w:t xml:space="preserve">կողմից 2018 թվականի հոկտեմբերի 01-ին </w:t>
      </w:r>
      <w:r w:rsidR="005B62E6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հյուրանոցներին </w:t>
      </w:r>
      <w:r w:rsidR="005B62E6" w:rsidRPr="005B62E6">
        <w:rPr>
          <w:rFonts w:ascii="GHEA Grapalat" w:hAnsi="GHEA Grapalat" w:cs="Sylfaen"/>
          <w:sz w:val="24"/>
          <w:szCs w:val="24"/>
        </w:rPr>
        <w:t xml:space="preserve">ներկայացված ցանկի և </w:t>
      </w:r>
      <w:r w:rsidR="005B62E6">
        <w:rPr>
          <w:rFonts w:ascii="GHEA Grapalat" w:hAnsi="GHEA Grapalat" w:cs="Sylfaen"/>
          <w:sz w:val="24"/>
          <w:szCs w:val="24"/>
          <w:lang w:val="hy-AM"/>
        </w:rPr>
        <w:t>գագաթնաժողովի</w:t>
      </w:r>
      <w:r w:rsidR="005B62E6" w:rsidRPr="005B62E6">
        <w:rPr>
          <w:rFonts w:ascii="GHEA Grapalat" w:hAnsi="GHEA Grapalat" w:cs="Sylfaen"/>
          <w:sz w:val="24"/>
          <w:szCs w:val="24"/>
        </w:rPr>
        <w:t xml:space="preserve"> օրերին փաստացի զբաղեցված հյուրանոցային համարների բացասական տարբերության դեպք</w:t>
      </w:r>
      <w:r w:rsidR="005B62E6">
        <w:rPr>
          <w:rFonts w:ascii="GHEA Grapalat" w:hAnsi="GHEA Grapalat" w:cs="Sylfaen"/>
          <w:sz w:val="24"/>
          <w:szCs w:val="24"/>
          <w:lang w:val="hy-AM"/>
        </w:rPr>
        <w:t>երի</w:t>
      </w:r>
      <w:r w:rsidR="005B62E6" w:rsidRPr="005B62E6">
        <w:rPr>
          <w:rFonts w:ascii="GHEA Grapalat" w:hAnsi="GHEA Grapalat" w:cs="Sylfaen"/>
          <w:sz w:val="24"/>
          <w:szCs w:val="24"/>
        </w:rPr>
        <w:t>:</w:t>
      </w:r>
    </w:p>
    <w:p w:rsidR="008231A4" w:rsidRPr="008E1863" w:rsidRDefault="004F1268" w:rsidP="00CB239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Սույն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որոշումն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ուժի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մեջ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է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մտնում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պաշտոնական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հրապարակմանը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հաջորդող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231A4" w:rsidRPr="008E1863">
        <w:rPr>
          <w:rFonts w:ascii="GHEA Grapalat" w:eastAsia="Times New Roman" w:hAnsi="GHEA Grapalat" w:cs="Times New Roman"/>
          <w:sz w:val="24"/>
          <w:szCs w:val="24"/>
        </w:rPr>
        <w:t>օրվանից</w:t>
      </w:r>
      <w:r w:rsidR="008231A4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  <w:r w:rsidR="008231A4" w:rsidRPr="008E1863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8"/>
      </w:tblGrid>
      <w:tr w:rsidR="008231A4" w:rsidRPr="008E1863" w:rsidTr="008231A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231A4" w:rsidRPr="008E1863" w:rsidRDefault="008231A4" w:rsidP="008231A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r w:rsidRPr="008E186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Հայաստանի Հանրապետության</w:t>
            </w:r>
            <w:r w:rsidRPr="008E186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br/>
              <w:t>վարչապետ</w:t>
            </w:r>
            <w:r w:rsidRPr="008E1863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</w:p>
        </w:tc>
      </w:tr>
    </w:tbl>
    <w:p w:rsidR="007259A5" w:rsidRPr="008E1863" w:rsidRDefault="007259A5" w:rsidP="004D1B36">
      <w:pPr>
        <w:pStyle w:val="mechtex"/>
        <w:jc w:val="right"/>
        <w:rPr>
          <w:rFonts w:ascii="GHEA Grapalat" w:hAnsi="GHEA Grapalat"/>
          <w:spacing w:val="-8"/>
          <w:lang w:val="fr-FR"/>
        </w:rPr>
      </w:pPr>
      <w:r w:rsidRPr="008E1863">
        <w:rPr>
          <w:rFonts w:ascii="GHEA Grapalat" w:hAnsi="GHEA Grapalat"/>
          <w:spacing w:val="-8"/>
          <w:lang w:val="fr-FR"/>
        </w:rPr>
        <w:t xml:space="preserve">                                                   </w:t>
      </w:r>
      <w:r w:rsidR="00953068">
        <w:rPr>
          <w:rFonts w:ascii="GHEA Grapalat" w:hAnsi="GHEA Grapalat"/>
          <w:spacing w:val="-8"/>
          <w:lang w:val="fr-FR"/>
        </w:rPr>
        <w:t xml:space="preserve">           </w:t>
      </w:r>
      <w:r w:rsidR="00907B3F" w:rsidRPr="008E1863">
        <w:rPr>
          <w:rFonts w:ascii="GHEA Grapalat" w:hAnsi="GHEA Grapalat"/>
          <w:spacing w:val="-8"/>
          <w:lang w:val="fr-FR"/>
        </w:rPr>
        <w:t xml:space="preserve">                                                                                                                                                                                    </w:t>
      </w:r>
      <w:r w:rsidRPr="008E1863">
        <w:rPr>
          <w:rFonts w:ascii="GHEA Grapalat" w:hAnsi="GHEA Grapalat"/>
          <w:spacing w:val="-8"/>
        </w:rPr>
        <w:t>Հավելված</w:t>
      </w:r>
      <w:r w:rsidRPr="008E1863">
        <w:rPr>
          <w:rFonts w:ascii="GHEA Grapalat" w:hAnsi="GHEA Grapalat"/>
          <w:spacing w:val="-8"/>
          <w:lang w:val="fr-FR"/>
        </w:rPr>
        <w:t xml:space="preserve"> N </w:t>
      </w:r>
      <w:r w:rsidR="001F14A1" w:rsidRPr="008E1863">
        <w:rPr>
          <w:rFonts w:ascii="GHEA Grapalat" w:hAnsi="GHEA Grapalat"/>
          <w:spacing w:val="-8"/>
          <w:lang w:val="fr-FR"/>
        </w:rPr>
        <w:t>1</w:t>
      </w:r>
    </w:p>
    <w:p w:rsidR="001F14A1" w:rsidRPr="008E1863" w:rsidRDefault="001F14A1" w:rsidP="004D1B36">
      <w:pPr>
        <w:pStyle w:val="mechtex"/>
        <w:jc w:val="right"/>
        <w:rPr>
          <w:rFonts w:ascii="GHEA Grapalat" w:hAnsi="GHEA Grapalat"/>
          <w:spacing w:val="-8"/>
          <w:szCs w:val="20"/>
          <w:lang w:val="fr-FR"/>
        </w:rPr>
      </w:pPr>
      <w:r w:rsidRPr="008E1863">
        <w:rPr>
          <w:rFonts w:ascii="GHEA Grapalat" w:hAnsi="GHEA Grapalat"/>
          <w:spacing w:val="-8"/>
          <w:lang w:val="fr-FR"/>
        </w:rPr>
        <w:t xml:space="preserve">                                                                                    </w:t>
      </w:r>
    </w:p>
    <w:p w:rsidR="004D7BF1" w:rsidRPr="008E1863" w:rsidRDefault="007259A5" w:rsidP="004D1B36">
      <w:pPr>
        <w:pStyle w:val="mechtex"/>
        <w:ind w:left="4320"/>
        <w:jc w:val="right"/>
        <w:rPr>
          <w:rFonts w:ascii="GHEA Grapalat" w:hAnsi="GHEA Grapalat"/>
          <w:spacing w:val="4"/>
          <w:lang w:val="fr-FR"/>
        </w:rPr>
      </w:pPr>
      <w:r w:rsidRPr="008E1863">
        <w:rPr>
          <w:rFonts w:ascii="GHEA Grapalat" w:hAnsi="GHEA Grapalat"/>
          <w:spacing w:val="4"/>
          <w:lang w:val="fr-FR"/>
        </w:rPr>
        <w:t xml:space="preserve">                                            </w:t>
      </w:r>
      <w:r w:rsidR="00907B3F" w:rsidRPr="008E1863">
        <w:rPr>
          <w:rFonts w:ascii="GHEA Grapalat" w:hAnsi="GHEA Grapalat"/>
          <w:spacing w:val="4"/>
          <w:lang w:val="fr-FR"/>
        </w:rPr>
        <w:t xml:space="preserve">                    </w:t>
      </w:r>
      <w:r w:rsidRPr="008E1863">
        <w:rPr>
          <w:rFonts w:ascii="GHEA Grapalat" w:hAnsi="GHEA Grapalat"/>
          <w:spacing w:val="4"/>
          <w:lang w:val="fr-FR"/>
        </w:rPr>
        <w:t xml:space="preserve">  </w:t>
      </w:r>
      <w:r w:rsidR="004D7BF1" w:rsidRPr="008E1863">
        <w:rPr>
          <w:rFonts w:ascii="GHEA Grapalat" w:hAnsi="GHEA Grapalat"/>
          <w:spacing w:val="4"/>
        </w:rPr>
        <w:t>ՀՀ</w:t>
      </w:r>
      <w:r w:rsidR="004D7BF1" w:rsidRPr="008E1863">
        <w:rPr>
          <w:rFonts w:ascii="GHEA Grapalat" w:hAnsi="GHEA Grapalat"/>
          <w:spacing w:val="4"/>
          <w:lang w:val="fr-FR"/>
        </w:rPr>
        <w:t xml:space="preserve"> </w:t>
      </w:r>
      <w:r w:rsidR="004D7BF1" w:rsidRPr="008E1863">
        <w:rPr>
          <w:rFonts w:ascii="GHEA Grapalat" w:hAnsi="GHEA Grapalat"/>
          <w:spacing w:val="4"/>
        </w:rPr>
        <w:t>կառավարության</w:t>
      </w:r>
      <w:r w:rsidR="00907B3F" w:rsidRPr="008E1863">
        <w:rPr>
          <w:rFonts w:ascii="GHEA Grapalat" w:hAnsi="GHEA Grapalat"/>
          <w:spacing w:val="4"/>
          <w:lang w:val="fr-FR"/>
        </w:rPr>
        <w:t xml:space="preserve"> 2018 </w:t>
      </w:r>
      <w:r w:rsidR="004D7BF1" w:rsidRPr="008E1863">
        <w:rPr>
          <w:rFonts w:ascii="GHEA Grapalat" w:hAnsi="GHEA Grapalat"/>
          <w:spacing w:val="4"/>
        </w:rPr>
        <w:t>թվականի</w:t>
      </w:r>
    </w:p>
    <w:p w:rsidR="004D7BF1" w:rsidRPr="008E1863" w:rsidRDefault="004D7BF1" w:rsidP="004D1B36">
      <w:pPr>
        <w:pStyle w:val="mechtex"/>
        <w:jc w:val="right"/>
        <w:rPr>
          <w:rFonts w:ascii="GHEA Grapalat" w:hAnsi="GHEA Grapalat"/>
          <w:spacing w:val="-2"/>
          <w:lang w:val="pt-BR"/>
        </w:rPr>
      </w:pPr>
      <w:r w:rsidRPr="008E1863">
        <w:rPr>
          <w:rFonts w:ascii="GHEA Grapalat" w:hAnsi="GHEA Grapalat"/>
          <w:spacing w:val="-8"/>
          <w:lang w:val="fr-FR"/>
        </w:rPr>
        <w:tab/>
      </w:r>
      <w:r w:rsidRPr="008E1863">
        <w:rPr>
          <w:rFonts w:ascii="GHEA Grapalat" w:hAnsi="GHEA Grapalat"/>
          <w:spacing w:val="-8"/>
          <w:lang w:val="fr-FR"/>
        </w:rPr>
        <w:tab/>
      </w:r>
      <w:r w:rsidRPr="008E1863">
        <w:rPr>
          <w:rFonts w:ascii="GHEA Grapalat" w:hAnsi="GHEA Grapalat"/>
          <w:spacing w:val="-8"/>
          <w:lang w:val="fr-FR"/>
        </w:rPr>
        <w:tab/>
      </w:r>
      <w:r w:rsidRPr="008E1863">
        <w:rPr>
          <w:rFonts w:ascii="GHEA Grapalat" w:hAnsi="GHEA Grapalat"/>
          <w:spacing w:val="-8"/>
          <w:lang w:val="fr-FR"/>
        </w:rPr>
        <w:tab/>
      </w:r>
      <w:r w:rsidRPr="008E1863">
        <w:rPr>
          <w:rFonts w:ascii="GHEA Grapalat" w:hAnsi="GHEA Grapalat"/>
          <w:spacing w:val="-8"/>
          <w:lang w:val="fr-FR"/>
        </w:rPr>
        <w:tab/>
      </w:r>
      <w:r w:rsidRPr="008E1863">
        <w:rPr>
          <w:rFonts w:ascii="GHEA Grapalat" w:hAnsi="GHEA Grapalat"/>
          <w:spacing w:val="-8"/>
          <w:lang w:val="fr-FR"/>
        </w:rPr>
        <w:tab/>
      </w:r>
      <w:r w:rsidRPr="008E1863">
        <w:rPr>
          <w:rFonts w:ascii="GHEA Grapalat" w:hAnsi="GHEA Grapalat"/>
          <w:spacing w:val="-2"/>
          <w:lang w:val="fr-FR"/>
        </w:rPr>
        <w:t xml:space="preserve">                                                                   --------------------</w:t>
      </w:r>
      <w:r w:rsidRPr="008E1863">
        <w:rPr>
          <w:rFonts w:ascii="GHEA Grapalat" w:hAnsi="GHEA Grapalat"/>
          <w:spacing w:val="-2"/>
        </w:rPr>
        <w:t>ի</w:t>
      </w:r>
      <w:r w:rsidRPr="008E1863">
        <w:rPr>
          <w:rFonts w:ascii="GHEA Grapalat" w:hAnsi="GHEA Grapalat"/>
          <w:spacing w:val="-2"/>
          <w:lang w:val="fr-FR"/>
        </w:rPr>
        <w:t xml:space="preserve"> N --------- Ն  </w:t>
      </w:r>
      <w:r w:rsidRPr="008E1863">
        <w:rPr>
          <w:rFonts w:ascii="GHEA Grapalat" w:hAnsi="GHEA Grapalat"/>
          <w:spacing w:val="-2"/>
        </w:rPr>
        <w:t>որոշման</w:t>
      </w:r>
    </w:p>
    <w:p w:rsidR="007259A5" w:rsidRPr="008E1863" w:rsidRDefault="001F14A1" w:rsidP="004D1B36">
      <w:pPr>
        <w:pStyle w:val="mechtex"/>
        <w:ind w:left="4320"/>
        <w:jc w:val="right"/>
        <w:rPr>
          <w:rFonts w:ascii="GHEA Grapalat" w:hAnsi="GHEA Grapalat" w:cs="Arial"/>
          <w:szCs w:val="20"/>
          <w:lang w:val="fr-FR"/>
        </w:rPr>
      </w:pPr>
      <w:r w:rsidRPr="008E1863">
        <w:rPr>
          <w:rFonts w:ascii="GHEA Grapalat" w:hAnsi="GHEA Grapalat" w:cs="Arial"/>
          <w:szCs w:val="20"/>
          <w:lang w:val="fr-FR"/>
        </w:rPr>
        <w:t xml:space="preserve">                                                                                           </w:t>
      </w:r>
      <w:r w:rsidR="004D7BF1" w:rsidRPr="008E1863">
        <w:rPr>
          <w:rFonts w:ascii="GHEA Grapalat" w:hAnsi="GHEA Grapalat" w:cs="Arial"/>
          <w:szCs w:val="20"/>
          <w:lang w:val="fr-FR"/>
        </w:rPr>
        <w:t xml:space="preserve"> </w:t>
      </w:r>
      <w:r w:rsidRPr="008E1863">
        <w:rPr>
          <w:rFonts w:ascii="GHEA Grapalat" w:hAnsi="GHEA Grapalat"/>
          <w:spacing w:val="-8"/>
          <w:lang w:val="fr-FR"/>
        </w:rPr>
        <w:t>Աղյուսակ 1</w:t>
      </w:r>
    </w:p>
    <w:p w:rsidR="007259A5" w:rsidRPr="008E1863" w:rsidRDefault="007259A5" w:rsidP="007259A5">
      <w:pPr>
        <w:pStyle w:val="mechtex"/>
        <w:rPr>
          <w:rFonts w:ascii="GHEA Grapalat" w:hAnsi="GHEA Grapalat"/>
          <w:lang w:val="fr-FR" w:eastAsia="en-US"/>
        </w:rPr>
      </w:pPr>
      <w:r w:rsidRPr="008E1863">
        <w:rPr>
          <w:rFonts w:ascii="GHEA Grapalat" w:hAnsi="GHEA Grapalat" w:cs="Arial"/>
          <w:lang w:eastAsia="en-US"/>
        </w:rPr>
        <w:t>ՀԱՅԱՍՏԱՆԻ</w:t>
      </w:r>
      <w:r w:rsidRPr="008E1863">
        <w:rPr>
          <w:rFonts w:ascii="GHEA Grapalat" w:hAnsi="GHEA Grapalat"/>
          <w:lang w:val="fr-FR" w:eastAsia="en-US"/>
        </w:rPr>
        <w:t xml:space="preserve">  </w:t>
      </w:r>
      <w:r w:rsidRPr="008E1863">
        <w:rPr>
          <w:rFonts w:ascii="GHEA Grapalat" w:hAnsi="GHEA Grapalat" w:cs="Arial"/>
          <w:lang w:eastAsia="en-US"/>
        </w:rPr>
        <w:t>ՀԱՆՐԱՊԵՏՈՒԹՅԱՆ</w:t>
      </w:r>
      <w:r w:rsidRPr="008E1863">
        <w:rPr>
          <w:rFonts w:ascii="GHEA Grapalat" w:hAnsi="GHEA Grapalat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ԿԱՌԱՎԱՐՈՒԹՅԱՆ</w:t>
      </w:r>
      <w:r w:rsidRPr="008E1863">
        <w:rPr>
          <w:rFonts w:ascii="GHEA Grapalat" w:hAnsi="GHEA Grapalat"/>
          <w:lang w:val="fr-FR" w:eastAsia="en-US"/>
        </w:rPr>
        <w:t xml:space="preserve"> 2017 </w:t>
      </w:r>
      <w:r w:rsidRPr="008E1863">
        <w:rPr>
          <w:rFonts w:ascii="GHEA Grapalat" w:hAnsi="GHEA Grapalat" w:cs="Arial"/>
          <w:lang w:eastAsia="en-US"/>
        </w:rPr>
        <w:t>ԹՎԱԿԱՆԻ</w:t>
      </w:r>
      <w:r w:rsidRPr="008E1863">
        <w:rPr>
          <w:rFonts w:ascii="GHEA Grapalat" w:hAnsi="GHEA Grapalat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ԴԵԿՏԵՄԲԵՐԻ</w:t>
      </w:r>
      <w:r w:rsidRPr="008E1863">
        <w:rPr>
          <w:rFonts w:ascii="GHEA Grapalat" w:hAnsi="GHEA Grapalat"/>
          <w:lang w:val="fr-FR" w:eastAsia="en-US"/>
        </w:rPr>
        <w:t xml:space="preserve"> 28-</w:t>
      </w:r>
      <w:r w:rsidRPr="008E1863">
        <w:rPr>
          <w:rFonts w:ascii="GHEA Grapalat" w:hAnsi="GHEA Grapalat" w:cs="Arial"/>
          <w:lang w:eastAsia="en-US"/>
        </w:rPr>
        <w:t>Ի</w:t>
      </w:r>
      <w:r w:rsidRPr="008E1863">
        <w:rPr>
          <w:rFonts w:ascii="GHEA Grapalat" w:hAnsi="GHEA Grapalat"/>
          <w:lang w:val="fr-FR" w:eastAsia="en-US"/>
        </w:rPr>
        <w:t xml:space="preserve"> N 1717-</w:t>
      </w:r>
      <w:r w:rsidRPr="008E1863">
        <w:rPr>
          <w:rFonts w:ascii="GHEA Grapalat" w:hAnsi="GHEA Grapalat" w:cs="Arial"/>
          <w:lang w:eastAsia="en-US"/>
        </w:rPr>
        <w:t>Ն</w:t>
      </w:r>
      <w:r w:rsidRPr="008E1863">
        <w:rPr>
          <w:rFonts w:ascii="GHEA Grapalat" w:hAnsi="GHEA Grapalat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ՈՐՈՇՄԱՆ</w:t>
      </w:r>
      <w:r w:rsidRPr="008E1863">
        <w:rPr>
          <w:rFonts w:ascii="GHEA Grapalat" w:hAnsi="GHEA Grapalat"/>
          <w:lang w:val="fr-FR" w:eastAsia="en-US"/>
        </w:rPr>
        <w:t xml:space="preserve"> </w:t>
      </w:r>
    </w:p>
    <w:p w:rsidR="007259A5" w:rsidRPr="008E1863" w:rsidRDefault="007259A5" w:rsidP="004D7BF1">
      <w:pPr>
        <w:pStyle w:val="mechtex"/>
        <w:rPr>
          <w:rFonts w:ascii="GHEA Grapalat" w:hAnsi="GHEA Grapalat"/>
          <w:lang w:val="fr-FR" w:eastAsia="en-US"/>
        </w:rPr>
      </w:pPr>
      <w:r w:rsidRPr="008E1863">
        <w:rPr>
          <w:rFonts w:ascii="GHEA Grapalat" w:hAnsi="GHEA Grapalat"/>
          <w:lang w:val="fr-FR" w:eastAsia="en-US"/>
        </w:rPr>
        <w:t xml:space="preserve">N 11 </w:t>
      </w:r>
      <w:r w:rsidRPr="008E1863">
        <w:rPr>
          <w:rFonts w:ascii="GHEA Grapalat" w:hAnsi="GHEA Grapalat" w:cs="Arial"/>
          <w:lang w:eastAsia="en-US"/>
        </w:rPr>
        <w:t>ՀԱՎԵԼՎԱԾԻ</w:t>
      </w:r>
      <w:r w:rsidRPr="008E1863">
        <w:rPr>
          <w:rFonts w:ascii="GHEA Grapalat" w:hAnsi="GHEA Grapalat"/>
          <w:lang w:val="fr-FR" w:eastAsia="en-US"/>
        </w:rPr>
        <w:t xml:space="preserve"> N 11.12 </w:t>
      </w:r>
      <w:r w:rsidRPr="008E1863">
        <w:rPr>
          <w:rFonts w:ascii="GHEA Grapalat" w:hAnsi="GHEA Grapalat" w:cs="Arial"/>
          <w:lang w:eastAsia="en-US"/>
        </w:rPr>
        <w:t>ԱՂՈՒՍԱԿՈՒՄ</w:t>
      </w:r>
      <w:r w:rsidRPr="008E1863">
        <w:rPr>
          <w:rFonts w:ascii="GHEA Grapalat" w:hAnsi="GHEA Grapalat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ԿԱՏԱՐՎՈՂ</w:t>
      </w:r>
      <w:r w:rsidRPr="008E1863">
        <w:rPr>
          <w:rFonts w:ascii="GHEA Grapalat" w:hAnsi="GHEA Grapalat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ՓՈՓՈԽՈՒԹՅՈՒՆՆԵՐԸ</w:t>
      </w:r>
      <w:r w:rsidRPr="008E1863">
        <w:rPr>
          <w:rFonts w:ascii="GHEA Grapalat" w:hAnsi="GHEA Grapalat"/>
          <w:lang w:val="fr-FR" w:eastAsia="en-US"/>
        </w:rPr>
        <w:t xml:space="preserve"> </w:t>
      </w:r>
    </w:p>
    <w:tbl>
      <w:tblPr>
        <w:tblW w:w="145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776"/>
        <w:gridCol w:w="1560"/>
        <w:gridCol w:w="3028"/>
        <w:gridCol w:w="26"/>
        <w:gridCol w:w="2520"/>
        <w:gridCol w:w="1080"/>
        <w:gridCol w:w="1170"/>
        <w:gridCol w:w="1980"/>
        <w:gridCol w:w="90"/>
        <w:gridCol w:w="1350"/>
      </w:tblGrid>
      <w:tr w:rsidR="007259A5" w:rsidRPr="008E1863" w:rsidTr="00907B3F">
        <w:trPr>
          <w:trHeight w:val="600"/>
        </w:trPr>
        <w:tc>
          <w:tcPr>
            <w:tcW w:w="6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  <w:bCs/>
                <w:color w:val="000000"/>
              </w:rPr>
            </w:pPr>
            <w:r w:rsidRPr="008E1863">
              <w:rPr>
                <w:rFonts w:ascii="GHEA Grapalat" w:hAnsi="GHEA Grapalat" w:cs="Arial"/>
                <w:bCs/>
                <w:color w:val="000000"/>
              </w:rPr>
              <w:t>Չափորոշիչներ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E1863">
              <w:rPr>
                <w:rFonts w:ascii="GHEA Grapalat" w:hAnsi="GHEA Grapalat" w:cs="Arial"/>
                <w:color w:val="000000"/>
              </w:rPr>
              <w:t>Ցուցանիշների փոփոխությունը</w:t>
            </w:r>
          </w:p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E1863">
              <w:rPr>
                <w:rFonts w:ascii="GHEA Grapalat" w:hAnsi="GHEA Grapalat" w:cs="Arial"/>
                <w:color w:val="000000"/>
              </w:rPr>
              <w:t xml:space="preserve"> (գումարների ավելացումը նշված է դրական նշանով)</w:t>
            </w:r>
          </w:p>
        </w:tc>
      </w:tr>
      <w:tr w:rsidR="007259A5" w:rsidRPr="008E1863" w:rsidTr="00907B3F">
        <w:trPr>
          <w:trHeight w:val="510"/>
        </w:trPr>
        <w:tc>
          <w:tcPr>
            <w:tcW w:w="6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rPr>
                <w:rFonts w:ascii="GHEA Grapalat" w:hAnsi="GHEA Grapalat" w:cs="Arial"/>
                <w:bCs/>
                <w:color w:val="000000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E1863">
              <w:rPr>
                <w:rFonts w:ascii="GHEA Grapalat" w:hAnsi="GHEA Grapalat" w:cs="Arial"/>
                <w:color w:val="000000"/>
              </w:rPr>
              <w:t>ոչ ֆինանսական ցուցանիշներ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E1863">
              <w:rPr>
                <w:rFonts w:ascii="GHEA Grapalat" w:hAnsi="GHEA Grapalat" w:cs="Arial"/>
                <w:color w:val="000000"/>
              </w:rPr>
              <w:t>ֆինանսական ցուցանիշներ</w:t>
            </w:r>
          </w:p>
        </w:tc>
      </w:tr>
      <w:tr w:rsidR="001F14A1" w:rsidRPr="008E1863" w:rsidTr="003B7D5A">
        <w:trPr>
          <w:trHeight w:val="555"/>
        </w:trPr>
        <w:tc>
          <w:tcPr>
            <w:tcW w:w="6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1" w:rsidRPr="008E1863" w:rsidRDefault="001F14A1" w:rsidP="000C3A94">
            <w:pPr>
              <w:rPr>
                <w:rFonts w:ascii="GHEA Grapalat" w:hAnsi="GHEA Grapalat" w:cs="Arial"/>
                <w:bCs/>
                <w:color w:val="000000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1" w:rsidRPr="008E1863" w:rsidRDefault="001F14A1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ինն ամիս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1" w:rsidRPr="008E1863" w:rsidRDefault="001F14A1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տարի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1" w:rsidRPr="008E1863" w:rsidRDefault="001F14A1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ինն ամիս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1" w:rsidRPr="008E1863" w:rsidRDefault="001F14A1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տարի</w:t>
            </w:r>
          </w:p>
        </w:tc>
      </w:tr>
      <w:tr w:rsidR="007259A5" w:rsidRPr="008E1863" w:rsidTr="00907B3F">
        <w:trPr>
          <w:trHeight w:val="435"/>
        </w:trPr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rPr>
                <w:rFonts w:ascii="GHEA Grapalat" w:hAnsi="GHEA Grapalat" w:cs="Arial"/>
                <w:bCs/>
                <w:color w:val="000000"/>
              </w:rPr>
            </w:pPr>
            <w:r w:rsidRPr="008E1863">
              <w:rPr>
                <w:rFonts w:ascii="GHEA Grapalat" w:hAnsi="GHEA Grapalat" w:cs="Arial"/>
                <w:bCs/>
                <w:color w:val="000000"/>
              </w:rPr>
              <w:t>ՄԱՍ Բ: Կառավարչական հիմնարկի անմիջական գործունեության արդյունքները</w:t>
            </w:r>
          </w:p>
        </w:tc>
      </w:tr>
      <w:tr w:rsidR="007259A5" w:rsidRPr="008E1863" w:rsidTr="00907B3F">
        <w:trPr>
          <w:trHeight w:val="435"/>
        </w:trPr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A5" w:rsidRPr="008E1863" w:rsidRDefault="007259A5" w:rsidP="000C3A94">
            <w:pPr>
              <w:rPr>
                <w:rFonts w:ascii="GHEA Grapalat" w:hAnsi="GHEA Grapalat" w:cs="Arial"/>
                <w:bCs/>
                <w:color w:val="000000"/>
                <w:u w:val="single"/>
              </w:rPr>
            </w:pPr>
            <w:r w:rsidRPr="008E1863">
              <w:rPr>
                <w:rFonts w:ascii="GHEA Grapalat" w:hAnsi="GHEA Grapalat" w:cs="Arial"/>
                <w:bCs/>
                <w:color w:val="000000"/>
                <w:u w:val="single"/>
              </w:rPr>
              <w:t>1. Անմիջականորեն մատուցվող ծառայությունների արդյունքների ցուցանիշները</w:t>
            </w:r>
          </w:p>
        </w:tc>
      </w:tr>
      <w:tr w:rsidR="007259A5" w:rsidRPr="008E1863" w:rsidTr="00907B3F">
        <w:trPr>
          <w:trHeight w:val="55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  <w:bCs/>
              </w:rPr>
            </w:pPr>
            <w:r w:rsidRPr="008E1863">
              <w:rPr>
                <w:rFonts w:ascii="GHEA Grapalat" w:hAnsi="GHEA Grapalat" w:cs="Arial"/>
                <w:bCs/>
              </w:rPr>
              <w:t>Ծրագրային դասիչը</w:t>
            </w:r>
          </w:p>
        </w:tc>
        <w:tc>
          <w:tcPr>
            <w:tcW w:w="112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0DA8" w:rsidRPr="008E1863" w:rsidRDefault="006A0DA8" w:rsidP="006A0DA8">
            <w:pPr>
              <w:rPr>
                <w:rFonts w:ascii="GHEA Grapalat" w:hAnsi="GHEA Grapalat"/>
                <w:color w:val="000000"/>
                <w:u w:val="single"/>
              </w:rPr>
            </w:pPr>
            <w:r w:rsidRPr="008E1863">
              <w:rPr>
                <w:rFonts w:ascii="GHEA Grapalat" w:hAnsi="GHEA Grapalat"/>
                <w:color w:val="000000"/>
                <w:u w:val="single"/>
              </w:rPr>
              <w:t>Անվանումը</w:t>
            </w:r>
          </w:p>
          <w:p w:rsidR="007259A5" w:rsidRPr="008E1863" w:rsidRDefault="006A0DA8" w:rsidP="006A0DA8">
            <w:pPr>
              <w:rPr>
                <w:rFonts w:ascii="GHEA Grapalat" w:hAnsi="GHEA Grapalat" w:cs="Arial"/>
                <w:bCs/>
                <w:i/>
                <w:iCs/>
                <w:u w:val="single"/>
              </w:rPr>
            </w:pPr>
            <w:r w:rsidRPr="008E1863">
              <w:rPr>
                <w:rFonts w:ascii="GHEA Grapalat" w:hAnsi="GHEA Grapalat"/>
              </w:rPr>
              <w:t>Ֆրանկոֆոնիայի միջազգային կազմակերպությանը Հայաստանի ներգրավվածության ապահովման շրջանակներում իրականացվող միջոցառումներ</w:t>
            </w:r>
          </w:p>
        </w:tc>
      </w:tr>
      <w:tr w:rsidR="007259A5" w:rsidRPr="008E1863" w:rsidTr="00907B3F">
        <w:trPr>
          <w:trHeight w:val="118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6A0DA8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lastRenderedPageBreak/>
              <w:t>1128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6A0DA8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ԱԾ 0</w:t>
            </w:r>
            <w:r w:rsidR="006A0DA8" w:rsidRPr="008E1863">
              <w:rPr>
                <w:rFonts w:ascii="GHEA Grapalat" w:hAnsi="GHEA Grapalat" w:cs="Arial"/>
              </w:rPr>
              <w:t>9</w:t>
            </w:r>
          </w:p>
        </w:tc>
        <w:tc>
          <w:tcPr>
            <w:tcW w:w="112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59A5" w:rsidRPr="008E1863" w:rsidRDefault="007259A5" w:rsidP="006A0DA8">
            <w:pPr>
              <w:rPr>
                <w:rFonts w:ascii="GHEA Grapalat" w:hAnsi="GHEA Grapalat" w:cs="Arial"/>
                <w:bCs/>
                <w:i/>
                <w:iCs/>
                <w:u w:val="single"/>
              </w:rPr>
            </w:pPr>
            <w:r w:rsidRPr="008E1863">
              <w:rPr>
                <w:rFonts w:ascii="GHEA Grapalat" w:hAnsi="GHEA Grapalat" w:cs="Arial"/>
                <w:bCs/>
                <w:i/>
                <w:iCs/>
                <w:u w:val="single"/>
              </w:rPr>
              <w:t>Նկարագրությունը</w:t>
            </w:r>
            <w:r w:rsidRPr="008E1863">
              <w:rPr>
                <w:rFonts w:ascii="GHEA Grapalat" w:hAnsi="GHEA Grapalat" w:cs="Arial"/>
                <w:bCs/>
                <w:i/>
                <w:iCs/>
                <w:u w:val="single"/>
              </w:rPr>
              <w:br/>
            </w:r>
            <w:r w:rsidR="006A0DA8" w:rsidRPr="008E1863">
              <w:rPr>
                <w:rFonts w:ascii="GHEA Grapalat" w:hAnsi="GHEA Grapalat" w:cs="Arial"/>
              </w:rPr>
              <w:t>2018թվականին Հայաստանում կայանալիք Ֆրանկոֆոն պետությունների և կառավարություննբերի ղեկավարների 17-րդ գագաթ</w:t>
            </w:r>
            <w:r w:rsidR="009B3871" w:rsidRPr="008E1863">
              <w:rPr>
                <w:rFonts w:ascii="GHEA Grapalat" w:hAnsi="GHEA Grapalat" w:cs="Arial"/>
              </w:rPr>
              <w:t>ն</w:t>
            </w:r>
            <w:r w:rsidR="006A0DA8" w:rsidRPr="008E1863">
              <w:rPr>
                <w:rFonts w:ascii="GHEA Grapalat" w:hAnsi="GHEA Grapalat" w:cs="Arial"/>
              </w:rPr>
              <w:t>աժողովի նախապատրաստման և անցկացման հետ կապված միջոցառումների իրականացման ապահովում</w:t>
            </w:r>
            <w:r w:rsidRPr="008E1863">
              <w:rPr>
                <w:rFonts w:ascii="Courier New" w:hAnsi="Courier New" w:cs="Courier New"/>
              </w:rPr>
              <w:t> </w:t>
            </w:r>
          </w:p>
        </w:tc>
      </w:tr>
      <w:tr w:rsidR="003B7D5A" w:rsidRPr="008E1863" w:rsidTr="003B7D5A">
        <w:trPr>
          <w:trHeight w:val="65"/>
        </w:trPr>
        <w:tc>
          <w:tcPr>
            <w:tcW w:w="3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7D5A" w:rsidRPr="008E1863" w:rsidRDefault="003B7D5A" w:rsidP="000C3A94">
            <w:pPr>
              <w:rPr>
                <w:rFonts w:ascii="GHEA Grapalat" w:hAnsi="GHEA Grapalat" w:cs="Arial"/>
                <w:bCs/>
              </w:rPr>
            </w:pPr>
            <w:r w:rsidRPr="008E1863">
              <w:rPr>
                <w:rFonts w:ascii="GHEA Grapalat" w:hAnsi="GHEA Grapalat" w:cs="Arial"/>
                <w:bCs/>
              </w:rPr>
              <w:t>Մատուցվող ծառայության վրա կատարվող ծախսը (հազ. դրամ)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D5A" w:rsidRPr="008E1863" w:rsidRDefault="003B7D5A" w:rsidP="000C3A94">
            <w:pPr>
              <w:rPr>
                <w:rFonts w:ascii="GHEA Grapalat" w:hAnsi="GHEA Grapalat" w:cs="Arial"/>
                <w:bCs/>
              </w:rPr>
            </w:pPr>
            <w:r w:rsidRPr="008E1863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D5A" w:rsidRPr="008E1863" w:rsidRDefault="003B7D5A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X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D5A" w:rsidRPr="008E1863" w:rsidRDefault="003B7D5A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X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D5A" w:rsidRPr="008E1863" w:rsidRDefault="00906D83">
            <w:pPr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</w:rPr>
              <w:t>120,000.0</w:t>
            </w:r>
            <w:r w:rsidR="003B7D5A" w:rsidRPr="00906D83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D5A" w:rsidRPr="008E1863" w:rsidRDefault="00906D83">
            <w:pPr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</w:rPr>
              <w:t>120,000.0</w:t>
            </w:r>
          </w:p>
        </w:tc>
      </w:tr>
      <w:tr w:rsidR="007259A5" w:rsidRPr="008E1863" w:rsidTr="00907B3F">
        <w:trPr>
          <w:trHeight w:val="360"/>
        </w:trPr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A5" w:rsidRPr="008E1863" w:rsidRDefault="007259A5" w:rsidP="000C3A94">
            <w:pPr>
              <w:rPr>
                <w:rFonts w:ascii="GHEA Grapalat" w:hAnsi="GHEA Grapalat" w:cs="Arial"/>
                <w:bCs/>
              </w:rPr>
            </w:pPr>
            <w:r w:rsidRPr="008E1863">
              <w:rPr>
                <w:rFonts w:ascii="GHEA Grapalat" w:hAnsi="GHEA Grapalat" w:cs="Arial"/>
                <w:bCs/>
              </w:rPr>
              <w:t>Ծրագիրը (ծրագրերը), որի (որոնց) շրջանակներում իրականացվում է քաղաքականության միջոցառումը</w:t>
            </w:r>
          </w:p>
        </w:tc>
      </w:tr>
      <w:tr w:rsidR="007259A5" w:rsidRPr="008E1863" w:rsidTr="00907B3F">
        <w:trPr>
          <w:trHeight w:val="360"/>
        </w:trPr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A5" w:rsidRPr="008E1863" w:rsidRDefault="00D07C2A" w:rsidP="000C3A94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1128 Արտաքին քաղաքականության իրականացում օտարերկրյա պետություններում և միջազգային կազմակերպություններում</w:t>
            </w:r>
          </w:p>
        </w:tc>
      </w:tr>
      <w:tr w:rsidR="007259A5" w:rsidRPr="008E1863" w:rsidTr="00907B3F">
        <w:trPr>
          <w:trHeight w:val="360"/>
        </w:trPr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A5" w:rsidRPr="008E1863" w:rsidRDefault="007259A5" w:rsidP="000C3A94">
            <w:pPr>
              <w:rPr>
                <w:rFonts w:ascii="GHEA Grapalat" w:hAnsi="GHEA Grapalat" w:cs="Arial"/>
                <w:bCs/>
              </w:rPr>
            </w:pPr>
            <w:r w:rsidRPr="008E1863">
              <w:rPr>
                <w:rFonts w:ascii="GHEA Grapalat" w:hAnsi="GHEA Grapalat" w:cs="Arial"/>
                <w:bCs/>
              </w:rPr>
              <w:t>Վերջնական արդյունքի նկարագրությունը</w:t>
            </w:r>
          </w:p>
        </w:tc>
      </w:tr>
      <w:tr w:rsidR="007259A5" w:rsidRPr="008E1863" w:rsidTr="00907B3F">
        <w:trPr>
          <w:trHeight w:val="360"/>
        </w:trPr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A5" w:rsidRPr="008E1863" w:rsidRDefault="00D07C2A" w:rsidP="000C3A94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Երկրի միջազգային ներգրավվածության աստիճանի բարձրացում և միջազգային հեղինակության ամրապնդում</w:t>
            </w:r>
          </w:p>
        </w:tc>
      </w:tr>
      <w:tr w:rsidR="007259A5" w:rsidRPr="008E1863" w:rsidTr="00907B3F">
        <w:trPr>
          <w:trHeight w:val="360"/>
        </w:trPr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A5" w:rsidRPr="008E1863" w:rsidRDefault="007259A5" w:rsidP="000C3A94">
            <w:pPr>
              <w:rPr>
                <w:rFonts w:ascii="GHEA Grapalat" w:hAnsi="GHEA Grapalat" w:cs="Arial"/>
                <w:bCs/>
              </w:rPr>
            </w:pPr>
            <w:r w:rsidRPr="008E1863">
              <w:rPr>
                <w:rFonts w:ascii="GHEA Grapalat" w:hAnsi="GHEA Grapalat" w:cs="Arial"/>
                <w:bCs/>
              </w:rPr>
              <w:t>Ծառայություն մատուցողի (մատուցողների) անվանումը (անվանումները)</w:t>
            </w:r>
          </w:p>
        </w:tc>
      </w:tr>
      <w:tr w:rsidR="007259A5" w:rsidRPr="008E1863" w:rsidTr="00907B3F">
        <w:trPr>
          <w:trHeight w:val="360"/>
        </w:trPr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A5" w:rsidRPr="008E1863" w:rsidRDefault="007259A5" w:rsidP="000C3A94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ՀՀ արտաքին գործերի նախարարություն</w:t>
            </w:r>
          </w:p>
        </w:tc>
      </w:tr>
    </w:tbl>
    <w:p w:rsidR="007259A5" w:rsidRPr="008E1863" w:rsidRDefault="007259A5" w:rsidP="007259A5">
      <w:pPr>
        <w:pStyle w:val="mechtex"/>
        <w:rPr>
          <w:rFonts w:ascii="GHEA Grapalat" w:hAnsi="GHEA Grapalat" w:cs="Arial"/>
          <w:szCs w:val="20"/>
          <w:lang w:val="fr-FR"/>
        </w:rPr>
      </w:pPr>
    </w:p>
    <w:p w:rsidR="007259A5" w:rsidRPr="008E1863" w:rsidRDefault="007259A5" w:rsidP="007259A5">
      <w:pPr>
        <w:pStyle w:val="mechtex"/>
        <w:rPr>
          <w:rFonts w:ascii="GHEA Grapalat" w:hAnsi="GHEA Grapalat" w:cs="Arial"/>
          <w:lang w:val="fr-FR"/>
        </w:rPr>
      </w:pPr>
    </w:p>
    <w:p w:rsidR="007259A5" w:rsidRPr="008E1863" w:rsidRDefault="007259A5" w:rsidP="007259A5">
      <w:pPr>
        <w:pStyle w:val="mechtex"/>
        <w:rPr>
          <w:rFonts w:ascii="GHEA Grapalat" w:hAnsi="GHEA Grapalat" w:cs="Arial"/>
          <w:lang w:val="fr-FR"/>
        </w:rPr>
      </w:pPr>
    </w:p>
    <w:p w:rsidR="007259A5" w:rsidRPr="008E1863" w:rsidRDefault="007259A5" w:rsidP="007259A5">
      <w:pPr>
        <w:pStyle w:val="mechtex"/>
        <w:rPr>
          <w:rFonts w:ascii="GHEA Grapalat" w:hAnsi="GHEA Grapalat" w:cs="Arial"/>
          <w:lang w:val="fr-FR"/>
        </w:rPr>
      </w:pPr>
    </w:p>
    <w:p w:rsidR="007259A5" w:rsidRPr="008E1863" w:rsidRDefault="007259A5" w:rsidP="007259A5">
      <w:pPr>
        <w:pStyle w:val="mechtex"/>
        <w:rPr>
          <w:rFonts w:ascii="GHEA Grapalat" w:hAnsi="GHEA Grapalat" w:cs="Arial"/>
          <w:lang w:val="fr-FR"/>
        </w:rPr>
      </w:pPr>
    </w:p>
    <w:p w:rsidR="00907B3F" w:rsidRPr="008E1863" w:rsidRDefault="007259A5" w:rsidP="00E765A3">
      <w:pPr>
        <w:ind w:firstLine="720"/>
        <w:rPr>
          <w:rFonts w:ascii="GHEA Grapalat" w:hAnsi="GHEA Grapalat"/>
          <w:spacing w:val="-8"/>
          <w:lang w:val="fr-FR"/>
        </w:rPr>
      </w:pPr>
      <w:r w:rsidRPr="008E1863">
        <w:rPr>
          <w:rFonts w:ascii="GHEA Grapalat" w:hAnsi="GHEA Grapalat" w:cs="Sylfaen"/>
          <w:spacing w:val="-8"/>
          <w:lang w:val="fr-FR"/>
        </w:rPr>
        <w:t xml:space="preserve">                           </w:t>
      </w:r>
      <w:r w:rsidR="004D7BF1" w:rsidRPr="008E1863">
        <w:rPr>
          <w:rFonts w:ascii="GHEA Grapalat" w:hAnsi="GHEA Grapalat" w:cs="Sylfaen"/>
        </w:rPr>
        <w:t xml:space="preserve"> </w:t>
      </w:r>
      <w:r w:rsidRPr="008E1863">
        <w:rPr>
          <w:rFonts w:ascii="GHEA Grapalat" w:hAnsi="GHEA Grapalat"/>
          <w:spacing w:val="-8"/>
          <w:lang w:val="fr-FR"/>
        </w:rPr>
        <w:t xml:space="preserve"> </w:t>
      </w:r>
      <w:r w:rsidR="00E765A3" w:rsidRPr="008E1863">
        <w:rPr>
          <w:rFonts w:ascii="GHEA Grapalat" w:hAnsi="GHEA Grapalat"/>
          <w:spacing w:val="-8"/>
          <w:lang w:val="fr-FR"/>
        </w:rPr>
        <w:tab/>
      </w:r>
      <w:r w:rsidR="00E765A3" w:rsidRPr="008E1863">
        <w:rPr>
          <w:rFonts w:ascii="GHEA Grapalat" w:hAnsi="GHEA Grapalat"/>
          <w:spacing w:val="-8"/>
          <w:lang w:val="fr-FR"/>
        </w:rPr>
        <w:tab/>
      </w:r>
      <w:r w:rsidR="00E765A3" w:rsidRPr="008E1863">
        <w:rPr>
          <w:rFonts w:ascii="GHEA Grapalat" w:hAnsi="GHEA Grapalat"/>
          <w:spacing w:val="-8"/>
          <w:lang w:val="fr-FR"/>
        </w:rPr>
        <w:tab/>
      </w:r>
      <w:r w:rsidR="00E765A3" w:rsidRPr="008E1863">
        <w:rPr>
          <w:rFonts w:ascii="GHEA Grapalat" w:hAnsi="GHEA Grapalat"/>
          <w:spacing w:val="-8"/>
          <w:lang w:val="fr-FR"/>
        </w:rPr>
        <w:tab/>
      </w:r>
      <w:r w:rsidR="00E765A3" w:rsidRPr="008E1863">
        <w:rPr>
          <w:rFonts w:ascii="GHEA Grapalat" w:hAnsi="GHEA Grapalat"/>
          <w:spacing w:val="-8"/>
          <w:lang w:val="fr-FR"/>
        </w:rPr>
        <w:tab/>
      </w:r>
      <w:r w:rsidR="00E765A3" w:rsidRPr="008E1863">
        <w:rPr>
          <w:rFonts w:ascii="GHEA Grapalat" w:hAnsi="GHEA Grapalat"/>
          <w:spacing w:val="-8"/>
          <w:lang w:val="fr-FR"/>
        </w:rPr>
        <w:tab/>
      </w:r>
      <w:r w:rsidR="00E765A3" w:rsidRPr="008E1863">
        <w:rPr>
          <w:rFonts w:ascii="GHEA Grapalat" w:hAnsi="GHEA Grapalat"/>
          <w:spacing w:val="-8"/>
          <w:lang w:val="fr-FR"/>
        </w:rPr>
        <w:tab/>
      </w:r>
      <w:r w:rsidR="00E765A3" w:rsidRPr="008E1863">
        <w:rPr>
          <w:rFonts w:ascii="GHEA Grapalat" w:hAnsi="GHEA Grapalat"/>
          <w:spacing w:val="-8"/>
          <w:lang w:val="fr-FR"/>
        </w:rPr>
        <w:tab/>
      </w:r>
      <w:r w:rsidR="00E765A3" w:rsidRPr="008E1863">
        <w:rPr>
          <w:rFonts w:ascii="GHEA Grapalat" w:hAnsi="GHEA Grapalat"/>
          <w:spacing w:val="-8"/>
          <w:lang w:val="fr-FR"/>
        </w:rPr>
        <w:tab/>
      </w:r>
      <w:r w:rsidR="00E765A3" w:rsidRPr="008E1863">
        <w:rPr>
          <w:rFonts w:ascii="GHEA Grapalat" w:hAnsi="GHEA Grapalat"/>
          <w:spacing w:val="-8"/>
          <w:lang w:val="fr-FR"/>
        </w:rPr>
        <w:tab/>
      </w:r>
    </w:p>
    <w:p w:rsidR="00E765A3" w:rsidRPr="008E1863" w:rsidRDefault="00E765A3" w:rsidP="00E765A3">
      <w:pPr>
        <w:ind w:firstLine="720"/>
        <w:rPr>
          <w:rFonts w:ascii="GHEA Grapalat" w:hAnsi="GHEA Grapalat"/>
          <w:spacing w:val="-8"/>
          <w:lang w:val="fr-FR"/>
        </w:rPr>
      </w:pPr>
    </w:p>
    <w:p w:rsidR="00E765A3" w:rsidRPr="008E1863" w:rsidRDefault="00E765A3" w:rsidP="00E765A3">
      <w:pPr>
        <w:ind w:firstLine="720"/>
        <w:rPr>
          <w:rFonts w:ascii="GHEA Grapalat" w:hAnsi="GHEA Grapalat"/>
          <w:spacing w:val="-8"/>
          <w:lang w:val="fr-FR"/>
        </w:rPr>
      </w:pPr>
    </w:p>
    <w:p w:rsidR="00E765A3" w:rsidRDefault="00E765A3" w:rsidP="00E765A3">
      <w:pPr>
        <w:ind w:firstLine="720"/>
        <w:rPr>
          <w:rFonts w:ascii="GHEA Grapalat" w:hAnsi="GHEA Grapalat"/>
          <w:spacing w:val="-8"/>
          <w:lang w:val="fr-FR"/>
        </w:rPr>
      </w:pPr>
    </w:p>
    <w:p w:rsidR="00953068" w:rsidRDefault="00953068" w:rsidP="00E765A3">
      <w:pPr>
        <w:ind w:firstLine="720"/>
        <w:rPr>
          <w:rFonts w:ascii="GHEA Grapalat" w:hAnsi="GHEA Grapalat"/>
          <w:spacing w:val="-8"/>
          <w:lang w:val="fr-FR"/>
        </w:rPr>
      </w:pPr>
    </w:p>
    <w:p w:rsidR="00953068" w:rsidRDefault="00953068" w:rsidP="00E765A3">
      <w:pPr>
        <w:ind w:firstLine="720"/>
        <w:rPr>
          <w:rFonts w:ascii="GHEA Grapalat" w:hAnsi="GHEA Grapalat"/>
          <w:spacing w:val="-8"/>
          <w:lang w:val="fr-FR"/>
        </w:rPr>
      </w:pPr>
    </w:p>
    <w:p w:rsidR="00953068" w:rsidRDefault="00953068" w:rsidP="00E765A3">
      <w:pPr>
        <w:ind w:firstLine="720"/>
        <w:rPr>
          <w:rFonts w:ascii="GHEA Grapalat" w:hAnsi="GHEA Grapalat"/>
          <w:spacing w:val="-8"/>
          <w:lang w:val="fr-FR"/>
        </w:rPr>
      </w:pPr>
    </w:p>
    <w:p w:rsidR="00953068" w:rsidRPr="008E1863" w:rsidRDefault="00953068" w:rsidP="00E765A3">
      <w:pPr>
        <w:ind w:firstLine="720"/>
        <w:rPr>
          <w:rFonts w:ascii="GHEA Grapalat" w:hAnsi="GHEA Grapalat"/>
          <w:spacing w:val="-8"/>
          <w:lang w:val="fr-FR"/>
        </w:rPr>
      </w:pPr>
    </w:p>
    <w:p w:rsidR="00E765A3" w:rsidRPr="008E1863" w:rsidRDefault="00E765A3" w:rsidP="00E765A3">
      <w:pPr>
        <w:ind w:firstLine="720"/>
        <w:rPr>
          <w:rFonts w:ascii="GHEA Grapalat" w:hAnsi="GHEA Grapalat"/>
          <w:spacing w:val="-8"/>
          <w:lang w:val="fr-FR"/>
        </w:rPr>
      </w:pPr>
    </w:p>
    <w:p w:rsidR="00907B3F" w:rsidRPr="008E1863" w:rsidRDefault="00907B3F" w:rsidP="00E2549A">
      <w:pPr>
        <w:ind w:firstLine="720"/>
        <w:rPr>
          <w:rFonts w:ascii="GHEA Grapalat" w:hAnsi="GHEA Grapalat"/>
          <w:spacing w:val="-8"/>
          <w:lang w:val="fr-FR"/>
        </w:rPr>
      </w:pPr>
    </w:p>
    <w:p w:rsidR="007259A5" w:rsidRPr="008E1863" w:rsidRDefault="001F14A1" w:rsidP="004D1B36">
      <w:pPr>
        <w:ind w:left="8640" w:firstLine="720"/>
        <w:jc w:val="right"/>
        <w:rPr>
          <w:rFonts w:ascii="GHEA Grapalat" w:hAnsi="GHEA Grapalat"/>
          <w:spacing w:val="-8"/>
          <w:lang w:val="fr-FR"/>
        </w:rPr>
      </w:pPr>
      <w:r w:rsidRPr="008E1863">
        <w:rPr>
          <w:rFonts w:ascii="GHEA Grapalat" w:hAnsi="GHEA Grapalat"/>
          <w:spacing w:val="-8"/>
        </w:rPr>
        <w:t>Աղյուսակ</w:t>
      </w:r>
      <w:r w:rsidRPr="00953068">
        <w:rPr>
          <w:rFonts w:ascii="GHEA Grapalat" w:hAnsi="GHEA Grapalat"/>
          <w:spacing w:val="-8"/>
          <w:lang w:val="fr-FR"/>
        </w:rPr>
        <w:t xml:space="preserve"> </w:t>
      </w:r>
      <w:r w:rsidR="007259A5" w:rsidRPr="008E1863">
        <w:rPr>
          <w:rFonts w:ascii="GHEA Grapalat" w:hAnsi="GHEA Grapalat"/>
          <w:spacing w:val="-8"/>
          <w:lang w:val="fr-FR"/>
        </w:rPr>
        <w:t xml:space="preserve"> </w:t>
      </w:r>
      <w:r w:rsidRPr="008E1863">
        <w:rPr>
          <w:rFonts w:ascii="GHEA Grapalat" w:hAnsi="GHEA Grapalat"/>
          <w:spacing w:val="-8"/>
          <w:lang w:val="fr-FR"/>
        </w:rPr>
        <w:t>2</w:t>
      </w:r>
    </w:p>
    <w:p w:rsidR="004D7BF1" w:rsidRPr="008E1863" w:rsidRDefault="004D7BF1" w:rsidP="004D1B36">
      <w:pPr>
        <w:pStyle w:val="mechtex"/>
        <w:ind w:left="4320"/>
        <w:jc w:val="right"/>
        <w:rPr>
          <w:rFonts w:ascii="GHEA Grapalat" w:hAnsi="GHEA Grapalat"/>
          <w:spacing w:val="4"/>
          <w:lang w:val="fr-FR"/>
        </w:rPr>
      </w:pPr>
      <w:r w:rsidRPr="008E1863">
        <w:rPr>
          <w:rFonts w:ascii="GHEA Grapalat" w:hAnsi="GHEA Grapalat"/>
          <w:spacing w:val="4"/>
          <w:lang w:val="fr-FR"/>
        </w:rPr>
        <w:t xml:space="preserve">                                             </w:t>
      </w:r>
      <w:r w:rsidRPr="008E1863">
        <w:rPr>
          <w:rFonts w:ascii="GHEA Grapalat" w:hAnsi="GHEA Grapalat"/>
          <w:spacing w:val="4"/>
        </w:rPr>
        <w:t>ՀՀ</w:t>
      </w:r>
      <w:r w:rsidRPr="008E1863">
        <w:rPr>
          <w:rFonts w:ascii="GHEA Grapalat" w:hAnsi="GHEA Grapalat"/>
          <w:spacing w:val="4"/>
          <w:lang w:val="fr-FR"/>
        </w:rPr>
        <w:t xml:space="preserve"> </w:t>
      </w:r>
      <w:r w:rsidRPr="008E1863">
        <w:rPr>
          <w:rFonts w:ascii="GHEA Grapalat" w:hAnsi="GHEA Grapalat"/>
          <w:spacing w:val="4"/>
        </w:rPr>
        <w:t>կառավարության</w:t>
      </w:r>
      <w:r w:rsidRPr="008E1863">
        <w:rPr>
          <w:rFonts w:ascii="GHEA Grapalat" w:hAnsi="GHEA Grapalat"/>
          <w:spacing w:val="4"/>
          <w:lang w:val="fr-FR"/>
        </w:rPr>
        <w:t xml:space="preserve"> 2018  </w:t>
      </w:r>
      <w:r w:rsidRPr="008E1863">
        <w:rPr>
          <w:rFonts w:ascii="GHEA Grapalat" w:hAnsi="GHEA Grapalat"/>
          <w:spacing w:val="4"/>
        </w:rPr>
        <w:t>թվականի</w:t>
      </w:r>
    </w:p>
    <w:p w:rsidR="004D7BF1" w:rsidRPr="008E1863" w:rsidRDefault="00C759E2" w:rsidP="004D1B36">
      <w:pPr>
        <w:pStyle w:val="mechtex"/>
        <w:jc w:val="right"/>
        <w:rPr>
          <w:rFonts w:ascii="GHEA Grapalat" w:hAnsi="GHEA Grapalat"/>
          <w:spacing w:val="-2"/>
          <w:lang w:val="pt-BR"/>
        </w:rPr>
      </w:pPr>
      <w:r w:rsidRPr="008E1863">
        <w:rPr>
          <w:rFonts w:ascii="GHEA Grapalat" w:hAnsi="GHEA Grapalat"/>
          <w:spacing w:val="-2"/>
          <w:lang w:val="fr-FR"/>
        </w:rPr>
        <w:t xml:space="preserve">                                                                                                 </w:t>
      </w:r>
      <w:r w:rsidR="004D7BF1" w:rsidRPr="008E1863">
        <w:rPr>
          <w:rFonts w:ascii="GHEA Grapalat" w:hAnsi="GHEA Grapalat"/>
          <w:spacing w:val="-2"/>
          <w:lang w:val="fr-FR"/>
        </w:rPr>
        <w:t xml:space="preserve"> </w:t>
      </w:r>
      <w:r w:rsidR="00907B3F" w:rsidRPr="008E1863">
        <w:rPr>
          <w:rFonts w:ascii="GHEA Grapalat" w:hAnsi="GHEA Grapalat"/>
          <w:spacing w:val="-2"/>
          <w:lang w:val="fr-FR"/>
        </w:rPr>
        <w:t xml:space="preserve">                  </w:t>
      </w:r>
      <w:r w:rsidR="004D7BF1" w:rsidRPr="008E1863">
        <w:rPr>
          <w:rFonts w:ascii="GHEA Grapalat" w:hAnsi="GHEA Grapalat"/>
          <w:spacing w:val="-2"/>
          <w:lang w:val="fr-FR"/>
        </w:rPr>
        <w:t xml:space="preserve">  --------------------</w:t>
      </w:r>
      <w:r w:rsidR="004D7BF1" w:rsidRPr="008E1863">
        <w:rPr>
          <w:rFonts w:ascii="GHEA Grapalat" w:hAnsi="GHEA Grapalat"/>
          <w:spacing w:val="-2"/>
        </w:rPr>
        <w:t>ի</w:t>
      </w:r>
      <w:r w:rsidR="004D7BF1" w:rsidRPr="008E1863">
        <w:rPr>
          <w:rFonts w:ascii="GHEA Grapalat" w:hAnsi="GHEA Grapalat"/>
          <w:spacing w:val="-2"/>
          <w:lang w:val="fr-FR"/>
        </w:rPr>
        <w:t xml:space="preserve"> N --------- Ն  </w:t>
      </w:r>
      <w:r w:rsidR="004D7BF1" w:rsidRPr="008E1863">
        <w:rPr>
          <w:rFonts w:ascii="GHEA Grapalat" w:hAnsi="GHEA Grapalat"/>
          <w:spacing w:val="-2"/>
        </w:rPr>
        <w:t>որոշման</w:t>
      </w:r>
    </w:p>
    <w:p w:rsidR="007259A5" w:rsidRPr="008E1863" w:rsidRDefault="007259A5" w:rsidP="00907B3F">
      <w:pPr>
        <w:pStyle w:val="mechtex"/>
        <w:jc w:val="left"/>
        <w:rPr>
          <w:rFonts w:ascii="GHEA Grapalat" w:hAnsi="GHEA Grapalat"/>
          <w:spacing w:val="-2"/>
          <w:lang w:val="fr-FR"/>
        </w:rPr>
      </w:pPr>
    </w:p>
    <w:p w:rsidR="007259A5" w:rsidRPr="008E1863" w:rsidRDefault="007259A5" w:rsidP="002102C3">
      <w:pPr>
        <w:pStyle w:val="mechtex"/>
        <w:rPr>
          <w:rFonts w:ascii="GHEA Grapalat" w:hAnsi="GHEA Grapalat" w:cs="Arial"/>
          <w:szCs w:val="20"/>
          <w:lang w:val="fr-FR" w:eastAsia="en-US"/>
        </w:rPr>
      </w:pPr>
      <w:r w:rsidRPr="008E1863">
        <w:rPr>
          <w:rFonts w:ascii="GHEA Grapalat" w:hAnsi="GHEA Grapalat" w:cs="Arial"/>
          <w:lang w:eastAsia="en-US"/>
        </w:rPr>
        <w:t>ՀԱՅԱՍՏԱՆԻ</w:t>
      </w:r>
      <w:r w:rsidRPr="008E1863">
        <w:rPr>
          <w:rFonts w:ascii="GHEA Grapalat" w:hAnsi="GHEA Grapalat"/>
          <w:lang w:val="fr-FR" w:eastAsia="en-US"/>
        </w:rPr>
        <w:t xml:space="preserve">  </w:t>
      </w:r>
      <w:r w:rsidRPr="008E1863">
        <w:rPr>
          <w:rFonts w:ascii="GHEA Grapalat" w:hAnsi="GHEA Grapalat" w:cs="Arial"/>
          <w:lang w:eastAsia="en-US"/>
        </w:rPr>
        <w:t>ՀԱՆՐԱՊԵՏՈՒԹՅԱՆ</w:t>
      </w:r>
      <w:r w:rsidRPr="008E1863">
        <w:rPr>
          <w:rFonts w:ascii="GHEA Grapalat" w:hAnsi="GHEA Grapalat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ԿԱՌԱՎԱՐՈՒԹՅԱՆ</w:t>
      </w:r>
      <w:r w:rsidRPr="008E1863">
        <w:rPr>
          <w:rFonts w:ascii="GHEA Grapalat" w:hAnsi="GHEA Grapalat" w:cs="Arial Armenian"/>
          <w:lang w:val="fr-FR" w:eastAsia="en-US"/>
        </w:rPr>
        <w:t xml:space="preserve"> 2017 </w:t>
      </w:r>
      <w:r w:rsidRPr="008E1863">
        <w:rPr>
          <w:rFonts w:ascii="GHEA Grapalat" w:hAnsi="GHEA Grapalat" w:cs="Arial"/>
          <w:lang w:eastAsia="en-US"/>
        </w:rPr>
        <w:t>ԹՎԱԿԱՆԻ</w:t>
      </w:r>
      <w:r w:rsidRPr="008E1863">
        <w:rPr>
          <w:rFonts w:ascii="GHEA Grapalat" w:hAnsi="GHEA Grapalat" w:cs="Arial Armenian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ԴԵԿՏԵՄԲԵՐԻ</w:t>
      </w:r>
      <w:r w:rsidRPr="008E1863">
        <w:rPr>
          <w:rFonts w:ascii="GHEA Grapalat" w:hAnsi="GHEA Grapalat" w:cs="Arial Armenian"/>
          <w:lang w:val="fr-FR" w:eastAsia="en-US"/>
        </w:rPr>
        <w:t xml:space="preserve"> 28-</w:t>
      </w:r>
      <w:r w:rsidRPr="008E1863">
        <w:rPr>
          <w:rFonts w:ascii="GHEA Grapalat" w:hAnsi="GHEA Grapalat" w:cs="Arial"/>
          <w:lang w:eastAsia="en-US"/>
        </w:rPr>
        <w:t>Ի</w:t>
      </w:r>
      <w:r w:rsidRPr="008E1863">
        <w:rPr>
          <w:rFonts w:ascii="GHEA Grapalat" w:hAnsi="GHEA Grapalat" w:cs="Arial Armenian"/>
          <w:lang w:val="fr-FR" w:eastAsia="en-US"/>
        </w:rPr>
        <w:t xml:space="preserve"> N 1717-</w:t>
      </w:r>
      <w:r w:rsidRPr="008E1863">
        <w:rPr>
          <w:rFonts w:ascii="GHEA Grapalat" w:hAnsi="GHEA Grapalat" w:cs="Arial"/>
          <w:lang w:eastAsia="en-US"/>
        </w:rPr>
        <w:t>Ն</w:t>
      </w:r>
      <w:r w:rsidRPr="008E1863">
        <w:rPr>
          <w:rFonts w:ascii="GHEA Grapalat" w:hAnsi="GHEA Grapalat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ՈՐՈՇՄԱՆ</w:t>
      </w:r>
    </w:p>
    <w:p w:rsidR="007259A5" w:rsidRPr="008E1863" w:rsidRDefault="007259A5" w:rsidP="002102C3">
      <w:pPr>
        <w:pStyle w:val="mechtex"/>
        <w:rPr>
          <w:rFonts w:ascii="GHEA Grapalat" w:hAnsi="GHEA Grapalat"/>
          <w:lang w:val="fr-FR" w:eastAsia="en-US"/>
        </w:rPr>
      </w:pPr>
      <w:r w:rsidRPr="008E1863">
        <w:rPr>
          <w:rFonts w:ascii="GHEA Grapalat" w:hAnsi="GHEA Grapalat" w:cs="Arial Armenian"/>
          <w:lang w:val="fr-FR" w:eastAsia="en-US"/>
        </w:rPr>
        <w:t>N 11</w:t>
      </w:r>
      <w:r w:rsidRPr="008E1863">
        <w:rPr>
          <w:rFonts w:ascii="GHEA Grapalat" w:hAnsi="GHEA Grapalat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ՀԱՎԵԼՎԱԾԻ</w:t>
      </w:r>
      <w:r w:rsidRPr="008E1863">
        <w:rPr>
          <w:rFonts w:ascii="GHEA Grapalat" w:hAnsi="GHEA Grapalat" w:cs="Arial Armenian"/>
          <w:lang w:val="fr-FR" w:eastAsia="en-US"/>
        </w:rPr>
        <w:t xml:space="preserve"> N12 </w:t>
      </w:r>
      <w:r w:rsidRPr="008E1863">
        <w:rPr>
          <w:rFonts w:ascii="GHEA Grapalat" w:hAnsi="GHEA Grapalat" w:cs="Arial"/>
          <w:lang w:eastAsia="en-US"/>
        </w:rPr>
        <w:t>ԱՂՅՈՒՍԱԿՈՒՄ</w:t>
      </w:r>
      <w:r w:rsidRPr="008E1863">
        <w:rPr>
          <w:rFonts w:ascii="GHEA Grapalat" w:hAnsi="GHEA Grapalat" w:cs="Arial Armenian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ԿԱՏԱՐՎՈՂ</w:t>
      </w:r>
      <w:r w:rsidRPr="008E1863">
        <w:rPr>
          <w:rFonts w:ascii="GHEA Grapalat" w:hAnsi="GHEA Grapalat" w:cs="Arial Armenian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ՓՈՓՈԽՈՒԹՅՈՒՆՆԵՐԸ</w:t>
      </w:r>
    </w:p>
    <w:p w:rsidR="007259A5" w:rsidRPr="008E1863" w:rsidRDefault="007259A5" w:rsidP="002102C3">
      <w:pPr>
        <w:pStyle w:val="mechtex"/>
        <w:rPr>
          <w:rFonts w:ascii="GHEA Grapalat" w:hAnsi="GHEA Grapalat"/>
          <w:lang w:val="fr-FR" w:eastAsia="en-US"/>
        </w:rPr>
      </w:pPr>
      <w:r w:rsidRPr="008E1863">
        <w:rPr>
          <w:rFonts w:ascii="GHEA Grapalat" w:hAnsi="GHEA Grapalat" w:cs="Arial"/>
          <w:lang w:eastAsia="en-US"/>
        </w:rPr>
        <w:t>ՀՀ</w:t>
      </w:r>
      <w:r w:rsidRPr="008E1863">
        <w:rPr>
          <w:rFonts w:ascii="GHEA Grapalat" w:hAnsi="GHEA Grapalat" w:cs="Arial Armenian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արտաքին</w:t>
      </w:r>
      <w:r w:rsidRPr="008E1863">
        <w:rPr>
          <w:rFonts w:ascii="GHEA Grapalat" w:hAnsi="GHEA Grapalat" w:cs="Arial Armenian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գործերի</w:t>
      </w:r>
      <w:r w:rsidRPr="008E1863">
        <w:rPr>
          <w:rFonts w:ascii="GHEA Grapalat" w:hAnsi="GHEA Grapalat"/>
          <w:lang w:val="fr-FR" w:eastAsia="en-US"/>
        </w:rPr>
        <w:t xml:space="preserve"> </w:t>
      </w:r>
      <w:r w:rsidRPr="008E1863">
        <w:rPr>
          <w:rFonts w:ascii="GHEA Grapalat" w:hAnsi="GHEA Grapalat" w:cs="Arial"/>
          <w:lang w:eastAsia="en-US"/>
        </w:rPr>
        <w:t>նախարարություն</w:t>
      </w:r>
    </w:p>
    <w:p w:rsidR="007259A5" w:rsidRPr="008E1863" w:rsidRDefault="007259A5" w:rsidP="002102C3">
      <w:pPr>
        <w:jc w:val="center"/>
        <w:rPr>
          <w:rFonts w:ascii="GHEA Grapalat" w:hAnsi="GHEA Grapalat" w:cs="Arial"/>
          <w:u w:val="single"/>
          <w:lang w:val="fr-FR"/>
        </w:rPr>
      </w:pPr>
      <w:r w:rsidRPr="008E1863">
        <w:rPr>
          <w:rFonts w:ascii="GHEA Grapalat" w:hAnsi="GHEA Grapalat" w:cs="Arial"/>
          <w:u w:val="single"/>
        </w:rPr>
        <w:t>Բաժին</w:t>
      </w:r>
      <w:r w:rsidRPr="008E1863">
        <w:rPr>
          <w:rFonts w:ascii="GHEA Grapalat" w:hAnsi="GHEA Grapalat" w:cs="Arial"/>
          <w:u w:val="single"/>
          <w:lang w:val="fr-FR"/>
        </w:rPr>
        <w:t xml:space="preserve"> 2.</w:t>
      </w:r>
    </w:p>
    <w:p w:rsidR="007259A5" w:rsidRPr="008E1863" w:rsidRDefault="007259A5" w:rsidP="007259A5">
      <w:pPr>
        <w:rPr>
          <w:rFonts w:ascii="GHEA Grapalat" w:hAnsi="GHEA Grapalat" w:cs="Arial"/>
          <w:u w:val="single"/>
          <w:lang w:val="fr-FR"/>
        </w:rPr>
      </w:pPr>
      <w:r w:rsidRPr="008E1863">
        <w:rPr>
          <w:rFonts w:ascii="GHEA Grapalat" w:hAnsi="GHEA Grapalat" w:cs="Arial"/>
          <w:u w:val="single"/>
        </w:rPr>
        <w:t>Գերատեսչության</w:t>
      </w:r>
      <w:r w:rsidRPr="008E1863">
        <w:rPr>
          <w:rFonts w:ascii="GHEA Grapalat" w:hAnsi="GHEA Grapalat" w:cs="Arial"/>
          <w:u w:val="single"/>
          <w:lang w:val="fr-FR"/>
        </w:rPr>
        <w:t xml:space="preserve"> </w:t>
      </w:r>
      <w:r w:rsidRPr="008E1863">
        <w:rPr>
          <w:rFonts w:ascii="GHEA Grapalat" w:hAnsi="GHEA Grapalat" w:cs="Arial"/>
          <w:u w:val="single"/>
        </w:rPr>
        <w:t>կողմից</w:t>
      </w:r>
      <w:r w:rsidRPr="008E1863">
        <w:rPr>
          <w:rFonts w:ascii="GHEA Grapalat" w:hAnsi="GHEA Grapalat" w:cs="Arial"/>
          <w:u w:val="single"/>
          <w:lang w:val="fr-FR"/>
        </w:rPr>
        <w:t xml:space="preserve"> </w:t>
      </w:r>
      <w:r w:rsidRPr="008E1863">
        <w:rPr>
          <w:rFonts w:ascii="GHEA Grapalat" w:hAnsi="GHEA Grapalat" w:cs="Arial"/>
          <w:u w:val="single"/>
        </w:rPr>
        <w:t>իրականացվող</w:t>
      </w:r>
      <w:r w:rsidRPr="008E1863">
        <w:rPr>
          <w:rFonts w:ascii="GHEA Grapalat" w:hAnsi="GHEA Grapalat" w:cs="Arial"/>
          <w:u w:val="single"/>
          <w:lang w:val="fr-FR"/>
        </w:rPr>
        <w:t xml:space="preserve"> </w:t>
      </w:r>
      <w:r w:rsidRPr="008E1863">
        <w:rPr>
          <w:rFonts w:ascii="GHEA Grapalat" w:hAnsi="GHEA Grapalat" w:cs="Arial"/>
          <w:u w:val="single"/>
        </w:rPr>
        <w:t>քաղաքականության</w:t>
      </w:r>
      <w:r w:rsidRPr="008E1863">
        <w:rPr>
          <w:rFonts w:ascii="GHEA Grapalat" w:hAnsi="GHEA Grapalat" w:cs="Arial"/>
          <w:u w:val="single"/>
          <w:lang w:val="fr-FR"/>
        </w:rPr>
        <w:t xml:space="preserve">  </w:t>
      </w:r>
      <w:r w:rsidRPr="008E1863">
        <w:rPr>
          <w:rFonts w:ascii="GHEA Grapalat" w:hAnsi="GHEA Grapalat" w:cs="Arial"/>
          <w:u w:val="single"/>
        </w:rPr>
        <w:t>միջոցառումների</w:t>
      </w:r>
      <w:r w:rsidRPr="008E1863">
        <w:rPr>
          <w:rFonts w:ascii="GHEA Grapalat" w:hAnsi="GHEA Grapalat" w:cs="Arial"/>
          <w:u w:val="single"/>
          <w:lang w:val="fr-FR"/>
        </w:rPr>
        <w:t xml:space="preserve"> </w:t>
      </w:r>
      <w:r w:rsidRPr="008E1863">
        <w:rPr>
          <w:rFonts w:ascii="GHEA Grapalat" w:hAnsi="GHEA Grapalat" w:cs="Arial"/>
          <w:u w:val="single"/>
        </w:rPr>
        <w:t>ծրագրային</w:t>
      </w:r>
      <w:r w:rsidRPr="008E1863">
        <w:rPr>
          <w:rFonts w:ascii="GHEA Grapalat" w:hAnsi="GHEA Grapalat" w:cs="Arial"/>
          <w:u w:val="single"/>
          <w:lang w:val="fr-FR"/>
        </w:rPr>
        <w:t xml:space="preserve"> </w:t>
      </w:r>
      <w:r w:rsidRPr="008E1863">
        <w:rPr>
          <w:rFonts w:ascii="GHEA Grapalat" w:hAnsi="GHEA Grapalat" w:cs="Arial"/>
          <w:u w:val="single"/>
        </w:rPr>
        <w:t>խմբավորումը</w:t>
      </w:r>
      <w:r w:rsidRPr="008E1863">
        <w:rPr>
          <w:rFonts w:ascii="Courier New" w:hAnsi="Courier New" w:cs="Courier New"/>
          <w:b/>
          <w:bCs/>
          <w:lang w:val="fr-FR"/>
        </w:rPr>
        <w:t> 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1624"/>
        <w:gridCol w:w="2625"/>
        <w:gridCol w:w="4593"/>
        <w:gridCol w:w="3086"/>
      </w:tblGrid>
      <w:tr w:rsidR="008231A4" w:rsidRPr="008E1863" w:rsidTr="00907B3F">
        <w:trPr>
          <w:trHeight w:val="699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Ծրագրային դասիչը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Գործառական դասիչը</w:t>
            </w:r>
          </w:p>
        </w:tc>
        <w:tc>
          <w:tcPr>
            <w:tcW w:w="4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Ծրագիրը/քաղաքականության միջոցառումը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Ցուցանիշների փոփոխությունը (գումարների ավելացումը նշված է դրական նշանով)</w:t>
            </w:r>
          </w:p>
          <w:p w:rsidR="007259A5" w:rsidRPr="008E1863" w:rsidRDefault="007259A5" w:rsidP="00953068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ՀՀ 2018թ. պետական բյուջե(հազ. դրամ)</w:t>
            </w:r>
          </w:p>
        </w:tc>
      </w:tr>
      <w:tr w:rsidR="008231A4" w:rsidRPr="008E1863" w:rsidTr="00953068">
        <w:trPr>
          <w:trHeight w:val="1529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ծրագիրը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միջոցառումը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jc w:val="center"/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(բաժինը/խումբը/դասը)</w:t>
            </w:r>
          </w:p>
        </w:tc>
        <w:tc>
          <w:tcPr>
            <w:tcW w:w="4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rPr>
                <w:rFonts w:ascii="GHEA Grapalat" w:hAnsi="GHEA Grapalat" w:cs="Arial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8E1863" w:rsidRDefault="007259A5" w:rsidP="000C3A94">
            <w:pPr>
              <w:rPr>
                <w:rFonts w:ascii="GHEA Grapalat" w:hAnsi="GHEA Grapalat" w:cs="Arial"/>
              </w:rPr>
            </w:pPr>
          </w:p>
        </w:tc>
      </w:tr>
      <w:tr w:rsidR="00E765A3" w:rsidRPr="008E1863" w:rsidTr="00953068">
        <w:trPr>
          <w:trHeight w:val="359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8E1863" w:rsidRDefault="00E765A3" w:rsidP="007670F4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1128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8E1863" w:rsidRDefault="00E765A3" w:rsidP="002102C3">
            <w:pPr>
              <w:rPr>
                <w:rFonts w:ascii="GHEA Grapalat" w:hAnsi="GHEA Grapalat" w:cs="Courier Ne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E765A3" w:rsidP="000C3A94">
            <w:pPr>
              <w:jc w:val="both"/>
              <w:rPr>
                <w:rFonts w:ascii="GHEA Grapalat" w:hAnsi="GHEA Grapalat" w:cs="Courier New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E765A3" w:rsidP="000C3A94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ԾՐԱԳԻՐ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E765A3" w:rsidP="000C3A94">
            <w:pPr>
              <w:rPr>
                <w:rFonts w:ascii="GHEA Grapalat" w:hAnsi="GHEA Grapalat" w:cs="Courier New"/>
              </w:rPr>
            </w:pPr>
          </w:p>
        </w:tc>
      </w:tr>
      <w:tr w:rsidR="00E765A3" w:rsidRPr="008E1863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8E1863" w:rsidRDefault="00E765A3" w:rsidP="000C3A94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8E1863" w:rsidRDefault="00E765A3" w:rsidP="002102C3">
            <w:pPr>
              <w:rPr>
                <w:rFonts w:ascii="GHEA Grapalat" w:hAnsi="GHEA Grapalat" w:cs="Courier Ne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E765A3" w:rsidP="000C3A94">
            <w:pPr>
              <w:jc w:val="both"/>
              <w:rPr>
                <w:rFonts w:ascii="GHEA Grapalat" w:hAnsi="GHEA Grapalat" w:cs="Courier New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E765A3" w:rsidP="000C3A94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 xml:space="preserve">ՀՀ արտաքին քաղաքականության իրականացում </w:t>
            </w:r>
            <w:r w:rsidR="008E1863" w:rsidRPr="008E1863">
              <w:rPr>
                <w:rFonts w:ascii="GHEA Grapalat" w:hAnsi="GHEA Grapalat" w:cs="Arial"/>
              </w:rPr>
              <w:t>օ</w:t>
            </w:r>
            <w:r w:rsidRPr="008E1863">
              <w:rPr>
                <w:rFonts w:ascii="GHEA Grapalat" w:hAnsi="GHEA Grapalat" w:cs="Arial"/>
              </w:rPr>
              <w:t xml:space="preserve">տարերկրյա պետություններում և միջազգային </w:t>
            </w:r>
            <w:r w:rsidRPr="008E1863">
              <w:rPr>
                <w:rFonts w:ascii="GHEA Grapalat" w:hAnsi="GHEA Grapalat" w:cs="Arial"/>
              </w:rPr>
              <w:lastRenderedPageBreak/>
              <w:t>կազմակերպություններում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906D83" w:rsidP="000C3A94">
            <w:pPr>
              <w:rPr>
                <w:rFonts w:ascii="GHEA Grapalat" w:hAnsi="GHEA Grapalat" w:cs="Courier New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120,000.0</w:t>
            </w:r>
          </w:p>
        </w:tc>
      </w:tr>
      <w:tr w:rsidR="00E765A3" w:rsidRPr="008E1863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8E1863" w:rsidRDefault="00E765A3" w:rsidP="000C3A94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8E1863" w:rsidRDefault="00E765A3" w:rsidP="002102C3">
            <w:pPr>
              <w:rPr>
                <w:rFonts w:ascii="GHEA Grapalat" w:hAnsi="GHEA Grapalat" w:cs="Courier Ne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E765A3" w:rsidP="000C3A94">
            <w:pPr>
              <w:jc w:val="both"/>
              <w:rPr>
                <w:rFonts w:ascii="GHEA Grapalat" w:hAnsi="GHEA Grapalat" w:cs="Courier New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E765A3" w:rsidP="000C3A94">
            <w:pPr>
              <w:rPr>
                <w:rFonts w:ascii="GHEA Grapalat" w:hAnsi="GHEA Grapalat" w:cs="Arial"/>
                <w:u w:val="single"/>
              </w:rPr>
            </w:pPr>
            <w:r w:rsidRPr="008E1863">
              <w:rPr>
                <w:rFonts w:ascii="GHEA Grapalat" w:hAnsi="GHEA Grapalat" w:cs="Arial"/>
                <w:u w:val="single"/>
              </w:rPr>
              <w:t>Ծրագրի նկարագրությունը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E765A3" w:rsidP="000C3A94">
            <w:pPr>
              <w:rPr>
                <w:rFonts w:ascii="GHEA Grapalat" w:hAnsi="GHEA Grapalat" w:cs="Courier New"/>
              </w:rPr>
            </w:pPr>
          </w:p>
        </w:tc>
      </w:tr>
      <w:tr w:rsidR="00E765A3" w:rsidRPr="008E1863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8E1863" w:rsidRDefault="00E765A3" w:rsidP="000C3A94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8E1863" w:rsidRDefault="00E765A3" w:rsidP="002102C3">
            <w:pPr>
              <w:rPr>
                <w:rFonts w:ascii="GHEA Grapalat" w:hAnsi="GHEA Grapalat" w:cs="Courier Ne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E765A3" w:rsidP="000C3A94">
            <w:pPr>
              <w:jc w:val="both"/>
              <w:rPr>
                <w:rFonts w:ascii="GHEA Grapalat" w:hAnsi="GHEA Grapalat" w:cs="Courier New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E765A3" w:rsidP="000C3A94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 xml:space="preserve">Միջազգային հարաբերություններում ՀՀ շահերը և իրավունքները պատշաճ ու հետևողական ներկայացում, ՀՀ քաղաքացիների և իրավաբանական անձանց իրավունքների ու օրինական շահերի պաշտպանություն, սփյուռքահայության հետ հարաբերությունների համակարգում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8E1863" w:rsidRDefault="00E765A3" w:rsidP="000C3A94">
            <w:pPr>
              <w:rPr>
                <w:rFonts w:ascii="GHEA Grapalat" w:hAnsi="GHEA Grapalat" w:cs="Courier New"/>
              </w:rPr>
            </w:pPr>
          </w:p>
        </w:tc>
      </w:tr>
      <w:tr w:rsidR="008E1863" w:rsidRPr="008E1863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2102C3">
            <w:pPr>
              <w:rPr>
                <w:rFonts w:ascii="GHEA Grapalat" w:hAnsi="GHEA Grapalat" w:cs="Courier Ne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jc w:val="both"/>
              <w:rPr>
                <w:rFonts w:ascii="GHEA Grapalat" w:hAnsi="GHEA Grapalat" w:cs="Courier New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D41BC">
            <w:pPr>
              <w:rPr>
                <w:rFonts w:ascii="GHEA Grapalat" w:hAnsi="GHEA Grapalat" w:cs="Arial"/>
                <w:u w:val="single"/>
              </w:rPr>
            </w:pPr>
            <w:r w:rsidRPr="008E1863">
              <w:rPr>
                <w:rFonts w:ascii="GHEA Grapalat" w:hAnsi="GHEA Grapalat" w:cs="Arial"/>
                <w:u w:val="single"/>
              </w:rPr>
              <w:t>Վերջնական արդյունքի նկարագրությունը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Courier New"/>
              </w:rPr>
            </w:pPr>
          </w:p>
        </w:tc>
      </w:tr>
      <w:tr w:rsidR="008E1863" w:rsidRPr="008E1863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2102C3">
            <w:pPr>
              <w:rPr>
                <w:rFonts w:ascii="GHEA Grapalat" w:hAnsi="GHEA Grapalat" w:cs="Courier Ne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jc w:val="both"/>
              <w:rPr>
                <w:rFonts w:ascii="GHEA Grapalat" w:hAnsi="GHEA Grapalat" w:cs="Courier New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Երկրի միջազգային ներգրավվածության աստիճանի, միջազգային հեղինակության ամրապնդում, արտաքին առևտրի համար նպաստավոր պայմանների ապահովում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Courier New"/>
              </w:rPr>
            </w:pPr>
          </w:p>
        </w:tc>
      </w:tr>
      <w:tr w:rsidR="008E1863" w:rsidRPr="008E1863" w:rsidTr="00AC44C9">
        <w:trPr>
          <w:trHeight w:val="350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Courier New"/>
              </w:rPr>
            </w:pPr>
            <w:r w:rsidRPr="008E1863">
              <w:rPr>
                <w:rFonts w:ascii="Courier New" w:hAnsi="Courier New" w:cs="Courier New"/>
              </w:rPr>
              <w:t> </w:t>
            </w:r>
            <w:r w:rsidRPr="008E1863">
              <w:rPr>
                <w:rFonts w:ascii="GHEA Grapalat" w:hAnsi="GHEA Grapalat" w:cs="Courier New"/>
              </w:rPr>
              <w:t>ԱԾ09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jc w:val="both"/>
              <w:rPr>
                <w:rFonts w:ascii="GHEA Grapalat" w:hAnsi="GHEA Grapalat" w:cs="Courier New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63" w:rsidRPr="008E1863" w:rsidRDefault="008E1863" w:rsidP="00A86235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/>
              </w:rPr>
              <w:t>Ֆրանկոֆոնիայի միջազգային կազմակերպությանը Հայաստանի ներգրավվածության ապահովման շրջանակներում իրականացվող միջոցառումներ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Courier New"/>
              </w:rPr>
            </w:pPr>
          </w:p>
        </w:tc>
      </w:tr>
      <w:tr w:rsidR="008E1863" w:rsidRPr="008E1863" w:rsidTr="00953068">
        <w:trPr>
          <w:trHeight w:val="71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Courier New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jc w:val="both"/>
              <w:rPr>
                <w:rFonts w:ascii="GHEA Grapalat" w:hAnsi="GHEA Grapalat" w:cs="Courier New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  <w:u w:val="single"/>
              </w:rPr>
              <w:t>Մատուցվող ծառայության նկարագրությունը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Courier New"/>
              </w:rPr>
            </w:pPr>
          </w:p>
        </w:tc>
      </w:tr>
      <w:tr w:rsidR="008E1863" w:rsidRPr="008E1863" w:rsidTr="00953068">
        <w:trPr>
          <w:trHeight w:val="2438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Courier New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jc w:val="both"/>
              <w:rPr>
                <w:rFonts w:ascii="GHEA Grapalat" w:hAnsi="GHEA Grapalat" w:cs="Courier New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63" w:rsidRPr="008E1863" w:rsidRDefault="008E1863" w:rsidP="00A86235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2018</w:t>
            </w:r>
            <w:r>
              <w:rPr>
                <w:rFonts w:ascii="GHEA Grapalat" w:hAnsi="GHEA Grapalat" w:cs="Arial"/>
              </w:rPr>
              <w:t xml:space="preserve"> </w:t>
            </w:r>
            <w:r w:rsidRPr="008E1863">
              <w:rPr>
                <w:rFonts w:ascii="GHEA Grapalat" w:hAnsi="GHEA Grapalat" w:cs="Arial"/>
              </w:rPr>
              <w:t xml:space="preserve">թվականին Հայաստանում կայանալիք Ֆրանկոֆոն պետությունների և </w:t>
            </w:r>
            <w:r>
              <w:rPr>
                <w:rFonts w:ascii="GHEA Grapalat" w:hAnsi="GHEA Grapalat" w:cs="Arial"/>
              </w:rPr>
              <w:t>կառավարությունն</w:t>
            </w:r>
            <w:r w:rsidRPr="008E1863">
              <w:rPr>
                <w:rFonts w:ascii="GHEA Grapalat" w:hAnsi="GHEA Grapalat" w:cs="Arial"/>
              </w:rPr>
              <w:t>երի ղեկավարների 17-րդ գագաթնաժողովի նախապատրաստման և անցկացման հետ կապված միջոցառումների իրականացման ապահովում</w:t>
            </w:r>
            <w:r w:rsidRPr="008E1863">
              <w:rPr>
                <w:rFonts w:ascii="Courier New" w:hAnsi="Courier New" w:cs="Courier New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906D83" w:rsidP="000C3A94">
            <w:pPr>
              <w:rPr>
                <w:rFonts w:ascii="GHEA Grapalat" w:hAnsi="GHEA Grapalat" w:cs="Courier New"/>
              </w:rPr>
            </w:pPr>
            <w:r>
              <w:rPr>
                <w:rFonts w:ascii="GHEA Grapalat" w:eastAsia="Times New Roman" w:hAnsi="GHEA Grapalat" w:cs="Times New Roman"/>
              </w:rPr>
              <w:t>120,000.0</w:t>
            </w:r>
          </w:p>
        </w:tc>
      </w:tr>
      <w:tr w:rsidR="008E1863" w:rsidRPr="008E1863" w:rsidTr="00AC44C9">
        <w:trPr>
          <w:trHeight w:val="35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Courier New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jc w:val="both"/>
              <w:rPr>
                <w:rFonts w:ascii="GHEA Grapalat" w:hAnsi="GHEA Grapalat" w:cs="Courier New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63" w:rsidRPr="008E1863" w:rsidRDefault="008E1863" w:rsidP="00A86235">
            <w:pPr>
              <w:rPr>
                <w:rFonts w:ascii="GHEA Grapalat" w:hAnsi="GHEA Grapalat" w:cs="Arial"/>
                <w:u w:val="single"/>
              </w:rPr>
            </w:pPr>
            <w:r w:rsidRPr="008E1863">
              <w:rPr>
                <w:rFonts w:ascii="GHEA Grapalat" w:hAnsi="GHEA Grapalat" w:cs="Arial"/>
                <w:u w:val="single"/>
              </w:rPr>
              <w:t>Ծառայություն մատուցողի անվանումը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</w:p>
        </w:tc>
      </w:tr>
      <w:tr w:rsidR="008E1863" w:rsidRPr="008E1863" w:rsidTr="00AC44C9">
        <w:trPr>
          <w:trHeight w:val="350"/>
        </w:trPr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8E1863" w:rsidRDefault="008E1863" w:rsidP="000C3A94">
            <w:pPr>
              <w:rPr>
                <w:rFonts w:ascii="GHEA Grapalat" w:hAnsi="GHEA Grapalat" w:cs="Courier New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jc w:val="both"/>
              <w:rPr>
                <w:rFonts w:ascii="GHEA Grapalat" w:hAnsi="GHEA Grapalat" w:cs="Courier New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63" w:rsidRPr="008E1863" w:rsidRDefault="008E1863" w:rsidP="00A922D1">
            <w:pPr>
              <w:rPr>
                <w:rFonts w:ascii="GHEA Grapalat" w:hAnsi="GHEA Grapalat" w:cs="Arial"/>
              </w:rPr>
            </w:pPr>
            <w:r w:rsidRPr="008E1863">
              <w:rPr>
                <w:rFonts w:ascii="GHEA Grapalat" w:hAnsi="GHEA Grapalat" w:cs="Arial"/>
              </w:rPr>
              <w:t>ՀՀ արտաքին գործերի նախարարություն</w:t>
            </w:r>
          </w:p>
          <w:p w:rsidR="008E1863" w:rsidRPr="008E1863" w:rsidRDefault="008E1863" w:rsidP="00A86235">
            <w:pPr>
              <w:rPr>
                <w:rFonts w:ascii="GHEA Grapalat" w:hAnsi="GHEA Grapalat" w:cs="Arial"/>
                <w:u w:val="single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8E1863" w:rsidRDefault="008E1863" w:rsidP="000C3A94">
            <w:pP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</w:p>
        </w:tc>
      </w:tr>
    </w:tbl>
    <w:p w:rsidR="0051585F" w:rsidRPr="008E1863" w:rsidRDefault="0051585F" w:rsidP="00C759E2">
      <w:pPr>
        <w:pStyle w:val="mechtex"/>
        <w:ind w:left="10080"/>
        <w:jc w:val="left"/>
        <w:rPr>
          <w:rFonts w:ascii="GHEA Grapalat" w:hAnsi="GHEA Grapalat" w:cs="Arial Armenian"/>
          <w:lang w:val="pt-BR"/>
        </w:rPr>
      </w:pPr>
      <w:r w:rsidRPr="008E1863">
        <w:rPr>
          <w:rFonts w:ascii="GHEA Grapalat" w:hAnsi="GHEA Grapalat" w:cs="Sylfaen"/>
        </w:rPr>
        <w:t>Հավելված</w:t>
      </w:r>
      <w:r w:rsidRPr="008E1863">
        <w:rPr>
          <w:rFonts w:ascii="GHEA Grapalat" w:hAnsi="GHEA Grapalat" w:cs="Arial Armenian"/>
          <w:lang w:val="pt-BR"/>
        </w:rPr>
        <w:t xml:space="preserve"> N </w:t>
      </w:r>
      <w:r w:rsidR="002102C3" w:rsidRPr="008E1863">
        <w:rPr>
          <w:rFonts w:ascii="GHEA Grapalat" w:hAnsi="GHEA Grapalat" w:cs="Arial Armenian"/>
          <w:lang w:val="pt-BR"/>
        </w:rPr>
        <w:t>2</w:t>
      </w:r>
    </w:p>
    <w:p w:rsidR="0051585F" w:rsidRPr="008E1863" w:rsidRDefault="0051585F" w:rsidP="0051585F">
      <w:pPr>
        <w:pStyle w:val="mechtex"/>
        <w:ind w:left="4320" w:firstLine="720"/>
        <w:jc w:val="left"/>
        <w:rPr>
          <w:rFonts w:ascii="GHEA Grapalat" w:hAnsi="GHEA Grapalat"/>
          <w:spacing w:val="4"/>
          <w:lang w:val="fr-FR"/>
        </w:rPr>
      </w:pPr>
      <w:r w:rsidRPr="008E1863">
        <w:rPr>
          <w:rFonts w:ascii="GHEA Grapalat" w:hAnsi="GHEA Grapalat"/>
          <w:spacing w:val="4"/>
          <w:lang w:val="pt-BR"/>
        </w:rPr>
        <w:tab/>
      </w:r>
      <w:r w:rsidRPr="008E1863">
        <w:rPr>
          <w:rFonts w:ascii="GHEA Grapalat" w:hAnsi="GHEA Grapalat"/>
          <w:spacing w:val="4"/>
          <w:lang w:val="pt-BR"/>
        </w:rPr>
        <w:tab/>
      </w:r>
      <w:r w:rsidRPr="008E1863">
        <w:rPr>
          <w:rFonts w:ascii="GHEA Grapalat" w:hAnsi="GHEA Grapalat"/>
          <w:spacing w:val="4"/>
          <w:lang w:val="pt-BR"/>
        </w:rPr>
        <w:tab/>
      </w:r>
      <w:r w:rsidRPr="008E1863">
        <w:rPr>
          <w:rFonts w:ascii="GHEA Grapalat" w:hAnsi="GHEA Grapalat"/>
          <w:spacing w:val="4"/>
          <w:lang w:val="pt-BR"/>
        </w:rPr>
        <w:tab/>
      </w:r>
      <w:r w:rsidRPr="008E1863">
        <w:rPr>
          <w:rFonts w:ascii="GHEA Grapalat" w:hAnsi="GHEA Grapalat"/>
          <w:spacing w:val="4"/>
          <w:lang w:val="pt-BR"/>
        </w:rPr>
        <w:tab/>
      </w:r>
      <w:r w:rsidRPr="008E1863">
        <w:rPr>
          <w:rFonts w:ascii="GHEA Grapalat" w:hAnsi="GHEA Grapalat"/>
          <w:spacing w:val="4"/>
        </w:rPr>
        <w:t>ՀՀ</w:t>
      </w:r>
      <w:r w:rsidRPr="008E1863">
        <w:rPr>
          <w:rFonts w:ascii="GHEA Grapalat" w:hAnsi="GHEA Grapalat"/>
          <w:spacing w:val="4"/>
          <w:lang w:val="fr-FR"/>
        </w:rPr>
        <w:t xml:space="preserve"> </w:t>
      </w:r>
      <w:r w:rsidRPr="008E1863">
        <w:rPr>
          <w:rFonts w:ascii="GHEA Grapalat" w:hAnsi="GHEA Grapalat"/>
          <w:spacing w:val="4"/>
        </w:rPr>
        <w:t>կառավարության</w:t>
      </w:r>
      <w:r w:rsidRPr="008E1863">
        <w:rPr>
          <w:rFonts w:ascii="GHEA Grapalat" w:hAnsi="GHEA Grapalat"/>
          <w:spacing w:val="4"/>
          <w:lang w:val="fr-FR"/>
        </w:rPr>
        <w:t xml:space="preserve"> 2018  </w:t>
      </w:r>
      <w:r w:rsidRPr="008E1863">
        <w:rPr>
          <w:rFonts w:ascii="GHEA Grapalat" w:hAnsi="GHEA Grapalat"/>
          <w:spacing w:val="4"/>
        </w:rPr>
        <w:t>թվականի</w:t>
      </w:r>
    </w:p>
    <w:p w:rsidR="0051585F" w:rsidRPr="008E1863" w:rsidRDefault="00C759E2" w:rsidP="00C759E2">
      <w:pPr>
        <w:pStyle w:val="mechtex"/>
        <w:jc w:val="left"/>
        <w:rPr>
          <w:rFonts w:ascii="GHEA Grapalat" w:hAnsi="GHEA Grapalat"/>
          <w:spacing w:val="-2"/>
          <w:lang w:val="pt-BR"/>
        </w:rPr>
      </w:pPr>
      <w:r w:rsidRPr="008E1863">
        <w:rPr>
          <w:rFonts w:ascii="GHEA Grapalat" w:hAnsi="GHEA Grapalat"/>
          <w:spacing w:val="-2"/>
          <w:lang w:val="fr-FR"/>
        </w:rPr>
        <w:t xml:space="preserve">                                                                                                                     </w:t>
      </w:r>
      <w:r w:rsidR="0051585F" w:rsidRPr="008E1863">
        <w:rPr>
          <w:rFonts w:ascii="GHEA Grapalat" w:hAnsi="GHEA Grapalat"/>
          <w:spacing w:val="-2"/>
          <w:lang w:val="fr-FR"/>
        </w:rPr>
        <w:t xml:space="preserve"> --------------------</w:t>
      </w:r>
      <w:r w:rsidR="0051585F" w:rsidRPr="008E1863">
        <w:rPr>
          <w:rFonts w:ascii="GHEA Grapalat" w:hAnsi="GHEA Grapalat"/>
          <w:spacing w:val="-2"/>
        </w:rPr>
        <w:t>ի</w:t>
      </w:r>
      <w:r w:rsidR="0051585F" w:rsidRPr="008E1863">
        <w:rPr>
          <w:rFonts w:ascii="GHEA Grapalat" w:hAnsi="GHEA Grapalat"/>
          <w:spacing w:val="-2"/>
          <w:lang w:val="fr-FR"/>
        </w:rPr>
        <w:t xml:space="preserve"> N --------- Ն  </w:t>
      </w:r>
      <w:r w:rsidR="0051585F" w:rsidRPr="008E1863">
        <w:rPr>
          <w:rFonts w:ascii="GHEA Grapalat" w:hAnsi="GHEA Grapalat"/>
          <w:spacing w:val="-2"/>
        </w:rPr>
        <w:t>որոշման</w:t>
      </w:r>
    </w:p>
    <w:p w:rsidR="0051585F" w:rsidRPr="008E1863" w:rsidRDefault="0051585F" w:rsidP="0051585F">
      <w:pPr>
        <w:pStyle w:val="mechtex"/>
        <w:jc w:val="left"/>
        <w:rPr>
          <w:rFonts w:ascii="GHEA Grapalat" w:hAnsi="GHEA Grapalat" w:cs="Tahoma"/>
          <w:lang w:val="pt-BR"/>
        </w:rPr>
      </w:pPr>
    </w:p>
    <w:tbl>
      <w:tblPr>
        <w:tblW w:w="1431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231"/>
        <w:gridCol w:w="5017"/>
        <w:gridCol w:w="1266"/>
        <w:gridCol w:w="1146"/>
        <w:gridCol w:w="1501"/>
        <w:gridCol w:w="1075"/>
        <w:gridCol w:w="2074"/>
      </w:tblGrid>
      <w:tr w:rsidR="0051585F" w:rsidRPr="008E1863" w:rsidTr="00907B3F">
        <w:trPr>
          <w:trHeight w:val="70"/>
        </w:trPr>
        <w:tc>
          <w:tcPr>
            <w:tcW w:w="14310" w:type="dxa"/>
            <w:gridSpan w:val="7"/>
            <w:vAlign w:val="bottom"/>
          </w:tcPr>
          <w:p w:rsidR="0051585F" w:rsidRPr="008E1863" w:rsidRDefault="0051585F">
            <w:pPr>
              <w:jc w:val="center"/>
              <w:rPr>
                <w:rFonts w:ascii="GHEA Grapalat" w:hAnsi="GHEA Grapalat"/>
                <w:bCs/>
                <w:color w:val="000000"/>
                <w:lang w:val="pt-BR"/>
              </w:rPr>
            </w:pPr>
            <w:r w:rsidRPr="008E1863">
              <w:rPr>
                <w:rFonts w:ascii="GHEA Grapalat" w:hAnsi="GHEA Grapalat"/>
                <w:bCs/>
                <w:color w:val="000000"/>
              </w:rPr>
              <w:t>ՀԱՅԱՍՏԱՆԻ</w:t>
            </w:r>
            <w:r w:rsidRPr="008E1863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8E1863">
              <w:rPr>
                <w:rFonts w:ascii="GHEA Grapalat" w:hAnsi="GHEA Grapalat"/>
                <w:bCs/>
                <w:color w:val="000000"/>
              </w:rPr>
              <w:t>ՀԱՆՐԱՊԵՏՈՒԹՅԱՆ</w:t>
            </w:r>
            <w:r w:rsidRPr="008E1863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8E1863">
              <w:rPr>
                <w:rFonts w:ascii="GHEA Grapalat" w:hAnsi="GHEA Grapalat"/>
                <w:bCs/>
                <w:color w:val="000000"/>
              </w:rPr>
              <w:t>ԿԱՌԱՎԱՐՈՒԹՅԱՆ</w:t>
            </w:r>
            <w:r w:rsidRPr="008E1863">
              <w:rPr>
                <w:rFonts w:ascii="GHEA Grapalat" w:hAnsi="GHEA Grapalat"/>
                <w:bCs/>
                <w:color w:val="000000"/>
                <w:lang w:val="pt-BR"/>
              </w:rPr>
              <w:t xml:space="preserve"> 2017 </w:t>
            </w:r>
            <w:r w:rsidRPr="008E1863">
              <w:rPr>
                <w:rFonts w:ascii="GHEA Grapalat" w:hAnsi="GHEA Grapalat"/>
                <w:bCs/>
                <w:color w:val="000000"/>
              </w:rPr>
              <w:t>ԹՎԱԿԱՆԻ</w:t>
            </w:r>
            <w:r w:rsidRPr="008E1863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8E1863">
              <w:rPr>
                <w:rFonts w:ascii="GHEA Grapalat" w:hAnsi="GHEA Grapalat"/>
                <w:bCs/>
                <w:color w:val="000000"/>
              </w:rPr>
              <w:t>ԴԵԿՏԵՄԲԵՐԻ</w:t>
            </w:r>
            <w:r w:rsidRPr="008E1863">
              <w:rPr>
                <w:rFonts w:ascii="GHEA Grapalat" w:hAnsi="GHEA Grapalat"/>
                <w:bCs/>
                <w:color w:val="000000"/>
                <w:lang w:val="pt-BR"/>
              </w:rPr>
              <w:t xml:space="preserve"> 28-</w:t>
            </w:r>
            <w:r w:rsidRPr="008E1863">
              <w:rPr>
                <w:rFonts w:ascii="GHEA Grapalat" w:hAnsi="GHEA Grapalat"/>
                <w:bCs/>
                <w:color w:val="000000"/>
              </w:rPr>
              <w:t>Ի</w:t>
            </w:r>
            <w:r w:rsidRPr="008E1863">
              <w:rPr>
                <w:rFonts w:ascii="GHEA Grapalat" w:hAnsi="GHEA Grapalat"/>
                <w:bCs/>
                <w:color w:val="000000"/>
                <w:lang w:val="pt-BR"/>
              </w:rPr>
              <w:t xml:space="preserve"> N 1717-</w:t>
            </w:r>
            <w:r w:rsidRPr="008E1863">
              <w:rPr>
                <w:rFonts w:ascii="GHEA Grapalat" w:hAnsi="GHEA Grapalat"/>
                <w:bCs/>
                <w:color w:val="000000"/>
              </w:rPr>
              <w:t>Ն</w:t>
            </w:r>
            <w:r w:rsidRPr="008E1863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8E1863">
              <w:rPr>
                <w:rFonts w:ascii="GHEA Grapalat" w:hAnsi="GHEA Grapalat"/>
                <w:bCs/>
                <w:color w:val="000000"/>
              </w:rPr>
              <w:t>ՈՐՈՇՄԱՆ</w:t>
            </w:r>
          </w:p>
          <w:p w:rsidR="0051585F" w:rsidRPr="008E1863" w:rsidRDefault="0051585F" w:rsidP="0051585F">
            <w:pPr>
              <w:jc w:val="center"/>
              <w:rPr>
                <w:rFonts w:ascii="GHEA Grapalat" w:hAnsi="GHEA Grapalat"/>
                <w:bCs/>
                <w:color w:val="000000"/>
              </w:rPr>
            </w:pPr>
            <w:r w:rsidRPr="008E1863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8E1863">
              <w:rPr>
                <w:rFonts w:ascii="GHEA Grapalat" w:hAnsi="GHEA Grapalat"/>
                <w:bCs/>
                <w:color w:val="000000"/>
              </w:rPr>
              <w:t>N 12 ՀԱՎԵԼՎԱԾՈՒՄ ԿԱՏԱՐՎՈՂ ԼՐԱՑՈՒՄՆԵՐԸ</w:t>
            </w:r>
          </w:p>
        </w:tc>
      </w:tr>
      <w:tr w:rsidR="0051585F" w:rsidRPr="008E1863" w:rsidTr="00907B3F">
        <w:trPr>
          <w:trHeight w:val="345"/>
        </w:trPr>
        <w:tc>
          <w:tcPr>
            <w:tcW w:w="1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Գնման առարկայի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 xml:space="preserve">Ցուցանիշների փոփոխությունը (ավելացումները նշված են դրական նշանով) </w:t>
            </w:r>
          </w:p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 xml:space="preserve">գումարը </w:t>
            </w:r>
          </w:p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(հազ. դրամ)</w:t>
            </w:r>
          </w:p>
        </w:tc>
      </w:tr>
      <w:tr w:rsidR="0051585F" w:rsidRPr="008E1863" w:rsidTr="00907B3F">
        <w:trPr>
          <w:trHeight w:val="541"/>
        </w:trPr>
        <w:tc>
          <w:tcPr>
            <w:tcW w:w="2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կոդը</w:t>
            </w:r>
          </w:p>
        </w:tc>
        <w:tc>
          <w:tcPr>
            <w:tcW w:w="50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անվանումը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 xml:space="preserve">գնման ձևը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չափի միավորը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միավորի գինը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քանակը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</w:p>
        </w:tc>
      </w:tr>
      <w:tr w:rsidR="0051585F" w:rsidRPr="008E1863" w:rsidTr="00907B3F">
        <w:trPr>
          <w:trHeight w:val="541"/>
        </w:trPr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50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</w:p>
        </w:tc>
      </w:tr>
      <w:tr w:rsidR="0051585F" w:rsidRPr="008E1863" w:rsidTr="00907B3F">
        <w:trPr>
          <w:trHeight w:val="60"/>
        </w:trPr>
        <w:tc>
          <w:tcPr>
            <w:tcW w:w="1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1585F" w:rsidRPr="008E1863" w:rsidRDefault="0051585F" w:rsidP="00E2549A">
            <w:pPr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 xml:space="preserve"> ՀՀ </w:t>
            </w:r>
            <w:r w:rsidR="00E2549A" w:rsidRPr="008E1863">
              <w:rPr>
                <w:rFonts w:ascii="GHEA Grapalat" w:hAnsi="GHEA Grapalat"/>
                <w:color w:val="000000"/>
              </w:rPr>
              <w:t>արտաքին գործերի</w:t>
            </w:r>
            <w:r w:rsidRPr="008E1863">
              <w:rPr>
                <w:rFonts w:ascii="GHEA Grapalat" w:hAnsi="GHEA Grapalat"/>
                <w:color w:val="000000"/>
              </w:rPr>
              <w:t xml:space="preserve"> նախարարություն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8E1863" w:rsidRDefault="00906D83">
            <w:pPr>
              <w:jc w:val="right"/>
              <w:rPr>
                <w:rFonts w:ascii="GHEA Grapalat" w:hAnsi="GHEA Grapalat"/>
                <w:b/>
                <w:bCs/>
                <w:color w:val="FF0000"/>
              </w:rPr>
            </w:pPr>
            <w:r>
              <w:rPr>
                <w:rFonts w:ascii="GHEA Grapalat" w:eastAsia="Times New Roman" w:hAnsi="GHEA Grapalat" w:cs="Times New Roman"/>
              </w:rPr>
              <w:t>120,000.0</w:t>
            </w:r>
          </w:p>
        </w:tc>
      </w:tr>
      <w:tr w:rsidR="0051585F" w:rsidRPr="008E1863" w:rsidTr="00907B3F">
        <w:trPr>
          <w:trHeight w:val="6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lastRenderedPageBreak/>
              <w:t>Բաժին N 11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Խումբ N 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Դաս N 01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ՀՀ կառավարության պահուստային ֆոնդ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8E1863" w:rsidRDefault="0051585F">
            <w:pPr>
              <w:jc w:val="right"/>
              <w:rPr>
                <w:rFonts w:ascii="GHEA Grapalat" w:hAnsi="GHEA Grapalat"/>
                <w:b/>
                <w:bCs/>
                <w:color w:val="FF0000"/>
              </w:rPr>
            </w:pPr>
          </w:p>
        </w:tc>
      </w:tr>
      <w:tr w:rsidR="0051585F" w:rsidRPr="008E1863" w:rsidTr="00907B3F">
        <w:trPr>
          <w:trHeight w:val="375"/>
        </w:trPr>
        <w:tc>
          <w:tcPr>
            <w:tcW w:w="1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01. ՀՀ կառավարության պահուստային ֆոնդ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8E1863" w:rsidRDefault="00906D83">
            <w:pPr>
              <w:jc w:val="right"/>
              <w:rPr>
                <w:rFonts w:ascii="GHEA Grapalat" w:hAnsi="GHEA Grapalat"/>
                <w:b/>
                <w:bCs/>
                <w:color w:val="FF0000"/>
              </w:rPr>
            </w:pPr>
            <w:r>
              <w:rPr>
                <w:rFonts w:ascii="GHEA Grapalat" w:eastAsia="Times New Roman" w:hAnsi="GHEA Grapalat" w:cs="Times New Roman"/>
              </w:rPr>
              <w:t>120,000.0</w:t>
            </w:r>
          </w:p>
        </w:tc>
      </w:tr>
      <w:tr w:rsidR="0051585F" w:rsidRPr="008E1863" w:rsidTr="00907B3F">
        <w:trPr>
          <w:trHeight w:val="60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 xml:space="preserve"> ՄԱՍ III. ԾԱՌԱՅՈՒԹՅՈՒՆՆԵՐ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906D83">
            <w:pPr>
              <w:jc w:val="right"/>
              <w:rPr>
                <w:rFonts w:ascii="GHEA Grapalat" w:hAnsi="GHEA Grapalat"/>
                <w:b/>
                <w:bCs/>
                <w:color w:val="FF0000"/>
              </w:rPr>
            </w:pPr>
            <w:r>
              <w:rPr>
                <w:rFonts w:ascii="GHEA Grapalat" w:eastAsia="Times New Roman" w:hAnsi="GHEA Grapalat" w:cs="Times New Roman"/>
              </w:rPr>
              <w:t>120,000.0</w:t>
            </w:r>
          </w:p>
        </w:tc>
      </w:tr>
      <w:tr w:rsidR="0051585F" w:rsidRPr="008E1863" w:rsidTr="00907B3F">
        <w:trPr>
          <w:trHeight w:val="6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79111200/1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Ներկայացուցչական ծառայություններ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000000"/>
              </w:rPr>
            </w:pPr>
            <w:r w:rsidRPr="008E1863">
              <w:rPr>
                <w:rFonts w:ascii="GHEA Grapalat" w:hAnsi="GHEA Grapalat"/>
                <w:color w:val="000000"/>
              </w:rPr>
              <w:t>դրամ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906D83">
            <w:pPr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120000000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51585F">
            <w:pPr>
              <w:jc w:val="center"/>
              <w:rPr>
                <w:rFonts w:ascii="GHEA Grapalat" w:hAnsi="GHEA Grapalat"/>
                <w:color w:val="FF0000"/>
              </w:rPr>
            </w:pPr>
            <w:r w:rsidRPr="008E1863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8E1863" w:rsidRDefault="00906D83">
            <w:pPr>
              <w:jc w:val="right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eastAsia="Times New Roman" w:hAnsi="GHEA Grapalat" w:cs="Times New Roman"/>
              </w:rPr>
              <w:t>120,000.0</w:t>
            </w:r>
          </w:p>
        </w:tc>
      </w:tr>
    </w:tbl>
    <w:p w:rsidR="0051585F" w:rsidRPr="008E1863" w:rsidRDefault="0051585F" w:rsidP="0051585F">
      <w:pPr>
        <w:pStyle w:val="mechtex"/>
        <w:jc w:val="left"/>
        <w:rPr>
          <w:rFonts w:ascii="GHEA Grapalat" w:hAnsi="GHEA Grapalat" w:cs="Tahoma"/>
        </w:rPr>
      </w:pPr>
    </w:p>
    <w:p w:rsidR="0051585F" w:rsidRPr="008E1863" w:rsidRDefault="0051585F" w:rsidP="007259A5">
      <w:pPr>
        <w:spacing w:after="0" w:line="240" w:lineRule="auto"/>
        <w:ind w:firstLine="375"/>
        <w:rPr>
          <w:rFonts w:ascii="GHEA Grapalat" w:eastAsia="Times New Roman" w:hAnsi="GHEA Grapalat" w:cs="Arial"/>
          <w:lang w:val="pt-BR" w:eastAsia="ru-RU"/>
        </w:rPr>
      </w:pPr>
    </w:p>
    <w:sectPr w:rsidR="0051585F" w:rsidRPr="008E1863" w:rsidSect="00953068">
      <w:pgSz w:w="15840" w:h="12240" w:orient="landscape"/>
      <w:pgMar w:top="810" w:right="1170" w:bottom="99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4FF"/>
    <w:multiLevelType w:val="hybridMultilevel"/>
    <w:tmpl w:val="B2DE960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7F83BAF"/>
    <w:multiLevelType w:val="hybridMultilevel"/>
    <w:tmpl w:val="FCC6C80E"/>
    <w:lvl w:ilvl="0" w:tplc="09902C46">
      <w:start w:val="1"/>
      <w:numFmt w:val="decimal"/>
      <w:lvlText w:val="%1."/>
      <w:lvlJc w:val="left"/>
      <w:pPr>
        <w:ind w:left="100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05C7B8B"/>
    <w:multiLevelType w:val="hybridMultilevel"/>
    <w:tmpl w:val="ABD21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6A"/>
    <w:rsid w:val="00042040"/>
    <w:rsid w:val="00054E6F"/>
    <w:rsid w:val="000A74AE"/>
    <w:rsid w:val="001F14A1"/>
    <w:rsid w:val="002102C3"/>
    <w:rsid w:val="002A51D4"/>
    <w:rsid w:val="00360A6F"/>
    <w:rsid w:val="003B7D5A"/>
    <w:rsid w:val="003C099F"/>
    <w:rsid w:val="003C5780"/>
    <w:rsid w:val="00465866"/>
    <w:rsid w:val="004C036A"/>
    <w:rsid w:val="004D1B36"/>
    <w:rsid w:val="004D7BF1"/>
    <w:rsid w:val="004F1268"/>
    <w:rsid w:val="0051585F"/>
    <w:rsid w:val="005337EA"/>
    <w:rsid w:val="005702FF"/>
    <w:rsid w:val="005B62E6"/>
    <w:rsid w:val="006A0DA8"/>
    <w:rsid w:val="006D52D2"/>
    <w:rsid w:val="007259A5"/>
    <w:rsid w:val="00783348"/>
    <w:rsid w:val="008231A4"/>
    <w:rsid w:val="008E1863"/>
    <w:rsid w:val="00906D83"/>
    <w:rsid w:val="00907B3F"/>
    <w:rsid w:val="009367D5"/>
    <w:rsid w:val="00953068"/>
    <w:rsid w:val="00976ED8"/>
    <w:rsid w:val="009874D6"/>
    <w:rsid w:val="009B3871"/>
    <w:rsid w:val="009F64FE"/>
    <w:rsid w:val="00A922D1"/>
    <w:rsid w:val="00AA1706"/>
    <w:rsid w:val="00B47911"/>
    <w:rsid w:val="00BD7E7B"/>
    <w:rsid w:val="00BE6325"/>
    <w:rsid w:val="00C149B0"/>
    <w:rsid w:val="00C759E2"/>
    <w:rsid w:val="00CB2394"/>
    <w:rsid w:val="00CB2744"/>
    <w:rsid w:val="00CE6AE3"/>
    <w:rsid w:val="00D07C2A"/>
    <w:rsid w:val="00DD17CB"/>
    <w:rsid w:val="00E20609"/>
    <w:rsid w:val="00E2549A"/>
    <w:rsid w:val="00E765A3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67D5"/>
    <w:rPr>
      <w:b/>
      <w:bCs/>
    </w:rPr>
  </w:style>
  <w:style w:type="character" w:styleId="Emphasis">
    <w:name w:val="Emphasis"/>
    <w:basedOn w:val="DefaultParagraphFont"/>
    <w:uiPriority w:val="20"/>
    <w:qFormat/>
    <w:rsid w:val="009367D5"/>
    <w:rPr>
      <w:i/>
      <w:iCs/>
    </w:rPr>
  </w:style>
  <w:style w:type="paragraph" w:customStyle="1" w:styleId="norm">
    <w:name w:val="norm"/>
    <w:basedOn w:val="Normal"/>
    <w:link w:val="normChar"/>
    <w:rsid w:val="007259A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7259A5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7259A5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259A5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1F14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67D5"/>
    <w:rPr>
      <w:b/>
      <w:bCs/>
    </w:rPr>
  </w:style>
  <w:style w:type="character" w:styleId="Emphasis">
    <w:name w:val="Emphasis"/>
    <w:basedOn w:val="DefaultParagraphFont"/>
    <w:uiPriority w:val="20"/>
    <w:qFormat/>
    <w:rsid w:val="009367D5"/>
    <w:rPr>
      <w:i/>
      <w:iCs/>
    </w:rPr>
  </w:style>
  <w:style w:type="paragraph" w:customStyle="1" w:styleId="norm">
    <w:name w:val="norm"/>
    <w:basedOn w:val="Normal"/>
    <w:link w:val="normChar"/>
    <w:rsid w:val="007259A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7259A5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7259A5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259A5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1F14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1762C-B15A-4F7F-91D4-268C90C6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964</Words>
  <Characters>5496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HASHIV</dc:creator>
  <cp:lastModifiedBy>Bela Galstyan</cp:lastModifiedBy>
  <cp:revision>2</cp:revision>
  <cp:lastPrinted>2018-08-10T13:45:00Z</cp:lastPrinted>
  <dcterms:created xsi:type="dcterms:W3CDTF">2018-08-15T07:23:00Z</dcterms:created>
  <dcterms:modified xsi:type="dcterms:W3CDTF">2018-08-15T07:23:00Z</dcterms:modified>
</cp:coreProperties>
</file>