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CE" w:rsidRPr="001A7024" w:rsidRDefault="00CC47CE" w:rsidP="00507F08">
      <w:pPr>
        <w:pStyle w:val="mechtex"/>
        <w:jc w:val="right"/>
        <w:rPr>
          <w:rFonts w:ascii="GHEA Grapalat" w:hAnsi="GHEA Grapalat"/>
          <w:sz w:val="20"/>
          <w:u w:val="single"/>
          <w:lang w:val="ru-RU"/>
        </w:rPr>
      </w:pPr>
      <w:r w:rsidRPr="001A7024">
        <w:rPr>
          <w:rFonts w:ascii="GHEA Grapalat" w:hAnsi="GHEA Grapalat"/>
          <w:i/>
          <w:sz w:val="20"/>
          <w:u w:val="single"/>
          <w:lang w:val="ru-RU"/>
        </w:rPr>
        <w:t>Նախագիծ</w:t>
      </w:r>
    </w:p>
    <w:p w:rsidR="00CC47CE" w:rsidRPr="00920B8A" w:rsidRDefault="00CC47CE" w:rsidP="00507F08">
      <w:pPr>
        <w:pStyle w:val="mechtex"/>
        <w:rPr>
          <w:rFonts w:ascii="GHEA Grapalat" w:hAnsi="GHEA Grapalat"/>
          <w:b/>
          <w:szCs w:val="22"/>
        </w:rPr>
      </w:pPr>
    </w:p>
    <w:p w:rsidR="00CC47CE" w:rsidRPr="00920B8A" w:rsidRDefault="00CC47CE" w:rsidP="00507F08">
      <w:pPr>
        <w:pStyle w:val="mechtex"/>
        <w:rPr>
          <w:rFonts w:ascii="GHEA Grapalat" w:hAnsi="GHEA Grapalat" w:cs="Arial Armenian"/>
          <w:b/>
          <w:szCs w:val="22"/>
          <w:lang w:val="ru-RU"/>
        </w:rPr>
      </w:pPr>
      <w:r w:rsidRPr="00920B8A">
        <w:rPr>
          <w:rFonts w:ascii="GHEA Grapalat" w:hAnsi="GHEA Grapalat" w:cs="Sylfaen"/>
          <w:b/>
          <w:szCs w:val="22"/>
        </w:rPr>
        <w:t>ՀԱՅԱՍՏԱՆԻ</w:t>
      </w:r>
      <w:r w:rsidRPr="00920B8A">
        <w:rPr>
          <w:rFonts w:ascii="GHEA Grapalat" w:hAnsi="GHEA Grapalat" w:cs="Arial Armenian"/>
          <w:b/>
          <w:szCs w:val="22"/>
          <w:lang w:val="ru-RU"/>
        </w:rPr>
        <w:t xml:space="preserve"> </w:t>
      </w:r>
      <w:r w:rsidRPr="00920B8A">
        <w:rPr>
          <w:rFonts w:ascii="GHEA Grapalat" w:hAnsi="GHEA Grapalat" w:cs="Sylfaen"/>
          <w:b/>
          <w:szCs w:val="22"/>
        </w:rPr>
        <w:t>ՀԱՆՐԱՊԵՏՈՒԹՅԱՆ</w:t>
      </w:r>
      <w:r w:rsidRPr="00920B8A">
        <w:rPr>
          <w:rFonts w:ascii="GHEA Grapalat" w:hAnsi="GHEA Grapalat" w:cs="Arial Armenian"/>
          <w:b/>
          <w:szCs w:val="22"/>
          <w:lang w:val="ru-RU"/>
        </w:rPr>
        <w:t xml:space="preserve"> </w:t>
      </w:r>
      <w:r w:rsidRPr="00920B8A">
        <w:rPr>
          <w:rFonts w:ascii="GHEA Grapalat" w:hAnsi="GHEA Grapalat" w:cs="Sylfaen"/>
          <w:b/>
          <w:szCs w:val="22"/>
          <w:lang w:val="ru-RU"/>
        </w:rPr>
        <w:t>ԿԱՌԱՎԱՐՈՒԹՅՈՒՆ</w:t>
      </w:r>
    </w:p>
    <w:p w:rsidR="00CC47CE" w:rsidRPr="00920B8A" w:rsidRDefault="00CC47CE" w:rsidP="00507F08">
      <w:pPr>
        <w:pStyle w:val="mechtex"/>
        <w:rPr>
          <w:rFonts w:ascii="GHEA Grapalat" w:hAnsi="GHEA Grapalat"/>
          <w:b/>
          <w:szCs w:val="22"/>
          <w:lang w:val="ru-RU"/>
        </w:rPr>
      </w:pPr>
    </w:p>
    <w:p w:rsidR="00CC47CE" w:rsidRPr="00920B8A" w:rsidRDefault="00CC47CE" w:rsidP="00507F08">
      <w:pPr>
        <w:pStyle w:val="mechtex"/>
        <w:rPr>
          <w:rFonts w:ascii="GHEA Grapalat" w:hAnsi="GHEA Grapalat"/>
          <w:b/>
          <w:szCs w:val="22"/>
          <w:lang w:val="ru-RU"/>
        </w:rPr>
      </w:pPr>
      <w:r w:rsidRPr="00920B8A">
        <w:rPr>
          <w:rFonts w:ascii="GHEA Grapalat" w:hAnsi="GHEA Grapalat" w:cs="Sylfaen"/>
          <w:b/>
          <w:szCs w:val="22"/>
        </w:rPr>
        <w:t>Ո</w:t>
      </w:r>
      <w:r w:rsidRPr="00920B8A">
        <w:rPr>
          <w:rFonts w:ascii="GHEA Grapalat" w:hAnsi="GHEA Grapalat" w:cs="Arial Armenian"/>
          <w:b/>
          <w:szCs w:val="22"/>
          <w:lang w:val="ru-RU"/>
        </w:rPr>
        <w:t xml:space="preserve">  </w:t>
      </w:r>
      <w:r w:rsidRPr="00920B8A">
        <w:rPr>
          <w:rFonts w:ascii="GHEA Grapalat" w:hAnsi="GHEA Grapalat" w:cs="Sylfaen"/>
          <w:b/>
          <w:szCs w:val="22"/>
        </w:rPr>
        <w:t>Ր</w:t>
      </w:r>
      <w:r w:rsidRPr="00920B8A">
        <w:rPr>
          <w:rFonts w:ascii="GHEA Grapalat" w:hAnsi="GHEA Grapalat" w:cs="Arial Armenian"/>
          <w:b/>
          <w:szCs w:val="22"/>
          <w:lang w:val="ru-RU"/>
        </w:rPr>
        <w:t xml:space="preserve">  </w:t>
      </w:r>
      <w:r w:rsidRPr="00920B8A">
        <w:rPr>
          <w:rFonts w:ascii="GHEA Grapalat" w:hAnsi="GHEA Grapalat" w:cs="Sylfaen"/>
          <w:b/>
          <w:szCs w:val="22"/>
        </w:rPr>
        <w:t>Ո</w:t>
      </w:r>
      <w:r w:rsidRPr="00920B8A">
        <w:rPr>
          <w:rFonts w:ascii="GHEA Grapalat" w:hAnsi="GHEA Grapalat" w:cs="Arial Armenian"/>
          <w:b/>
          <w:szCs w:val="22"/>
          <w:lang w:val="ru-RU"/>
        </w:rPr>
        <w:t xml:space="preserve">  </w:t>
      </w:r>
      <w:r w:rsidRPr="00920B8A">
        <w:rPr>
          <w:rFonts w:ascii="GHEA Grapalat" w:hAnsi="GHEA Grapalat" w:cs="Sylfaen"/>
          <w:b/>
          <w:szCs w:val="22"/>
        </w:rPr>
        <w:t>Շ</w:t>
      </w:r>
      <w:r w:rsidRPr="00920B8A">
        <w:rPr>
          <w:rFonts w:ascii="GHEA Grapalat" w:hAnsi="GHEA Grapalat" w:cs="Arial Armenian"/>
          <w:b/>
          <w:szCs w:val="22"/>
          <w:lang w:val="ru-RU"/>
        </w:rPr>
        <w:t xml:space="preserve">  </w:t>
      </w:r>
      <w:r w:rsidRPr="00920B8A">
        <w:rPr>
          <w:rFonts w:ascii="GHEA Grapalat" w:hAnsi="GHEA Grapalat" w:cs="Sylfaen"/>
          <w:b/>
          <w:szCs w:val="22"/>
        </w:rPr>
        <w:t>Ո</w:t>
      </w:r>
      <w:r w:rsidRPr="00920B8A">
        <w:rPr>
          <w:rFonts w:ascii="GHEA Grapalat" w:hAnsi="GHEA Grapalat" w:cs="Arial Armenian"/>
          <w:b/>
          <w:szCs w:val="22"/>
          <w:lang w:val="ru-RU"/>
        </w:rPr>
        <w:t xml:space="preserve"> </w:t>
      </w:r>
      <w:r w:rsidRPr="00920B8A">
        <w:rPr>
          <w:rFonts w:ascii="GHEA Grapalat" w:hAnsi="GHEA Grapalat" w:cs="Sylfaen"/>
          <w:b/>
          <w:szCs w:val="22"/>
        </w:rPr>
        <w:t>Ւ</w:t>
      </w:r>
      <w:r w:rsidRPr="00920B8A">
        <w:rPr>
          <w:rFonts w:ascii="GHEA Grapalat" w:hAnsi="GHEA Grapalat" w:cs="Arial Armenian"/>
          <w:b/>
          <w:szCs w:val="22"/>
          <w:lang w:val="ru-RU"/>
        </w:rPr>
        <w:t xml:space="preserve">  </w:t>
      </w:r>
      <w:r w:rsidRPr="00920B8A">
        <w:rPr>
          <w:rFonts w:ascii="GHEA Grapalat" w:hAnsi="GHEA Grapalat" w:cs="Sylfaen"/>
          <w:b/>
          <w:szCs w:val="22"/>
        </w:rPr>
        <w:t>Մ</w:t>
      </w:r>
    </w:p>
    <w:p w:rsidR="00CC47CE" w:rsidRPr="00C70232" w:rsidRDefault="00CC47CE" w:rsidP="00507F08">
      <w:pPr>
        <w:pStyle w:val="mechtex"/>
        <w:rPr>
          <w:rFonts w:ascii="GHEA Grapalat" w:hAnsi="GHEA Grapalat"/>
          <w:szCs w:val="22"/>
          <w:lang w:val="ru-RU"/>
        </w:rPr>
      </w:pPr>
    </w:p>
    <w:p w:rsidR="00CC47CE" w:rsidRPr="00964234" w:rsidRDefault="00CC47CE" w:rsidP="00507F08">
      <w:pPr>
        <w:pStyle w:val="mechtex"/>
        <w:rPr>
          <w:rFonts w:ascii="GHEA Grapalat" w:hAnsi="GHEA Grapalat" w:cs="Sylfaen"/>
          <w:szCs w:val="22"/>
          <w:lang w:val="ru-RU"/>
        </w:rPr>
      </w:pPr>
      <w:r w:rsidRPr="00C70232">
        <w:rPr>
          <w:rFonts w:ascii="GHEA Grapalat" w:hAnsi="GHEA Grapalat" w:cs="Sylfaen"/>
          <w:szCs w:val="22"/>
          <w:lang w:val="ru-RU"/>
        </w:rPr>
        <w:br/>
        <w:t xml:space="preserve">___ </w:t>
      </w:r>
      <w:r>
        <w:rPr>
          <w:rFonts w:ascii="GHEA Grapalat" w:hAnsi="GHEA Grapalat" w:cs="Sylfaen"/>
          <w:szCs w:val="22"/>
        </w:rPr>
        <w:t>օգոստո</w:t>
      </w:r>
      <w:r w:rsidRPr="00920B8A">
        <w:rPr>
          <w:rFonts w:ascii="GHEA Grapalat" w:hAnsi="GHEA Grapalat" w:cs="Sylfaen"/>
          <w:szCs w:val="22"/>
        </w:rPr>
        <w:t>սի</w:t>
      </w:r>
      <w:r w:rsidRPr="00C70232">
        <w:rPr>
          <w:rFonts w:ascii="GHEA Grapalat" w:hAnsi="GHEA Grapalat" w:cs="Sylfaen"/>
          <w:szCs w:val="22"/>
          <w:lang w:val="ru-RU"/>
        </w:rPr>
        <w:t xml:space="preserve"> 2011 </w:t>
      </w:r>
      <w:r w:rsidRPr="00920B8A">
        <w:rPr>
          <w:rFonts w:ascii="GHEA Grapalat" w:hAnsi="GHEA Grapalat" w:cs="Sylfaen"/>
          <w:szCs w:val="22"/>
        </w:rPr>
        <w:t>թվականի</w:t>
      </w:r>
      <w:r w:rsidRPr="00C70232">
        <w:rPr>
          <w:rFonts w:ascii="GHEA Grapalat" w:hAnsi="GHEA Grapalat" w:cs="Times Armenian"/>
          <w:szCs w:val="22"/>
          <w:lang w:val="ru-RU"/>
        </w:rPr>
        <w:t xml:space="preserve">  </w:t>
      </w:r>
      <w:r w:rsidRPr="00920B8A">
        <w:rPr>
          <w:rFonts w:ascii="GHEA Grapalat" w:hAnsi="GHEA Grapalat" w:cs="Times Armenian"/>
          <w:szCs w:val="22"/>
        </w:rPr>
        <w:t>N</w:t>
      </w:r>
      <w:r w:rsidRPr="00C70232">
        <w:rPr>
          <w:rFonts w:ascii="GHEA Grapalat" w:hAnsi="GHEA Grapalat" w:cs="Times Armenian"/>
          <w:szCs w:val="22"/>
          <w:lang w:val="ru-RU"/>
        </w:rPr>
        <w:t xml:space="preserve"> _____ </w:t>
      </w:r>
      <w:r w:rsidRPr="00964234">
        <w:rPr>
          <w:rFonts w:ascii="GHEA Grapalat" w:hAnsi="GHEA Grapalat" w:cs="Times Armenian"/>
          <w:szCs w:val="22"/>
          <w:lang w:val="ru-RU"/>
        </w:rPr>
        <w:t>-</w:t>
      </w:r>
      <w:r>
        <w:rPr>
          <w:rFonts w:ascii="GHEA Grapalat" w:hAnsi="GHEA Grapalat" w:cs="Times Armenian"/>
          <w:szCs w:val="22"/>
        </w:rPr>
        <w:t>Ն</w:t>
      </w:r>
    </w:p>
    <w:p w:rsidR="00CC47CE" w:rsidRPr="00C70232" w:rsidRDefault="00CC47CE" w:rsidP="00507F08">
      <w:pPr>
        <w:pStyle w:val="mechtex"/>
        <w:rPr>
          <w:rFonts w:ascii="GHEA Grapalat" w:hAnsi="GHEA Grapalat" w:cs="Sylfaen"/>
          <w:szCs w:val="22"/>
          <w:lang w:val="ru-RU"/>
        </w:rPr>
      </w:pPr>
    </w:p>
    <w:p w:rsidR="00CC47CE" w:rsidRPr="00C70232" w:rsidRDefault="00CC47CE" w:rsidP="000C1687">
      <w:pPr>
        <w:pStyle w:val="dec-name"/>
        <w:spacing w:before="0" w:beforeAutospacing="0" w:after="0" w:afterAutospacing="0"/>
        <w:jc w:val="center"/>
        <w:rPr>
          <w:rFonts w:ascii="GHEA Grapalat" w:hAnsi="GHEA Grapalat"/>
          <w:b/>
          <w:bCs/>
          <w:sz w:val="22"/>
          <w:szCs w:val="22"/>
        </w:rPr>
      </w:pPr>
    </w:p>
    <w:p w:rsidR="00CC47CE" w:rsidRPr="00C70232" w:rsidRDefault="00CC47CE" w:rsidP="000C1687">
      <w:pPr>
        <w:pStyle w:val="dec-name"/>
        <w:spacing w:before="0" w:beforeAutospacing="0" w:after="0" w:afterAutospacing="0"/>
        <w:jc w:val="center"/>
        <w:rPr>
          <w:rFonts w:ascii="GHEA Grapalat" w:hAnsi="GHEA Grapalat"/>
          <w:b/>
          <w:bCs/>
          <w:sz w:val="22"/>
          <w:szCs w:val="22"/>
        </w:rPr>
      </w:pPr>
      <w:r w:rsidRPr="00920B8A">
        <w:rPr>
          <w:rFonts w:ascii="GHEA Grapalat" w:hAnsi="GHEA Grapalat"/>
          <w:b/>
          <w:bCs/>
          <w:sz w:val="22"/>
          <w:szCs w:val="22"/>
        </w:rPr>
        <w:t>ՀԱՅԱՍՏԱՆԻ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20B8A">
        <w:rPr>
          <w:rFonts w:ascii="GHEA Grapalat" w:hAnsi="GHEA Grapalat"/>
          <w:b/>
          <w:bCs/>
          <w:sz w:val="22"/>
          <w:szCs w:val="22"/>
        </w:rPr>
        <w:t>ՀԱՆՐԱՊԵՏՈՒԹՅԱՆ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20B8A">
        <w:rPr>
          <w:rFonts w:ascii="GHEA Grapalat" w:hAnsi="GHEA Grapalat"/>
          <w:b/>
          <w:bCs/>
          <w:sz w:val="22"/>
          <w:szCs w:val="22"/>
        </w:rPr>
        <w:t>ԿԱՌԱՎԱՐՈՒԹՅԱՆ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2010 </w:t>
      </w:r>
      <w:r w:rsidRPr="00920B8A">
        <w:rPr>
          <w:rFonts w:ascii="GHEA Grapalat" w:hAnsi="GHEA Grapalat"/>
          <w:b/>
          <w:bCs/>
          <w:sz w:val="22"/>
          <w:szCs w:val="22"/>
        </w:rPr>
        <w:t>ԹՎԱԿԱՆԻ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</w:p>
    <w:p w:rsidR="00CC47CE" w:rsidRPr="00C70232" w:rsidRDefault="00CC47CE" w:rsidP="000C1687">
      <w:pPr>
        <w:pStyle w:val="dec-name"/>
        <w:spacing w:before="0" w:beforeAutospacing="0" w:after="0" w:afterAutospacing="0"/>
        <w:jc w:val="center"/>
        <w:rPr>
          <w:rFonts w:ascii="GHEA Grapalat" w:hAnsi="GHEA Grapalat"/>
          <w:b/>
          <w:bCs/>
          <w:sz w:val="22"/>
          <w:szCs w:val="22"/>
        </w:rPr>
      </w:pPr>
      <w:r w:rsidRPr="00920B8A">
        <w:rPr>
          <w:rFonts w:ascii="GHEA Grapalat" w:hAnsi="GHEA Grapalat"/>
          <w:b/>
          <w:bCs/>
          <w:sz w:val="22"/>
          <w:szCs w:val="22"/>
        </w:rPr>
        <w:t>ՍԵՊՏԵՄԲԵՐԻ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24-</w:t>
      </w:r>
      <w:r w:rsidRPr="00920B8A">
        <w:rPr>
          <w:rFonts w:ascii="GHEA Grapalat" w:hAnsi="GHEA Grapalat"/>
          <w:b/>
          <w:bCs/>
          <w:sz w:val="22"/>
          <w:szCs w:val="22"/>
        </w:rPr>
        <w:t>Ի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20B8A">
        <w:rPr>
          <w:rFonts w:ascii="GHEA Grapalat" w:hAnsi="GHEA Grapalat"/>
          <w:b/>
          <w:bCs/>
          <w:sz w:val="22"/>
          <w:szCs w:val="22"/>
          <w:lang w:val="en-US"/>
        </w:rPr>
        <w:t>N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1254-</w:t>
      </w:r>
      <w:r w:rsidRPr="00920B8A">
        <w:rPr>
          <w:rFonts w:ascii="GHEA Grapalat" w:hAnsi="GHEA Grapalat"/>
          <w:b/>
          <w:bCs/>
          <w:sz w:val="22"/>
          <w:szCs w:val="22"/>
        </w:rPr>
        <w:t>Ն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20B8A">
        <w:rPr>
          <w:rFonts w:ascii="GHEA Grapalat" w:hAnsi="GHEA Grapalat"/>
          <w:b/>
          <w:bCs/>
          <w:sz w:val="22"/>
          <w:szCs w:val="22"/>
        </w:rPr>
        <w:t>ՈՐՈՇՄԱՆ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20B8A">
        <w:rPr>
          <w:rFonts w:ascii="GHEA Grapalat" w:hAnsi="GHEA Grapalat"/>
          <w:b/>
          <w:bCs/>
          <w:sz w:val="22"/>
          <w:szCs w:val="22"/>
        </w:rPr>
        <w:t>ՄԵՋ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20B8A">
        <w:rPr>
          <w:rFonts w:ascii="GHEA Grapalat" w:hAnsi="GHEA Grapalat"/>
          <w:b/>
          <w:bCs/>
          <w:sz w:val="22"/>
          <w:szCs w:val="22"/>
        </w:rPr>
        <w:t>ՓՈՓՈԽՈՒԹՅՈՒՆՆԵՐ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20B8A">
        <w:rPr>
          <w:rFonts w:ascii="GHEA Grapalat" w:hAnsi="GHEA Grapalat"/>
          <w:b/>
          <w:bCs/>
          <w:sz w:val="22"/>
          <w:szCs w:val="22"/>
        </w:rPr>
        <w:t>ԿԱՏԱՐԵԼՈՒ</w:t>
      </w:r>
      <w:r w:rsidRPr="00C7023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920B8A">
        <w:rPr>
          <w:rFonts w:ascii="GHEA Grapalat" w:hAnsi="GHEA Grapalat"/>
          <w:b/>
          <w:bCs/>
          <w:sz w:val="22"/>
          <w:szCs w:val="22"/>
        </w:rPr>
        <w:t>ՄԱՍԻՆ</w:t>
      </w:r>
    </w:p>
    <w:p w:rsidR="00CC47CE" w:rsidRPr="00C70232" w:rsidRDefault="00CC47CE" w:rsidP="000C1687">
      <w:pPr>
        <w:pStyle w:val="NormalWeb"/>
        <w:spacing w:before="0" w:beforeAutospacing="0" w:after="0" w:afterAutospacing="0"/>
        <w:rPr>
          <w:rFonts w:ascii="GHEA Grapalat" w:hAnsi="GHEA Grapalat"/>
          <w:sz w:val="22"/>
          <w:szCs w:val="22"/>
        </w:rPr>
      </w:pPr>
    </w:p>
    <w:p w:rsidR="00CC47CE" w:rsidRPr="00C70232" w:rsidRDefault="00CC47CE" w:rsidP="0032545F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/>
          <w:sz w:val="20"/>
          <w:szCs w:val="20"/>
        </w:rPr>
      </w:pPr>
      <w:r w:rsidRPr="00920B8A">
        <w:rPr>
          <w:rFonts w:ascii="GHEA Grapalat" w:hAnsi="GHEA Grapalat"/>
          <w:sz w:val="20"/>
          <w:szCs w:val="20"/>
        </w:rPr>
        <w:t>Հայաստանի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Հանրապետության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կառավարությունը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ո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ր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ո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շ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ու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մ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է</w:t>
      </w:r>
      <w:r w:rsidRPr="00C70232">
        <w:rPr>
          <w:rFonts w:ascii="GHEA Grapalat" w:hAnsi="GHEA Grapalat"/>
          <w:sz w:val="20"/>
          <w:szCs w:val="20"/>
        </w:rPr>
        <w:t>.</w:t>
      </w:r>
    </w:p>
    <w:p w:rsidR="00CC47CE" w:rsidRPr="00C70232" w:rsidRDefault="00CC47CE" w:rsidP="0032545F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 w:cs="Sylfaen"/>
          <w:bCs/>
          <w:sz w:val="20"/>
          <w:szCs w:val="20"/>
        </w:rPr>
      </w:pPr>
      <w:r w:rsidRPr="00C70232">
        <w:rPr>
          <w:rFonts w:ascii="GHEA Grapalat" w:hAnsi="GHEA Grapalat"/>
          <w:sz w:val="20"/>
          <w:szCs w:val="20"/>
        </w:rPr>
        <w:t xml:space="preserve">1. </w:t>
      </w:r>
      <w:r w:rsidRPr="00920B8A">
        <w:rPr>
          <w:rFonts w:ascii="GHEA Grapalat" w:hAnsi="GHEA Grapalat"/>
          <w:sz w:val="20"/>
          <w:szCs w:val="20"/>
        </w:rPr>
        <w:t>Հայաստանի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Հանրապետության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կառավարության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 w:rsidRPr="00C70232">
        <w:rPr>
          <w:rFonts w:ascii="GHEA Grapalat" w:hAnsi="GHEA Grapalat"/>
          <w:sz w:val="20"/>
          <w:szCs w:val="20"/>
        </w:rPr>
        <w:t xml:space="preserve">2010 </w:t>
      </w:r>
      <w:r w:rsidRPr="00920B8A">
        <w:rPr>
          <w:rFonts w:ascii="GHEA Grapalat" w:hAnsi="GHEA Grapalat"/>
          <w:sz w:val="20"/>
          <w:szCs w:val="20"/>
        </w:rPr>
        <w:t>թվականի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սեպտեմբերի</w:t>
      </w:r>
      <w:r w:rsidRPr="00C70232">
        <w:rPr>
          <w:rFonts w:ascii="GHEA Grapalat" w:hAnsi="GHEA Grapalat"/>
          <w:sz w:val="20"/>
          <w:szCs w:val="20"/>
        </w:rPr>
        <w:t xml:space="preserve"> 24-</w:t>
      </w:r>
      <w:r w:rsidRPr="00920B8A">
        <w:rPr>
          <w:rFonts w:ascii="GHEA Grapalat" w:hAnsi="GHEA Grapalat"/>
          <w:sz w:val="20"/>
          <w:szCs w:val="20"/>
        </w:rPr>
        <w:t>ի</w:t>
      </w:r>
      <w:r w:rsidRPr="00C70232">
        <w:rPr>
          <w:rFonts w:ascii="GHEA Grapalat" w:hAnsi="GHEA Grapalat"/>
          <w:sz w:val="20"/>
          <w:szCs w:val="20"/>
        </w:rPr>
        <w:t xml:space="preserve"> «</w:t>
      </w:r>
      <w:r w:rsidRPr="00C70232">
        <w:rPr>
          <w:rFonts w:ascii="GHEA Grapalat" w:hAnsi="GHEA Grapalat" w:cs="Sylfaen"/>
          <w:bCs/>
          <w:sz w:val="20"/>
          <w:szCs w:val="20"/>
        </w:rPr>
        <w:t>“</w:t>
      </w:r>
      <w:r w:rsidRPr="00920B8A">
        <w:rPr>
          <w:rFonts w:ascii="GHEA Grapalat" w:hAnsi="GHEA Grapalat" w:cs="Sylfaen"/>
          <w:bCs/>
          <w:sz w:val="20"/>
          <w:szCs w:val="20"/>
        </w:rPr>
        <w:t>Հայռուսգազարդ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” </w:t>
      </w:r>
      <w:r w:rsidRPr="00920B8A">
        <w:rPr>
          <w:rFonts w:ascii="GHEA Grapalat" w:hAnsi="GHEA Grapalat" w:cs="Sylfaen"/>
          <w:bCs/>
          <w:sz w:val="20"/>
          <w:szCs w:val="20"/>
        </w:rPr>
        <w:t>փակ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բաժնետիրական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ընկերության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կանոնադրական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կապիտալում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Հայաստանի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Հանրապետության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բաժնեմասի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ավելացմանն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ուղղված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միջոցառումների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մասին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” </w:t>
      </w:r>
      <w:r w:rsidRPr="00920B8A">
        <w:rPr>
          <w:rFonts w:ascii="GHEA Grapalat" w:hAnsi="GHEA Grapalat" w:cs="Sylfaen"/>
          <w:bCs/>
          <w:sz w:val="20"/>
          <w:szCs w:val="20"/>
        </w:rPr>
        <w:t>թիվ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1254-</w:t>
      </w:r>
      <w:r w:rsidRPr="00920B8A">
        <w:rPr>
          <w:rFonts w:ascii="GHEA Grapalat" w:hAnsi="GHEA Grapalat" w:cs="Sylfaen"/>
          <w:bCs/>
          <w:sz w:val="20"/>
          <w:szCs w:val="20"/>
        </w:rPr>
        <w:t>Ն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որոշման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Հավելված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  <w:lang w:val="en-US"/>
        </w:rPr>
        <w:t>N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1-</w:t>
      </w:r>
      <w:r w:rsidRPr="00920B8A">
        <w:rPr>
          <w:rFonts w:ascii="GHEA Grapalat" w:hAnsi="GHEA Grapalat" w:cs="Sylfaen"/>
          <w:bCs/>
          <w:sz w:val="20"/>
          <w:szCs w:val="20"/>
        </w:rPr>
        <w:t>ում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կատարել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հետևյալ</w:t>
      </w:r>
      <w:r w:rsidRPr="00C70232">
        <w:rPr>
          <w:rFonts w:ascii="GHEA Grapalat" w:hAnsi="GHEA Grapalat" w:cs="Sylfaen"/>
          <w:bCs/>
          <w:sz w:val="20"/>
          <w:szCs w:val="20"/>
        </w:rPr>
        <w:t xml:space="preserve"> </w:t>
      </w:r>
      <w:r w:rsidRPr="00920B8A">
        <w:rPr>
          <w:rFonts w:ascii="GHEA Grapalat" w:hAnsi="GHEA Grapalat" w:cs="Sylfaen"/>
          <w:bCs/>
          <w:sz w:val="20"/>
          <w:szCs w:val="20"/>
        </w:rPr>
        <w:t>փոփոխությունները</w:t>
      </w:r>
      <w:r w:rsidRPr="00C70232">
        <w:rPr>
          <w:rFonts w:ascii="GHEA Grapalat" w:hAnsi="GHEA Grapalat" w:cs="Sylfaen"/>
          <w:bCs/>
          <w:sz w:val="20"/>
          <w:szCs w:val="20"/>
        </w:rPr>
        <w:t>.</w:t>
      </w:r>
    </w:p>
    <w:p w:rsidR="00CC47CE" w:rsidRPr="00C70232" w:rsidRDefault="00CC47CE" w:rsidP="0032545F">
      <w:pPr>
        <w:pStyle w:val="NormalWeb"/>
        <w:spacing w:before="0" w:beforeAutospacing="0" w:after="240" w:afterAutospacing="0"/>
        <w:ind w:firstLine="708"/>
        <w:jc w:val="both"/>
        <w:rPr>
          <w:rFonts w:ascii="GHEA Grapalat" w:hAnsi="GHEA Grapalat"/>
          <w:sz w:val="20"/>
          <w:szCs w:val="20"/>
        </w:rPr>
      </w:pPr>
      <w:r w:rsidRPr="00C70232">
        <w:rPr>
          <w:rFonts w:ascii="GHEA Grapalat" w:hAnsi="GHEA Grapalat"/>
          <w:sz w:val="20"/>
          <w:szCs w:val="20"/>
        </w:rPr>
        <w:t xml:space="preserve">1) </w:t>
      </w:r>
      <w:r w:rsidRPr="00920B8A">
        <w:rPr>
          <w:rFonts w:ascii="GHEA Grapalat" w:hAnsi="GHEA Grapalat"/>
          <w:sz w:val="20"/>
          <w:szCs w:val="20"/>
        </w:rPr>
        <w:t>Հավելած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  <w:lang w:val="en-US"/>
        </w:rPr>
        <w:t>N</w:t>
      </w:r>
      <w:r w:rsidRPr="00C70232">
        <w:rPr>
          <w:rFonts w:ascii="GHEA Grapalat" w:hAnsi="GHEA Grapalat"/>
          <w:sz w:val="20"/>
          <w:szCs w:val="20"/>
        </w:rPr>
        <w:t>1-</w:t>
      </w:r>
      <w:r w:rsidRPr="00920B8A">
        <w:rPr>
          <w:rFonts w:ascii="GHEA Grapalat" w:hAnsi="GHEA Grapalat"/>
          <w:sz w:val="20"/>
          <w:szCs w:val="20"/>
        </w:rPr>
        <w:t>ի</w:t>
      </w:r>
      <w:r w:rsidRPr="00C70232">
        <w:rPr>
          <w:rFonts w:ascii="GHEA Grapalat" w:hAnsi="GHEA Grapalat"/>
          <w:sz w:val="20"/>
          <w:szCs w:val="20"/>
        </w:rPr>
        <w:t xml:space="preserve"> «</w:t>
      </w:r>
      <w:r w:rsidRPr="00920B8A">
        <w:rPr>
          <w:rFonts w:ascii="GHEA Grapalat" w:hAnsi="GHEA Grapalat"/>
          <w:sz w:val="20"/>
          <w:szCs w:val="20"/>
        </w:rPr>
        <w:t>Գյուղական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տարածքների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տնտեսական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զարգացման</w:t>
      </w:r>
      <w:r w:rsidRPr="00C70232">
        <w:rPr>
          <w:rFonts w:ascii="GHEA Grapalat" w:hAnsi="GHEA Grapalat"/>
          <w:sz w:val="20"/>
          <w:szCs w:val="20"/>
        </w:rPr>
        <w:t xml:space="preserve">, </w:t>
      </w:r>
      <w:r w:rsidRPr="00920B8A">
        <w:rPr>
          <w:rFonts w:ascii="GHEA Grapalat" w:hAnsi="GHEA Grapalat"/>
          <w:sz w:val="20"/>
          <w:szCs w:val="20"/>
        </w:rPr>
        <w:t>արտադրական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ենթակառուցվածքների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վերականգնման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և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շուկայավարման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հնարավորություն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ֆերմերներին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ծրագրերի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շրջանակներում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ձեռք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բերված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գույքի</w:t>
      </w:r>
      <w:r w:rsidRPr="00C70232">
        <w:rPr>
          <w:rFonts w:ascii="GHEA Grapalat" w:hAnsi="GHEA Grapalat"/>
          <w:sz w:val="20"/>
          <w:szCs w:val="20"/>
        </w:rPr>
        <w:t xml:space="preserve"> (</w:t>
      </w:r>
      <w:r w:rsidRPr="00920B8A">
        <w:rPr>
          <w:rFonts w:ascii="GHEA Grapalat" w:hAnsi="GHEA Grapalat"/>
          <w:sz w:val="20"/>
          <w:szCs w:val="20"/>
        </w:rPr>
        <w:t>գազաբաշխիչ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գազատարների</w:t>
      </w:r>
      <w:r w:rsidRPr="00C70232">
        <w:rPr>
          <w:rFonts w:ascii="GHEA Grapalat" w:hAnsi="GHEA Grapalat"/>
          <w:sz w:val="20"/>
          <w:szCs w:val="20"/>
        </w:rPr>
        <w:t xml:space="preserve">)» </w:t>
      </w:r>
      <w:r w:rsidRPr="00920B8A">
        <w:rPr>
          <w:rFonts w:ascii="GHEA Grapalat" w:hAnsi="GHEA Grapalat"/>
          <w:sz w:val="20"/>
          <w:szCs w:val="20"/>
        </w:rPr>
        <w:t>ցանկի</w:t>
      </w:r>
      <w:r w:rsidRPr="00C70232">
        <w:rPr>
          <w:rFonts w:ascii="GHEA Grapalat" w:hAnsi="GHEA Grapalat"/>
          <w:sz w:val="20"/>
          <w:szCs w:val="20"/>
        </w:rPr>
        <w:t xml:space="preserve">. </w:t>
      </w:r>
    </w:p>
    <w:p w:rsidR="00CC47CE" w:rsidRPr="00C70232" w:rsidRDefault="00CC47CE" w:rsidP="000C3C99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ա</w:t>
      </w:r>
      <w:r w:rsidRPr="005C435A">
        <w:rPr>
          <w:rFonts w:ascii="GHEA Grapalat" w:hAnsi="GHEA Grapalat"/>
          <w:sz w:val="20"/>
          <w:szCs w:val="20"/>
        </w:rPr>
        <w:t>.</w:t>
      </w:r>
      <w:r w:rsidRPr="00C70232">
        <w:rPr>
          <w:rFonts w:ascii="GHEA Grapalat" w:hAnsi="GHEA Grapalat"/>
          <w:sz w:val="20"/>
          <w:szCs w:val="20"/>
        </w:rPr>
        <w:t>13-</w:t>
      </w:r>
      <w:r w:rsidRPr="00920B8A">
        <w:rPr>
          <w:rFonts w:ascii="GHEA Grapalat" w:hAnsi="GHEA Grapalat"/>
          <w:sz w:val="20"/>
          <w:szCs w:val="20"/>
        </w:rPr>
        <w:t>րդ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E36924">
        <w:rPr>
          <w:rFonts w:ascii="GHEA Grapalat" w:hAnsi="GHEA Grapalat"/>
          <w:sz w:val="20"/>
          <w:szCs w:val="20"/>
        </w:rPr>
        <w:t xml:space="preserve"> </w:t>
      </w:r>
      <w:r w:rsidRPr="00C70232">
        <w:rPr>
          <w:rFonts w:ascii="GHEA Grapalat" w:hAnsi="GHEA Grapalat"/>
          <w:sz w:val="20"/>
          <w:szCs w:val="20"/>
        </w:rPr>
        <w:t>«</w:t>
      </w:r>
      <w:r>
        <w:rPr>
          <w:rFonts w:ascii="GHEA Grapalat" w:hAnsi="GHEA Grapalat"/>
          <w:sz w:val="20"/>
          <w:szCs w:val="20"/>
          <w:lang w:val="en-US"/>
        </w:rPr>
        <w:t>ս</w:t>
      </w:r>
      <w:r w:rsidRPr="00920B8A">
        <w:rPr>
          <w:rFonts w:ascii="GHEA Grapalat" w:hAnsi="GHEA Grapalat"/>
          <w:sz w:val="20"/>
          <w:szCs w:val="20"/>
        </w:rPr>
        <w:t>արքավորում</w:t>
      </w:r>
      <w:r w:rsidRPr="00C70232">
        <w:rPr>
          <w:rFonts w:ascii="GHEA Grapalat" w:hAnsi="GHEA Grapalat"/>
          <w:sz w:val="20"/>
          <w:szCs w:val="20"/>
        </w:rPr>
        <w:t xml:space="preserve"> /</w:t>
      </w:r>
      <w:r w:rsidRPr="00920B8A">
        <w:rPr>
          <w:rFonts w:ascii="GHEA Grapalat" w:hAnsi="GHEA Grapalat"/>
          <w:sz w:val="20"/>
          <w:szCs w:val="20"/>
        </w:rPr>
        <w:t>հատ</w:t>
      </w:r>
      <w:r w:rsidRPr="00C70232">
        <w:rPr>
          <w:rFonts w:ascii="GHEA Grapalat" w:hAnsi="GHEA Grapalat"/>
          <w:sz w:val="20"/>
          <w:szCs w:val="20"/>
        </w:rPr>
        <w:t xml:space="preserve">/»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C70232">
        <w:rPr>
          <w:rFonts w:ascii="GHEA Grapalat" w:hAnsi="GHEA Grapalat"/>
          <w:sz w:val="20"/>
          <w:szCs w:val="20"/>
        </w:rPr>
        <w:t xml:space="preserve"> «4» </w:t>
      </w:r>
      <w:r w:rsidRPr="00920B8A">
        <w:rPr>
          <w:rFonts w:ascii="GHEA Grapalat" w:hAnsi="GHEA Grapalat"/>
          <w:sz w:val="20"/>
          <w:szCs w:val="20"/>
        </w:rPr>
        <w:t>թիվը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փոխարինել</w:t>
      </w:r>
      <w:r w:rsidRPr="00C70232">
        <w:rPr>
          <w:rFonts w:ascii="GHEA Grapalat" w:hAnsi="GHEA Grapalat"/>
          <w:sz w:val="20"/>
          <w:szCs w:val="20"/>
        </w:rPr>
        <w:t xml:space="preserve"> «3» </w:t>
      </w:r>
      <w:r w:rsidRPr="00920B8A">
        <w:rPr>
          <w:rFonts w:ascii="GHEA Grapalat" w:hAnsi="GHEA Grapalat"/>
          <w:sz w:val="20"/>
          <w:szCs w:val="20"/>
        </w:rPr>
        <w:t>թվով</w:t>
      </w:r>
      <w:r w:rsidRPr="00C70232">
        <w:rPr>
          <w:rFonts w:ascii="GHEA Grapalat" w:hAnsi="GHEA Grapalat"/>
          <w:sz w:val="20"/>
          <w:szCs w:val="20"/>
        </w:rPr>
        <w:t>;</w:t>
      </w:r>
    </w:p>
    <w:p w:rsidR="00CC47CE" w:rsidRPr="00C70232" w:rsidRDefault="00CC47CE" w:rsidP="000C3C99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բ</w:t>
      </w:r>
      <w:r w:rsidRPr="005C435A">
        <w:rPr>
          <w:rFonts w:ascii="GHEA Grapalat" w:hAnsi="GHEA Grapalat"/>
          <w:sz w:val="20"/>
          <w:szCs w:val="20"/>
        </w:rPr>
        <w:t>.</w:t>
      </w:r>
      <w:r w:rsidRPr="00C70232">
        <w:rPr>
          <w:rFonts w:ascii="GHEA Grapalat" w:hAnsi="GHEA Grapalat"/>
          <w:sz w:val="20"/>
          <w:szCs w:val="20"/>
        </w:rPr>
        <w:t xml:space="preserve"> 18-</w:t>
      </w:r>
      <w:r w:rsidRPr="00920B8A">
        <w:rPr>
          <w:rFonts w:ascii="GHEA Grapalat" w:hAnsi="GHEA Grapalat"/>
          <w:sz w:val="20"/>
          <w:szCs w:val="20"/>
        </w:rPr>
        <w:t>րդ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74228A">
        <w:rPr>
          <w:rFonts w:ascii="GHEA Grapalat" w:hAnsi="GHEA Grapalat"/>
          <w:sz w:val="20"/>
          <w:szCs w:val="20"/>
        </w:rPr>
        <w:t xml:space="preserve"> </w:t>
      </w:r>
      <w:r w:rsidRPr="00C70232">
        <w:rPr>
          <w:rFonts w:ascii="GHEA Grapalat" w:hAnsi="GHEA Grapalat"/>
          <w:sz w:val="20"/>
          <w:szCs w:val="20"/>
        </w:rPr>
        <w:t>«</w:t>
      </w:r>
      <w:r>
        <w:rPr>
          <w:rFonts w:ascii="GHEA Grapalat" w:hAnsi="GHEA Grapalat"/>
          <w:sz w:val="20"/>
          <w:szCs w:val="20"/>
          <w:lang w:val="en-US"/>
        </w:rPr>
        <w:t>ս</w:t>
      </w:r>
      <w:r w:rsidRPr="00920B8A">
        <w:rPr>
          <w:rFonts w:ascii="GHEA Grapalat" w:hAnsi="GHEA Grapalat"/>
          <w:sz w:val="20"/>
          <w:szCs w:val="20"/>
        </w:rPr>
        <w:t>արքավորում</w:t>
      </w:r>
      <w:r w:rsidRPr="00C70232">
        <w:rPr>
          <w:rFonts w:ascii="GHEA Grapalat" w:hAnsi="GHEA Grapalat"/>
          <w:sz w:val="20"/>
          <w:szCs w:val="20"/>
        </w:rPr>
        <w:t xml:space="preserve"> /</w:t>
      </w:r>
      <w:r w:rsidRPr="00920B8A">
        <w:rPr>
          <w:rFonts w:ascii="GHEA Grapalat" w:hAnsi="GHEA Grapalat"/>
          <w:sz w:val="20"/>
          <w:szCs w:val="20"/>
        </w:rPr>
        <w:t>հատ</w:t>
      </w:r>
      <w:r w:rsidRPr="00C70232">
        <w:rPr>
          <w:rFonts w:ascii="GHEA Grapalat" w:hAnsi="GHEA Grapalat"/>
          <w:sz w:val="20"/>
          <w:szCs w:val="20"/>
        </w:rPr>
        <w:t xml:space="preserve">/»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C70232">
        <w:rPr>
          <w:rFonts w:ascii="GHEA Grapalat" w:hAnsi="GHEA Grapalat"/>
          <w:sz w:val="20"/>
          <w:szCs w:val="20"/>
        </w:rPr>
        <w:t xml:space="preserve"> «9» </w:t>
      </w:r>
      <w:r w:rsidRPr="00920B8A">
        <w:rPr>
          <w:rFonts w:ascii="GHEA Grapalat" w:hAnsi="GHEA Grapalat"/>
          <w:sz w:val="20"/>
          <w:szCs w:val="20"/>
        </w:rPr>
        <w:t>թիվը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փոխարինել</w:t>
      </w:r>
      <w:r w:rsidRPr="00C70232">
        <w:rPr>
          <w:rFonts w:ascii="GHEA Grapalat" w:hAnsi="GHEA Grapalat"/>
          <w:sz w:val="20"/>
          <w:szCs w:val="20"/>
        </w:rPr>
        <w:t xml:space="preserve"> «8» </w:t>
      </w:r>
      <w:r w:rsidRPr="00920B8A">
        <w:rPr>
          <w:rFonts w:ascii="GHEA Grapalat" w:hAnsi="GHEA Grapalat"/>
          <w:sz w:val="20"/>
          <w:szCs w:val="20"/>
        </w:rPr>
        <w:t>թվով</w:t>
      </w:r>
      <w:r w:rsidRPr="00C70232">
        <w:rPr>
          <w:rFonts w:ascii="GHEA Grapalat" w:hAnsi="GHEA Grapalat"/>
          <w:sz w:val="20"/>
          <w:szCs w:val="20"/>
        </w:rPr>
        <w:t>;</w:t>
      </w:r>
    </w:p>
    <w:p w:rsidR="00CC47CE" w:rsidRPr="00413718" w:rsidRDefault="00CC47CE" w:rsidP="00F759F6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գ</w:t>
      </w:r>
      <w:r w:rsidRPr="005C435A">
        <w:rPr>
          <w:rFonts w:ascii="GHEA Grapalat" w:hAnsi="GHEA Grapalat"/>
          <w:sz w:val="20"/>
          <w:szCs w:val="20"/>
        </w:rPr>
        <w:t>.</w:t>
      </w:r>
      <w:r w:rsidRPr="00413718">
        <w:rPr>
          <w:rFonts w:ascii="GHEA Grapalat" w:hAnsi="GHEA Grapalat"/>
          <w:sz w:val="20"/>
          <w:szCs w:val="20"/>
        </w:rPr>
        <w:t xml:space="preserve"> </w:t>
      </w:r>
      <w:r w:rsidRPr="00413718">
        <w:rPr>
          <w:rFonts w:ascii="GHEA Grapalat" w:hAnsi="GHEA Grapalat" w:cs="Sylfaen"/>
          <w:bCs/>
          <w:sz w:val="20"/>
          <w:szCs w:val="20"/>
        </w:rPr>
        <w:t>19-րդ տողի «</w:t>
      </w:r>
      <w:r>
        <w:rPr>
          <w:rFonts w:ascii="GHEA Grapalat" w:hAnsi="GHEA Grapalat" w:cs="Sylfaen"/>
          <w:bCs/>
          <w:sz w:val="20"/>
          <w:szCs w:val="20"/>
          <w:lang w:val="en-US"/>
        </w:rPr>
        <w:t>գ</w:t>
      </w:r>
      <w:r w:rsidRPr="00413718">
        <w:rPr>
          <w:rFonts w:ascii="GHEA Grapalat" w:hAnsi="GHEA Grapalat" w:cs="Sylfaen"/>
          <w:bCs/>
          <w:sz w:val="20"/>
          <w:szCs w:val="20"/>
        </w:rPr>
        <w:t>ազատար</w:t>
      </w:r>
      <w:r>
        <w:rPr>
          <w:rFonts w:ascii="GHEA Grapalat" w:hAnsi="GHEA Grapalat" w:cs="Sylfaen"/>
          <w:bCs/>
          <w:sz w:val="20"/>
          <w:szCs w:val="20"/>
        </w:rPr>
        <w:t xml:space="preserve"> </w:t>
      </w:r>
      <w:r w:rsidRPr="00413718">
        <w:rPr>
          <w:rFonts w:ascii="GHEA Grapalat" w:hAnsi="GHEA Grapalat" w:cs="Sylfaen"/>
          <w:bCs/>
          <w:sz w:val="20"/>
          <w:szCs w:val="20"/>
        </w:rPr>
        <w:t>/կմ</w:t>
      </w:r>
      <w:r w:rsidRPr="008866F1">
        <w:rPr>
          <w:rFonts w:ascii="GHEA Grapalat" w:hAnsi="GHEA Grapalat" w:cs="Sylfaen"/>
          <w:bCs/>
          <w:sz w:val="20"/>
          <w:szCs w:val="20"/>
        </w:rPr>
        <w:t>/</w:t>
      </w:r>
      <w:r w:rsidRPr="00413718">
        <w:rPr>
          <w:rFonts w:ascii="GHEA Grapalat" w:hAnsi="GHEA Grapalat" w:cs="Sylfaen"/>
          <w:bCs/>
          <w:sz w:val="20"/>
          <w:szCs w:val="20"/>
        </w:rPr>
        <w:t xml:space="preserve">» սյունակում «1.68» թիվը փոխարինել «1.63» թվով, իսկ «սարքավորում </w:t>
      </w:r>
      <w:r w:rsidRPr="00E44FC2">
        <w:rPr>
          <w:rFonts w:ascii="GHEA Grapalat" w:hAnsi="GHEA Grapalat" w:cs="Sylfaen"/>
          <w:bCs/>
          <w:sz w:val="20"/>
          <w:szCs w:val="20"/>
        </w:rPr>
        <w:t>/</w:t>
      </w:r>
      <w:r w:rsidRPr="00413718">
        <w:rPr>
          <w:rFonts w:ascii="GHEA Grapalat" w:hAnsi="GHEA Grapalat" w:cs="Sylfaen"/>
          <w:bCs/>
          <w:sz w:val="20"/>
          <w:szCs w:val="20"/>
        </w:rPr>
        <w:t>հատ</w:t>
      </w:r>
      <w:r w:rsidRPr="00DD0F2E">
        <w:rPr>
          <w:rFonts w:ascii="GHEA Grapalat" w:hAnsi="GHEA Grapalat" w:cs="Sylfaen"/>
          <w:bCs/>
          <w:sz w:val="20"/>
          <w:szCs w:val="20"/>
        </w:rPr>
        <w:t>/</w:t>
      </w:r>
      <w:r w:rsidRPr="00413718">
        <w:rPr>
          <w:rFonts w:ascii="GHEA Grapalat" w:hAnsi="GHEA Grapalat" w:cs="Sylfaen"/>
          <w:bCs/>
          <w:sz w:val="20"/>
          <w:szCs w:val="20"/>
        </w:rPr>
        <w:t>» սյունակում «4» թիվը փոխարինել «3» թվով</w:t>
      </w:r>
      <w:r w:rsidRPr="00413718">
        <w:rPr>
          <w:rFonts w:ascii="GHEA Grapalat" w:hAnsi="GHEA Grapalat"/>
          <w:sz w:val="20"/>
          <w:szCs w:val="20"/>
        </w:rPr>
        <w:t xml:space="preserve"> </w:t>
      </w:r>
    </w:p>
    <w:p w:rsidR="00CC47CE" w:rsidRPr="00413718" w:rsidRDefault="00CC47CE" w:rsidP="00F759F6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դ</w:t>
      </w:r>
      <w:r w:rsidRPr="005C435A">
        <w:rPr>
          <w:rFonts w:ascii="GHEA Grapalat" w:hAnsi="GHEA Grapalat"/>
          <w:sz w:val="20"/>
          <w:szCs w:val="20"/>
        </w:rPr>
        <w:t>.</w:t>
      </w:r>
      <w:r w:rsidRPr="00413718">
        <w:rPr>
          <w:rFonts w:ascii="GHEA Grapalat" w:hAnsi="GHEA Grapalat"/>
          <w:sz w:val="20"/>
          <w:szCs w:val="20"/>
        </w:rPr>
        <w:t xml:space="preserve"> 25-րդ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3D1026">
        <w:rPr>
          <w:rFonts w:ascii="GHEA Grapalat" w:hAnsi="GHEA Grapalat"/>
          <w:sz w:val="20"/>
          <w:szCs w:val="20"/>
        </w:rPr>
        <w:t xml:space="preserve"> </w:t>
      </w:r>
      <w:r w:rsidRPr="00413718">
        <w:rPr>
          <w:rFonts w:ascii="GHEA Grapalat" w:hAnsi="GHEA Grapalat"/>
          <w:sz w:val="20"/>
          <w:szCs w:val="20"/>
        </w:rPr>
        <w:t>«</w:t>
      </w:r>
      <w:r>
        <w:rPr>
          <w:rFonts w:ascii="GHEA Grapalat" w:hAnsi="GHEA Grapalat"/>
          <w:sz w:val="20"/>
          <w:szCs w:val="20"/>
          <w:lang w:val="en-US"/>
        </w:rPr>
        <w:t>ս</w:t>
      </w:r>
      <w:r w:rsidRPr="00413718">
        <w:rPr>
          <w:rFonts w:ascii="GHEA Grapalat" w:hAnsi="GHEA Grapalat"/>
          <w:sz w:val="20"/>
          <w:szCs w:val="20"/>
        </w:rPr>
        <w:t xml:space="preserve">արքավորում /հատ/»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413718">
        <w:rPr>
          <w:rFonts w:ascii="GHEA Grapalat" w:hAnsi="GHEA Grapalat"/>
          <w:sz w:val="20"/>
          <w:szCs w:val="20"/>
        </w:rPr>
        <w:t xml:space="preserve"> «10» թիվը փոխարինել «8» թվով;</w:t>
      </w:r>
    </w:p>
    <w:p w:rsidR="00CC47CE" w:rsidRPr="00413718" w:rsidRDefault="00CC47CE" w:rsidP="00F759F6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ե</w:t>
      </w:r>
      <w:r w:rsidRPr="005C435A">
        <w:rPr>
          <w:rFonts w:ascii="GHEA Grapalat" w:hAnsi="GHEA Grapalat"/>
          <w:sz w:val="20"/>
          <w:szCs w:val="20"/>
        </w:rPr>
        <w:t>.</w:t>
      </w:r>
      <w:r w:rsidRPr="00413718">
        <w:rPr>
          <w:rFonts w:ascii="GHEA Grapalat" w:hAnsi="GHEA Grapalat"/>
          <w:sz w:val="20"/>
          <w:szCs w:val="20"/>
        </w:rPr>
        <w:t xml:space="preserve"> 26-րդ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393496">
        <w:rPr>
          <w:rFonts w:ascii="GHEA Grapalat" w:hAnsi="GHEA Grapalat"/>
          <w:sz w:val="20"/>
          <w:szCs w:val="20"/>
        </w:rPr>
        <w:t xml:space="preserve"> </w:t>
      </w:r>
      <w:r w:rsidRPr="00413718">
        <w:rPr>
          <w:rFonts w:ascii="GHEA Grapalat" w:hAnsi="GHEA Grapalat"/>
          <w:sz w:val="20"/>
          <w:szCs w:val="20"/>
        </w:rPr>
        <w:t>«</w:t>
      </w:r>
      <w:r>
        <w:rPr>
          <w:rFonts w:ascii="GHEA Grapalat" w:hAnsi="GHEA Grapalat"/>
          <w:sz w:val="20"/>
          <w:szCs w:val="20"/>
          <w:lang w:val="en-US"/>
        </w:rPr>
        <w:t>ս</w:t>
      </w:r>
      <w:r w:rsidRPr="00413718">
        <w:rPr>
          <w:rFonts w:ascii="GHEA Grapalat" w:hAnsi="GHEA Grapalat"/>
          <w:sz w:val="20"/>
          <w:szCs w:val="20"/>
        </w:rPr>
        <w:t xml:space="preserve">արքավորում /հատ/»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413718">
        <w:rPr>
          <w:rFonts w:ascii="GHEA Grapalat" w:hAnsi="GHEA Grapalat"/>
          <w:sz w:val="20"/>
          <w:szCs w:val="20"/>
        </w:rPr>
        <w:t xml:space="preserve"> «8» թիվը փոխարինել «7» թվով;</w:t>
      </w:r>
    </w:p>
    <w:p w:rsidR="00CC47CE" w:rsidRPr="00C70232" w:rsidRDefault="00CC47CE" w:rsidP="00F759F6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զ</w:t>
      </w:r>
      <w:r w:rsidRPr="005C435A">
        <w:rPr>
          <w:rFonts w:ascii="GHEA Grapalat" w:hAnsi="GHEA Grapalat"/>
          <w:sz w:val="20"/>
          <w:szCs w:val="20"/>
        </w:rPr>
        <w:t>.</w:t>
      </w:r>
      <w:r w:rsidRPr="00FB11B6">
        <w:rPr>
          <w:rFonts w:ascii="GHEA Grapalat" w:hAnsi="GHEA Grapalat"/>
          <w:sz w:val="20"/>
          <w:szCs w:val="20"/>
        </w:rPr>
        <w:t xml:space="preserve"> </w:t>
      </w:r>
      <w:r w:rsidRPr="00C70232">
        <w:rPr>
          <w:rFonts w:ascii="GHEA Grapalat" w:hAnsi="GHEA Grapalat"/>
          <w:sz w:val="20"/>
          <w:szCs w:val="20"/>
        </w:rPr>
        <w:t>43-</w:t>
      </w:r>
      <w:r w:rsidRPr="00920B8A">
        <w:rPr>
          <w:rFonts w:ascii="GHEA Grapalat" w:hAnsi="GHEA Grapalat"/>
          <w:sz w:val="20"/>
          <w:szCs w:val="20"/>
        </w:rPr>
        <w:t>րդ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393496">
        <w:rPr>
          <w:rFonts w:ascii="GHEA Grapalat" w:hAnsi="GHEA Grapalat"/>
          <w:sz w:val="20"/>
          <w:szCs w:val="20"/>
        </w:rPr>
        <w:t xml:space="preserve"> </w:t>
      </w:r>
      <w:r w:rsidRPr="00C70232">
        <w:rPr>
          <w:rFonts w:ascii="GHEA Grapalat" w:hAnsi="GHEA Grapalat"/>
          <w:sz w:val="20"/>
          <w:szCs w:val="20"/>
        </w:rPr>
        <w:t>«</w:t>
      </w:r>
      <w:r>
        <w:rPr>
          <w:rFonts w:ascii="GHEA Grapalat" w:hAnsi="GHEA Grapalat"/>
          <w:sz w:val="20"/>
          <w:szCs w:val="20"/>
          <w:lang w:val="en-US"/>
        </w:rPr>
        <w:t>ս</w:t>
      </w:r>
      <w:r w:rsidRPr="00920B8A">
        <w:rPr>
          <w:rFonts w:ascii="GHEA Grapalat" w:hAnsi="GHEA Grapalat"/>
          <w:sz w:val="20"/>
          <w:szCs w:val="20"/>
        </w:rPr>
        <w:t>արքավորում</w:t>
      </w:r>
      <w:r w:rsidRPr="00C70232">
        <w:rPr>
          <w:rFonts w:ascii="GHEA Grapalat" w:hAnsi="GHEA Grapalat"/>
          <w:sz w:val="20"/>
          <w:szCs w:val="20"/>
        </w:rPr>
        <w:t xml:space="preserve"> /</w:t>
      </w:r>
      <w:r w:rsidRPr="00920B8A">
        <w:rPr>
          <w:rFonts w:ascii="GHEA Grapalat" w:hAnsi="GHEA Grapalat"/>
          <w:sz w:val="20"/>
          <w:szCs w:val="20"/>
        </w:rPr>
        <w:t>հատ</w:t>
      </w:r>
      <w:r w:rsidRPr="00C70232">
        <w:rPr>
          <w:rFonts w:ascii="GHEA Grapalat" w:hAnsi="GHEA Grapalat"/>
          <w:sz w:val="20"/>
          <w:szCs w:val="20"/>
        </w:rPr>
        <w:t xml:space="preserve">/»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C70232">
        <w:rPr>
          <w:rFonts w:ascii="GHEA Grapalat" w:hAnsi="GHEA Grapalat"/>
          <w:sz w:val="20"/>
          <w:szCs w:val="20"/>
        </w:rPr>
        <w:t xml:space="preserve"> «4» </w:t>
      </w:r>
      <w:r w:rsidRPr="00920B8A">
        <w:rPr>
          <w:rFonts w:ascii="GHEA Grapalat" w:hAnsi="GHEA Grapalat"/>
          <w:sz w:val="20"/>
          <w:szCs w:val="20"/>
        </w:rPr>
        <w:t>թիվը</w:t>
      </w:r>
      <w:r w:rsidRPr="00C70232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փոխարինել</w:t>
      </w:r>
      <w:r w:rsidRPr="00C70232">
        <w:rPr>
          <w:rFonts w:ascii="GHEA Grapalat" w:hAnsi="GHEA Grapalat"/>
          <w:sz w:val="20"/>
          <w:szCs w:val="20"/>
        </w:rPr>
        <w:t xml:space="preserve"> «3» </w:t>
      </w:r>
      <w:r w:rsidRPr="00920B8A">
        <w:rPr>
          <w:rFonts w:ascii="GHEA Grapalat" w:hAnsi="GHEA Grapalat"/>
          <w:sz w:val="20"/>
          <w:szCs w:val="20"/>
        </w:rPr>
        <w:t>թվով</w:t>
      </w:r>
      <w:r w:rsidRPr="00C70232">
        <w:rPr>
          <w:rFonts w:ascii="GHEA Grapalat" w:hAnsi="GHEA Grapalat"/>
          <w:sz w:val="20"/>
          <w:szCs w:val="20"/>
        </w:rPr>
        <w:t>;</w:t>
      </w:r>
    </w:p>
    <w:p w:rsidR="00CC47CE" w:rsidRPr="000D1270" w:rsidRDefault="00CC47CE" w:rsidP="00450149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է</w:t>
      </w:r>
      <w:r w:rsidRPr="005C435A">
        <w:rPr>
          <w:rFonts w:ascii="GHEA Grapalat" w:hAnsi="GHEA Grapalat"/>
          <w:sz w:val="20"/>
          <w:szCs w:val="20"/>
        </w:rPr>
        <w:t>.</w:t>
      </w:r>
      <w:r w:rsidRPr="000D1270">
        <w:rPr>
          <w:rFonts w:ascii="GHEA Grapalat" w:hAnsi="GHEA Grapalat"/>
          <w:sz w:val="20"/>
          <w:szCs w:val="20"/>
        </w:rPr>
        <w:t xml:space="preserve"> 46-</w:t>
      </w:r>
      <w:r>
        <w:rPr>
          <w:rFonts w:ascii="GHEA Grapalat" w:hAnsi="GHEA Grapalat"/>
          <w:sz w:val="20"/>
          <w:szCs w:val="20"/>
        </w:rPr>
        <w:t>րդ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0D1270">
        <w:rPr>
          <w:rFonts w:ascii="GHEA Grapalat" w:hAnsi="GHEA Grapalat"/>
          <w:sz w:val="20"/>
          <w:szCs w:val="20"/>
        </w:rPr>
        <w:t xml:space="preserve"> «</w:t>
      </w:r>
      <w:r>
        <w:rPr>
          <w:rFonts w:ascii="GHEA Grapalat" w:hAnsi="GHEA Grapalat"/>
          <w:sz w:val="20"/>
          <w:szCs w:val="20"/>
          <w:lang w:val="en-US"/>
        </w:rPr>
        <w:t>գ</w:t>
      </w:r>
      <w:r>
        <w:rPr>
          <w:rFonts w:ascii="GHEA Grapalat" w:hAnsi="GHEA Grapalat"/>
          <w:sz w:val="20"/>
          <w:szCs w:val="20"/>
        </w:rPr>
        <w:t>ազատար</w:t>
      </w:r>
      <w:r w:rsidRPr="006657D4">
        <w:rPr>
          <w:rFonts w:ascii="GHEA Grapalat" w:hAnsi="GHEA Grapalat"/>
          <w:sz w:val="20"/>
          <w:szCs w:val="20"/>
        </w:rPr>
        <w:t xml:space="preserve"> /</w:t>
      </w:r>
      <w:r>
        <w:rPr>
          <w:rFonts w:ascii="GHEA Grapalat" w:hAnsi="GHEA Grapalat"/>
          <w:sz w:val="20"/>
          <w:szCs w:val="20"/>
          <w:lang w:val="en-US"/>
        </w:rPr>
        <w:t>կմ</w:t>
      </w:r>
      <w:r w:rsidRPr="006657D4">
        <w:rPr>
          <w:rFonts w:ascii="GHEA Grapalat" w:hAnsi="GHEA Grapalat"/>
          <w:sz w:val="20"/>
          <w:szCs w:val="20"/>
        </w:rPr>
        <w:t>/</w:t>
      </w:r>
      <w:r w:rsidRPr="000D1270">
        <w:rPr>
          <w:rFonts w:ascii="GHEA Grapalat" w:hAnsi="GHEA Grapalat"/>
          <w:sz w:val="20"/>
          <w:szCs w:val="20"/>
        </w:rPr>
        <w:t xml:space="preserve">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0D1270">
        <w:rPr>
          <w:rFonts w:ascii="GHEA Grapalat" w:hAnsi="GHEA Grapalat"/>
          <w:sz w:val="20"/>
          <w:szCs w:val="20"/>
        </w:rPr>
        <w:t xml:space="preserve"> «42,84» </w:t>
      </w:r>
      <w:r>
        <w:rPr>
          <w:rFonts w:ascii="GHEA Grapalat" w:hAnsi="GHEA Grapalat"/>
          <w:sz w:val="20"/>
          <w:szCs w:val="20"/>
        </w:rPr>
        <w:t>թիվը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փոխարինել</w:t>
      </w:r>
      <w:r w:rsidRPr="000D1270">
        <w:rPr>
          <w:rFonts w:ascii="GHEA Grapalat" w:hAnsi="GHEA Grapalat"/>
          <w:sz w:val="20"/>
          <w:szCs w:val="20"/>
        </w:rPr>
        <w:t xml:space="preserve"> «35,6» </w:t>
      </w:r>
      <w:r>
        <w:rPr>
          <w:rFonts w:ascii="GHEA Grapalat" w:hAnsi="GHEA Grapalat"/>
          <w:sz w:val="20"/>
          <w:szCs w:val="20"/>
        </w:rPr>
        <w:t>թվով</w:t>
      </w:r>
      <w:r w:rsidRPr="000D1270">
        <w:rPr>
          <w:rFonts w:ascii="GHEA Grapalat" w:hAnsi="GHEA Grapalat"/>
          <w:sz w:val="20"/>
          <w:szCs w:val="20"/>
        </w:rPr>
        <w:t>,</w:t>
      </w:r>
      <w:r w:rsidRPr="00304BDB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իսկ</w:t>
      </w:r>
      <w:r w:rsidRPr="00AD3A25">
        <w:rPr>
          <w:rFonts w:ascii="GHEA Grapalat" w:hAnsi="GHEA Grapalat"/>
          <w:sz w:val="20"/>
          <w:szCs w:val="20"/>
        </w:rPr>
        <w:t xml:space="preserve"> </w:t>
      </w:r>
      <w:r w:rsidRPr="000D1270">
        <w:rPr>
          <w:rFonts w:ascii="GHEA Grapalat" w:hAnsi="GHEA Grapalat"/>
          <w:sz w:val="20"/>
          <w:szCs w:val="20"/>
        </w:rPr>
        <w:t>«</w:t>
      </w:r>
      <w:r>
        <w:rPr>
          <w:rFonts w:ascii="GHEA Grapalat" w:hAnsi="GHEA Grapalat"/>
          <w:sz w:val="20"/>
          <w:szCs w:val="20"/>
          <w:lang w:val="en-US"/>
        </w:rPr>
        <w:t>ս</w:t>
      </w:r>
      <w:r>
        <w:rPr>
          <w:rFonts w:ascii="GHEA Grapalat" w:hAnsi="GHEA Grapalat"/>
          <w:sz w:val="20"/>
          <w:szCs w:val="20"/>
        </w:rPr>
        <w:t>արքավորում</w:t>
      </w:r>
      <w:r w:rsidRPr="006657D4">
        <w:rPr>
          <w:rFonts w:ascii="GHEA Grapalat" w:hAnsi="GHEA Grapalat"/>
          <w:sz w:val="20"/>
          <w:szCs w:val="20"/>
        </w:rPr>
        <w:t xml:space="preserve"> /</w:t>
      </w:r>
      <w:r>
        <w:rPr>
          <w:rFonts w:ascii="GHEA Grapalat" w:hAnsi="GHEA Grapalat"/>
          <w:sz w:val="20"/>
          <w:szCs w:val="20"/>
          <w:lang w:val="en-US"/>
        </w:rPr>
        <w:t>հատ</w:t>
      </w:r>
      <w:r w:rsidRPr="006657D4">
        <w:rPr>
          <w:rFonts w:ascii="GHEA Grapalat" w:hAnsi="GHEA Grapalat"/>
          <w:sz w:val="20"/>
          <w:szCs w:val="20"/>
        </w:rPr>
        <w:t>/</w:t>
      </w:r>
      <w:r w:rsidRPr="000D1270">
        <w:rPr>
          <w:rFonts w:ascii="GHEA Grapalat" w:hAnsi="GHEA Grapalat"/>
          <w:sz w:val="20"/>
          <w:szCs w:val="20"/>
        </w:rPr>
        <w:t xml:space="preserve">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0D1270">
        <w:rPr>
          <w:rFonts w:ascii="GHEA Grapalat" w:hAnsi="GHEA Grapalat"/>
          <w:sz w:val="20"/>
          <w:szCs w:val="20"/>
        </w:rPr>
        <w:t xml:space="preserve"> «3» </w:t>
      </w:r>
      <w:r>
        <w:rPr>
          <w:rFonts w:ascii="GHEA Grapalat" w:hAnsi="GHEA Grapalat"/>
          <w:sz w:val="20"/>
          <w:szCs w:val="20"/>
        </w:rPr>
        <w:t>թիվը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</w:rPr>
        <w:t>փոխարինել</w:t>
      </w:r>
      <w:r w:rsidRPr="000D1270">
        <w:rPr>
          <w:rFonts w:ascii="GHEA Grapalat" w:hAnsi="GHEA Grapalat"/>
          <w:sz w:val="20"/>
          <w:szCs w:val="20"/>
        </w:rPr>
        <w:t xml:space="preserve"> «2» </w:t>
      </w:r>
      <w:r>
        <w:rPr>
          <w:rFonts w:ascii="GHEA Grapalat" w:hAnsi="GHEA Grapalat"/>
          <w:sz w:val="20"/>
          <w:szCs w:val="20"/>
        </w:rPr>
        <w:t>թվով</w:t>
      </w:r>
      <w:r w:rsidRPr="004E3FCB">
        <w:rPr>
          <w:rFonts w:ascii="GHEA Grapalat" w:hAnsi="GHEA Grapalat"/>
          <w:sz w:val="20"/>
          <w:szCs w:val="20"/>
        </w:rPr>
        <w:t>;</w:t>
      </w:r>
      <w:r w:rsidRPr="000D1270">
        <w:rPr>
          <w:rFonts w:ascii="GHEA Grapalat" w:hAnsi="GHEA Grapalat"/>
          <w:sz w:val="20"/>
          <w:szCs w:val="20"/>
        </w:rPr>
        <w:t xml:space="preserve"> </w:t>
      </w:r>
    </w:p>
    <w:p w:rsidR="00CC47CE" w:rsidRPr="000D1270" w:rsidRDefault="00CC47CE" w:rsidP="00450149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ը</w:t>
      </w:r>
      <w:r w:rsidRPr="005C435A">
        <w:rPr>
          <w:rFonts w:ascii="GHEA Grapalat" w:hAnsi="GHEA Grapalat"/>
          <w:sz w:val="20"/>
          <w:szCs w:val="20"/>
        </w:rPr>
        <w:t>.</w:t>
      </w:r>
      <w:r w:rsidRPr="000D1270">
        <w:rPr>
          <w:rFonts w:ascii="GHEA Grapalat" w:hAnsi="GHEA Grapalat"/>
          <w:sz w:val="20"/>
          <w:szCs w:val="20"/>
        </w:rPr>
        <w:t xml:space="preserve"> 47-</w:t>
      </w:r>
      <w:r w:rsidRPr="00920B8A">
        <w:rPr>
          <w:rFonts w:ascii="GHEA Grapalat" w:hAnsi="GHEA Grapalat"/>
          <w:sz w:val="20"/>
          <w:szCs w:val="20"/>
        </w:rPr>
        <w:t>րդ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0D1270">
        <w:rPr>
          <w:rFonts w:ascii="GHEA Grapalat" w:hAnsi="GHEA Grapalat"/>
          <w:sz w:val="20"/>
          <w:szCs w:val="20"/>
        </w:rPr>
        <w:t xml:space="preserve"> «</w:t>
      </w:r>
      <w:r>
        <w:rPr>
          <w:rFonts w:ascii="GHEA Grapalat" w:hAnsi="GHEA Grapalat"/>
          <w:sz w:val="20"/>
          <w:szCs w:val="20"/>
          <w:lang w:val="en-US"/>
        </w:rPr>
        <w:t>գ</w:t>
      </w:r>
      <w:r w:rsidRPr="00920B8A">
        <w:rPr>
          <w:rFonts w:ascii="GHEA Grapalat" w:hAnsi="GHEA Grapalat"/>
          <w:sz w:val="20"/>
          <w:szCs w:val="20"/>
        </w:rPr>
        <w:t>ազատար</w:t>
      </w:r>
      <w:r w:rsidRPr="006657D4">
        <w:rPr>
          <w:rFonts w:ascii="GHEA Grapalat" w:hAnsi="GHEA Grapalat"/>
          <w:sz w:val="20"/>
          <w:szCs w:val="20"/>
        </w:rPr>
        <w:t xml:space="preserve"> /</w:t>
      </w:r>
      <w:r>
        <w:rPr>
          <w:rFonts w:ascii="GHEA Grapalat" w:hAnsi="GHEA Grapalat"/>
          <w:sz w:val="20"/>
          <w:szCs w:val="20"/>
          <w:lang w:val="en-US"/>
        </w:rPr>
        <w:t>կմ</w:t>
      </w:r>
      <w:r w:rsidRPr="006657D4">
        <w:rPr>
          <w:rFonts w:ascii="GHEA Grapalat" w:hAnsi="GHEA Grapalat"/>
          <w:sz w:val="20"/>
          <w:szCs w:val="20"/>
        </w:rPr>
        <w:t>/</w:t>
      </w:r>
      <w:r w:rsidRPr="000D1270">
        <w:rPr>
          <w:rFonts w:ascii="GHEA Grapalat" w:hAnsi="GHEA Grapalat"/>
          <w:sz w:val="20"/>
          <w:szCs w:val="20"/>
        </w:rPr>
        <w:t xml:space="preserve">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920B8A">
        <w:rPr>
          <w:rFonts w:ascii="GHEA Grapalat" w:hAnsi="GHEA Grapalat"/>
          <w:sz w:val="20"/>
          <w:szCs w:val="20"/>
        </w:rPr>
        <w:t xml:space="preserve"> </w:t>
      </w:r>
      <w:r w:rsidRPr="000D1270">
        <w:rPr>
          <w:rFonts w:ascii="GHEA Grapalat" w:hAnsi="GHEA Grapalat"/>
          <w:sz w:val="20"/>
          <w:szCs w:val="20"/>
        </w:rPr>
        <w:t xml:space="preserve">«8,33» </w:t>
      </w:r>
      <w:r w:rsidRPr="00920B8A">
        <w:rPr>
          <w:rFonts w:ascii="GHEA Grapalat" w:hAnsi="GHEA Grapalat"/>
          <w:sz w:val="20"/>
          <w:szCs w:val="20"/>
        </w:rPr>
        <w:t>թիվը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փոխարինել</w:t>
      </w:r>
      <w:r w:rsidRPr="000D1270">
        <w:rPr>
          <w:rFonts w:ascii="GHEA Grapalat" w:hAnsi="GHEA Grapalat"/>
          <w:sz w:val="20"/>
          <w:szCs w:val="20"/>
        </w:rPr>
        <w:t xml:space="preserve"> «7,205» </w:t>
      </w:r>
      <w:r w:rsidRPr="00920B8A">
        <w:rPr>
          <w:rFonts w:ascii="GHEA Grapalat" w:hAnsi="GHEA Grapalat"/>
          <w:sz w:val="20"/>
          <w:szCs w:val="20"/>
        </w:rPr>
        <w:t>թվով</w:t>
      </w:r>
      <w:r w:rsidRPr="000D1270">
        <w:rPr>
          <w:rFonts w:ascii="GHEA Grapalat" w:hAnsi="GHEA Grapalat"/>
          <w:sz w:val="20"/>
          <w:szCs w:val="20"/>
        </w:rPr>
        <w:t>;</w:t>
      </w:r>
    </w:p>
    <w:p w:rsidR="00CC47CE" w:rsidRPr="000D1270" w:rsidRDefault="00CC47CE" w:rsidP="009A2D84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թ</w:t>
      </w:r>
      <w:r w:rsidRPr="005C435A">
        <w:rPr>
          <w:rFonts w:ascii="GHEA Grapalat" w:hAnsi="GHEA Grapalat"/>
          <w:sz w:val="20"/>
          <w:szCs w:val="20"/>
        </w:rPr>
        <w:t>.</w:t>
      </w:r>
      <w:r w:rsidRPr="000D1270">
        <w:rPr>
          <w:rFonts w:ascii="GHEA Grapalat" w:hAnsi="GHEA Grapalat"/>
          <w:sz w:val="20"/>
          <w:szCs w:val="20"/>
        </w:rPr>
        <w:t xml:space="preserve"> 55-</w:t>
      </w:r>
      <w:r w:rsidRPr="00920B8A">
        <w:rPr>
          <w:rFonts w:ascii="GHEA Grapalat" w:hAnsi="GHEA Grapalat"/>
          <w:sz w:val="20"/>
          <w:szCs w:val="20"/>
        </w:rPr>
        <w:t>րդ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0D1270">
        <w:rPr>
          <w:rFonts w:ascii="GHEA Grapalat" w:hAnsi="GHEA Grapalat"/>
          <w:sz w:val="20"/>
          <w:szCs w:val="20"/>
        </w:rPr>
        <w:t xml:space="preserve"> «</w:t>
      </w:r>
      <w:r>
        <w:rPr>
          <w:rFonts w:ascii="GHEA Grapalat" w:hAnsi="GHEA Grapalat"/>
          <w:sz w:val="20"/>
          <w:szCs w:val="20"/>
          <w:lang w:val="en-US"/>
        </w:rPr>
        <w:t>ս</w:t>
      </w:r>
      <w:r w:rsidRPr="00920B8A">
        <w:rPr>
          <w:rFonts w:ascii="GHEA Grapalat" w:hAnsi="GHEA Grapalat"/>
          <w:sz w:val="20"/>
          <w:szCs w:val="20"/>
        </w:rPr>
        <w:t>արքավորում</w:t>
      </w:r>
      <w:r w:rsidRPr="000D1270">
        <w:rPr>
          <w:rFonts w:ascii="GHEA Grapalat" w:hAnsi="GHEA Grapalat"/>
          <w:sz w:val="20"/>
          <w:szCs w:val="20"/>
        </w:rPr>
        <w:t xml:space="preserve"> /</w:t>
      </w:r>
      <w:r w:rsidRPr="00920B8A">
        <w:rPr>
          <w:rFonts w:ascii="GHEA Grapalat" w:hAnsi="GHEA Grapalat"/>
          <w:sz w:val="20"/>
          <w:szCs w:val="20"/>
        </w:rPr>
        <w:t>հատ</w:t>
      </w:r>
      <w:r w:rsidRPr="000D1270">
        <w:rPr>
          <w:rFonts w:ascii="GHEA Grapalat" w:hAnsi="GHEA Grapalat"/>
          <w:sz w:val="20"/>
          <w:szCs w:val="20"/>
        </w:rPr>
        <w:t xml:space="preserve">/»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0D1270">
        <w:rPr>
          <w:rFonts w:ascii="GHEA Grapalat" w:hAnsi="GHEA Grapalat"/>
          <w:sz w:val="20"/>
          <w:szCs w:val="20"/>
        </w:rPr>
        <w:t xml:space="preserve"> «2» </w:t>
      </w:r>
      <w:r w:rsidRPr="00920B8A">
        <w:rPr>
          <w:rFonts w:ascii="GHEA Grapalat" w:hAnsi="GHEA Grapalat"/>
          <w:sz w:val="20"/>
          <w:szCs w:val="20"/>
        </w:rPr>
        <w:t>թիվը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փոխարինել</w:t>
      </w:r>
      <w:r w:rsidRPr="000D1270">
        <w:rPr>
          <w:rFonts w:ascii="GHEA Grapalat" w:hAnsi="GHEA Grapalat"/>
          <w:sz w:val="20"/>
          <w:szCs w:val="20"/>
        </w:rPr>
        <w:t xml:space="preserve"> «1» </w:t>
      </w:r>
      <w:r w:rsidRPr="00920B8A">
        <w:rPr>
          <w:rFonts w:ascii="GHEA Grapalat" w:hAnsi="GHEA Grapalat"/>
          <w:sz w:val="20"/>
          <w:szCs w:val="20"/>
        </w:rPr>
        <w:t>թվով</w:t>
      </w:r>
      <w:r w:rsidRPr="000D1270">
        <w:rPr>
          <w:rFonts w:ascii="GHEA Grapalat" w:hAnsi="GHEA Grapalat"/>
          <w:sz w:val="20"/>
          <w:szCs w:val="20"/>
        </w:rPr>
        <w:t>;</w:t>
      </w:r>
    </w:p>
    <w:p w:rsidR="00CC47CE" w:rsidRPr="000D1270" w:rsidRDefault="00CC47CE" w:rsidP="00F96D1D">
      <w:pPr>
        <w:ind w:left="705"/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ժ</w:t>
      </w:r>
      <w:r w:rsidRPr="005C435A">
        <w:rPr>
          <w:rFonts w:ascii="GHEA Grapalat" w:hAnsi="GHEA Grapalat"/>
          <w:sz w:val="20"/>
          <w:szCs w:val="20"/>
        </w:rPr>
        <w:t>.</w:t>
      </w:r>
      <w:r w:rsidRPr="000D1270">
        <w:rPr>
          <w:rFonts w:ascii="GHEA Grapalat" w:hAnsi="GHEA Grapalat"/>
          <w:sz w:val="20"/>
          <w:szCs w:val="20"/>
        </w:rPr>
        <w:t xml:space="preserve"> 56-</w:t>
      </w:r>
      <w:r w:rsidRPr="00920B8A">
        <w:rPr>
          <w:rFonts w:ascii="GHEA Grapalat" w:hAnsi="GHEA Grapalat"/>
          <w:sz w:val="20"/>
          <w:szCs w:val="20"/>
        </w:rPr>
        <w:t>րդ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տողի</w:t>
      </w:r>
      <w:r w:rsidRPr="000D1270">
        <w:rPr>
          <w:rFonts w:ascii="GHEA Grapalat" w:hAnsi="GHEA Grapalat"/>
          <w:sz w:val="20"/>
          <w:szCs w:val="20"/>
        </w:rPr>
        <w:t xml:space="preserve"> «</w:t>
      </w:r>
      <w:r>
        <w:rPr>
          <w:rFonts w:ascii="GHEA Grapalat" w:hAnsi="GHEA Grapalat"/>
          <w:sz w:val="20"/>
          <w:szCs w:val="20"/>
          <w:lang w:val="en-US"/>
        </w:rPr>
        <w:t>գ</w:t>
      </w:r>
      <w:r w:rsidRPr="00920B8A">
        <w:rPr>
          <w:rFonts w:ascii="GHEA Grapalat" w:hAnsi="GHEA Grapalat"/>
          <w:sz w:val="20"/>
          <w:szCs w:val="20"/>
        </w:rPr>
        <w:t>ազատար</w:t>
      </w:r>
      <w:r w:rsidRPr="000D1270">
        <w:rPr>
          <w:rFonts w:ascii="GHEA Grapalat" w:hAnsi="GHEA Grapalat"/>
          <w:sz w:val="20"/>
          <w:szCs w:val="20"/>
        </w:rPr>
        <w:t xml:space="preserve">» </w:t>
      </w:r>
      <w:r w:rsidRPr="00413718">
        <w:rPr>
          <w:rFonts w:ascii="GHEA Grapalat" w:hAnsi="GHEA Grapalat" w:cs="Sylfaen"/>
          <w:bCs/>
          <w:sz w:val="20"/>
          <w:szCs w:val="20"/>
        </w:rPr>
        <w:t>սյունակում</w:t>
      </w:r>
      <w:r w:rsidRPr="000D1270">
        <w:rPr>
          <w:rFonts w:ascii="GHEA Grapalat" w:hAnsi="GHEA Grapalat"/>
          <w:sz w:val="20"/>
          <w:szCs w:val="20"/>
        </w:rPr>
        <w:t xml:space="preserve"> «8,41» </w:t>
      </w:r>
      <w:r w:rsidRPr="00920B8A">
        <w:rPr>
          <w:rFonts w:ascii="GHEA Grapalat" w:hAnsi="GHEA Grapalat"/>
          <w:sz w:val="20"/>
          <w:szCs w:val="20"/>
        </w:rPr>
        <w:t>թիվը</w:t>
      </w:r>
      <w:r w:rsidRPr="000D1270">
        <w:rPr>
          <w:rFonts w:ascii="GHEA Grapalat" w:hAnsi="GHEA Grapalat"/>
          <w:sz w:val="20"/>
          <w:szCs w:val="20"/>
        </w:rPr>
        <w:t xml:space="preserve"> </w:t>
      </w:r>
      <w:r w:rsidRPr="00920B8A">
        <w:rPr>
          <w:rFonts w:ascii="GHEA Grapalat" w:hAnsi="GHEA Grapalat"/>
          <w:sz w:val="20"/>
          <w:szCs w:val="20"/>
        </w:rPr>
        <w:t>փոխարինել</w:t>
      </w:r>
      <w:r w:rsidRPr="000D1270">
        <w:rPr>
          <w:rFonts w:ascii="GHEA Grapalat" w:hAnsi="GHEA Grapalat"/>
          <w:sz w:val="20"/>
          <w:szCs w:val="20"/>
        </w:rPr>
        <w:t xml:space="preserve"> «8,35» </w:t>
      </w:r>
      <w:r w:rsidRPr="00920B8A">
        <w:rPr>
          <w:rFonts w:ascii="GHEA Grapalat" w:hAnsi="GHEA Grapalat"/>
          <w:sz w:val="20"/>
          <w:szCs w:val="20"/>
        </w:rPr>
        <w:t>թվով</w:t>
      </w:r>
      <w:r w:rsidRPr="000D1270">
        <w:rPr>
          <w:rFonts w:ascii="GHEA Grapalat" w:hAnsi="GHEA Grapalat"/>
          <w:sz w:val="20"/>
          <w:szCs w:val="20"/>
        </w:rPr>
        <w:t>:</w:t>
      </w:r>
    </w:p>
    <w:p w:rsidR="00CC47CE" w:rsidRPr="000D1270" w:rsidRDefault="00CC47CE" w:rsidP="002967FC">
      <w:pPr>
        <w:ind w:firstLine="705"/>
        <w:jc w:val="both"/>
        <w:rPr>
          <w:rStyle w:val="apple-style-span"/>
          <w:rFonts w:ascii="GHEA Grapalat" w:hAnsi="GHEA Grapalat"/>
          <w:sz w:val="20"/>
          <w:szCs w:val="20"/>
        </w:rPr>
      </w:pP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2. </w:t>
      </w:r>
      <w:r w:rsidRPr="00920B8A">
        <w:rPr>
          <w:rStyle w:val="apple-style-span"/>
          <w:rFonts w:ascii="GHEA Grapalat" w:hAnsi="GHEA Grapalat"/>
          <w:sz w:val="20"/>
          <w:szCs w:val="20"/>
        </w:rPr>
        <w:t>Սույն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որոշումն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ուժի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մեջ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է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մտնում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պաշտոնական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հրապարակման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օրվան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հաջորդող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տասներորդ</w:t>
      </w:r>
      <w:r w:rsidRPr="000D1270">
        <w:rPr>
          <w:rStyle w:val="apple-style-span"/>
          <w:rFonts w:ascii="GHEA Grapalat" w:hAnsi="GHEA Grapalat"/>
          <w:sz w:val="20"/>
          <w:szCs w:val="20"/>
        </w:rPr>
        <w:t xml:space="preserve"> </w:t>
      </w:r>
      <w:r w:rsidRPr="00920B8A">
        <w:rPr>
          <w:rStyle w:val="apple-style-span"/>
          <w:rFonts w:ascii="GHEA Grapalat" w:hAnsi="GHEA Grapalat"/>
          <w:sz w:val="20"/>
          <w:szCs w:val="20"/>
        </w:rPr>
        <w:t>օրը</w:t>
      </w:r>
      <w:r w:rsidRPr="000D1270">
        <w:rPr>
          <w:rStyle w:val="apple-style-span"/>
          <w:rFonts w:ascii="GHEA Grapalat" w:hAnsi="GHEA Grapalat"/>
          <w:sz w:val="20"/>
          <w:szCs w:val="20"/>
        </w:rPr>
        <w:t>:</w:t>
      </w:r>
    </w:p>
    <w:p w:rsidR="00CC47CE" w:rsidRPr="000D1270" w:rsidRDefault="00CC47CE" w:rsidP="00396593">
      <w:pPr>
        <w:jc w:val="both"/>
        <w:rPr>
          <w:rStyle w:val="apple-style-span"/>
          <w:rFonts w:ascii="GHEA Grapalat" w:hAnsi="GHEA Grapalat"/>
          <w:sz w:val="20"/>
          <w:szCs w:val="20"/>
        </w:rPr>
      </w:pPr>
    </w:p>
    <w:p w:rsidR="00CC47CE" w:rsidRDefault="00CC47CE" w:rsidP="00517AB1">
      <w:pPr>
        <w:spacing w:after="0" w:line="240" w:lineRule="auto"/>
        <w:jc w:val="both"/>
        <w:rPr>
          <w:rStyle w:val="apple-style-span"/>
          <w:rFonts w:ascii="GHEA Grapalat" w:hAnsi="GHEA Grapalat"/>
        </w:rPr>
      </w:pPr>
      <w:r w:rsidRPr="000D1270">
        <w:rPr>
          <w:rStyle w:val="apple-style-span"/>
          <w:rFonts w:ascii="GHEA Grapalat" w:hAnsi="GHEA Grapalat"/>
        </w:rPr>
        <w:tab/>
      </w:r>
    </w:p>
    <w:p w:rsidR="00CC47CE" w:rsidRPr="00517AB1" w:rsidRDefault="00CC47CE" w:rsidP="00517AB1">
      <w:pPr>
        <w:spacing w:after="120" w:line="240" w:lineRule="auto"/>
        <w:jc w:val="center"/>
        <w:rPr>
          <w:rFonts w:ascii="GHEA Grapalat" w:hAnsi="GHEA Grapalat"/>
          <w:b/>
        </w:rPr>
      </w:pPr>
      <w:r>
        <w:rPr>
          <w:rStyle w:val="apple-style-span"/>
          <w:rFonts w:ascii="GHEA Grapalat" w:hAnsi="GHEA Grapalat"/>
        </w:rPr>
        <w:br w:type="page"/>
      </w:r>
      <w:r w:rsidRPr="005A3739">
        <w:rPr>
          <w:rFonts w:ascii="GHEA Grapalat" w:hAnsi="GHEA Grapalat"/>
          <w:b/>
        </w:rPr>
        <w:t>Տ Ե Ղ Ե Կ Ա Ն Ք</w:t>
      </w:r>
    </w:p>
    <w:p w:rsidR="00CC47CE" w:rsidRPr="00517AB1" w:rsidRDefault="00CC47CE" w:rsidP="00517AB1">
      <w:pPr>
        <w:spacing w:after="120" w:line="240" w:lineRule="auto"/>
        <w:jc w:val="center"/>
        <w:rPr>
          <w:rFonts w:ascii="GHEA Grapalat" w:hAnsi="GHEA Grapalat"/>
          <w:b/>
        </w:rPr>
      </w:pPr>
      <w:r w:rsidRPr="00517AB1">
        <w:rPr>
          <w:rFonts w:ascii="GHEA Grapalat" w:hAnsi="GHEA Grapalat"/>
          <w:b/>
        </w:rPr>
        <w:t>«</w:t>
      </w:r>
      <w:r w:rsidRPr="005A3739">
        <w:rPr>
          <w:rFonts w:ascii="GHEA Grapalat" w:hAnsi="GHEA Grapalat"/>
          <w:b/>
        </w:rPr>
        <w:t>Հայաստանի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Հանրապետության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կառավարության</w:t>
      </w:r>
      <w:r w:rsidRPr="00517AB1">
        <w:rPr>
          <w:rFonts w:ascii="GHEA Grapalat" w:hAnsi="GHEA Grapalat"/>
          <w:b/>
        </w:rPr>
        <w:t xml:space="preserve"> 2010 </w:t>
      </w:r>
      <w:r w:rsidRPr="005A3739">
        <w:rPr>
          <w:rFonts w:ascii="GHEA Grapalat" w:hAnsi="GHEA Grapalat"/>
          <w:b/>
        </w:rPr>
        <w:t>թվականի</w:t>
      </w:r>
      <w:r w:rsidRPr="00517AB1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  <w:lang w:val="en-US"/>
        </w:rPr>
        <w:t>սեպտեմբերի</w:t>
      </w:r>
      <w:r w:rsidRPr="00517AB1">
        <w:rPr>
          <w:rFonts w:ascii="GHEA Grapalat" w:hAnsi="GHEA Grapalat"/>
          <w:b/>
        </w:rPr>
        <w:t xml:space="preserve"> 24-</w:t>
      </w:r>
      <w:r w:rsidRPr="005A3739">
        <w:rPr>
          <w:rFonts w:ascii="GHEA Grapalat" w:hAnsi="GHEA Grapalat"/>
          <w:b/>
        </w:rPr>
        <w:t>ի</w:t>
      </w:r>
      <w:r w:rsidRPr="00517AB1">
        <w:rPr>
          <w:rFonts w:ascii="GHEA Grapalat" w:hAnsi="GHEA Grapalat"/>
          <w:b/>
        </w:rPr>
        <w:t xml:space="preserve"> </w:t>
      </w:r>
      <w:r w:rsidRPr="00AC3A77">
        <w:rPr>
          <w:rFonts w:ascii="GHEA Grapalat" w:hAnsi="GHEA Grapalat"/>
          <w:b/>
          <w:lang w:val="en-US"/>
        </w:rPr>
        <w:t>N</w:t>
      </w:r>
      <w:r w:rsidRPr="00517AB1">
        <w:rPr>
          <w:rFonts w:ascii="GHEA Grapalat" w:hAnsi="GHEA Grapalat"/>
          <w:b/>
        </w:rPr>
        <w:t xml:space="preserve"> 1254-</w:t>
      </w:r>
      <w:r>
        <w:rPr>
          <w:rFonts w:ascii="GHEA Grapalat" w:hAnsi="GHEA Grapalat"/>
          <w:b/>
          <w:lang w:val="en-US"/>
        </w:rPr>
        <w:t>Ն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որոշման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մեջ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փոփոխություններ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կատարելու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մասին</w:t>
      </w:r>
      <w:r w:rsidRPr="00517AB1">
        <w:rPr>
          <w:rFonts w:ascii="GHEA Grapalat" w:hAnsi="GHEA Grapalat"/>
          <w:b/>
        </w:rPr>
        <w:t xml:space="preserve">» </w:t>
      </w:r>
      <w:r w:rsidRPr="005A3739">
        <w:rPr>
          <w:rFonts w:ascii="GHEA Grapalat" w:hAnsi="GHEA Grapalat"/>
          <w:b/>
        </w:rPr>
        <w:t>ՀՀ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կառավարության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որոշման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նախագծի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ընդունման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անհրաժեշտության</w:t>
      </w:r>
      <w:r w:rsidRPr="00517AB1">
        <w:rPr>
          <w:rFonts w:ascii="GHEA Grapalat" w:hAnsi="GHEA Grapalat"/>
          <w:b/>
        </w:rPr>
        <w:t xml:space="preserve"> </w:t>
      </w:r>
      <w:r w:rsidRPr="005A3739">
        <w:rPr>
          <w:rFonts w:ascii="GHEA Grapalat" w:hAnsi="GHEA Grapalat"/>
          <w:b/>
        </w:rPr>
        <w:t>մասին</w:t>
      </w:r>
    </w:p>
    <w:p w:rsidR="00CC47CE" w:rsidRPr="00517AB1" w:rsidRDefault="00CC47CE" w:rsidP="00517AB1">
      <w:pPr>
        <w:spacing w:after="120" w:line="240" w:lineRule="auto"/>
        <w:jc w:val="center"/>
        <w:rPr>
          <w:rFonts w:ascii="GHEA Grapalat" w:hAnsi="GHEA Grapalat"/>
          <w:b/>
        </w:rPr>
      </w:pP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405"/>
      </w:tblGrid>
      <w:tr w:rsidR="00CC47CE" w:rsidRPr="001540E7" w:rsidTr="00F22A61">
        <w:tc>
          <w:tcPr>
            <w:tcW w:w="10080" w:type="dxa"/>
            <w:gridSpan w:val="2"/>
            <w:shd w:val="clear" w:color="auto" w:fill="D9D9D9"/>
            <w:vAlign w:val="center"/>
          </w:tcPr>
          <w:p w:rsidR="00CC47CE" w:rsidRPr="00517AB1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Իրավական ակտի հիմնավորումը</w:t>
            </w:r>
          </w:p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Անհրաժեշտությունը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120" w:line="240" w:lineRule="auto"/>
              <w:ind w:firstLine="747"/>
              <w:jc w:val="both"/>
              <w:rPr>
                <w:rFonts w:ascii="GHEA Grapalat" w:hAnsi="GHEA Grapalat"/>
                <w:sz w:val="20"/>
              </w:rPr>
            </w:pPr>
            <w:r w:rsidRPr="001540E7">
              <w:rPr>
                <w:rFonts w:ascii="GHEA Grapalat" w:hAnsi="GHEA Grapalat"/>
                <w:sz w:val="20"/>
              </w:rPr>
              <w:t xml:space="preserve">ՀՀ կառավարության 2010 թվականի </w:t>
            </w:r>
            <w:r w:rsidRPr="001540E7">
              <w:rPr>
                <w:rFonts w:ascii="GHEA Grapalat" w:hAnsi="GHEA Grapalat"/>
                <w:sz w:val="20"/>
                <w:lang w:val="en-US"/>
              </w:rPr>
              <w:t>սեպտեմբերի</w:t>
            </w:r>
            <w:r w:rsidRPr="001540E7">
              <w:rPr>
                <w:rFonts w:ascii="GHEA Grapalat" w:hAnsi="GHEA Grapalat"/>
                <w:sz w:val="20"/>
              </w:rPr>
              <w:t xml:space="preserve"> 24-ի N 1254-</w:t>
            </w:r>
            <w:r w:rsidRPr="001540E7">
              <w:rPr>
                <w:rFonts w:ascii="GHEA Grapalat" w:hAnsi="GHEA Grapalat"/>
                <w:sz w:val="20"/>
                <w:lang w:val="en-US"/>
              </w:rPr>
              <w:t>Ն</w:t>
            </w:r>
            <w:r w:rsidRPr="001540E7">
              <w:rPr>
                <w:rFonts w:ascii="GHEA Grapalat" w:hAnsi="GHEA Grapalat"/>
                <w:sz w:val="20"/>
              </w:rPr>
              <w:t xml:space="preserve"> որոշման մեջ փոփոխություններ կատարելու անհրաժեշտությունը ի հայտ է եկել </w:t>
            </w:r>
            <w:r w:rsidRPr="001540E7">
              <w:rPr>
                <w:rFonts w:ascii="GHEA Grapalat" w:hAnsi="GHEA Grapalat"/>
                <w:sz w:val="20"/>
                <w:lang w:val="en-US"/>
              </w:rPr>
              <w:t>նւյն</w:t>
            </w:r>
            <w:r w:rsidRPr="001540E7">
              <w:rPr>
                <w:rFonts w:ascii="GHEA Grapalat" w:hAnsi="GHEA Grapalat"/>
                <w:sz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lang w:val="en-US"/>
              </w:rPr>
              <w:t>որոշման</w:t>
            </w:r>
            <w:r w:rsidRPr="001540E7">
              <w:rPr>
                <w:rFonts w:ascii="GHEA Grapalat" w:hAnsi="GHEA Grapalat"/>
                <w:sz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7-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րդ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կետի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հանձնարարականի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կատարման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ընթացքում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: </w:t>
            </w:r>
            <w:r w:rsidRPr="001540E7">
              <w:rPr>
                <w:rFonts w:ascii="GHEA Grapalat" w:hAnsi="GHEA Grapalat"/>
                <w:sz w:val="20"/>
              </w:rPr>
              <w:t xml:space="preserve"> 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Ընթացիկ իրավիճակը և խնդիրները</w:t>
            </w:r>
          </w:p>
        </w:tc>
      </w:tr>
      <w:tr w:rsidR="00CC47CE" w:rsidRPr="005C435A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120" w:line="240" w:lineRule="auto"/>
              <w:ind w:firstLine="708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1540E7">
              <w:rPr>
                <w:rFonts w:ascii="GHEA Grapalat" w:hAnsi="GHEA Grapalat"/>
                <w:sz w:val="20"/>
              </w:rPr>
              <w:t xml:space="preserve">Մասնավորապես, </w:t>
            </w:r>
            <w:r w:rsidRPr="001540E7">
              <w:rPr>
                <w:rFonts w:ascii="GHEA Grapalat" w:hAnsi="GHEA Grapalat"/>
                <w:sz w:val="20"/>
                <w:lang w:val="en-US"/>
              </w:rPr>
              <w:t>նշված</w:t>
            </w:r>
            <w:r w:rsidRPr="001540E7">
              <w:rPr>
                <w:rFonts w:ascii="GHEA Grapalat" w:hAnsi="GHEA Grapalat"/>
                <w:sz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հանձնարարականի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կատարման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ընթացքում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գրանցվել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են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անհամապատասխանություններ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`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որոշմամբ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հաստատված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թիվ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1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հավելվածում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>` 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Գյուղական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տարածքների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տնտեսական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զարգացման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>», 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Արտադրական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ենթակառուցվածքների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վերականգնման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»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Շուկայավարման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հնարավորություններ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ֆերմերներին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»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ծրագրերի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շրջանակներում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ձեռքբերված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գույքի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 xml:space="preserve">`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գրառված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փաստացի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առկա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սարքավորումների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թվի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խողովակաշարերի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երկարությունների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միջև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: </w:t>
            </w:r>
          </w:p>
          <w:p w:rsidR="00CC47CE" w:rsidRPr="001540E7" w:rsidRDefault="00CC47CE" w:rsidP="00F22A61">
            <w:pPr>
              <w:spacing w:after="120" w:line="240" w:lineRule="auto"/>
              <w:ind w:firstLine="708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ՀՀ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Էներգետիկայի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բնական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պաշարների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նախարարության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, 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Հայռուսգազարդ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»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ՓԲԸ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Գյուղական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տարածքների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տնտեսական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զարգացման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ծրագրերի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իրականացման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գրասենյակ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»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պետական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հիմնարկի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մասնագետների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համատեղ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ուսումնասիրության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ընթացքում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պարզվել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է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,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որ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վերը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նշված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>քանակական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>փոփոխությունները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չեն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>հանգեցնում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կառույցների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ընդհանուր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արժեքի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փոփոխությ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>ա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դրանք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հանդիսանում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են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զուտ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վրիպակ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>ներ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: </w:t>
            </w:r>
          </w:p>
          <w:p w:rsidR="00CC47CE" w:rsidRPr="001540E7" w:rsidRDefault="00CC47CE" w:rsidP="00F22A61">
            <w:pPr>
              <w:spacing w:after="120" w:line="240" w:lineRule="auto"/>
              <w:ind w:firstLine="708"/>
              <w:jc w:val="both"/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</w:pP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>Սույն տեղեկանքին կցվում է 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Հայռուսգազարդ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»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ՓԲԸ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Գյուղական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տարածքների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տնտեսական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զարգացման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ծրագրերի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իրականացման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գրասենյակ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»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պետական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հիմնարկի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մասնագետների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համատեղ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ուսումնասիրության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en-US"/>
              </w:rPr>
              <w:t>ընթացքում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  <w:lang w:val="af-ZA"/>
              </w:rPr>
              <w:t xml:space="preserve"> արձանագրած տարբերության պատկերը: 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3.</w:t>
            </w: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Տվյալ բնագավառում իրականացվող քաղաքականությունը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Կարգավորման նպատակը և բնույթը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ind w:firstLine="74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Ելնելով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աշխատակազմի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Գյուղական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տարածքների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տնտեսական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զարգացման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ծրագրերի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իրականացման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գրասենյակ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պետական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հիմնարկի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իրավաբանական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կարգավիճակից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այն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որ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հիմնարկը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գործելով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քաղաքացիական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օրենսգրքի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62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հոդվածի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դրույթների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համաձայն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1999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դեկտեմբերի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22-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765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որոշմամբ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հաստատված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Օտարերկրյա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պետությունների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միջազգային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վարկատու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կազմակերպությունների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կողմից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Հայաստանի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Հանրապետությանը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տրամադրվող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միջոցների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հաշվին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ծրագրեր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իրականացնող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գրասենյակների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գործունեության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կանոնակարգով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կառավարության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2011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թվականի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ապրիլի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28-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461-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որոշմամբ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հաստատված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կանոնադրությունով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չունի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իրավաբանական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անձի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կարգավիճակ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չի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վարում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իր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հիմնադրից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առանձնացված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հաշվեկշիռ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այդ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իսկ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պատճառով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հիշյալ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որոշման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ընդունումը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պետք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է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հանգեցնի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ԾԻԳ</w:t>
            </w:r>
            <w:r w:rsidRPr="001540E7">
              <w:rPr>
                <w:rFonts w:ascii="GHEA Grapalat" w:hAnsi="GHEA Grapalat"/>
                <w:sz w:val="20"/>
                <w:szCs w:val="20"/>
              </w:rPr>
              <w:t>-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հաշվեկշռային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ճժգրիտ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տվյալների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հիմնված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գույքի հանձն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ման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>-ընդու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1540E7">
              <w:rPr>
                <w:rFonts w:ascii="GHEA Grapalat" w:hAnsi="GHEA Grapalat"/>
                <w:sz w:val="20"/>
                <w:szCs w:val="20"/>
              </w:rPr>
              <w:t>մ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իրականացմանը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:      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Նախագծի մշակման գործընթացում ներգրավված ինստիտուտները և անձինք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C47CE" w:rsidRPr="0072665E" w:rsidRDefault="00CC47CE" w:rsidP="00F22A61">
            <w:pPr>
              <w:spacing w:after="0" w:line="23" w:lineRule="atLeast"/>
              <w:ind w:firstLine="74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էներգետիկայի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բնական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պաշարների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:rsidR="00CC47CE" w:rsidRPr="001540E7" w:rsidRDefault="00CC47CE" w:rsidP="00F22A61">
            <w:pPr>
              <w:spacing w:after="0" w:line="23" w:lineRule="atLeast"/>
              <w:ind w:firstLine="74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«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Հայռուսգազարդ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փակ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բաժնետիրական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ընկերություն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: 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Ակնկալվող արդյունքը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ind w:firstLine="747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 xml:space="preserve"> «ՀՀ կառավարության 2010 թվականի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սեպտեմբերի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24-ի թիվ 1254-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որոշման մեջ փոփոխություններ կատարելու մասին» ՀՀ կառավարության որոշման ընդունմամբ պետք է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ճժգրիտ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տվյալների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վրա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հիմնված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գույքի հանձնու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մ</w:t>
            </w:r>
            <w:r w:rsidRPr="001540E7">
              <w:rPr>
                <w:rFonts w:ascii="GHEA Grapalat" w:hAnsi="GHEA Grapalat"/>
                <w:sz w:val="20"/>
                <w:szCs w:val="20"/>
              </w:rPr>
              <w:t>-ընդու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ում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իրականացվի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:      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 xml:space="preserve">Այլ տեղեկություններ </w:t>
            </w:r>
            <w:r w:rsidRPr="001540E7">
              <w:rPr>
                <w:rFonts w:ascii="GHEA Grapalat" w:hAnsi="GHEA Grapalat" w:cs="Sylfaen"/>
                <w:b/>
                <w:bCs/>
                <w:sz w:val="20"/>
                <w:szCs w:val="20"/>
              </w:rPr>
              <w:t>(եթե այդպիսիք առկա են)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405" w:type="dxa"/>
          </w:tcPr>
          <w:p w:rsidR="00CC47CE" w:rsidRPr="001540E7" w:rsidRDefault="00CC47CE" w:rsidP="00F22A61">
            <w:pPr>
              <w:spacing w:after="0" w:line="23" w:lineRule="atLeast"/>
              <w:ind w:firstLine="747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lang w:val="en-US"/>
              </w:rPr>
              <w:t>-</w:t>
            </w:r>
          </w:p>
        </w:tc>
      </w:tr>
    </w:tbl>
    <w:p w:rsidR="00CC47CE" w:rsidRPr="005A3739" w:rsidRDefault="00CC47CE" w:rsidP="00517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p w:rsidR="00CC47CE" w:rsidRPr="005A3739" w:rsidRDefault="00CC47CE" w:rsidP="00517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C47CE" w:rsidRPr="005A3739" w:rsidRDefault="00CC47CE" w:rsidP="00517AB1">
      <w:pPr>
        <w:spacing w:line="23" w:lineRule="atLeast"/>
        <w:jc w:val="center"/>
        <w:rPr>
          <w:rFonts w:ascii="GHEA Grapalat" w:hAnsi="GHEA Grapalat"/>
          <w:sz w:val="20"/>
          <w:szCs w:val="20"/>
        </w:rPr>
      </w:pPr>
    </w:p>
    <w:p w:rsidR="00CC47CE" w:rsidRPr="005A3739" w:rsidRDefault="00CC47CE" w:rsidP="00517AB1">
      <w:pPr>
        <w:spacing w:after="120" w:line="240" w:lineRule="auto"/>
        <w:ind w:firstLine="708"/>
        <w:jc w:val="both"/>
        <w:rPr>
          <w:rFonts w:ascii="GHEA Grapalat" w:hAnsi="GHEA Grapalat" w:cs="Sylfaen"/>
          <w:lang w:val="fi-FI"/>
        </w:rPr>
      </w:pPr>
      <w:r w:rsidRPr="005A3739">
        <w:rPr>
          <w:rFonts w:ascii="GHEA Grapalat" w:hAnsi="GHEA Grapalat" w:cs="Sylfaen"/>
        </w:rPr>
        <w:t>Վերը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նշված</w:t>
      </w:r>
      <w:r w:rsidRPr="005A3739">
        <w:rPr>
          <w:rFonts w:ascii="GHEA Grapalat" w:hAnsi="GHEA Grapalat" w:cs="Sylfaen"/>
          <w:lang w:val="af-ZA"/>
        </w:rPr>
        <w:t xml:space="preserve"> </w:t>
      </w:r>
      <w:r w:rsidRPr="005A3739">
        <w:rPr>
          <w:rFonts w:ascii="GHEA Grapalat" w:hAnsi="GHEA Grapalat" w:cs="Sylfaen"/>
        </w:rPr>
        <w:t>որոշման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նախա</w:t>
      </w:r>
      <w:r w:rsidRPr="005A3739">
        <w:rPr>
          <w:rFonts w:ascii="GHEA Grapalat" w:hAnsi="GHEA Grapalat" w:cs="Arial Armenian"/>
        </w:rPr>
        <w:t>գ</w:t>
      </w:r>
      <w:r w:rsidRPr="005A3739">
        <w:rPr>
          <w:rFonts w:ascii="GHEA Grapalat" w:hAnsi="GHEA Grapalat" w:cs="Sylfaen"/>
        </w:rPr>
        <w:t>ծի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ընդունումը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Arial Armenian"/>
        </w:rPr>
        <w:t>չի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հան</w:t>
      </w:r>
      <w:r w:rsidRPr="005A3739">
        <w:rPr>
          <w:rFonts w:ascii="GHEA Grapalat" w:hAnsi="GHEA Grapalat" w:cs="Arial Armenian"/>
        </w:rPr>
        <w:t>գ</w:t>
      </w:r>
      <w:r w:rsidRPr="005A3739">
        <w:rPr>
          <w:rFonts w:ascii="GHEA Grapalat" w:hAnsi="GHEA Grapalat" w:cs="Sylfaen"/>
        </w:rPr>
        <w:t>եցնի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Հայաստանի</w:t>
      </w:r>
      <w:r w:rsidRPr="005A3739">
        <w:rPr>
          <w:rFonts w:ascii="GHEA Grapalat" w:hAnsi="GHEA Grapalat" w:cs="Sylfaen"/>
          <w:lang w:val="af-ZA"/>
        </w:rPr>
        <w:t xml:space="preserve"> </w:t>
      </w:r>
      <w:r w:rsidRPr="005A3739">
        <w:rPr>
          <w:rFonts w:ascii="GHEA Grapalat" w:hAnsi="GHEA Grapalat" w:cs="Sylfaen"/>
        </w:rPr>
        <w:t>Հանրապետության</w:t>
      </w:r>
      <w:r w:rsidRPr="005A3739">
        <w:rPr>
          <w:rFonts w:ascii="GHEA Grapalat" w:hAnsi="GHEA Grapalat" w:cs="Sylfaen"/>
          <w:lang w:val="af-ZA"/>
        </w:rPr>
        <w:t xml:space="preserve"> </w:t>
      </w:r>
      <w:r w:rsidRPr="005A3739">
        <w:rPr>
          <w:rFonts w:ascii="GHEA Grapalat" w:hAnsi="GHEA Grapalat" w:cs="Arial Armenian"/>
          <w:lang w:val="fi-FI"/>
        </w:rPr>
        <w:t xml:space="preserve">2011 </w:t>
      </w:r>
      <w:r w:rsidRPr="005A3739">
        <w:rPr>
          <w:rFonts w:ascii="GHEA Grapalat" w:hAnsi="GHEA Grapalat" w:cs="Sylfaen"/>
        </w:rPr>
        <w:t>թվականի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պետական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բյուջեի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տարեկան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ծրագրային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ցուցանիշների</w:t>
      </w:r>
      <w:r w:rsidRPr="005A3739">
        <w:rPr>
          <w:rFonts w:ascii="GHEA Grapalat" w:hAnsi="GHEA Grapalat" w:cs="Arial Armenian"/>
          <w:lang w:val="fi-FI"/>
        </w:rPr>
        <w:t xml:space="preserve"> </w:t>
      </w:r>
      <w:r w:rsidRPr="005A3739">
        <w:rPr>
          <w:rFonts w:ascii="GHEA Grapalat" w:hAnsi="GHEA Grapalat" w:cs="Sylfaen"/>
        </w:rPr>
        <w:t>փոփոխմանը</w:t>
      </w:r>
      <w:r w:rsidRPr="005A3739">
        <w:rPr>
          <w:rFonts w:ascii="GHEA Grapalat" w:hAnsi="GHEA Grapalat" w:cs="Sylfaen"/>
          <w:lang w:val="fi-FI"/>
        </w:rPr>
        <w:t>:</w:t>
      </w:r>
    </w:p>
    <w:p w:rsidR="00CC47CE" w:rsidRPr="005A3739" w:rsidRDefault="00CC47CE" w:rsidP="00517AB1">
      <w:pPr>
        <w:spacing w:after="120" w:line="240" w:lineRule="auto"/>
        <w:ind w:firstLine="708"/>
        <w:rPr>
          <w:rFonts w:ascii="GHEA Grapalat" w:hAnsi="GHEA Grapalat" w:cs="Sylfaen"/>
          <w:lang w:val="fi-FI"/>
        </w:rPr>
      </w:pPr>
    </w:p>
    <w:tbl>
      <w:tblPr>
        <w:tblW w:w="5108" w:type="pct"/>
        <w:tblInd w:w="-24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2624"/>
        <w:gridCol w:w="1114"/>
        <w:gridCol w:w="1097"/>
        <w:gridCol w:w="1610"/>
        <w:gridCol w:w="1614"/>
        <w:gridCol w:w="1733"/>
      </w:tblGrid>
      <w:tr w:rsidR="00CC47CE" w:rsidRPr="005C435A" w:rsidTr="00F22A61"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9D9D9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af-ZA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Պետական</w:t>
            </w:r>
            <w:r w:rsidRPr="001540E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</w:rPr>
              <w:t>բյուջեում</w:t>
            </w:r>
            <w:r w:rsidRPr="001540E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</w:rPr>
              <w:t>կամ</w:t>
            </w:r>
            <w:r w:rsidRPr="001540E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</w:rPr>
              <w:t>տեղական</w:t>
            </w:r>
            <w:r w:rsidRPr="001540E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</w:rPr>
              <w:t>ինքնակառավարման</w:t>
            </w:r>
            <w:r w:rsidRPr="001540E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</w:rPr>
              <w:t>մարմինների</w:t>
            </w:r>
            <w:r w:rsidRPr="001540E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</w:rPr>
              <w:t>բյուջեների</w:t>
            </w:r>
            <w:r w:rsidRPr="001540E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</w:rPr>
              <w:t>վրա</w:t>
            </w:r>
            <w:r w:rsidRPr="001540E7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</w:rPr>
              <w:t>ազդեցություն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ը</w:t>
            </w:r>
          </w:p>
        </w:tc>
      </w:tr>
      <w:tr w:rsidR="00CC47CE" w:rsidRPr="001540E7" w:rsidTr="00F22A61">
        <w:tc>
          <w:tcPr>
            <w:tcW w:w="134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 xml:space="preserve">Ցուցանիշներ </w:t>
            </w:r>
          </w:p>
        </w:tc>
        <w:tc>
          <w:tcPr>
            <w:tcW w:w="1129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 xml:space="preserve">Ընթացիկ </w:t>
            </w: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(</w:t>
            </w: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2011</w:t>
            </w: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eastAsia="lv-LV"/>
              </w:rPr>
              <w:t>)</w:t>
            </w: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 xml:space="preserve"> տարի </w:t>
            </w:r>
          </w:p>
        </w:tc>
        <w:tc>
          <w:tcPr>
            <w:tcW w:w="2531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Հաջորդող 3 տարիները </w:t>
            </w:r>
          </w:p>
        </w:tc>
      </w:tr>
      <w:tr w:rsidR="00CC47CE" w:rsidRPr="001540E7" w:rsidTr="00F22A61">
        <w:tc>
          <w:tcPr>
            <w:tcW w:w="1340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</w:p>
        </w:tc>
        <w:tc>
          <w:tcPr>
            <w:tcW w:w="1129" w:type="pct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2013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  <w:t>2014</w:t>
            </w:r>
          </w:p>
        </w:tc>
      </w:tr>
      <w:tr w:rsidR="00CC47CE" w:rsidRPr="005C435A" w:rsidTr="00F22A61">
        <w:tc>
          <w:tcPr>
            <w:tcW w:w="1340" w:type="pct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bCs/>
                <w:sz w:val="20"/>
                <w:szCs w:val="20"/>
                <w:lang w:val="en-US" w:eastAsia="lv-LV"/>
              </w:rPr>
            </w:pP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Ըստ ընթացիկ տարվա պետական բյուջեի  </w:t>
            </w:r>
          </w:p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Փոխու-թյունը n - րդ տարվա պետա-կան բյուջեի  համեմատ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Փոփոխությունն ընթացիկ տարվա համեմատ (n) 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Փոփոխությունն ընթացիկ տարվա համեմատ (n) 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1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2 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3 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5 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6 </w:t>
            </w:r>
          </w:p>
        </w:tc>
      </w:tr>
      <w:tr w:rsidR="00CC47CE" w:rsidRPr="001540E7" w:rsidTr="00F22A61">
        <w:trPr>
          <w:trHeight w:val="409"/>
        </w:trPr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1.Եկամուտներ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1.1. պետական բյուջեի եկամուտներ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1.2. ՏԻՄ եկամուտներ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2. Ծախսեր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2.1. պետական բյուջեի ծախսեր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 2.2. ՏԻՄ բյուջեի ծախսեր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3. Ֆիսկալ ազդեցության գնահատական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3.1. պետական բյուջե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3.3. ՏԻՄ բյուջե </w:t>
            </w:r>
          </w:p>
        </w:tc>
        <w:tc>
          <w:tcPr>
            <w:tcW w:w="5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56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2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  <w:tc>
          <w:tcPr>
            <w:tcW w:w="8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4.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Եկամուտների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և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ծախսերի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հաշվարկների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մանրամասն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ներկայացում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(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անհրաժեշտության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դեպքում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կարող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է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ներկայացվել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հավելվածի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տեսքով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): </w:t>
            </w:r>
          </w:p>
        </w:tc>
        <w:tc>
          <w:tcPr>
            <w:tcW w:w="3660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4.1. Եկամուտների գնահատում</w:t>
            </w:r>
          </w:p>
        </w:tc>
        <w:tc>
          <w:tcPr>
            <w:tcW w:w="3660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 xml:space="preserve">4.2. Ծախսերի գնահատում </w:t>
            </w:r>
          </w:p>
        </w:tc>
        <w:tc>
          <w:tcPr>
            <w:tcW w:w="3660" w:type="pct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</w:p>
        </w:tc>
      </w:tr>
      <w:tr w:rsidR="00CC47CE" w:rsidRPr="001540E7" w:rsidTr="00F22A61">
        <w:tc>
          <w:tcPr>
            <w:tcW w:w="134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rPr>
                <w:rFonts w:ascii="GHEA Grapalat" w:hAnsi="GHEA Grapalat"/>
                <w:sz w:val="20"/>
                <w:szCs w:val="20"/>
                <w:lang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5. 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Այլ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տեղեկություններ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  <w:r w:rsidRPr="001540E7">
              <w:rPr>
                <w:rFonts w:ascii="GHEA Grapalat" w:hAnsi="GHEA Grapalat" w:cs="Sylfaen"/>
                <w:bCs/>
                <w:sz w:val="20"/>
                <w:szCs w:val="20"/>
              </w:rPr>
              <w:t>(եթե այդպիսիք առկա են)</w:t>
            </w:r>
            <w:r w:rsidRPr="001540E7">
              <w:rPr>
                <w:rFonts w:ascii="GHEA Grapalat" w:hAnsi="GHEA Grapalat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66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C47CE" w:rsidRPr="001540E7" w:rsidRDefault="00CC47CE" w:rsidP="00F22A61">
            <w:pPr>
              <w:spacing w:before="100" w:beforeAutospacing="1" w:after="100" w:afterAutospacing="1" w:line="23" w:lineRule="atLeast"/>
              <w:jc w:val="center"/>
              <w:rPr>
                <w:rFonts w:ascii="GHEA Grapalat" w:hAnsi="GHEA Grapalat"/>
                <w:sz w:val="20"/>
                <w:szCs w:val="20"/>
                <w:lang w:val="en-US" w:eastAsia="lv-LV"/>
              </w:rPr>
            </w:pPr>
            <w:r w:rsidRPr="001540E7">
              <w:rPr>
                <w:rFonts w:ascii="GHEA Grapalat" w:hAnsi="GHEA Grapalat"/>
                <w:sz w:val="20"/>
                <w:szCs w:val="20"/>
                <w:lang w:val="en-US" w:eastAsia="lv-LV"/>
              </w:rPr>
              <w:t>-</w:t>
            </w:r>
          </w:p>
        </w:tc>
      </w:tr>
    </w:tbl>
    <w:p w:rsidR="00CC47CE" w:rsidRPr="005A3739" w:rsidRDefault="00CC47CE" w:rsidP="00517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C47CE" w:rsidRDefault="00CC47CE" w:rsidP="00517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CC47CE" w:rsidRDefault="00CC47CE" w:rsidP="00517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C47CE" w:rsidRDefault="00CC47CE" w:rsidP="00517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C47CE" w:rsidRDefault="00CC47CE" w:rsidP="00517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C47CE" w:rsidRDefault="00CC47CE" w:rsidP="00517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C47CE" w:rsidRDefault="00CC47CE" w:rsidP="00517AB1">
      <w:pPr>
        <w:spacing w:line="23" w:lineRule="atLeast"/>
        <w:ind w:left="720"/>
        <w:rPr>
          <w:rFonts w:ascii="GHEA Grapalat" w:hAnsi="GHEA Grapalat"/>
          <w:b/>
          <w:sz w:val="20"/>
          <w:szCs w:val="20"/>
          <w:lang w:val="en-US"/>
        </w:rPr>
      </w:pPr>
    </w:p>
    <w:p w:rsidR="00CC47CE" w:rsidRPr="008F5482" w:rsidRDefault="00CC47CE" w:rsidP="00517AB1">
      <w:pPr>
        <w:spacing w:after="0" w:line="23" w:lineRule="atLeast"/>
        <w:rPr>
          <w:rFonts w:ascii="GHEA Grapalat" w:hAnsi="GHEA Grapalat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647"/>
      </w:tblGrid>
      <w:tr w:rsidR="00CC47CE" w:rsidRPr="005C435A" w:rsidTr="00F22A61">
        <w:tc>
          <w:tcPr>
            <w:tcW w:w="9322" w:type="dxa"/>
            <w:gridSpan w:val="2"/>
            <w:shd w:val="clear" w:color="auto" w:fill="D9D9D9"/>
          </w:tcPr>
          <w:p w:rsidR="00CC47CE" w:rsidRPr="0072665E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Նախագծի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ընդունման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առնչությամբ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ընդունվելիք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իրավական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ակտերի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կամ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դրանց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ընդունման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անհրաժեշտության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բացակայության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r w:rsidRPr="0072665E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տեղեկանք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647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47" w:type="dxa"/>
          </w:tcPr>
          <w:p w:rsidR="00CC47CE" w:rsidRPr="001540E7" w:rsidRDefault="00CC47CE" w:rsidP="00F22A61">
            <w:pPr>
              <w:spacing w:after="120" w:line="240" w:lineRule="auto"/>
              <w:ind w:firstLine="720"/>
              <w:rPr>
                <w:rFonts w:ascii="GHEA Grapalat" w:hAnsi="GHEA Grapalat" w:cs="Sylfaen"/>
                <w:sz w:val="20"/>
                <w:lang w:val="af-ZA"/>
              </w:rPr>
            </w:pPr>
            <w:r w:rsidRPr="005A3739">
              <w:rPr>
                <w:rFonts w:ascii="GHEA Grapalat" w:hAnsi="GHEA Grapalat" w:cs="Sylfaen"/>
                <w:sz w:val="20"/>
              </w:rPr>
              <w:t>Վերը</w:t>
            </w:r>
            <w:r w:rsidRPr="005A3739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նշված</w:t>
            </w:r>
            <w:r w:rsidRPr="005A3739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որոշման</w:t>
            </w:r>
            <w:r w:rsidRPr="005A3739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 w:rsidRPr="005A3739">
              <w:rPr>
                <w:rFonts w:ascii="GHEA Grapalat" w:hAnsi="GHEA Grapalat" w:cs="Sylfaen"/>
                <w:sz w:val="20"/>
              </w:rPr>
              <w:t>նախագծի</w:t>
            </w:r>
            <w:r w:rsidRPr="005A3739">
              <w:rPr>
                <w:rFonts w:ascii="GHEA Grapalat" w:hAnsi="GHEA Grapalat" w:cs="Arial Armenia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</w:rPr>
              <w:t>ընդուն</w:t>
            </w:r>
            <w:r w:rsidRPr="005A3739">
              <w:rPr>
                <w:rFonts w:ascii="GHEA Grapalat" w:hAnsi="GHEA Grapalat" w:cs="Sylfaen"/>
                <w:sz w:val="20"/>
              </w:rPr>
              <w:t>մ</w:t>
            </w:r>
            <w:r>
              <w:rPr>
                <w:rFonts w:ascii="GHEA Grapalat" w:hAnsi="GHEA Grapalat" w:cs="Sylfaen"/>
                <w:sz w:val="20"/>
              </w:rPr>
              <w:t xml:space="preserve">ամաբ այլ իրավական ակտերում փոփոխությունների և լրացումների կատարման անհրաժեշտություն չկա: </w:t>
            </w:r>
            <w:r w:rsidRPr="005A3739">
              <w:rPr>
                <w:rFonts w:ascii="GHEA Grapalat" w:hAnsi="GHEA Grapalat" w:cs="Sylfaen"/>
                <w:sz w:val="20"/>
              </w:rPr>
              <w:t xml:space="preserve"> 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647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47" w:type="dxa"/>
          </w:tcPr>
          <w:p w:rsidR="00CC47CE" w:rsidRPr="001540E7" w:rsidRDefault="00CC47CE" w:rsidP="00F22A61">
            <w:pPr>
              <w:spacing w:after="0" w:line="23" w:lineRule="atLeast"/>
              <w:ind w:firstLine="765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 xml:space="preserve">«ՀՀ կառավարության 2010 թվականի 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սեպտեմբերի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24-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ի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թիվ 1254-</w:t>
            </w:r>
            <w:r w:rsidRPr="001540E7">
              <w:rPr>
                <w:rFonts w:ascii="GHEA Grapalat" w:hAnsi="GHEA Grapalat"/>
                <w:sz w:val="20"/>
                <w:szCs w:val="20"/>
                <w:lang w:val="en-US"/>
              </w:rPr>
              <w:t>Ն</w:t>
            </w:r>
            <w:r w:rsidRPr="001540E7">
              <w:rPr>
                <w:rFonts w:ascii="GHEA Grapalat" w:hAnsi="GHEA Grapalat"/>
                <w:sz w:val="20"/>
                <w:szCs w:val="20"/>
              </w:rPr>
              <w:t xml:space="preserve"> որոշման մեջ փոփոխություններ կատարելու մասին» ՀՀ կառավարության որոշման ընդունմամբ միջազգային պայմանագրերով Հայաստանի Հանրապետության սռանձնած որևէ պարտավորություն չի խախտվում:  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647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 xml:space="preserve">Այլ տեղեկություններ </w:t>
            </w:r>
            <w:r w:rsidRPr="001540E7">
              <w:rPr>
                <w:rFonts w:ascii="GHEA Grapalat" w:hAnsi="GHEA Grapalat" w:cs="Sylfaen"/>
                <w:b/>
                <w:bCs/>
                <w:sz w:val="20"/>
                <w:szCs w:val="20"/>
              </w:rPr>
              <w:t>(եթե այդպիսիք առկա են)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647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:rsidR="00CC47CE" w:rsidRPr="005A3739" w:rsidRDefault="00CC47CE" w:rsidP="00517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p w:rsidR="00CC47CE" w:rsidRPr="005A3739" w:rsidRDefault="00CC47CE" w:rsidP="00517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p w:rsidR="00CC47CE" w:rsidRPr="005A3739" w:rsidRDefault="00CC47CE" w:rsidP="00517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p w:rsidR="00CC47CE" w:rsidRPr="005A3739" w:rsidRDefault="00CC47CE" w:rsidP="00517AB1">
      <w:pPr>
        <w:spacing w:after="0" w:line="23" w:lineRule="atLeast"/>
        <w:rPr>
          <w:rFonts w:ascii="GHEA Grapalat" w:hAnsi="GHEA Grapalat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8222"/>
      </w:tblGrid>
      <w:tr w:rsidR="00CC47CE" w:rsidRPr="001540E7" w:rsidTr="00F22A61">
        <w:tc>
          <w:tcPr>
            <w:tcW w:w="8897" w:type="dxa"/>
            <w:gridSpan w:val="2"/>
            <w:shd w:val="clear" w:color="auto" w:fill="D9D9D9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 xml:space="preserve">                                   Տեղեկանք </w:t>
            </w:r>
            <w:r w:rsidRPr="001540E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հասարակության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 xml:space="preserve"> մասնակցության մասին</w:t>
            </w:r>
          </w:p>
        </w:tc>
      </w:tr>
      <w:tr w:rsidR="00CC47CE" w:rsidRPr="001540E7" w:rsidTr="00F22A61">
        <w:tc>
          <w:tcPr>
            <w:tcW w:w="675" w:type="dxa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222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հասարակության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>ը նախագծի վերաբերյալ իրազեկումը</w:t>
            </w:r>
          </w:p>
        </w:tc>
      </w:tr>
      <w:tr w:rsidR="00CC47CE" w:rsidRPr="001540E7" w:rsidTr="00F22A61">
        <w:tc>
          <w:tcPr>
            <w:tcW w:w="675" w:type="dxa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22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C47CE" w:rsidRPr="001540E7" w:rsidTr="00F22A61">
        <w:tc>
          <w:tcPr>
            <w:tcW w:w="675" w:type="dxa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8222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հասարակության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 xml:space="preserve"> մասնակցությունը նախագծմանը և/կամ քննարկումներին</w:t>
            </w:r>
          </w:p>
        </w:tc>
      </w:tr>
      <w:tr w:rsidR="00CC47CE" w:rsidRPr="001540E7" w:rsidTr="00F22A61">
        <w:tc>
          <w:tcPr>
            <w:tcW w:w="675" w:type="dxa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22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C47CE" w:rsidRPr="001540E7" w:rsidTr="00F22A61">
        <w:tc>
          <w:tcPr>
            <w:tcW w:w="675" w:type="dxa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8222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հասարակության</w:t>
            </w:r>
            <w:r w:rsidRPr="001540E7">
              <w:rPr>
                <w:rFonts w:ascii="GHEA Grapalat" w:hAnsi="GHEA Grapalat"/>
                <w:b/>
                <w:sz w:val="20"/>
                <w:szCs w:val="20"/>
              </w:rPr>
              <w:t xml:space="preserve"> մասնակցության արդյունքները</w:t>
            </w:r>
          </w:p>
        </w:tc>
      </w:tr>
      <w:tr w:rsidR="00CC47CE" w:rsidRPr="001540E7" w:rsidTr="00F22A61">
        <w:tc>
          <w:tcPr>
            <w:tcW w:w="675" w:type="dxa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22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CC47CE" w:rsidRPr="001540E7" w:rsidTr="00F22A61">
        <w:tc>
          <w:tcPr>
            <w:tcW w:w="675" w:type="dxa"/>
            <w:vAlign w:val="center"/>
          </w:tcPr>
          <w:p w:rsidR="00CC47CE" w:rsidRPr="001540E7" w:rsidRDefault="00CC47CE" w:rsidP="00F22A61">
            <w:pPr>
              <w:spacing w:after="0" w:line="23" w:lineRule="atLeast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8222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b/>
                <w:sz w:val="20"/>
                <w:szCs w:val="20"/>
              </w:rPr>
            </w:pPr>
            <w:r w:rsidRPr="001540E7">
              <w:rPr>
                <w:rFonts w:ascii="GHEA Grapalat" w:hAnsi="GHEA Grapalat"/>
                <w:b/>
                <w:sz w:val="20"/>
                <w:szCs w:val="20"/>
              </w:rPr>
              <w:t xml:space="preserve">Այլ տեղեկություններ </w:t>
            </w:r>
            <w:r w:rsidRPr="001540E7">
              <w:rPr>
                <w:rFonts w:ascii="GHEA Grapalat" w:hAnsi="GHEA Grapalat" w:cs="Sylfaen"/>
                <w:b/>
                <w:bCs/>
                <w:sz w:val="20"/>
                <w:szCs w:val="20"/>
              </w:rPr>
              <w:t>(եթե այդպիսիք առկա են)</w:t>
            </w:r>
          </w:p>
        </w:tc>
      </w:tr>
      <w:tr w:rsidR="00CC47CE" w:rsidRPr="001540E7" w:rsidTr="00F22A61">
        <w:tc>
          <w:tcPr>
            <w:tcW w:w="675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222" w:type="dxa"/>
          </w:tcPr>
          <w:p w:rsidR="00CC47CE" w:rsidRPr="001540E7" w:rsidRDefault="00CC47CE" w:rsidP="00F22A61">
            <w:pPr>
              <w:spacing w:after="0" w:line="23" w:lineRule="atLeast"/>
              <w:rPr>
                <w:rFonts w:ascii="GHEA Grapalat" w:hAnsi="GHEA Grapalat"/>
                <w:sz w:val="20"/>
                <w:szCs w:val="20"/>
              </w:rPr>
            </w:pPr>
            <w:r w:rsidRPr="001540E7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:rsidR="00CC47CE" w:rsidRPr="005A3739" w:rsidRDefault="00CC47CE" w:rsidP="00517AB1">
      <w:pPr>
        <w:spacing w:after="0" w:line="23" w:lineRule="atLeast"/>
        <w:ind w:left="360"/>
        <w:rPr>
          <w:rFonts w:ascii="GHEA Grapalat" w:hAnsi="GHEA Grapalat"/>
          <w:sz w:val="20"/>
          <w:szCs w:val="20"/>
        </w:rPr>
      </w:pPr>
    </w:p>
    <w:p w:rsidR="00CC47CE" w:rsidRPr="005A3739" w:rsidRDefault="00CC47CE" w:rsidP="00517AB1">
      <w:pPr>
        <w:spacing w:after="0" w:line="23" w:lineRule="atLeast"/>
        <w:ind w:left="360"/>
        <w:rPr>
          <w:rFonts w:ascii="GHEA Grapalat" w:hAnsi="GHEA Grapalat"/>
          <w:sz w:val="20"/>
          <w:szCs w:val="20"/>
        </w:rPr>
      </w:pPr>
    </w:p>
    <w:p w:rsidR="00CC47CE" w:rsidRPr="005A3739" w:rsidRDefault="00CC47CE" w:rsidP="00517AB1">
      <w:pPr>
        <w:spacing w:after="120" w:line="240" w:lineRule="auto"/>
        <w:jc w:val="center"/>
        <w:rPr>
          <w:rFonts w:ascii="GHEA Grapalat" w:hAnsi="GHEA Grapalat" w:cs="Arial Armenian"/>
          <w:b/>
          <w:sz w:val="20"/>
          <w:szCs w:val="20"/>
          <w:lang w:val="af-ZA"/>
        </w:rPr>
      </w:pPr>
      <w:r w:rsidRPr="005A3739">
        <w:rPr>
          <w:rFonts w:ascii="GHEA Grapalat" w:hAnsi="GHEA Grapalat" w:cs="Sylfaen"/>
          <w:b/>
          <w:sz w:val="20"/>
          <w:szCs w:val="20"/>
        </w:rPr>
        <w:t>Իրավական</w:t>
      </w:r>
      <w:r w:rsidRPr="005A373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b/>
          <w:sz w:val="20"/>
          <w:szCs w:val="20"/>
        </w:rPr>
        <w:t>ակտերի</w:t>
      </w:r>
      <w:r w:rsidRPr="005A373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b/>
          <w:sz w:val="20"/>
          <w:szCs w:val="20"/>
        </w:rPr>
        <w:t>ցանկ</w:t>
      </w:r>
      <w:r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5A3739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Arial Armenian"/>
          <w:b/>
          <w:sz w:val="20"/>
          <w:szCs w:val="20"/>
          <w:lang w:val="af-ZA"/>
        </w:rPr>
        <w:t xml:space="preserve"> </w:t>
      </w:r>
    </w:p>
    <w:p w:rsidR="00CC47CE" w:rsidRPr="005A3739" w:rsidRDefault="00CC47CE" w:rsidP="00517AB1">
      <w:pPr>
        <w:spacing w:after="120" w:line="240" w:lineRule="auto"/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5A3739">
        <w:rPr>
          <w:rFonts w:ascii="GHEA Grapalat" w:hAnsi="GHEA Grapalat" w:cs="Sylfaen"/>
          <w:sz w:val="20"/>
          <w:szCs w:val="20"/>
        </w:rPr>
        <w:t>որոնց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հիման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վրա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կամ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որոնցից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օ</w:t>
      </w:r>
      <w:r w:rsidRPr="005A3739">
        <w:rPr>
          <w:rFonts w:ascii="GHEA Grapalat" w:hAnsi="GHEA Grapalat" w:cs="Arial Armenian"/>
          <w:sz w:val="20"/>
          <w:szCs w:val="20"/>
        </w:rPr>
        <w:t>գ</w:t>
      </w:r>
      <w:r w:rsidRPr="005A3739">
        <w:rPr>
          <w:rFonts w:ascii="GHEA Grapalat" w:hAnsi="GHEA Grapalat" w:cs="Sylfaen"/>
          <w:sz w:val="20"/>
          <w:szCs w:val="20"/>
        </w:rPr>
        <w:t>տվելով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մշակվել</w:t>
      </w:r>
      <w:r w:rsidRPr="005A3739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է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“</w:t>
      </w:r>
      <w:r w:rsidRPr="005A3739">
        <w:rPr>
          <w:rFonts w:ascii="GHEA Grapalat" w:hAnsi="GHEA Grapalat" w:cs="Sylfaen"/>
          <w:sz w:val="20"/>
          <w:szCs w:val="20"/>
        </w:rPr>
        <w:t>Հայաստանի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Հանրապետության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կառավարության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2011 </w:t>
      </w:r>
      <w:r w:rsidRPr="005A3739">
        <w:rPr>
          <w:rFonts w:ascii="GHEA Grapalat" w:hAnsi="GHEA Grapalat" w:cs="Sylfaen"/>
          <w:sz w:val="20"/>
          <w:szCs w:val="20"/>
        </w:rPr>
        <w:t>թվականի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ապրիլի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21-</w:t>
      </w:r>
      <w:r w:rsidRPr="005A3739">
        <w:rPr>
          <w:rFonts w:ascii="GHEA Grapalat" w:hAnsi="GHEA Grapalat" w:cs="Sylfaen"/>
          <w:sz w:val="20"/>
          <w:szCs w:val="20"/>
        </w:rPr>
        <w:t>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N 474-</w:t>
      </w:r>
      <w:r w:rsidRPr="005A3739">
        <w:rPr>
          <w:rFonts w:ascii="GHEA Grapalat" w:hAnsi="GHEA Grapalat" w:cs="Sylfaen"/>
          <w:sz w:val="20"/>
          <w:szCs w:val="20"/>
        </w:rPr>
        <w:t>Ա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որոշման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մեջ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փոփոխություններ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և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լրացումներ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կատարելու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մասին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” </w:t>
      </w:r>
      <w:r w:rsidRPr="005A3739">
        <w:rPr>
          <w:rFonts w:ascii="GHEA Grapalat" w:hAnsi="GHEA Grapalat" w:cs="Sylfaen"/>
          <w:sz w:val="20"/>
          <w:szCs w:val="20"/>
        </w:rPr>
        <w:t>ՀՀ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կառավարության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որոշման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նախագիծը</w:t>
      </w:r>
    </w:p>
    <w:p w:rsidR="00CC47CE" w:rsidRPr="005A3739" w:rsidRDefault="00CC47CE" w:rsidP="00517AB1">
      <w:pPr>
        <w:pStyle w:val="Header"/>
        <w:tabs>
          <w:tab w:val="center" w:pos="810"/>
        </w:tabs>
        <w:spacing w:after="120"/>
        <w:rPr>
          <w:rFonts w:ascii="GHEA Grapalat" w:hAnsi="GHEA Grapalat"/>
          <w:sz w:val="20"/>
          <w:szCs w:val="20"/>
          <w:lang w:val="af-ZA"/>
        </w:rPr>
      </w:pPr>
      <w:r w:rsidRPr="00AC3A77">
        <w:rPr>
          <w:rFonts w:ascii="GHEA Grapalat" w:hAnsi="GHEA Grapalat"/>
          <w:sz w:val="20"/>
          <w:szCs w:val="20"/>
          <w:lang w:val="af-ZA"/>
        </w:rPr>
        <w:tab/>
      </w:r>
      <w:r w:rsidRPr="00AC3A77">
        <w:rPr>
          <w:rFonts w:ascii="GHEA Grapalat" w:hAnsi="GHEA Grapalat"/>
          <w:sz w:val="20"/>
          <w:szCs w:val="20"/>
          <w:lang w:val="af-ZA"/>
        </w:rPr>
        <w:tab/>
      </w:r>
      <w:r w:rsidRPr="00AC3A77"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>
        <w:rPr>
          <w:rFonts w:ascii="GHEA Grapalat" w:hAnsi="GHEA Grapalat"/>
          <w:sz w:val="20"/>
          <w:szCs w:val="20"/>
          <w:lang w:val="af-ZA"/>
        </w:rPr>
        <w:tab/>
      </w:r>
      <w:r w:rsidRPr="005A3739">
        <w:rPr>
          <w:rFonts w:ascii="GHEA Grapalat" w:hAnsi="GHEA Grapalat"/>
          <w:sz w:val="20"/>
          <w:szCs w:val="20"/>
          <w:lang w:val="af-ZA"/>
        </w:rPr>
        <w:tab/>
        <w:t>«</w:t>
      </w:r>
      <w:r w:rsidRPr="005A3739">
        <w:rPr>
          <w:rFonts w:ascii="GHEA Grapalat" w:hAnsi="GHEA Grapalat"/>
          <w:sz w:val="20"/>
          <w:szCs w:val="20"/>
          <w:lang w:val="hy-AM"/>
        </w:rPr>
        <w:t>Իրավական ակտերի մասին</w:t>
      </w:r>
      <w:r w:rsidRPr="005A3739">
        <w:rPr>
          <w:rFonts w:ascii="GHEA Grapalat" w:hAnsi="GHEA Grapalat"/>
          <w:sz w:val="20"/>
          <w:szCs w:val="20"/>
          <w:lang w:val="af-ZA"/>
        </w:rPr>
        <w:t>»</w:t>
      </w:r>
      <w:r w:rsidRPr="005A3739">
        <w:rPr>
          <w:rFonts w:ascii="GHEA Grapalat" w:hAnsi="GHEA Grapalat"/>
          <w:sz w:val="20"/>
          <w:szCs w:val="20"/>
          <w:lang w:val="hy-AM"/>
        </w:rPr>
        <w:t xml:space="preserve"> Հայաստանի Հանրապետության 2002 թվականի ապրիլի 3-ի թիվ ՀՕ- 320 օրենքը</w:t>
      </w:r>
      <w:r w:rsidRPr="005A3739">
        <w:rPr>
          <w:rFonts w:ascii="GHEA Grapalat" w:hAnsi="GHEA Grapalat"/>
          <w:sz w:val="20"/>
          <w:szCs w:val="20"/>
          <w:lang w:val="af-ZA"/>
        </w:rPr>
        <w:t xml:space="preserve"> (</w:t>
      </w:r>
      <w:r w:rsidRPr="005A3739">
        <w:rPr>
          <w:rFonts w:ascii="GHEA Grapalat" w:hAnsi="GHEA Grapalat"/>
          <w:sz w:val="20"/>
          <w:szCs w:val="20"/>
          <w:lang w:val="ru-RU"/>
        </w:rPr>
        <w:t>հոդված</w:t>
      </w:r>
      <w:r w:rsidRPr="005A3739">
        <w:rPr>
          <w:rFonts w:ascii="GHEA Grapalat" w:hAnsi="GHEA Grapalat"/>
          <w:sz w:val="20"/>
          <w:szCs w:val="20"/>
          <w:lang w:val="af-ZA"/>
        </w:rPr>
        <w:t xml:space="preserve"> 70, կետ 2, ենթակետ 1, և կետ 5): </w:t>
      </w:r>
    </w:p>
    <w:p w:rsidR="00CC47CE" w:rsidRPr="005A3739" w:rsidRDefault="00CC47CE" w:rsidP="00517AB1">
      <w:pPr>
        <w:pStyle w:val="Header"/>
        <w:tabs>
          <w:tab w:val="right" w:pos="0"/>
          <w:tab w:val="center" w:pos="810"/>
        </w:tabs>
        <w:spacing w:after="1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A3739">
        <w:rPr>
          <w:rFonts w:ascii="GHEA Grapalat" w:hAnsi="GHEA Grapalat" w:cs="Sylfaen"/>
          <w:sz w:val="20"/>
          <w:szCs w:val="20"/>
          <w:lang w:val="af-ZA"/>
        </w:rPr>
        <w:tab/>
      </w:r>
      <w:r w:rsidRPr="005A3739">
        <w:rPr>
          <w:rFonts w:ascii="GHEA Grapalat" w:hAnsi="GHEA Grapalat" w:cs="Sylfaen"/>
          <w:sz w:val="20"/>
          <w:szCs w:val="20"/>
          <w:lang w:val="af-ZA"/>
        </w:rPr>
        <w:tab/>
      </w:r>
      <w:r w:rsidRPr="005A3739">
        <w:rPr>
          <w:rFonts w:ascii="GHEA Grapalat" w:hAnsi="GHEA Grapalat" w:cs="Sylfaen"/>
          <w:sz w:val="20"/>
          <w:szCs w:val="20"/>
        </w:rPr>
        <w:t>ՀՀ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կառավարության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20</w:t>
      </w:r>
      <w:r>
        <w:rPr>
          <w:rFonts w:ascii="GHEA Grapalat" w:hAnsi="GHEA Grapalat" w:cs="Sylfaen"/>
          <w:sz w:val="20"/>
          <w:szCs w:val="20"/>
          <w:lang w:val="af-ZA"/>
        </w:rPr>
        <w:t>1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0 </w:t>
      </w:r>
      <w:r w:rsidRPr="005A3739">
        <w:rPr>
          <w:rFonts w:ascii="GHEA Grapalat" w:hAnsi="GHEA Grapalat" w:cs="Sylfaen"/>
          <w:sz w:val="20"/>
          <w:szCs w:val="20"/>
        </w:rPr>
        <w:t>թվականի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սեպտեմբերի 24</w:t>
      </w:r>
      <w:r w:rsidRPr="005A3739">
        <w:rPr>
          <w:rFonts w:ascii="GHEA Grapalat" w:hAnsi="GHEA Grapalat" w:cs="Sylfaen"/>
          <w:sz w:val="20"/>
          <w:szCs w:val="20"/>
          <w:lang w:val="af-ZA"/>
        </w:rPr>
        <w:t>-</w:t>
      </w:r>
      <w:r w:rsidRPr="005A3739">
        <w:rPr>
          <w:rFonts w:ascii="GHEA Grapalat" w:hAnsi="GHEA Grapalat" w:cs="Sylfaen"/>
          <w:sz w:val="20"/>
          <w:szCs w:val="20"/>
        </w:rPr>
        <w:t>ի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«</w:t>
      </w:r>
      <w:r w:rsidRPr="0071575D">
        <w:rPr>
          <w:rFonts w:ascii="GHEA Grapalat" w:hAnsi="GHEA Grapalat" w:cs="Sylfaen"/>
          <w:sz w:val="20"/>
          <w:szCs w:val="20"/>
          <w:lang w:val="af-ZA"/>
        </w:rPr>
        <w:t>«</w:t>
      </w:r>
      <w:r>
        <w:rPr>
          <w:rFonts w:ascii="GHEA Grapalat" w:hAnsi="GHEA Grapalat" w:cs="Sylfaen"/>
          <w:sz w:val="20"/>
          <w:szCs w:val="20"/>
        </w:rPr>
        <w:t>Հայռուսգազարդ</w:t>
      </w:r>
      <w:r w:rsidRPr="005A3739">
        <w:rPr>
          <w:rFonts w:ascii="GHEA Grapalat" w:hAnsi="GHEA Grapalat" w:cs="Sylfaen"/>
          <w:sz w:val="20"/>
          <w:szCs w:val="20"/>
          <w:lang w:val="af-ZA"/>
        </w:rPr>
        <w:t>»</w:t>
      </w:r>
      <w:r>
        <w:rPr>
          <w:rFonts w:ascii="GHEA Grapalat" w:hAnsi="GHEA Grapalat" w:cs="Sylfaen"/>
          <w:sz w:val="20"/>
          <w:szCs w:val="20"/>
          <w:lang w:val="af-ZA"/>
        </w:rPr>
        <w:t xml:space="preserve"> փակ բաժնետիրական ընկերության կապիտալում Հայաստանի Հանրապետության բաժնեմասի ավելացմանն ուղղված միջոցառումների մասին» </w:t>
      </w:r>
      <w:r w:rsidRPr="005A3739">
        <w:rPr>
          <w:rFonts w:ascii="GHEA Grapalat" w:hAnsi="GHEA Grapalat" w:cs="Sylfaen"/>
          <w:sz w:val="20"/>
          <w:szCs w:val="20"/>
        </w:rPr>
        <w:t>թիվ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1254</w:t>
      </w:r>
      <w:r w:rsidRPr="005A3739">
        <w:rPr>
          <w:rFonts w:ascii="GHEA Grapalat" w:hAnsi="GHEA Grapalat"/>
          <w:sz w:val="20"/>
          <w:szCs w:val="20"/>
          <w:lang w:val="af-ZA"/>
        </w:rPr>
        <w:t>-</w:t>
      </w:r>
      <w:r w:rsidRPr="005A3739">
        <w:rPr>
          <w:rFonts w:ascii="GHEA Grapalat" w:hAnsi="GHEA Grapalat" w:cs="Sylfaen"/>
          <w:sz w:val="20"/>
          <w:szCs w:val="20"/>
        </w:rPr>
        <w:t>Ն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A3739">
        <w:rPr>
          <w:rFonts w:ascii="GHEA Grapalat" w:hAnsi="GHEA Grapalat" w:cs="Sylfaen"/>
          <w:sz w:val="20"/>
          <w:szCs w:val="20"/>
        </w:rPr>
        <w:t>որոշում</w:t>
      </w:r>
      <w:r w:rsidRPr="005A3739">
        <w:rPr>
          <w:rFonts w:ascii="GHEA Grapalat" w:hAnsi="GHEA Grapalat" w:cs="Sylfaen"/>
          <w:sz w:val="20"/>
          <w:szCs w:val="20"/>
          <w:lang w:val="af-ZA"/>
        </w:rPr>
        <w:t xml:space="preserve">: </w:t>
      </w:r>
    </w:p>
    <w:p w:rsidR="00CC47CE" w:rsidRPr="00AC3A77" w:rsidRDefault="00CC47CE" w:rsidP="00517AB1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CC47CE" w:rsidRPr="00920B8A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both"/>
        <w:rPr>
          <w:rFonts w:ascii="GHEA Grapalat" w:hAnsi="GHEA Grapalat"/>
          <w:sz w:val="22"/>
          <w:szCs w:val="22"/>
          <w:lang w:val="af-ZA"/>
        </w:rPr>
      </w:pPr>
    </w:p>
    <w:p w:rsidR="00CC47CE" w:rsidRDefault="00CC47CE" w:rsidP="00517AB1">
      <w:pPr>
        <w:pStyle w:val="Header"/>
        <w:tabs>
          <w:tab w:val="clear" w:pos="4153"/>
          <w:tab w:val="clear" w:pos="8306"/>
          <w:tab w:val="right" w:pos="0"/>
        </w:tabs>
        <w:spacing w:after="120"/>
        <w:jc w:val="center"/>
        <w:rPr>
          <w:rFonts w:ascii="GHEA Grapalat" w:hAnsi="GHEA Grapalat" w:cs="Sylfaen"/>
          <w:bCs/>
          <w:sz w:val="20"/>
          <w:szCs w:val="20"/>
          <w:lang w:val="af-ZA"/>
        </w:rPr>
      </w:pPr>
      <w:r>
        <w:rPr>
          <w:rFonts w:ascii="GHEA Grapalat" w:hAnsi="GHEA Grapalat" w:cs="Sylfaen"/>
          <w:bCs/>
          <w:sz w:val="20"/>
          <w:szCs w:val="20"/>
          <w:lang w:val="af-ZA"/>
        </w:rPr>
        <w:t>«</w:t>
      </w:r>
      <w:r w:rsidRPr="003C261C">
        <w:rPr>
          <w:rFonts w:ascii="GHEA Grapalat" w:hAnsi="GHEA Grapalat" w:cs="Sylfaen"/>
          <w:bCs/>
          <w:sz w:val="20"/>
          <w:szCs w:val="20"/>
        </w:rPr>
        <w:t>Հայռուսգազարդ</w:t>
      </w:r>
      <w:r w:rsidRPr="00365A11">
        <w:rPr>
          <w:rFonts w:ascii="GHEA Grapalat" w:hAnsi="GHEA Grapalat" w:cs="Sylfaen"/>
          <w:bCs/>
          <w:sz w:val="20"/>
          <w:szCs w:val="20"/>
          <w:lang w:val="af-ZA"/>
        </w:rPr>
        <w:t xml:space="preserve">» </w:t>
      </w:r>
      <w:r w:rsidRPr="003C261C">
        <w:rPr>
          <w:rFonts w:ascii="GHEA Grapalat" w:hAnsi="GHEA Grapalat" w:cs="Sylfaen"/>
          <w:bCs/>
          <w:sz w:val="20"/>
          <w:szCs w:val="20"/>
        </w:rPr>
        <w:t>ՓԲԸ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և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af-ZA"/>
        </w:rPr>
        <w:t>«</w:t>
      </w:r>
      <w:r w:rsidRPr="003C261C">
        <w:rPr>
          <w:rFonts w:ascii="GHEA Grapalat" w:hAnsi="GHEA Grapalat" w:cs="Sylfaen"/>
          <w:bCs/>
          <w:sz w:val="20"/>
          <w:szCs w:val="20"/>
        </w:rPr>
        <w:t>Գյուղական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տարածքների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տնտեսական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զարգացման</w:t>
      </w:r>
      <w:r w:rsidRPr="00813BE6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ծրագրերի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իրականացման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գրասենյակ</w:t>
      </w:r>
      <w:r w:rsidRPr="008D477C">
        <w:rPr>
          <w:rFonts w:ascii="GHEA Grapalat" w:hAnsi="GHEA Grapalat" w:cs="Sylfaen"/>
          <w:bCs/>
          <w:sz w:val="20"/>
          <w:szCs w:val="20"/>
          <w:lang w:val="af-ZA"/>
        </w:rPr>
        <w:t xml:space="preserve">» </w:t>
      </w:r>
      <w:r w:rsidRPr="003C261C">
        <w:rPr>
          <w:rFonts w:ascii="GHEA Grapalat" w:hAnsi="GHEA Grapalat" w:cs="Sylfaen"/>
          <w:bCs/>
          <w:sz w:val="20"/>
          <w:szCs w:val="20"/>
        </w:rPr>
        <w:t>պետական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հիմնարկի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մասնագետների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համատեղ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</w:rPr>
        <w:t>ուսումնասիրության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bCs/>
          <w:sz w:val="20"/>
          <w:szCs w:val="20"/>
        </w:rPr>
        <w:t>արդյունքում</w:t>
      </w:r>
      <w:r w:rsidRPr="003F567E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3C261C">
        <w:rPr>
          <w:rFonts w:ascii="GHEA Grapalat" w:hAnsi="GHEA Grapalat" w:cs="Sylfaen"/>
          <w:bCs/>
          <w:sz w:val="20"/>
          <w:szCs w:val="20"/>
          <w:lang w:val="af-ZA"/>
        </w:rPr>
        <w:t>արձանագրած տարբերության պատկերը</w:t>
      </w:r>
    </w:p>
    <w:tbl>
      <w:tblPr>
        <w:tblW w:w="106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0"/>
        <w:gridCol w:w="2174"/>
        <w:gridCol w:w="709"/>
        <w:gridCol w:w="778"/>
        <w:gridCol w:w="720"/>
        <w:gridCol w:w="1350"/>
        <w:gridCol w:w="704"/>
        <w:gridCol w:w="720"/>
        <w:gridCol w:w="1440"/>
        <w:gridCol w:w="795"/>
        <w:gridCol w:w="851"/>
      </w:tblGrid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</w:p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17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Համայնքի անվանումը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Ծրագրի անվանումը</w:t>
            </w:r>
          </w:p>
        </w:tc>
        <w:tc>
          <w:tcPr>
            <w:tcW w:w="2848" w:type="dxa"/>
            <w:gridSpan w:val="3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ՀՀ կառավարության 2010 թվականի սեպտեմբերի 24-ի թիվ 1254-Ն որոշմամբ հանձնման ենթակա գույք</w:t>
            </w:r>
          </w:p>
        </w:tc>
        <w:tc>
          <w:tcPr>
            <w:tcW w:w="2864" w:type="dxa"/>
            <w:gridSpan w:val="3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hy-AM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Հանձնման-ընդունման ակտերով փաստացի արձանագրած գույք</w:t>
            </w:r>
          </w:p>
        </w:tc>
        <w:tc>
          <w:tcPr>
            <w:tcW w:w="1646" w:type="dxa"/>
            <w:gridSpan w:val="2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Տարբերու-թյունը</w:t>
            </w:r>
          </w:p>
        </w:tc>
      </w:tr>
      <w:tr w:rsidR="00CC47CE" w:rsidRPr="001540E7" w:rsidTr="00F22A61">
        <w:tc>
          <w:tcPr>
            <w:tcW w:w="2624" w:type="dxa"/>
            <w:gridSpan w:val="2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Գազատար (կմ)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Սարքավորում (հատ)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Արժեքը`</w:t>
            </w:r>
          </w:p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Ընդամենը (դրամ)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Գազատար (կմ)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Սարքավորում (հատ)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Արժեքը`</w:t>
            </w:r>
          </w:p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Ընդամենը (դրամ)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Գազատար (կմ)</w:t>
            </w: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Սարքավորում (հատ)</w:t>
            </w:r>
          </w:p>
        </w:tc>
      </w:tr>
      <w:tr w:rsidR="00CC47CE" w:rsidRPr="001540E7" w:rsidTr="00F22A61">
        <w:tc>
          <w:tcPr>
            <w:tcW w:w="2624" w:type="dxa"/>
            <w:gridSpan w:val="2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Լոռու մարզ</w:t>
            </w:r>
          </w:p>
        </w:tc>
        <w:tc>
          <w:tcPr>
            <w:tcW w:w="709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78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95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Լեռնանցքի գյուղական համայնք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9.06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145,943,122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9.06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145,943,122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-1</w:t>
            </w: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2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Դսեղի գյուղական համայնք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6.33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9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53,264,816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6.35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53,264,816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0.02</w:t>
            </w: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-1</w:t>
            </w: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Գյուլագարակի գյուղական համայնք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1.68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15,918,237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1.63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15,918,237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-0.05</w:t>
            </w: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-1</w:t>
            </w:r>
          </w:p>
        </w:tc>
      </w:tr>
      <w:tr w:rsidR="00CC47CE" w:rsidRPr="001540E7" w:rsidTr="00F22A61">
        <w:tc>
          <w:tcPr>
            <w:tcW w:w="2624" w:type="dxa"/>
            <w:gridSpan w:val="2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Շիրակի մարզ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78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95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shd w:val="pct15" w:color="auto" w:fill="auto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both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4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Անի Կայարան գյուղական համայնք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7.07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10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110,245,411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7.03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110,245,411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-2</w:t>
            </w: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5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Անի Պեմզայի գյուղական համայնք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6.71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8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107,128,750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6.70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107,128,750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-1</w:t>
            </w: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>
              <w:rPr>
                <w:rFonts w:ascii="GHEA Grapalat" w:hAnsi="GHEA Grapalat" w:cs="Arial Armenian"/>
                <w:sz w:val="20"/>
                <w:szCs w:val="20"/>
              </w:rPr>
              <w:t>6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Քարաբերդի գյուղական համայնք (Լանջիկ-Քարաբերդ սնող միջին ճնշման գազատար)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3.76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4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111,176,732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3.76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111,176,732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-1</w:t>
            </w: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>
              <w:rPr>
                <w:rFonts w:ascii="GHEA Grapalat" w:hAnsi="GHEA Grapalat" w:cs="Arial Armenian"/>
                <w:sz w:val="20"/>
                <w:szCs w:val="20"/>
              </w:rPr>
              <w:t>7</w:t>
            </w:r>
          </w:p>
        </w:tc>
        <w:tc>
          <w:tcPr>
            <w:tcW w:w="217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 xml:space="preserve">Աշոցքի գյուղական համայնք (ԳԲԿ Շիրակ 1 ԳԿԿ-Աշոցք գազատար) 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42.84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142,106,548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35.6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142,106,548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-7.24</w:t>
            </w: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-1</w:t>
            </w:r>
          </w:p>
        </w:tc>
      </w:tr>
      <w:tr w:rsidR="00CC47CE" w:rsidRPr="001540E7" w:rsidTr="00F22A61">
        <w:tc>
          <w:tcPr>
            <w:tcW w:w="2624" w:type="dxa"/>
            <w:gridSpan w:val="2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Կոտայքի մարզ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78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95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>
              <w:rPr>
                <w:rFonts w:ascii="GHEA Grapalat" w:hAnsi="GHEA Grapalat" w:cs="Arial Armenian"/>
                <w:sz w:val="20"/>
                <w:szCs w:val="20"/>
              </w:rPr>
              <w:t>8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Նուռնուսի գյուղական համայնք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8.33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124,489,301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7.21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124,489,301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-1.125</w:t>
            </w: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</w:tr>
      <w:tr w:rsidR="00CC47CE" w:rsidRPr="001540E7" w:rsidTr="00F22A61">
        <w:tc>
          <w:tcPr>
            <w:tcW w:w="2624" w:type="dxa"/>
            <w:gridSpan w:val="2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b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b/>
                <w:sz w:val="20"/>
                <w:szCs w:val="20"/>
              </w:rPr>
              <w:t>Արարատի մարզ</w:t>
            </w:r>
          </w:p>
        </w:tc>
        <w:tc>
          <w:tcPr>
            <w:tcW w:w="709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78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04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795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shd w:val="pct15" w:color="auto" w:fill="auto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>
              <w:rPr>
                <w:rFonts w:ascii="GHEA Grapalat" w:hAnsi="GHEA Grapalat" w:cs="Arial Armenian"/>
                <w:sz w:val="20"/>
                <w:szCs w:val="20"/>
              </w:rPr>
              <w:t>9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Եղեգնավանի գյուղական համայնք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2.17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23,681,308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2.17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23,681,308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-1</w:t>
            </w:r>
          </w:p>
        </w:tc>
      </w:tr>
      <w:tr w:rsidR="00CC47CE" w:rsidRPr="001540E7" w:rsidTr="00F22A61">
        <w:tc>
          <w:tcPr>
            <w:tcW w:w="4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>
              <w:rPr>
                <w:rFonts w:ascii="GHEA Grapalat" w:hAnsi="GHEA Grapalat" w:cs="Arial Armenian"/>
                <w:sz w:val="20"/>
                <w:szCs w:val="20"/>
              </w:rPr>
              <w:t>10</w:t>
            </w:r>
          </w:p>
        </w:tc>
        <w:tc>
          <w:tcPr>
            <w:tcW w:w="2174" w:type="dxa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Սիփանիկի գյուղական համայնք</w:t>
            </w:r>
          </w:p>
        </w:tc>
        <w:tc>
          <w:tcPr>
            <w:tcW w:w="709" w:type="dxa"/>
            <w:vAlign w:val="center"/>
          </w:tcPr>
          <w:p w:rsidR="00CC47CE" w:rsidRPr="001540E7" w:rsidRDefault="00CC47CE" w:rsidP="00F22A61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IFAD</w:t>
            </w:r>
          </w:p>
        </w:tc>
        <w:tc>
          <w:tcPr>
            <w:tcW w:w="778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8.41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5</w:t>
            </w:r>
          </w:p>
        </w:tc>
        <w:tc>
          <w:tcPr>
            <w:tcW w:w="135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73,266,178</w:t>
            </w:r>
          </w:p>
        </w:tc>
        <w:tc>
          <w:tcPr>
            <w:tcW w:w="704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8.35</w:t>
            </w:r>
          </w:p>
        </w:tc>
        <w:tc>
          <w:tcPr>
            <w:tcW w:w="72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73,266,178</w:t>
            </w:r>
          </w:p>
        </w:tc>
        <w:tc>
          <w:tcPr>
            <w:tcW w:w="795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</w:rPr>
            </w:pPr>
            <w:r w:rsidRPr="001540E7">
              <w:rPr>
                <w:rFonts w:ascii="GHEA Grapalat" w:hAnsi="GHEA Grapalat" w:cs="Arial Armenian"/>
                <w:sz w:val="20"/>
                <w:szCs w:val="20"/>
              </w:rPr>
              <w:t>-0.063</w:t>
            </w:r>
          </w:p>
        </w:tc>
        <w:tc>
          <w:tcPr>
            <w:tcW w:w="851" w:type="dxa"/>
            <w:vAlign w:val="center"/>
          </w:tcPr>
          <w:p w:rsidR="00CC47CE" w:rsidRPr="001540E7" w:rsidRDefault="00CC47CE" w:rsidP="00F22A61">
            <w:pPr>
              <w:pStyle w:val="Header"/>
              <w:tabs>
                <w:tab w:val="clear" w:pos="4153"/>
                <w:tab w:val="clear" w:pos="8306"/>
                <w:tab w:val="right" w:pos="0"/>
              </w:tabs>
              <w:spacing w:after="120"/>
              <w:jc w:val="center"/>
              <w:rPr>
                <w:rFonts w:ascii="GHEA Grapalat" w:hAnsi="GHEA Grapalat" w:cs="Arial Armenian"/>
                <w:sz w:val="20"/>
                <w:szCs w:val="20"/>
                <w:lang w:val="hy-AM"/>
              </w:rPr>
            </w:pPr>
          </w:p>
        </w:tc>
      </w:tr>
    </w:tbl>
    <w:p w:rsidR="00CC47CE" w:rsidRPr="00920B8A" w:rsidRDefault="00CC47CE" w:rsidP="00517AB1">
      <w:pPr>
        <w:spacing w:after="120" w:line="240" w:lineRule="auto"/>
        <w:jc w:val="both"/>
        <w:rPr>
          <w:rFonts w:ascii="GHEA Grapalat" w:hAnsi="GHEA Grapalat"/>
          <w:lang w:val="fi-FI"/>
        </w:rPr>
      </w:pPr>
    </w:p>
    <w:p w:rsidR="00CC47CE" w:rsidRDefault="00CC47CE" w:rsidP="00517AB1">
      <w:pPr>
        <w:jc w:val="center"/>
        <w:rPr>
          <w:rStyle w:val="apple-style-span"/>
          <w:rFonts w:ascii="GHEA Grapalat" w:hAnsi="GHEA Grapalat"/>
        </w:rPr>
        <w:sectPr w:rsidR="00CC47CE" w:rsidSect="0044711D">
          <w:pgSz w:w="11906" w:h="16838"/>
          <w:pgMar w:top="567" w:right="1134" w:bottom="284" w:left="1247" w:header="709" w:footer="709" w:gutter="0"/>
          <w:cols w:space="708"/>
          <w:docGrid w:linePitch="360"/>
        </w:sectPr>
      </w:pPr>
    </w:p>
    <w:p w:rsidR="00CC47CE" w:rsidRPr="0007214F" w:rsidRDefault="00CC47CE" w:rsidP="00517AB1">
      <w:pPr>
        <w:jc w:val="center"/>
        <w:rPr>
          <w:rFonts w:ascii="GHEA Grapalat" w:hAnsi="GHEA Grapalat"/>
          <w:b/>
          <w:szCs w:val="24"/>
        </w:rPr>
      </w:pPr>
      <w:r w:rsidRPr="0007214F">
        <w:rPr>
          <w:rFonts w:ascii="GHEA Grapalat" w:hAnsi="GHEA Grapalat"/>
          <w:b/>
          <w:szCs w:val="24"/>
        </w:rPr>
        <w:t>Ա</w:t>
      </w:r>
      <w:r>
        <w:rPr>
          <w:rFonts w:ascii="GHEA Grapalat" w:hAnsi="GHEA Grapalat"/>
          <w:b/>
          <w:szCs w:val="24"/>
        </w:rPr>
        <w:t xml:space="preserve"> Մ Փ Ո Փ Ա Թ Ե Ր Թ</w:t>
      </w:r>
    </w:p>
    <w:p w:rsidR="00CC47CE" w:rsidRPr="0007214F" w:rsidRDefault="00CC47CE" w:rsidP="00517AB1">
      <w:pPr>
        <w:jc w:val="center"/>
        <w:rPr>
          <w:rFonts w:ascii="GHEA Grapalat" w:hAnsi="GHEA Grapalat"/>
          <w:b/>
          <w:szCs w:val="24"/>
        </w:rPr>
      </w:pPr>
    </w:p>
    <w:p w:rsidR="00CC47CE" w:rsidRPr="00517AB1" w:rsidRDefault="00CC47CE" w:rsidP="00517AB1">
      <w:pPr>
        <w:pStyle w:val="dec-name"/>
        <w:spacing w:before="0" w:beforeAutospacing="0" w:after="0" w:afterAutospacing="0"/>
        <w:jc w:val="center"/>
        <w:rPr>
          <w:rFonts w:ascii="GHEA Grapalat" w:hAnsi="GHEA Grapalat"/>
          <w:sz w:val="22"/>
        </w:rPr>
      </w:pPr>
      <w:r w:rsidRPr="00517AB1">
        <w:rPr>
          <w:rFonts w:ascii="GHEA Grapalat" w:hAnsi="GHEA Grapalat"/>
          <w:sz w:val="22"/>
        </w:rPr>
        <w:t>«</w:t>
      </w:r>
      <w:r w:rsidRPr="0007214F">
        <w:rPr>
          <w:rFonts w:ascii="GHEA Grapalat" w:hAnsi="GHEA Grapalat"/>
          <w:sz w:val="22"/>
        </w:rPr>
        <w:t>ՀԱՅԱՍՏԱՆԻ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ՀԱՆՐԱՊԵՏՈՒԹՅԱՆ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ԿԱՌԱՎԱՐՈՒԹՅԱՆ</w:t>
      </w:r>
      <w:r w:rsidRPr="00517AB1">
        <w:rPr>
          <w:rFonts w:ascii="GHEA Grapalat" w:hAnsi="GHEA Grapalat"/>
          <w:sz w:val="22"/>
        </w:rPr>
        <w:t xml:space="preserve"> 2010 </w:t>
      </w:r>
      <w:r w:rsidRPr="0007214F">
        <w:rPr>
          <w:rFonts w:ascii="GHEA Grapalat" w:hAnsi="GHEA Grapalat"/>
          <w:sz w:val="22"/>
        </w:rPr>
        <w:t>ԹՎԱԿԱՆԻ</w:t>
      </w:r>
      <w:r w:rsidRPr="00517AB1">
        <w:rPr>
          <w:rFonts w:ascii="GHEA Grapalat" w:hAnsi="GHEA Grapalat"/>
          <w:sz w:val="22"/>
        </w:rPr>
        <w:t xml:space="preserve"> </w:t>
      </w:r>
      <w:r>
        <w:rPr>
          <w:rFonts w:ascii="GHEA Grapalat" w:hAnsi="GHEA Grapalat"/>
          <w:sz w:val="22"/>
          <w:lang w:val="en-US"/>
        </w:rPr>
        <w:t>ՍԵՊՏԵՄԲԵՐԻ</w:t>
      </w:r>
      <w:r w:rsidRPr="00517AB1">
        <w:rPr>
          <w:rFonts w:ascii="GHEA Grapalat" w:hAnsi="GHEA Grapalat"/>
          <w:sz w:val="22"/>
        </w:rPr>
        <w:t xml:space="preserve"> 24-</w:t>
      </w:r>
      <w:r w:rsidRPr="0007214F">
        <w:rPr>
          <w:rFonts w:ascii="GHEA Grapalat" w:hAnsi="GHEA Grapalat"/>
          <w:sz w:val="22"/>
        </w:rPr>
        <w:t>Ի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  <w:lang w:val="en-US"/>
        </w:rPr>
        <w:t>N</w:t>
      </w:r>
      <w:r w:rsidRPr="00517AB1">
        <w:rPr>
          <w:rFonts w:ascii="GHEA Grapalat" w:hAnsi="GHEA Grapalat"/>
          <w:sz w:val="22"/>
        </w:rPr>
        <w:t xml:space="preserve"> 1254-</w:t>
      </w:r>
      <w:r w:rsidRPr="0007214F">
        <w:rPr>
          <w:rFonts w:ascii="GHEA Grapalat" w:hAnsi="GHEA Grapalat"/>
          <w:sz w:val="22"/>
        </w:rPr>
        <w:t>Ն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ՈՐՈՇՄԱՆ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ՄԵՋ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ՓՈՓՈԽՈՒԹՅՈՒՆ</w:t>
      </w:r>
      <w:r>
        <w:rPr>
          <w:rFonts w:ascii="GHEA Grapalat" w:hAnsi="GHEA Grapalat"/>
          <w:sz w:val="22"/>
          <w:lang w:val="en-US"/>
        </w:rPr>
        <w:t>ՆԵՐ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ԿԱՏԱՐԵԼՈՒ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ՄԱՍԻՆ</w:t>
      </w:r>
      <w:r w:rsidRPr="00517AB1">
        <w:rPr>
          <w:rFonts w:ascii="GHEA Grapalat" w:hAnsi="GHEA Grapalat"/>
          <w:sz w:val="22"/>
        </w:rPr>
        <w:t xml:space="preserve">» </w:t>
      </w:r>
      <w:r w:rsidRPr="0007214F">
        <w:rPr>
          <w:rFonts w:ascii="GHEA Grapalat" w:hAnsi="GHEA Grapalat"/>
          <w:sz w:val="22"/>
        </w:rPr>
        <w:t>Հայաստանի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Հանրապետության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կառավարության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որոշման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նախագծի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վերաբերյալ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ստացված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դիտողությունների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և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առաջարկությունների</w:t>
      </w:r>
      <w:r w:rsidRPr="00517AB1">
        <w:rPr>
          <w:rFonts w:ascii="GHEA Grapalat" w:hAnsi="GHEA Grapalat"/>
          <w:sz w:val="22"/>
        </w:rPr>
        <w:t xml:space="preserve">, </w:t>
      </w:r>
      <w:r w:rsidRPr="0007214F">
        <w:rPr>
          <w:rFonts w:ascii="GHEA Grapalat" w:hAnsi="GHEA Grapalat"/>
          <w:sz w:val="22"/>
        </w:rPr>
        <w:t>դրանց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ընդունման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կամ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չընդունման</w:t>
      </w:r>
      <w:r w:rsidRPr="00517AB1">
        <w:rPr>
          <w:rFonts w:ascii="GHEA Grapalat" w:hAnsi="GHEA Grapalat"/>
          <w:sz w:val="22"/>
        </w:rPr>
        <w:t xml:space="preserve"> </w:t>
      </w:r>
      <w:r w:rsidRPr="0007214F">
        <w:rPr>
          <w:rFonts w:ascii="GHEA Grapalat" w:hAnsi="GHEA Grapalat"/>
          <w:sz w:val="22"/>
        </w:rPr>
        <w:t>վերաբերյալ</w:t>
      </w:r>
    </w:p>
    <w:p w:rsidR="00CC47CE" w:rsidRDefault="00CC47CE" w:rsidP="00517AB1">
      <w:pPr>
        <w:jc w:val="center"/>
        <w:rPr>
          <w:rFonts w:ascii="GHEA Grapalat" w:hAnsi="GHEA Grapalat"/>
          <w:i/>
          <w:sz w:val="18"/>
          <w:szCs w:val="18"/>
        </w:rPr>
      </w:pPr>
    </w:p>
    <w:p w:rsidR="00CC47CE" w:rsidRPr="0001747D" w:rsidRDefault="00CC47CE" w:rsidP="00517AB1">
      <w:pPr>
        <w:jc w:val="center"/>
        <w:rPr>
          <w:rFonts w:ascii="GHEA Grapalat" w:hAnsi="GHEA Grapalat"/>
          <w:i/>
          <w:szCs w:val="18"/>
        </w:rPr>
      </w:pPr>
      <w:r w:rsidRPr="0001747D">
        <w:rPr>
          <w:rFonts w:ascii="GHEA Grapalat" w:hAnsi="GHEA Grapalat"/>
          <w:i/>
          <w:szCs w:val="18"/>
        </w:rPr>
        <w:t>/ի կատարումն ՀՀ կառավարության 2011 թվականի հունիսի 14-ի 02/35/9842-11 թվակիր հանձնարարականի/</w:t>
      </w:r>
    </w:p>
    <w:p w:rsidR="00CC47CE" w:rsidRPr="0001747D" w:rsidRDefault="00CC47CE" w:rsidP="00517AB1">
      <w:pPr>
        <w:jc w:val="center"/>
        <w:rPr>
          <w:rFonts w:ascii="GHEA Grapalat" w:hAnsi="GHEA Grapalat"/>
          <w:i/>
          <w:szCs w:val="24"/>
        </w:rPr>
      </w:pP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58"/>
        <w:gridCol w:w="6030"/>
        <w:gridCol w:w="540"/>
        <w:gridCol w:w="1440"/>
        <w:gridCol w:w="540"/>
        <w:gridCol w:w="4500"/>
      </w:tblGrid>
      <w:tr w:rsidR="00CC47CE" w:rsidRPr="00954F86" w:rsidTr="00517AB1">
        <w:tc>
          <w:tcPr>
            <w:tcW w:w="2358" w:type="dxa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6570" w:type="dxa"/>
            <w:gridSpan w:val="2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Առարկության. Առաջարկության բովանդակությունը</w:t>
            </w:r>
          </w:p>
        </w:tc>
        <w:tc>
          <w:tcPr>
            <w:tcW w:w="1980" w:type="dxa"/>
            <w:gridSpan w:val="2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Եզրակացություն</w:t>
            </w:r>
          </w:p>
        </w:tc>
        <w:tc>
          <w:tcPr>
            <w:tcW w:w="4500" w:type="dxa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Կատարված փոփոխությունները</w:t>
            </w:r>
          </w:p>
        </w:tc>
      </w:tr>
      <w:tr w:rsidR="00CC47CE" w:rsidRPr="00954F86" w:rsidTr="00517AB1">
        <w:tc>
          <w:tcPr>
            <w:tcW w:w="2358" w:type="dxa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1</w:t>
            </w:r>
          </w:p>
        </w:tc>
        <w:tc>
          <w:tcPr>
            <w:tcW w:w="6570" w:type="dxa"/>
            <w:gridSpan w:val="2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2</w:t>
            </w:r>
          </w:p>
        </w:tc>
        <w:tc>
          <w:tcPr>
            <w:tcW w:w="1980" w:type="dxa"/>
            <w:gridSpan w:val="2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3</w:t>
            </w:r>
          </w:p>
        </w:tc>
        <w:tc>
          <w:tcPr>
            <w:tcW w:w="4500" w:type="dxa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</w:rPr>
            </w:pPr>
            <w:r w:rsidRPr="00954F86">
              <w:rPr>
                <w:rFonts w:ascii="GHEA Grapalat" w:hAnsi="GHEA Grapalat" w:cs="Sylfaen"/>
              </w:rPr>
              <w:t>4</w:t>
            </w:r>
          </w:p>
        </w:tc>
      </w:tr>
      <w:tr w:rsidR="00CC47CE" w:rsidRPr="00954F86" w:rsidTr="00517AB1">
        <w:tc>
          <w:tcPr>
            <w:tcW w:w="2358" w:type="dxa"/>
            <w:vAlign w:val="center"/>
          </w:tcPr>
          <w:p w:rsidR="00CC47CE" w:rsidRPr="00AD560D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 w:rsidRPr="00954F86">
              <w:rPr>
                <w:rFonts w:ascii="GHEA Grapalat" w:hAnsi="GHEA Grapalat" w:cs="Sylfaen"/>
                <w:bCs/>
              </w:rPr>
              <w:t>ՀՀ արդարադատության նախարար</w:t>
            </w:r>
            <w:r>
              <w:rPr>
                <w:rFonts w:ascii="GHEA Grapalat" w:hAnsi="GHEA Grapalat" w:cs="Sylfaen"/>
                <w:bCs/>
              </w:rPr>
              <w:t>ություն</w:t>
            </w:r>
          </w:p>
        </w:tc>
        <w:tc>
          <w:tcPr>
            <w:tcW w:w="6570" w:type="dxa"/>
            <w:gridSpan w:val="2"/>
            <w:vAlign w:val="center"/>
          </w:tcPr>
          <w:p w:rsidR="00CC47CE" w:rsidRDefault="00CC47CE" w:rsidP="00F22A61">
            <w:pPr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1. Որոշման նախագծում անհրաժեշտ է նշել իրավական ակտի բնույթը` նկատի ունենալով «Իրավական ակտերի մասին» ՀՀ օրենքի 38-րդ հոդվածի 3-րդ մասի պահանջները: </w:t>
            </w:r>
          </w:p>
          <w:p w:rsidR="00CC47CE" w:rsidRDefault="00CC47CE" w:rsidP="00F22A61">
            <w:pPr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2. Նախագծի վերնագրում «լրացումներ» բառն անհնրաժեշտ է հանել` նկատի ունենալով «Իրավական ակտերի մասին» ՀՀ օրենքի 40-րդ հոդվածի 1-ին մասի պահանջները, համաձայն որոնց իրավական ակտի վերնագիրը պետք է համապատասխանի իրավական ակտի բովանդակությանը:       </w:t>
            </w:r>
          </w:p>
          <w:p w:rsidR="00CC47CE" w:rsidRDefault="00CC47CE" w:rsidP="00F22A61">
            <w:pPr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3. Նախագծի համարակալումն անհրաժեշտ է համապատասխանեցնել «Իրավական ակտերի մասին» ՀՀ օրենքի 41-րդ հոդվածի պահանջներին: </w:t>
            </w:r>
          </w:p>
          <w:p w:rsidR="00CC47CE" w:rsidRPr="00AD560D" w:rsidRDefault="00CC47CE" w:rsidP="00F22A61">
            <w:pPr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4. Նախագծի 2-րդ կետում «օրվանը» բառն անհրաժեշտ է փոխարինել «օրվան» բառով: </w:t>
            </w:r>
          </w:p>
        </w:tc>
        <w:tc>
          <w:tcPr>
            <w:tcW w:w="1980" w:type="dxa"/>
            <w:gridSpan w:val="2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Ը</w:t>
            </w:r>
            <w:r w:rsidRPr="00954F86">
              <w:rPr>
                <w:rFonts w:ascii="GHEA Grapalat" w:hAnsi="GHEA Grapalat" w:cs="Sylfaen"/>
                <w:bCs/>
              </w:rPr>
              <w:t>նդունվել</w:t>
            </w:r>
            <w:r>
              <w:rPr>
                <w:rFonts w:ascii="GHEA Grapalat" w:hAnsi="GHEA Grapalat" w:cs="Sylfaen"/>
                <w:bCs/>
              </w:rPr>
              <w:t xml:space="preserve"> է</w:t>
            </w:r>
          </w:p>
        </w:tc>
        <w:tc>
          <w:tcPr>
            <w:tcW w:w="4500" w:type="dxa"/>
          </w:tcPr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1. Ավելացվել է N _____-Ն</w:t>
            </w: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2.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 xml:space="preserve">ը: </w:t>
            </w: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3.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>ը:</w:t>
            </w:r>
          </w:p>
          <w:p w:rsidR="00CC47CE" w:rsidRPr="00954F86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4.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</w:t>
            </w:r>
            <w:r w:rsidRPr="00954F86">
              <w:rPr>
                <w:rFonts w:ascii="GHEA Grapalat" w:hAnsi="GHEA Grapalat" w:cs="Sylfaen"/>
                <w:bCs/>
              </w:rPr>
              <w:t>ւթյուն</w:t>
            </w:r>
            <w:r>
              <w:rPr>
                <w:rFonts w:ascii="GHEA Grapalat" w:hAnsi="GHEA Grapalat" w:cs="Sylfaen"/>
                <w:bCs/>
              </w:rPr>
              <w:t xml:space="preserve">ը: </w:t>
            </w:r>
          </w:p>
        </w:tc>
      </w:tr>
      <w:tr w:rsidR="00CC47CE" w:rsidRPr="00954F86" w:rsidTr="00517AB1">
        <w:tc>
          <w:tcPr>
            <w:tcW w:w="2358" w:type="dxa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 w:rsidRPr="00954F86">
              <w:rPr>
                <w:rFonts w:ascii="GHEA Grapalat" w:hAnsi="GHEA Grapalat" w:cs="Sylfaen"/>
                <w:bCs/>
              </w:rPr>
              <w:t xml:space="preserve">ՀՀ </w:t>
            </w:r>
            <w:r>
              <w:rPr>
                <w:rFonts w:ascii="GHEA Grapalat" w:hAnsi="GHEA Grapalat" w:cs="Sylfaen"/>
                <w:bCs/>
              </w:rPr>
              <w:t xml:space="preserve">էներգետիկայի և բնական պաշարների </w:t>
            </w:r>
            <w:r w:rsidRPr="008C382F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նախարար</w:t>
            </w:r>
            <w:r>
              <w:rPr>
                <w:rFonts w:ascii="GHEA Grapalat" w:hAnsi="GHEA Grapalat" w:cs="Sylfaen"/>
                <w:bCs/>
              </w:rPr>
              <w:t>ություն</w:t>
            </w:r>
          </w:p>
        </w:tc>
        <w:tc>
          <w:tcPr>
            <w:tcW w:w="6570" w:type="dxa"/>
            <w:gridSpan w:val="2"/>
          </w:tcPr>
          <w:p w:rsidR="00CC47CE" w:rsidRDefault="00CC47CE" w:rsidP="00F22A61">
            <w:pPr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1. Որոշման նախագծի վերնագրից հանել «և լրացումներ» բառը: </w:t>
            </w:r>
          </w:p>
          <w:p w:rsidR="00CC47CE" w:rsidRPr="00954F86" w:rsidRDefault="00CC47CE" w:rsidP="00F22A61">
            <w:pPr>
              <w:jc w:val="both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2. որոշման նախագծի 1-ին կետի 3-րդ ենթակետը շարադրել հետևյալ խմբագրությամբ. «3) 19-րդ տողի «գազատար (կմ)» սյունակում «1.68» թիվը փոխարինել «1.63» թվով, իսկ «սարքավորում (հատ)» սյունակում «4» թիվը փոխարինել «3» թվով»: </w:t>
            </w:r>
          </w:p>
        </w:tc>
        <w:tc>
          <w:tcPr>
            <w:tcW w:w="1980" w:type="dxa"/>
            <w:gridSpan w:val="2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 w:rsidRPr="00954F86">
              <w:rPr>
                <w:rFonts w:ascii="GHEA Grapalat" w:hAnsi="GHEA Grapalat" w:cs="Sylfaen"/>
                <w:bCs/>
              </w:rPr>
              <w:t>Ընդունվել է</w:t>
            </w:r>
          </w:p>
        </w:tc>
        <w:tc>
          <w:tcPr>
            <w:tcW w:w="4500" w:type="dxa"/>
          </w:tcPr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1.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խու</w:t>
            </w:r>
            <w:r w:rsidRPr="00954F86">
              <w:rPr>
                <w:rFonts w:ascii="GHEA Grapalat" w:hAnsi="GHEA Grapalat" w:cs="Sylfaen"/>
                <w:bCs/>
              </w:rPr>
              <w:t>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954F86">
              <w:rPr>
                <w:rFonts w:ascii="GHEA Grapalat" w:hAnsi="GHEA Grapalat" w:cs="Sylfaen"/>
                <w:bCs/>
              </w:rPr>
              <w:t>:</w:t>
            </w: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2.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խու</w:t>
            </w:r>
            <w:r w:rsidRPr="00954F86">
              <w:rPr>
                <w:rFonts w:ascii="GHEA Grapalat" w:hAnsi="GHEA Grapalat" w:cs="Sylfaen"/>
                <w:bCs/>
              </w:rPr>
              <w:t>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954F86">
              <w:rPr>
                <w:rFonts w:ascii="GHEA Grapalat" w:hAnsi="GHEA Grapalat" w:cs="Sylfaen"/>
                <w:bCs/>
              </w:rPr>
              <w:t>:</w:t>
            </w: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Pr="00954F86" w:rsidRDefault="00CC47CE" w:rsidP="00F22A61">
            <w:pPr>
              <w:rPr>
                <w:rFonts w:ascii="GHEA Grapalat" w:hAnsi="GHEA Grapalat" w:cs="Sylfaen"/>
                <w:bCs/>
              </w:rPr>
            </w:pPr>
          </w:p>
        </w:tc>
      </w:tr>
      <w:tr w:rsidR="00CC47CE" w:rsidRPr="00954F86" w:rsidTr="00517AB1">
        <w:tc>
          <w:tcPr>
            <w:tcW w:w="2358" w:type="dxa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ՀՀ տարածքային կառավարման նախարարություն</w:t>
            </w:r>
          </w:p>
        </w:tc>
        <w:tc>
          <w:tcPr>
            <w:tcW w:w="6570" w:type="dxa"/>
            <w:gridSpan w:val="2"/>
            <w:vAlign w:val="center"/>
          </w:tcPr>
          <w:p w:rsidR="00CC47CE" w:rsidRPr="00954F86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Դիտողություններ և առաջարկություններ չունի:</w:t>
            </w:r>
          </w:p>
        </w:tc>
        <w:tc>
          <w:tcPr>
            <w:tcW w:w="1980" w:type="dxa"/>
            <w:gridSpan w:val="2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  <w:tc>
          <w:tcPr>
            <w:tcW w:w="4500" w:type="dxa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</w:tr>
      <w:tr w:rsidR="00CC47CE" w:rsidRPr="00954F86" w:rsidTr="00517AB1">
        <w:tc>
          <w:tcPr>
            <w:tcW w:w="2358" w:type="dxa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ՀՀ ֆինանսների  նախարարություն</w:t>
            </w:r>
          </w:p>
        </w:tc>
        <w:tc>
          <w:tcPr>
            <w:tcW w:w="6570" w:type="dxa"/>
            <w:gridSpan w:val="2"/>
            <w:vAlign w:val="center"/>
          </w:tcPr>
          <w:p w:rsidR="00CC47CE" w:rsidRPr="00954F86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Դիտողություններ և առաջարկություններ չունի:</w:t>
            </w:r>
          </w:p>
        </w:tc>
        <w:tc>
          <w:tcPr>
            <w:tcW w:w="1980" w:type="dxa"/>
            <w:gridSpan w:val="2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  <w:tc>
          <w:tcPr>
            <w:tcW w:w="4500" w:type="dxa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</w:tr>
      <w:tr w:rsidR="00CC47CE" w:rsidRPr="00954F86" w:rsidTr="00517AB1">
        <w:tc>
          <w:tcPr>
            <w:tcW w:w="2358" w:type="dxa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ՀՀ գյուղատնտեսության նախարարություն</w:t>
            </w:r>
          </w:p>
        </w:tc>
        <w:tc>
          <w:tcPr>
            <w:tcW w:w="6570" w:type="dxa"/>
            <w:gridSpan w:val="2"/>
            <w:vAlign w:val="center"/>
          </w:tcPr>
          <w:p w:rsidR="00CC47CE" w:rsidRPr="00954F86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Դիտողություններ և առաջարկություններ չունի:</w:t>
            </w:r>
          </w:p>
        </w:tc>
        <w:tc>
          <w:tcPr>
            <w:tcW w:w="1980" w:type="dxa"/>
            <w:gridSpan w:val="2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  <w:tc>
          <w:tcPr>
            <w:tcW w:w="4500" w:type="dxa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</w:tr>
      <w:tr w:rsidR="00CC47CE" w:rsidRPr="00954F86" w:rsidTr="00517AB1">
        <w:tc>
          <w:tcPr>
            <w:tcW w:w="15408" w:type="dxa"/>
            <w:gridSpan w:val="6"/>
            <w:vAlign w:val="center"/>
          </w:tcPr>
          <w:p w:rsidR="00CC47CE" w:rsidRPr="00A4104B" w:rsidRDefault="00CC47CE" w:rsidP="00F22A61">
            <w:pPr>
              <w:jc w:val="center"/>
              <w:rPr>
                <w:rFonts w:ascii="GHEA Grapalat" w:hAnsi="GHEA Grapalat"/>
                <w:i/>
                <w:szCs w:val="18"/>
              </w:rPr>
            </w:pPr>
            <w:r w:rsidRPr="0001747D">
              <w:rPr>
                <w:rFonts w:ascii="GHEA Grapalat" w:hAnsi="GHEA Grapalat"/>
                <w:i/>
                <w:szCs w:val="18"/>
              </w:rPr>
              <w:t xml:space="preserve">/ի կատարումն ՀՀ </w:t>
            </w:r>
            <w:r>
              <w:rPr>
                <w:rFonts w:ascii="GHEA Grapalat" w:hAnsi="GHEA Grapalat"/>
                <w:i/>
                <w:szCs w:val="18"/>
              </w:rPr>
              <w:t>վարչապետի</w:t>
            </w:r>
            <w:r w:rsidRPr="0001747D">
              <w:rPr>
                <w:rFonts w:ascii="GHEA Grapalat" w:hAnsi="GHEA Grapalat"/>
                <w:i/>
                <w:szCs w:val="18"/>
              </w:rPr>
              <w:t xml:space="preserve"> 2011 թվականի </w:t>
            </w:r>
            <w:r>
              <w:rPr>
                <w:rFonts w:ascii="GHEA Grapalat" w:hAnsi="GHEA Grapalat"/>
                <w:i/>
                <w:szCs w:val="18"/>
              </w:rPr>
              <w:t>օգոստոսի 18</w:t>
            </w:r>
            <w:r w:rsidRPr="0001747D">
              <w:rPr>
                <w:rFonts w:ascii="GHEA Grapalat" w:hAnsi="GHEA Grapalat"/>
                <w:i/>
                <w:szCs w:val="18"/>
              </w:rPr>
              <w:t>-ի 02/35/</w:t>
            </w:r>
            <w:r>
              <w:rPr>
                <w:rFonts w:ascii="GHEA Grapalat" w:hAnsi="GHEA Grapalat"/>
                <w:i/>
                <w:szCs w:val="18"/>
              </w:rPr>
              <w:t>13823</w:t>
            </w:r>
            <w:r w:rsidRPr="0001747D">
              <w:rPr>
                <w:rFonts w:ascii="GHEA Grapalat" w:hAnsi="GHEA Grapalat"/>
                <w:i/>
                <w:szCs w:val="18"/>
              </w:rPr>
              <w:t>-11 թվակիր հանձնարարականի/</w:t>
            </w:r>
          </w:p>
        </w:tc>
      </w:tr>
      <w:tr w:rsidR="00CC47CE" w:rsidRPr="00954F86" w:rsidTr="00517AB1">
        <w:tc>
          <w:tcPr>
            <w:tcW w:w="2358" w:type="dxa"/>
            <w:vAlign w:val="center"/>
          </w:tcPr>
          <w:p w:rsidR="00CC47CE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ՀՀ էներգետիկայի և բնական պաշարների նախարարություն</w:t>
            </w:r>
          </w:p>
        </w:tc>
        <w:tc>
          <w:tcPr>
            <w:tcW w:w="6030" w:type="dxa"/>
          </w:tcPr>
          <w:p w:rsidR="00CC47CE" w:rsidRPr="00FA67BA" w:rsidRDefault="00CC47CE" w:rsidP="00F22A61">
            <w:pPr>
              <w:jc w:val="both"/>
              <w:rPr>
                <w:rFonts w:ascii="GHEA Grapalat" w:hAnsi="GHEA Grapalat"/>
              </w:rPr>
            </w:pPr>
            <w:r w:rsidRPr="00E35DF6">
              <w:rPr>
                <w:rFonts w:ascii="GHEA Grapalat" w:hAnsi="GHEA Grapalat"/>
              </w:rPr>
              <w:t xml:space="preserve">1. </w:t>
            </w:r>
            <w:r>
              <w:rPr>
                <w:rFonts w:ascii="GHEA Grapalat" w:hAnsi="GHEA Grapalat"/>
              </w:rPr>
              <w:t>Որոշման</w:t>
            </w:r>
            <w:r w:rsidRPr="00FA67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FA67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վերնագրից</w:t>
            </w:r>
            <w:r w:rsidRPr="00FA67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հանել</w:t>
            </w:r>
            <w:r w:rsidRPr="00FA67BA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</w:rPr>
              <w:t>և</w:t>
            </w:r>
            <w:r w:rsidRPr="00FA67B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լրացումներ</w:t>
            </w:r>
            <w:r w:rsidRPr="00FA67BA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</w:rPr>
              <w:t>բառերը</w:t>
            </w:r>
            <w:r w:rsidRPr="00FA67BA">
              <w:rPr>
                <w:rFonts w:ascii="GHEA Grapalat" w:hAnsi="GHEA Grapalat"/>
              </w:rPr>
              <w:t>,</w:t>
            </w:r>
          </w:p>
          <w:p w:rsidR="00CC47CE" w:rsidRDefault="00CC47CE" w:rsidP="00F22A6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2. Ո</w:t>
            </w:r>
            <w:r w:rsidRPr="00E35DF6">
              <w:rPr>
                <w:rFonts w:ascii="GHEA Grapalat" w:hAnsi="GHEA Grapalat"/>
              </w:rPr>
              <w:t xml:space="preserve">րոշման նախագծի 1-ին կետի </w:t>
            </w:r>
            <w:r>
              <w:rPr>
                <w:rFonts w:ascii="GHEA Grapalat" w:hAnsi="GHEA Grapalat"/>
              </w:rPr>
              <w:t>բոլոր</w:t>
            </w:r>
            <w:r w:rsidRPr="00E35DF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ենթակետերում.</w:t>
            </w:r>
            <w:r w:rsidRPr="00E35DF6">
              <w:rPr>
                <w:rFonts w:ascii="GHEA Grapalat" w:hAnsi="GHEA Grapalat"/>
              </w:rPr>
              <w:t xml:space="preserve"> </w:t>
            </w:r>
          </w:p>
          <w:p w:rsidR="00CC47CE" w:rsidRDefault="00CC47CE" w:rsidP="00F22A61">
            <w:pPr>
              <w:ind w:firstLine="252"/>
              <w:jc w:val="both"/>
              <w:rPr>
                <w:rFonts w:ascii="GHEA Grapalat" w:hAnsi="GHEA Grapalat"/>
              </w:rPr>
            </w:pPr>
            <w:r w:rsidRPr="00E35DF6">
              <w:rPr>
                <w:rFonts w:ascii="GHEA Grapalat" w:hAnsi="GHEA Grapalat"/>
              </w:rPr>
              <w:t>1) «</w:t>
            </w:r>
            <w:r>
              <w:rPr>
                <w:rFonts w:ascii="GHEA Grapalat" w:hAnsi="GHEA Grapalat"/>
              </w:rPr>
              <w:t>կետի</w:t>
            </w:r>
            <w:r w:rsidRPr="00E35DF6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</w:rPr>
              <w:t>բառը</w:t>
            </w:r>
            <w:r w:rsidRPr="00E35DF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փոխարինել</w:t>
            </w:r>
            <w:r w:rsidRPr="00E35DF6">
              <w:rPr>
                <w:rFonts w:ascii="GHEA Grapalat" w:hAnsi="GHEA Grapalat"/>
              </w:rPr>
              <w:t xml:space="preserve"> «</w:t>
            </w:r>
            <w:r>
              <w:rPr>
                <w:rFonts w:ascii="GHEA Grapalat" w:hAnsi="GHEA Grapalat"/>
              </w:rPr>
              <w:t>տողի</w:t>
            </w:r>
            <w:r w:rsidRPr="00E35DF6">
              <w:rPr>
                <w:rFonts w:ascii="GHEA Grapalat" w:hAnsi="GHEA Grapalat"/>
              </w:rPr>
              <w:t xml:space="preserve">» </w:t>
            </w:r>
            <w:r>
              <w:rPr>
                <w:rFonts w:ascii="GHEA Grapalat" w:hAnsi="GHEA Grapalat"/>
              </w:rPr>
              <w:t xml:space="preserve">բառով </w:t>
            </w:r>
            <w:r w:rsidRPr="00E35DF6">
              <w:rPr>
                <w:rFonts w:ascii="GHEA Grapalat" w:hAnsi="GHEA Grapalat"/>
              </w:rPr>
              <w:t>(բացառությամբ 3-րդ ենթակետի),</w:t>
            </w:r>
          </w:p>
          <w:p w:rsidR="00CC47CE" w:rsidRDefault="00CC47CE" w:rsidP="00F22A61">
            <w:pPr>
              <w:ind w:firstLine="25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Pr="00E35DF6">
              <w:rPr>
                <w:rFonts w:ascii="GHEA Grapalat" w:hAnsi="GHEA Grapalat"/>
              </w:rPr>
              <w:t>)</w:t>
            </w:r>
            <w:r>
              <w:rPr>
                <w:rFonts w:ascii="GHEA Grapalat" w:hAnsi="GHEA Grapalat"/>
              </w:rPr>
              <w:t xml:space="preserve"> «Սարքավորում» և «Գազատար» բառերը գրել փոքրատառով,</w:t>
            </w:r>
          </w:p>
          <w:p w:rsidR="00CC47CE" w:rsidRDefault="00CC47CE" w:rsidP="00F22A6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3. Ո</w:t>
            </w:r>
            <w:r w:rsidRPr="00E34AC0">
              <w:rPr>
                <w:rFonts w:ascii="GHEA Grapalat" w:hAnsi="GHEA Grapalat"/>
              </w:rPr>
              <w:t xml:space="preserve">րոշման նախագծի </w:t>
            </w:r>
            <w:r>
              <w:rPr>
                <w:rFonts w:ascii="GHEA Grapalat" w:hAnsi="GHEA Grapalat"/>
              </w:rPr>
              <w:t xml:space="preserve">1-ին կետի </w:t>
            </w:r>
            <w:r w:rsidRPr="00E34AC0">
              <w:rPr>
                <w:rFonts w:ascii="GHEA Grapalat" w:hAnsi="GHEA Grapalat"/>
              </w:rPr>
              <w:t xml:space="preserve">6-րդ ենթակետը հանել (բնականաբար փոխելով նաև հաջորդ ենթակետերի համարակալումները), քանի որ հավելված </w:t>
            </w:r>
            <w:r w:rsidRPr="00E35DF6">
              <w:rPr>
                <w:rFonts w:ascii="GHEA Grapalat" w:hAnsi="GHEA Grapalat"/>
              </w:rPr>
              <w:t>N</w:t>
            </w:r>
            <w:r w:rsidRPr="00E34AC0">
              <w:rPr>
                <w:rFonts w:ascii="GHEA Grapalat" w:hAnsi="GHEA Grapalat"/>
              </w:rPr>
              <w:t>1-ի 40-րդ տողի (Աշոցքի գյուղական համայնք) «Սարքավորում /հատ/» սյունակում «4» թիվը ճիշտ է և այդքան սարքավորումներ էլ փաստացի հանձնվել են</w:t>
            </w:r>
            <w:r w:rsidRPr="00F70491">
              <w:rPr>
                <w:rFonts w:ascii="GHEA Grapalat" w:hAnsi="GHEA Grapalat"/>
              </w:rPr>
              <w:t xml:space="preserve"> </w:t>
            </w:r>
            <w:r w:rsidRPr="00E35DF6">
              <w:rPr>
                <w:rFonts w:ascii="GHEA Grapalat" w:hAnsi="GHEA Grapalat"/>
              </w:rPr>
              <w:t>ՀՀ</w:t>
            </w:r>
            <w:r w:rsidRPr="00F70491">
              <w:rPr>
                <w:rFonts w:ascii="GHEA Grapalat" w:hAnsi="GHEA Grapalat"/>
              </w:rPr>
              <w:t xml:space="preserve"> </w:t>
            </w:r>
            <w:r w:rsidRPr="00E35DF6">
              <w:rPr>
                <w:rFonts w:ascii="GHEA Grapalat" w:hAnsi="GHEA Grapalat"/>
              </w:rPr>
              <w:t>էներգետիկայի</w:t>
            </w:r>
            <w:r w:rsidRPr="00F70491">
              <w:rPr>
                <w:rFonts w:ascii="GHEA Grapalat" w:hAnsi="GHEA Grapalat"/>
              </w:rPr>
              <w:t xml:space="preserve"> </w:t>
            </w:r>
            <w:r w:rsidRPr="00E35DF6">
              <w:rPr>
                <w:rFonts w:ascii="GHEA Grapalat" w:hAnsi="GHEA Grapalat"/>
              </w:rPr>
              <w:t>և</w:t>
            </w:r>
            <w:r w:rsidRPr="00F70491">
              <w:rPr>
                <w:rFonts w:ascii="GHEA Grapalat" w:hAnsi="GHEA Grapalat"/>
              </w:rPr>
              <w:t xml:space="preserve"> </w:t>
            </w:r>
            <w:r w:rsidRPr="00E35DF6">
              <w:rPr>
                <w:rFonts w:ascii="GHEA Grapalat" w:hAnsi="GHEA Grapalat"/>
              </w:rPr>
              <w:t>բնական</w:t>
            </w:r>
            <w:r w:rsidRPr="00F70491">
              <w:rPr>
                <w:rFonts w:ascii="GHEA Grapalat" w:hAnsi="GHEA Grapalat"/>
              </w:rPr>
              <w:t xml:space="preserve"> </w:t>
            </w:r>
            <w:r w:rsidRPr="00E35DF6">
              <w:rPr>
                <w:rFonts w:ascii="GHEA Grapalat" w:hAnsi="GHEA Grapalat"/>
              </w:rPr>
              <w:t>պաշարների</w:t>
            </w:r>
            <w:r w:rsidRPr="00F70491">
              <w:rPr>
                <w:rFonts w:ascii="GHEA Grapalat" w:hAnsi="GHEA Grapalat"/>
              </w:rPr>
              <w:t xml:space="preserve"> </w:t>
            </w:r>
            <w:r w:rsidRPr="00E35DF6">
              <w:rPr>
                <w:rFonts w:ascii="GHEA Grapalat" w:hAnsi="GHEA Grapalat"/>
              </w:rPr>
              <w:t>նախարարության</w:t>
            </w:r>
            <w:r w:rsidRPr="00F70491">
              <w:rPr>
                <w:rFonts w:ascii="GHEA Grapalat" w:hAnsi="GHEA Grapalat"/>
              </w:rPr>
              <w:t xml:space="preserve"> </w:t>
            </w:r>
            <w:r w:rsidRPr="00E35DF6">
              <w:rPr>
                <w:rFonts w:ascii="GHEA Grapalat" w:hAnsi="GHEA Grapalat"/>
              </w:rPr>
              <w:t>աշխատակազմին</w:t>
            </w:r>
            <w:r>
              <w:rPr>
                <w:rFonts w:ascii="GHEA Grapalat" w:hAnsi="GHEA Grapalat"/>
              </w:rPr>
              <w:t>,</w:t>
            </w:r>
          </w:p>
          <w:p w:rsidR="00CC47CE" w:rsidRPr="004124E8" w:rsidRDefault="00CC47CE" w:rsidP="00F22A61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4. Որոշման նախագծի 1-ին կետի 10-րդ և 11-րդ ենթակետերում «բաժնում» բառը փոխարինել «սյունակում» բառով:</w:t>
            </w:r>
          </w:p>
        </w:tc>
        <w:tc>
          <w:tcPr>
            <w:tcW w:w="1980" w:type="dxa"/>
            <w:gridSpan w:val="2"/>
            <w:vAlign w:val="center"/>
          </w:tcPr>
          <w:p w:rsidR="00CC47CE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 w:rsidRPr="00954F86">
              <w:rPr>
                <w:rFonts w:ascii="GHEA Grapalat" w:hAnsi="GHEA Grapalat" w:cs="Sylfaen"/>
                <w:bCs/>
              </w:rPr>
              <w:t>Ընդունվել է</w:t>
            </w:r>
          </w:p>
        </w:tc>
        <w:tc>
          <w:tcPr>
            <w:tcW w:w="5040" w:type="dxa"/>
            <w:gridSpan w:val="2"/>
          </w:tcPr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1.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խու</w:t>
            </w:r>
            <w:r w:rsidRPr="00954F86">
              <w:rPr>
                <w:rFonts w:ascii="GHEA Grapalat" w:hAnsi="GHEA Grapalat" w:cs="Sylfaen"/>
                <w:bCs/>
              </w:rPr>
              <w:t>թյուն</w:t>
            </w:r>
            <w:r>
              <w:rPr>
                <w:rFonts w:ascii="GHEA Grapalat" w:hAnsi="GHEA Grapalat" w:cs="Sylfaen"/>
                <w:bCs/>
              </w:rPr>
              <w:t>ը</w:t>
            </w:r>
            <w:r w:rsidRPr="00954F86">
              <w:rPr>
                <w:rFonts w:ascii="GHEA Grapalat" w:hAnsi="GHEA Grapalat" w:cs="Sylfaen"/>
                <w:bCs/>
              </w:rPr>
              <w:t>:</w:t>
            </w: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2.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խու</w:t>
            </w:r>
            <w:r w:rsidRPr="00954F86">
              <w:rPr>
                <w:rFonts w:ascii="GHEA Grapalat" w:hAnsi="GHEA Grapalat" w:cs="Sylfaen"/>
                <w:bCs/>
              </w:rPr>
              <w:t>թյուն</w:t>
            </w:r>
            <w:r>
              <w:rPr>
                <w:rFonts w:ascii="GHEA Grapalat" w:hAnsi="GHEA Grapalat" w:cs="Sylfaen"/>
                <w:bCs/>
              </w:rPr>
              <w:t>ները</w:t>
            </w:r>
            <w:r w:rsidRPr="00954F86">
              <w:rPr>
                <w:rFonts w:ascii="GHEA Grapalat" w:hAnsi="GHEA Grapalat" w:cs="Sylfaen"/>
                <w:bCs/>
              </w:rPr>
              <w:t>:</w:t>
            </w: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Pr="005C435A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Pr="005C435A" w:rsidRDefault="00CC47CE" w:rsidP="00F22A61">
            <w:pPr>
              <w:rPr>
                <w:rFonts w:ascii="GHEA Grapalat" w:hAnsi="GHEA Grapalat" w:cs="Sylfaen"/>
                <w:bCs/>
              </w:rPr>
            </w:pPr>
            <w:r w:rsidRPr="005C435A">
              <w:rPr>
                <w:rFonts w:ascii="GHEA Grapalat" w:hAnsi="GHEA Grapalat" w:cs="Sylfaen"/>
                <w:bCs/>
              </w:rPr>
              <w:t xml:space="preserve">3. </w:t>
            </w:r>
            <w:r w:rsidRPr="00954F86">
              <w:rPr>
                <w:rFonts w:ascii="GHEA Grapalat" w:hAnsi="GHEA Grapalat" w:cs="Sylfaen"/>
                <w:bCs/>
              </w:rPr>
              <w:t>Նախագծում</w:t>
            </w:r>
            <w:r w:rsidRPr="005C435A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կատարվել</w:t>
            </w:r>
            <w:r w:rsidRPr="005C435A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է</w:t>
            </w:r>
            <w:r w:rsidRPr="005C435A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համապատասխան</w:t>
            </w:r>
            <w:r w:rsidRPr="005C435A">
              <w:rPr>
                <w:rFonts w:ascii="GHEA Grapalat" w:hAnsi="GHEA Grapalat" w:cs="Sylfaen"/>
                <w:bCs/>
              </w:rPr>
              <w:t xml:space="preserve"> </w:t>
            </w:r>
            <w:r w:rsidRPr="00954F86">
              <w:rPr>
                <w:rFonts w:ascii="GHEA Grapalat" w:hAnsi="GHEA Grapalat" w:cs="Sylfaen"/>
                <w:bCs/>
              </w:rPr>
              <w:t>փոփո</w:t>
            </w:r>
            <w:r>
              <w:rPr>
                <w:rFonts w:ascii="GHEA Grapalat" w:hAnsi="GHEA Grapalat" w:cs="Sylfaen"/>
                <w:bCs/>
              </w:rPr>
              <w:t>խու</w:t>
            </w:r>
            <w:r w:rsidRPr="00954F86">
              <w:rPr>
                <w:rFonts w:ascii="GHEA Grapalat" w:hAnsi="GHEA Grapalat" w:cs="Sylfaen"/>
                <w:bCs/>
              </w:rPr>
              <w:t>թյուն</w:t>
            </w:r>
            <w:r>
              <w:rPr>
                <w:rFonts w:ascii="GHEA Grapalat" w:hAnsi="GHEA Grapalat" w:cs="Sylfaen"/>
                <w:bCs/>
              </w:rPr>
              <w:t>ները</w:t>
            </w:r>
            <w:r w:rsidRPr="005C435A">
              <w:rPr>
                <w:rFonts w:ascii="GHEA Grapalat" w:hAnsi="GHEA Grapalat" w:cs="Sylfaen"/>
                <w:bCs/>
              </w:rPr>
              <w:t>:</w:t>
            </w:r>
          </w:p>
          <w:p w:rsidR="00CC47CE" w:rsidRPr="005C435A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Pr="005C435A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Pr="005C435A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Pr="005C435A" w:rsidRDefault="00CC47CE" w:rsidP="00F22A61">
            <w:pPr>
              <w:rPr>
                <w:rFonts w:ascii="GHEA Grapalat" w:hAnsi="GHEA Grapalat" w:cs="Sylfaen"/>
                <w:bCs/>
              </w:rPr>
            </w:pPr>
          </w:p>
          <w:p w:rsidR="00CC47CE" w:rsidRPr="00954F86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 xml:space="preserve">4. </w:t>
            </w:r>
            <w:r w:rsidRPr="00954F86">
              <w:rPr>
                <w:rFonts w:ascii="GHEA Grapalat" w:hAnsi="GHEA Grapalat" w:cs="Sylfaen"/>
                <w:bCs/>
              </w:rPr>
              <w:t>Նախագծում կատարվել է համապատասխան փոփո</w:t>
            </w:r>
            <w:r>
              <w:rPr>
                <w:rFonts w:ascii="GHEA Grapalat" w:hAnsi="GHEA Grapalat" w:cs="Sylfaen"/>
                <w:bCs/>
              </w:rPr>
              <w:t>խու</w:t>
            </w:r>
            <w:r w:rsidRPr="00954F86">
              <w:rPr>
                <w:rFonts w:ascii="GHEA Grapalat" w:hAnsi="GHEA Grapalat" w:cs="Sylfaen"/>
                <w:bCs/>
              </w:rPr>
              <w:t>թյուն</w:t>
            </w:r>
            <w:r>
              <w:rPr>
                <w:rFonts w:ascii="GHEA Grapalat" w:hAnsi="GHEA Grapalat" w:cs="Sylfaen"/>
                <w:bCs/>
              </w:rPr>
              <w:t>ները</w:t>
            </w:r>
            <w:r w:rsidRPr="00954F86">
              <w:rPr>
                <w:rFonts w:ascii="GHEA Grapalat" w:hAnsi="GHEA Grapalat" w:cs="Sylfaen"/>
                <w:bCs/>
              </w:rPr>
              <w:t>:</w:t>
            </w:r>
          </w:p>
        </w:tc>
      </w:tr>
      <w:tr w:rsidR="00CC47CE" w:rsidRPr="00954F86" w:rsidTr="00517AB1">
        <w:tc>
          <w:tcPr>
            <w:tcW w:w="2358" w:type="dxa"/>
            <w:vAlign w:val="center"/>
          </w:tcPr>
          <w:p w:rsidR="00CC47CE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ՀՀ ֆինանսների նախարարություն</w:t>
            </w:r>
          </w:p>
        </w:tc>
        <w:tc>
          <w:tcPr>
            <w:tcW w:w="6030" w:type="dxa"/>
            <w:vAlign w:val="center"/>
          </w:tcPr>
          <w:p w:rsidR="00CC47CE" w:rsidRPr="00954F86" w:rsidRDefault="00CC47CE" w:rsidP="00F22A61">
            <w:pPr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Դիտողություններ և առաջարկություններ չունի:</w:t>
            </w:r>
          </w:p>
        </w:tc>
        <w:tc>
          <w:tcPr>
            <w:tcW w:w="1980" w:type="dxa"/>
            <w:gridSpan w:val="2"/>
            <w:vAlign w:val="center"/>
          </w:tcPr>
          <w:p w:rsidR="00CC47CE" w:rsidRPr="00954F86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  <w:tc>
          <w:tcPr>
            <w:tcW w:w="5040" w:type="dxa"/>
            <w:gridSpan w:val="2"/>
            <w:vAlign w:val="center"/>
          </w:tcPr>
          <w:p w:rsidR="00CC47CE" w:rsidRDefault="00CC47CE" w:rsidP="00F22A61">
            <w:pPr>
              <w:jc w:val="center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Sylfaen"/>
                <w:bCs/>
              </w:rPr>
              <w:t>-</w:t>
            </w:r>
          </w:p>
        </w:tc>
      </w:tr>
    </w:tbl>
    <w:p w:rsidR="00CC47CE" w:rsidRDefault="00CC47CE" w:rsidP="00517AB1">
      <w:pPr>
        <w:rPr>
          <w:rFonts w:ascii="GHEA Grapalat" w:hAnsi="GHEA Grapalat"/>
        </w:rPr>
        <w:sectPr w:rsidR="00CC47CE" w:rsidSect="00517AB1">
          <w:pgSz w:w="16838" w:h="11906" w:orient="landscape"/>
          <w:pgMar w:top="1247" w:right="567" w:bottom="1134" w:left="284" w:header="709" w:footer="709" w:gutter="0"/>
          <w:cols w:space="708"/>
          <w:docGrid w:linePitch="360"/>
        </w:sectPr>
      </w:pPr>
    </w:p>
    <w:p w:rsidR="00CC47CE" w:rsidRPr="00954F86" w:rsidRDefault="00CC47CE" w:rsidP="00517AB1">
      <w:pPr>
        <w:rPr>
          <w:rFonts w:ascii="GHEA Grapalat" w:hAnsi="GHEA Grapalat"/>
        </w:rPr>
      </w:pPr>
    </w:p>
    <w:p w:rsidR="00CC47CE" w:rsidRPr="000D1270" w:rsidRDefault="00CC47CE" w:rsidP="00517AB1">
      <w:pPr>
        <w:spacing w:after="0" w:line="240" w:lineRule="auto"/>
        <w:jc w:val="both"/>
        <w:rPr>
          <w:rStyle w:val="apple-style-span"/>
          <w:rFonts w:ascii="GHEA Grapalat" w:hAnsi="GHEA Grapalat"/>
        </w:rPr>
      </w:pPr>
    </w:p>
    <w:p w:rsidR="00CC47CE" w:rsidRPr="000D1270" w:rsidRDefault="00CC47CE" w:rsidP="00642949">
      <w:pPr>
        <w:spacing w:after="0" w:line="240" w:lineRule="auto"/>
        <w:jc w:val="both"/>
        <w:rPr>
          <w:rFonts w:ascii="GHEA Grapalat" w:hAnsi="GHEA Grapalat"/>
        </w:rPr>
      </w:pPr>
    </w:p>
    <w:sectPr w:rsidR="00CC47CE" w:rsidRPr="000D1270" w:rsidSect="0044711D">
      <w:pgSz w:w="11906" w:h="16838"/>
      <w:pgMar w:top="567" w:right="1134" w:bottom="28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54F84"/>
    <w:multiLevelType w:val="singleLevel"/>
    <w:tmpl w:val="079E8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cs="Times New Roman" w:hint="default"/>
        <w:b w:val="0"/>
      </w:rPr>
    </w:lvl>
  </w:abstractNum>
  <w:abstractNum w:abstractNumId="1">
    <w:nsid w:val="50D12B2D"/>
    <w:multiLevelType w:val="hybridMultilevel"/>
    <w:tmpl w:val="7CECE6DC"/>
    <w:lvl w:ilvl="0" w:tplc="914C72B2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6E4930E0"/>
    <w:multiLevelType w:val="hybridMultilevel"/>
    <w:tmpl w:val="95962262"/>
    <w:lvl w:ilvl="0" w:tplc="1CD8FD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7F08"/>
    <w:rsid w:val="0001747D"/>
    <w:rsid w:val="00036314"/>
    <w:rsid w:val="00037BFB"/>
    <w:rsid w:val="00044667"/>
    <w:rsid w:val="00063CE8"/>
    <w:rsid w:val="0006776A"/>
    <w:rsid w:val="0007214F"/>
    <w:rsid w:val="000937BD"/>
    <w:rsid w:val="000A1E38"/>
    <w:rsid w:val="000B331B"/>
    <w:rsid w:val="000B479D"/>
    <w:rsid w:val="000B7174"/>
    <w:rsid w:val="000C1687"/>
    <w:rsid w:val="000C3C99"/>
    <w:rsid w:val="000C5FB6"/>
    <w:rsid w:val="000D1270"/>
    <w:rsid w:val="000D28FD"/>
    <w:rsid w:val="000D4760"/>
    <w:rsid w:val="00112C0A"/>
    <w:rsid w:val="00113B2A"/>
    <w:rsid w:val="00126E9D"/>
    <w:rsid w:val="001540E7"/>
    <w:rsid w:val="0017319D"/>
    <w:rsid w:val="001A7024"/>
    <w:rsid w:val="001C1AEC"/>
    <w:rsid w:val="001E4167"/>
    <w:rsid w:val="001E7F8D"/>
    <w:rsid w:val="00204D5C"/>
    <w:rsid w:val="00231CAE"/>
    <w:rsid w:val="00236B45"/>
    <w:rsid w:val="00257174"/>
    <w:rsid w:val="002917EA"/>
    <w:rsid w:val="00291B58"/>
    <w:rsid w:val="00292C3A"/>
    <w:rsid w:val="002967FC"/>
    <w:rsid w:val="002D23C5"/>
    <w:rsid w:val="002F2914"/>
    <w:rsid w:val="002F416A"/>
    <w:rsid w:val="00304BDB"/>
    <w:rsid w:val="00312EE6"/>
    <w:rsid w:val="00314D6A"/>
    <w:rsid w:val="0032545F"/>
    <w:rsid w:val="00333C22"/>
    <w:rsid w:val="00365A11"/>
    <w:rsid w:val="00385535"/>
    <w:rsid w:val="00393496"/>
    <w:rsid w:val="00396593"/>
    <w:rsid w:val="003C2414"/>
    <w:rsid w:val="003C261C"/>
    <w:rsid w:val="003D1026"/>
    <w:rsid w:val="003E16D0"/>
    <w:rsid w:val="003F0170"/>
    <w:rsid w:val="003F089A"/>
    <w:rsid w:val="003F567E"/>
    <w:rsid w:val="004124E8"/>
    <w:rsid w:val="00413718"/>
    <w:rsid w:val="00416D96"/>
    <w:rsid w:val="00417849"/>
    <w:rsid w:val="00422D4B"/>
    <w:rsid w:val="00431821"/>
    <w:rsid w:val="004370AE"/>
    <w:rsid w:val="0044310C"/>
    <w:rsid w:val="0044711D"/>
    <w:rsid w:val="0044758E"/>
    <w:rsid w:val="00450149"/>
    <w:rsid w:val="00460943"/>
    <w:rsid w:val="00467FF2"/>
    <w:rsid w:val="00482363"/>
    <w:rsid w:val="0048504A"/>
    <w:rsid w:val="00486E54"/>
    <w:rsid w:val="004E3FCB"/>
    <w:rsid w:val="00507F08"/>
    <w:rsid w:val="00517AB1"/>
    <w:rsid w:val="005201F6"/>
    <w:rsid w:val="00521F27"/>
    <w:rsid w:val="00526CE3"/>
    <w:rsid w:val="00535786"/>
    <w:rsid w:val="00541F2C"/>
    <w:rsid w:val="005536BD"/>
    <w:rsid w:val="00562375"/>
    <w:rsid w:val="00566997"/>
    <w:rsid w:val="005828EE"/>
    <w:rsid w:val="00583898"/>
    <w:rsid w:val="00593776"/>
    <w:rsid w:val="00597486"/>
    <w:rsid w:val="005A0BAF"/>
    <w:rsid w:val="005A1FED"/>
    <w:rsid w:val="005A3739"/>
    <w:rsid w:val="005A4A07"/>
    <w:rsid w:val="005B541F"/>
    <w:rsid w:val="005C36EB"/>
    <w:rsid w:val="005C435A"/>
    <w:rsid w:val="005C72CB"/>
    <w:rsid w:val="005C7462"/>
    <w:rsid w:val="005D0D72"/>
    <w:rsid w:val="00611F60"/>
    <w:rsid w:val="00642949"/>
    <w:rsid w:val="00653E8E"/>
    <w:rsid w:val="006608F5"/>
    <w:rsid w:val="00661925"/>
    <w:rsid w:val="006657D4"/>
    <w:rsid w:val="00667EDC"/>
    <w:rsid w:val="0067240B"/>
    <w:rsid w:val="00693880"/>
    <w:rsid w:val="006B1F4F"/>
    <w:rsid w:val="006B2CDD"/>
    <w:rsid w:val="006C382A"/>
    <w:rsid w:val="006D68AB"/>
    <w:rsid w:val="006F1FD7"/>
    <w:rsid w:val="006F3054"/>
    <w:rsid w:val="006F5662"/>
    <w:rsid w:val="006F5E91"/>
    <w:rsid w:val="006F6984"/>
    <w:rsid w:val="007009A8"/>
    <w:rsid w:val="00700C43"/>
    <w:rsid w:val="0071575D"/>
    <w:rsid w:val="0072665E"/>
    <w:rsid w:val="00732671"/>
    <w:rsid w:val="0074228A"/>
    <w:rsid w:val="00763AF0"/>
    <w:rsid w:val="00764FDD"/>
    <w:rsid w:val="00776DBA"/>
    <w:rsid w:val="007802E6"/>
    <w:rsid w:val="00791EFC"/>
    <w:rsid w:val="00794A98"/>
    <w:rsid w:val="007C5E8C"/>
    <w:rsid w:val="00813BE6"/>
    <w:rsid w:val="00823537"/>
    <w:rsid w:val="00835821"/>
    <w:rsid w:val="00842152"/>
    <w:rsid w:val="00850F0C"/>
    <w:rsid w:val="008548C4"/>
    <w:rsid w:val="00880841"/>
    <w:rsid w:val="008866F1"/>
    <w:rsid w:val="008946A6"/>
    <w:rsid w:val="008B393C"/>
    <w:rsid w:val="008C382F"/>
    <w:rsid w:val="008C42C8"/>
    <w:rsid w:val="008D477C"/>
    <w:rsid w:val="008D715E"/>
    <w:rsid w:val="008D7BF5"/>
    <w:rsid w:val="008F5482"/>
    <w:rsid w:val="00903B79"/>
    <w:rsid w:val="00920B8A"/>
    <w:rsid w:val="00924DFE"/>
    <w:rsid w:val="00927DFC"/>
    <w:rsid w:val="00941201"/>
    <w:rsid w:val="0094356B"/>
    <w:rsid w:val="00954F86"/>
    <w:rsid w:val="00960D2D"/>
    <w:rsid w:val="00964234"/>
    <w:rsid w:val="00975F12"/>
    <w:rsid w:val="00986AC1"/>
    <w:rsid w:val="00987256"/>
    <w:rsid w:val="009A0E85"/>
    <w:rsid w:val="009A204B"/>
    <w:rsid w:val="009A2D84"/>
    <w:rsid w:val="00A01546"/>
    <w:rsid w:val="00A04433"/>
    <w:rsid w:val="00A069DC"/>
    <w:rsid w:val="00A11FCA"/>
    <w:rsid w:val="00A25931"/>
    <w:rsid w:val="00A4104B"/>
    <w:rsid w:val="00A41D3C"/>
    <w:rsid w:val="00A4458F"/>
    <w:rsid w:val="00A671D2"/>
    <w:rsid w:val="00A75097"/>
    <w:rsid w:val="00A9436B"/>
    <w:rsid w:val="00A94F6F"/>
    <w:rsid w:val="00A96B2E"/>
    <w:rsid w:val="00AB1F81"/>
    <w:rsid w:val="00AB4AAD"/>
    <w:rsid w:val="00AC3A77"/>
    <w:rsid w:val="00AD3A25"/>
    <w:rsid w:val="00AD560D"/>
    <w:rsid w:val="00AD57A4"/>
    <w:rsid w:val="00AF6D90"/>
    <w:rsid w:val="00B01241"/>
    <w:rsid w:val="00B210C1"/>
    <w:rsid w:val="00B23FB7"/>
    <w:rsid w:val="00B76273"/>
    <w:rsid w:val="00B96AAF"/>
    <w:rsid w:val="00BA02CB"/>
    <w:rsid w:val="00BA1F4C"/>
    <w:rsid w:val="00BA5F3A"/>
    <w:rsid w:val="00BC090A"/>
    <w:rsid w:val="00BC34AE"/>
    <w:rsid w:val="00BD5B14"/>
    <w:rsid w:val="00C17E92"/>
    <w:rsid w:val="00C623A6"/>
    <w:rsid w:val="00C70232"/>
    <w:rsid w:val="00C72B52"/>
    <w:rsid w:val="00C7731A"/>
    <w:rsid w:val="00CA25C3"/>
    <w:rsid w:val="00CC47CE"/>
    <w:rsid w:val="00CE0AB7"/>
    <w:rsid w:val="00CF70B8"/>
    <w:rsid w:val="00D117F7"/>
    <w:rsid w:val="00DA5862"/>
    <w:rsid w:val="00DB4358"/>
    <w:rsid w:val="00DD0F2E"/>
    <w:rsid w:val="00E12A34"/>
    <w:rsid w:val="00E34AC0"/>
    <w:rsid w:val="00E35DF6"/>
    <w:rsid w:val="00E36924"/>
    <w:rsid w:val="00E44FC2"/>
    <w:rsid w:val="00E6035D"/>
    <w:rsid w:val="00E65833"/>
    <w:rsid w:val="00E76190"/>
    <w:rsid w:val="00E938FA"/>
    <w:rsid w:val="00E93961"/>
    <w:rsid w:val="00EA0681"/>
    <w:rsid w:val="00EA53CF"/>
    <w:rsid w:val="00EE4899"/>
    <w:rsid w:val="00EF2A77"/>
    <w:rsid w:val="00EF7A2F"/>
    <w:rsid w:val="00F045A4"/>
    <w:rsid w:val="00F17714"/>
    <w:rsid w:val="00F22A61"/>
    <w:rsid w:val="00F3778B"/>
    <w:rsid w:val="00F45BAF"/>
    <w:rsid w:val="00F70491"/>
    <w:rsid w:val="00F72657"/>
    <w:rsid w:val="00F759F6"/>
    <w:rsid w:val="00F82D50"/>
    <w:rsid w:val="00F96D1D"/>
    <w:rsid w:val="00FA0873"/>
    <w:rsid w:val="00FA67BA"/>
    <w:rsid w:val="00FB033D"/>
    <w:rsid w:val="00FB11B6"/>
    <w:rsid w:val="00FC1685"/>
    <w:rsid w:val="00FD7061"/>
    <w:rsid w:val="00FF0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F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-name">
    <w:name w:val="dec-name"/>
    <w:basedOn w:val="Normal"/>
    <w:uiPriority w:val="99"/>
    <w:rsid w:val="00507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07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507F08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507F08"/>
    <w:rPr>
      <w:rFonts w:ascii="Arial Armeni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99"/>
    <w:qFormat/>
    <w:rsid w:val="006F5E91"/>
    <w:pPr>
      <w:ind w:left="720"/>
      <w:contextualSpacing/>
    </w:pPr>
  </w:style>
  <w:style w:type="character" w:customStyle="1" w:styleId="apple-style-span">
    <w:name w:val="apple-style-span"/>
    <w:basedOn w:val="DefaultParagraphFont"/>
    <w:uiPriority w:val="99"/>
    <w:rsid w:val="002967FC"/>
    <w:rPr>
      <w:rFonts w:cs="Times New Roman"/>
    </w:rPr>
  </w:style>
  <w:style w:type="paragraph" w:styleId="Header">
    <w:name w:val="header"/>
    <w:aliases w:val="Header Char Char Char Char,Header Char Char Char,Header Char Char"/>
    <w:basedOn w:val="Normal"/>
    <w:link w:val="HeaderChar"/>
    <w:uiPriority w:val="99"/>
    <w:rsid w:val="000B33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erChar">
    <w:name w:val="Header Char"/>
    <w:aliases w:val="Header Char Char Char Char Char,Header Char Char Char Char1,Header Char Char Char1"/>
    <w:basedOn w:val="DefaultParagraphFont"/>
    <w:link w:val="Header"/>
    <w:uiPriority w:val="99"/>
    <w:locked/>
    <w:rsid w:val="000B331B"/>
    <w:rPr>
      <w:rFonts w:ascii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486E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229</TotalTime>
  <Pages>9</Pages>
  <Words>1790</Words>
  <Characters>10203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Srbuhi Ghazaryan</dc:creator>
  <cp:keywords/>
  <dc:description/>
  <cp:lastModifiedBy>VahagnP</cp:lastModifiedBy>
  <cp:revision>797</cp:revision>
  <cp:lastPrinted>2011-08-11T06:20:00Z</cp:lastPrinted>
  <dcterms:created xsi:type="dcterms:W3CDTF">2011-06-03T11:19:00Z</dcterms:created>
  <dcterms:modified xsi:type="dcterms:W3CDTF">2011-08-24T11:51:00Z</dcterms:modified>
</cp:coreProperties>
</file>