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D2" w:rsidRPr="00F11C2C" w:rsidRDefault="00700FD2" w:rsidP="00700FD2">
      <w:pPr>
        <w:pStyle w:val="BodyTextIndent3"/>
        <w:spacing w:after="0"/>
        <w:ind w:left="-284" w:right="-56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00FD2" w:rsidRPr="00F11C2C" w:rsidRDefault="00700FD2" w:rsidP="00F11C2C">
      <w:pPr>
        <w:pStyle w:val="BodyTextIndent3"/>
        <w:spacing w:after="0" w:line="360" w:lineRule="auto"/>
        <w:ind w:left="-284" w:right="-56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00FD2" w:rsidRPr="00F11C2C" w:rsidRDefault="00700FD2" w:rsidP="00F11C2C">
      <w:pPr>
        <w:pStyle w:val="BodyTextIndent3"/>
        <w:spacing w:after="0" w:line="360" w:lineRule="auto"/>
        <w:ind w:left="-284" w:right="-563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11C2C">
        <w:rPr>
          <w:rFonts w:ascii="GHEA Grapalat" w:hAnsi="GHEA Grapalat" w:cs="Sylfaen"/>
          <w:b/>
          <w:sz w:val="24"/>
          <w:szCs w:val="24"/>
          <w:lang w:val="af-ZA"/>
        </w:rPr>
        <w:t>ՀԻՄՆԱՎՈՐՈՒՄ</w:t>
      </w:r>
    </w:p>
    <w:p w:rsidR="00700FD2" w:rsidRPr="00F11C2C" w:rsidRDefault="00F11C2C" w:rsidP="00F11C2C">
      <w:pPr>
        <w:pStyle w:val="NormalWeb"/>
        <w:spacing w:before="0" w:beforeAutospacing="0" w:after="0" w:afterAutospacing="0" w:line="360" w:lineRule="auto"/>
        <w:ind w:right="-1" w:firstLine="284"/>
        <w:jc w:val="center"/>
        <w:rPr>
          <w:rStyle w:val="Strong"/>
          <w:rFonts w:ascii="GHEA Grapalat" w:eastAsia="Calibri" w:hAnsi="GHEA Grapalat"/>
          <w:color w:val="000000"/>
        </w:rPr>
      </w:pPr>
      <w:r w:rsidRPr="00F11C2C">
        <w:rPr>
          <w:rFonts w:ascii="GHEA Grapalat" w:hAnsi="GHEA Grapalat" w:cs="Arial Armenian"/>
          <w:b/>
          <w:spacing w:val="-20"/>
          <w:lang w:val="hy-AM"/>
        </w:rPr>
        <w:t>«</w:t>
      </w:r>
      <w:r w:rsidRPr="00F11C2C">
        <w:rPr>
          <w:rFonts w:ascii="GHEA Grapalat" w:eastAsia="GHEA Grapalat" w:hAnsi="GHEA Grapalat" w:cs="GHEA Grapalat"/>
          <w:b/>
        </w:rPr>
        <w:t>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ԿԱՏԱՐԵԼՈՒ ՄԱՍԻՆ</w:t>
      </w:r>
      <w:r w:rsidRPr="00F11C2C">
        <w:rPr>
          <w:rFonts w:ascii="GHEA Grapalat" w:hAnsi="GHEA Grapalat" w:cs="Arial Armenian"/>
          <w:b/>
          <w:spacing w:val="-20"/>
          <w:lang w:val="hy-AM"/>
        </w:rPr>
        <w:t>»</w:t>
      </w:r>
      <w:r w:rsidRPr="00F11C2C">
        <w:rPr>
          <w:rFonts w:ascii="GHEA Grapalat" w:hAnsi="GHEA Grapalat" w:cs="Mshtakan"/>
          <w:b/>
          <w:color w:val="000000"/>
        </w:rPr>
        <w:t xml:space="preserve"> ՀՀ ԿԱՌԱՎԱՐՈՒԹՅԱՆ ՈՐՈՇՄԱՆ </w:t>
      </w:r>
      <w:r w:rsidR="00700FD2" w:rsidRPr="00F11C2C">
        <w:rPr>
          <w:rStyle w:val="Strong"/>
          <w:rFonts w:ascii="GHEA Grapalat" w:eastAsia="Calibri" w:hAnsi="GHEA Grapalat"/>
          <w:color w:val="000000"/>
        </w:rPr>
        <w:t>ՆԱԽԱԳԾԻ</w:t>
      </w:r>
      <w:r w:rsidR="00700FD2" w:rsidRPr="00F11C2C">
        <w:rPr>
          <w:rStyle w:val="Strong"/>
          <w:rFonts w:ascii="GHEA Grapalat" w:eastAsia="Calibri" w:hAnsi="GHEA Grapalat"/>
          <w:color w:val="000000"/>
          <w:lang w:val="af-ZA"/>
        </w:rPr>
        <w:t xml:space="preserve"> </w:t>
      </w:r>
      <w:r w:rsidR="00700FD2" w:rsidRPr="00F11C2C">
        <w:rPr>
          <w:rStyle w:val="Strong"/>
          <w:rFonts w:ascii="GHEA Grapalat" w:eastAsia="Calibri" w:hAnsi="GHEA Grapalat"/>
          <w:color w:val="000000"/>
        </w:rPr>
        <w:t>ԸՆԴՈՒՆՄԱՆ</w:t>
      </w:r>
    </w:p>
    <w:p w:rsidR="00700FD2" w:rsidRPr="00F11C2C" w:rsidRDefault="00700FD2" w:rsidP="00F11C2C">
      <w:pPr>
        <w:pStyle w:val="NormalWeb"/>
        <w:spacing w:before="0" w:beforeAutospacing="0" w:after="0" w:afterAutospacing="0" w:line="360" w:lineRule="auto"/>
        <w:ind w:right="-563" w:firstLine="284"/>
        <w:jc w:val="both"/>
        <w:rPr>
          <w:rFonts w:ascii="GHEA Grapalat" w:eastAsia="Calibri" w:hAnsi="GHEA Grapalat"/>
        </w:rPr>
      </w:pPr>
      <w:r w:rsidRPr="00F11C2C">
        <w:rPr>
          <w:rFonts w:ascii="GHEA Grapalat" w:hAnsi="GHEA Grapalat"/>
          <w:color w:val="000000"/>
          <w:lang w:val="af-ZA"/>
        </w:rPr>
        <w:t xml:space="preserve"> </w:t>
      </w:r>
    </w:p>
    <w:p w:rsidR="00F11C2C" w:rsidRDefault="00F11C2C" w:rsidP="00F11C2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proofErr w:type="spellStart"/>
      <w:proofErr w:type="gramStart"/>
      <w:r w:rsidRPr="00F11C2C">
        <w:rPr>
          <w:rFonts w:ascii="GHEA Grapalat" w:hAnsi="GHEA Grapalat" w:cs="Sylfaen"/>
        </w:rPr>
        <w:t>Նախագծով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առաջարկվում</w:t>
      </w:r>
      <w:proofErr w:type="spellEnd"/>
      <w:r w:rsidRPr="00F11C2C">
        <w:rPr>
          <w:rFonts w:ascii="GHEA Grapalat" w:hAnsi="GHEA Grapalat" w:cs="Sylfaen"/>
        </w:rPr>
        <w:t xml:space="preserve"> է </w:t>
      </w:r>
      <w:proofErr w:type="spellStart"/>
      <w:r w:rsidRPr="00F11C2C">
        <w:rPr>
          <w:rFonts w:ascii="GHEA Grapalat" w:hAnsi="GHEA Grapalat" w:cs="Sylfaen"/>
        </w:rPr>
        <w:t>Երևանի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քաղաքապետին</w:t>
      </w:r>
      <w:proofErr w:type="spellEnd"/>
      <w:r w:rsidRPr="00F11C2C">
        <w:rPr>
          <w:rFonts w:ascii="GHEA Grapalat" w:hAnsi="GHEA Grapalat" w:cs="Sylfaen"/>
        </w:rPr>
        <w:t>՝ «</w:t>
      </w:r>
      <w:proofErr w:type="spellStart"/>
      <w:r w:rsidRPr="00F11C2C">
        <w:rPr>
          <w:rFonts w:ascii="GHEA Grapalat" w:hAnsi="GHEA Grapalat" w:cs="Sylfaen"/>
        </w:rPr>
        <w:t>Տանգո</w:t>
      </w:r>
      <w:proofErr w:type="spellEnd"/>
      <w:r w:rsidRPr="00F11C2C">
        <w:rPr>
          <w:rFonts w:ascii="GHEA Grapalat" w:hAnsi="GHEA Grapalat" w:cs="Sylfaen"/>
        </w:rPr>
        <w:t xml:space="preserve">» ՓԲԸ-ի </w:t>
      </w:r>
      <w:proofErr w:type="spellStart"/>
      <w:r w:rsidRPr="00F11C2C">
        <w:rPr>
          <w:rFonts w:ascii="GHEA Grapalat" w:hAnsi="GHEA Grapalat" w:cs="Sylfaen"/>
        </w:rPr>
        <w:t>կողմից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Երևան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քաղաքի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Կառավարական</w:t>
      </w:r>
      <w:proofErr w:type="spellEnd"/>
      <w:r w:rsidRPr="00F11C2C">
        <w:rPr>
          <w:rFonts w:ascii="GHEA Grapalat" w:hAnsi="GHEA Grapalat" w:cs="Sylfaen"/>
        </w:rPr>
        <w:t xml:space="preserve"> N 2 </w:t>
      </w:r>
      <w:proofErr w:type="spellStart"/>
      <w:r w:rsidRPr="00F11C2C">
        <w:rPr>
          <w:rFonts w:ascii="GHEA Grapalat" w:hAnsi="GHEA Grapalat" w:cs="Sylfaen"/>
        </w:rPr>
        <w:t>մասնաշենք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հասցեում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գտնվող</w:t>
      </w:r>
      <w:proofErr w:type="spellEnd"/>
      <w:r w:rsidRPr="00F11C2C">
        <w:rPr>
          <w:rFonts w:ascii="GHEA Grapalat" w:hAnsi="GHEA Grapalat" w:cs="Sylfaen"/>
        </w:rPr>
        <w:t xml:space="preserve"> 14,241.9 </w:t>
      </w:r>
      <w:proofErr w:type="spellStart"/>
      <w:r w:rsidRPr="00F11C2C">
        <w:rPr>
          <w:rFonts w:ascii="GHEA Grapalat" w:hAnsi="GHEA Grapalat" w:cs="Sylfaen"/>
        </w:rPr>
        <w:t>քառ</w:t>
      </w:r>
      <w:proofErr w:type="spellEnd"/>
      <w:r w:rsidRPr="00F11C2C">
        <w:rPr>
          <w:rFonts w:ascii="GHEA Grapalat" w:hAnsi="GHEA Grapalat" w:cs="Sylfaen"/>
        </w:rPr>
        <w:t>.</w:t>
      </w:r>
      <w:proofErr w:type="gramEnd"/>
      <w:r w:rsidRPr="00F11C2C">
        <w:rPr>
          <w:rFonts w:ascii="GHEA Grapalat" w:hAnsi="GHEA Grapalat" w:cs="Sylfaen"/>
        </w:rPr>
        <w:t xml:space="preserve"> </w:t>
      </w:r>
      <w:proofErr w:type="spellStart"/>
      <w:proofErr w:type="gramStart"/>
      <w:r w:rsidRPr="00F11C2C">
        <w:rPr>
          <w:rFonts w:ascii="GHEA Grapalat" w:hAnsi="GHEA Grapalat" w:cs="Sylfaen"/>
        </w:rPr>
        <w:t>մետր</w:t>
      </w:r>
      <w:proofErr w:type="spellEnd"/>
      <w:proofErr w:type="gram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մակերեսով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շենք-շինությունների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օտարումից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Երևան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համայնքի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բյուջե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վճարման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ենթակա</w:t>
      </w:r>
      <w:proofErr w:type="spellEnd"/>
      <w:r w:rsidRPr="00F11C2C">
        <w:rPr>
          <w:rFonts w:ascii="GHEA Grapalat" w:hAnsi="GHEA Grapalat" w:cs="Sylfaen"/>
        </w:rPr>
        <w:t xml:space="preserve">՝ 4,886,296.6 ԱՄՆ </w:t>
      </w:r>
      <w:proofErr w:type="spellStart"/>
      <w:r w:rsidRPr="00F11C2C">
        <w:rPr>
          <w:rFonts w:ascii="GHEA Grapalat" w:hAnsi="GHEA Grapalat" w:cs="Sylfaen"/>
        </w:rPr>
        <w:t>դոլարին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համարժեք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դրամը</w:t>
      </w:r>
      <w:proofErr w:type="spellEnd"/>
      <w:r w:rsidRPr="00F11C2C">
        <w:rPr>
          <w:rFonts w:ascii="GHEA Grapalat" w:hAnsi="GHEA Grapalat" w:cs="Sylfaen"/>
        </w:rPr>
        <w:t xml:space="preserve">, </w:t>
      </w:r>
      <w:proofErr w:type="spellStart"/>
      <w:r w:rsidRPr="00F11C2C">
        <w:rPr>
          <w:rFonts w:ascii="GHEA Grapalat" w:hAnsi="GHEA Grapalat" w:cs="Sylfaen"/>
        </w:rPr>
        <w:t>բայց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ոչ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ավել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քան</w:t>
      </w:r>
      <w:proofErr w:type="spellEnd"/>
      <w:r w:rsidRPr="00F11C2C">
        <w:rPr>
          <w:rFonts w:ascii="GHEA Grapalat" w:hAnsi="GHEA Grapalat" w:cs="Sylfaen"/>
        </w:rPr>
        <w:t xml:space="preserve"> 2,313,661.4 </w:t>
      </w:r>
      <w:proofErr w:type="spellStart"/>
      <w:r w:rsidRPr="00F11C2C">
        <w:rPr>
          <w:rFonts w:ascii="GHEA Grapalat" w:hAnsi="GHEA Grapalat" w:cs="Sylfaen"/>
        </w:rPr>
        <w:t>հազ</w:t>
      </w:r>
      <w:proofErr w:type="spellEnd"/>
      <w:r w:rsidRPr="00F11C2C">
        <w:rPr>
          <w:rFonts w:ascii="GHEA Grapalat" w:hAnsi="GHEA Grapalat" w:cs="Sylfaen"/>
        </w:rPr>
        <w:t xml:space="preserve">. </w:t>
      </w:r>
      <w:proofErr w:type="spellStart"/>
      <w:proofErr w:type="gramStart"/>
      <w:r w:rsidRPr="00F11C2C">
        <w:rPr>
          <w:rFonts w:ascii="GHEA Grapalat" w:hAnsi="GHEA Grapalat" w:cs="Sylfaen"/>
        </w:rPr>
        <w:t>դրամ</w:t>
      </w:r>
      <w:proofErr w:type="spellEnd"/>
      <w:proofErr w:type="gramEnd"/>
      <w:r w:rsidRPr="00F11C2C">
        <w:rPr>
          <w:rFonts w:ascii="GHEA Grapalat" w:hAnsi="GHEA Grapalat" w:cs="Sylfaen"/>
        </w:rPr>
        <w:t xml:space="preserve">, </w:t>
      </w:r>
      <w:proofErr w:type="spellStart"/>
      <w:r w:rsidRPr="00F11C2C">
        <w:rPr>
          <w:rFonts w:ascii="GHEA Grapalat" w:hAnsi="GHEA Grapalat" w:cs="Sylfaen"/>
        </w:rPr>
        <w:t>ստանալուց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հետո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ուղղել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Երևան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քաղաքի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փողոցների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ընթացիկ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նորոգման</w:t>
      </w:r>
      <w:proofErr w:type="spellEnd"/>
      <w:r w:rsidRPr="00F11C2C">
        <w:rPr>
          <w:rFonts w:ascii="GHEA Grapalat" w:hAnsi="GHEA Grapalat" w:cs="Sylfaen"/>
        </w:rPr>
        <w:t xml:space="preserve"> և </w:t>
      </w:r>
      <w:proofErr w:type="spellStart"/>
      <w:r w:rsidRPr="00F11C2C">
        <w:rPr>
          <w:rFonts w:ascii="GHEA Grapalat" w:hAnsi="GHEA Grapalat" w:cs="Sylfaen"/>
        </w:rPr>
        <w:t>ճաքալցման</w:t>
      </w:r>
      <w:proofErr w:type="spellEnd"/>
      <w:r w:rsidRPr="00F11C2C">
        <w:rPr>
          <w:rFonts w:ascii="GHEA Grapalat" w:hAnsi="GHEA Grapalat" w:cs="Sylfaen"/>
        </w:rPr>
        <w:t xml:space="preserve">, </w:t>
      </w:r>
      <w:proofErr w:type="spellStart"/>
      <w:r w:rsidRPr="00F11C2C">
        <w:rPr>
          <w:rFonts w:ascii="GHEA Grapalat" w:hAnsi="GHEA Grapalat" w:cs="Sylfaen"/>
        </w:rPr>
        <w:t>ինչպես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նաև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արտաքին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լուսավորության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ցանցի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շահագործման</w:t>
      </w:r>
      <w:proofErr w:type="spellEnd"/>
      <w:r w:rsidRPr="00F11C2C">
        <w:rPr>
          <w:rFonts w:ascii="GHEA Grapalat" w:hAnsi="GHEA Grapalat" w:cs="Sylfaen"/>
        </w:rPr>
        <w:t xml:space="preserve"> և </w:t>
      </w:r>
      <w:proofErr w:type="spellStart"/>
      <w:r w:rsidRPr="00F11C2C">
        <w:rPr>
          <w:rFonts w:ascii="GHEA Grapalat" w:hAnsi="GHEA Grapalat" w:cs="Sylfaen"/>
        </w:rPr>
        <w:t>պահպանման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աշխատանքների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իրականացմանը</w:t>
      </w:r>
      <w:proofErr w:type="spellEnd"/>
      <w:r w:rsidRPr="00F11C2C">
        <w:rPr>
          <w:rFonts w:ascii="GHEA Grapalat" w:hAnsi="GHEA Grapalat" w:cs="Sylfaen"/>
        </w:rPr>
        <w:t xml:space="preserve">՝ </w:t>
      </w:r>
      <w:proofErr w:type="spellStart"/>
      <w:r w:rsidRPr="00F11C2C">
        <w:rPr>
          <w:rFonts w:ascii="GHEA Grapalat" w:hAnsi="GHEA Grapalat" w:cs="Sylfaen"/>
        </w:rPr>
        <w:t>համապատասխանաբար</w:t>
      </w:r>
      <w:proofErr w:type="spellEnd"/>
      <w:r w:rsidRPr="00F11C2C">
        <w:rPr>
          <w:rFonts w:ascii="GHEA Grapalat" w:hAnsi="GHEA Grapalat" w:cs="Sylfaen"/>
        </w:rPr>
        <w:t xml:space="preserve"> 1,623,000.հազ. </w:t>
      </w:r>
      <w:proofErr w:type="spellStart"/>
      <w:proofErr w:type="gramStart"/>
      <w:r w:rsidRPr="00F11C2C">
        <w:rPr>
          <w:rFonts w:ascii="GHEA Grapalat" w:hAnsi="GHEA Grapalat" w:cs="Sylfaen"/>
        </w:rPr>
        <w:t>դրամ</w:t>
      </w:r>
      <w:proofErr w:type="spellEnd"/>
      <w:proofErr w:type="gramEnd"/>
      <w:r w:rsidRPr="00F11C2C">
        <w:rPr>
          <w:rFonts w:ascii="GHEA Grapalat" w:hAnsi="GHEA Grapalat" w:cs="Sylfaen"/>
        </w:rPr>
        <w:t xml:space="preserve"> և 690,661.4 </w:t>
      </w:r>
      <w:proofErr w:type="spellStart"/>
      <w:r w:rsidRPr="00F11C2C">
        <w:rPr>
          <w:rFonts w:ascii="GHEA Grapalat" w:hAnsi="GHEA Grapalat" w:cs="Sylfaen"/>
        </w:rPr>
        <w:t>հազ</w:t>
      </w:r>
      <w:proofErr w:type="spellEnd"/>
      <w:r w:rsidRPr="00F11C2C">
        <w:rPr>
          <w:rFonts w:ascii="GHEA Grapalat" w:hAnsi="GHEA Grapalat" w:cs="Sylfaen"/>
        </w:rPr>
        <w:t xml:space="preserve">. </w:t>
      </w:r>
      <w:proofErr w:type="spellStart"/>
      <w:proofErr w:type="gramStart"/>
      <w:r w:rsidRPr="00F11C2C">
        <w:rPr>
          <w:rFonts w:ascii="GHEA Grapalat" w:hAnsi="GHEA Grapalat" w:cs="Sylfaen"/>
        </w:rPr>
        <w:t>դրամ</w:t>
      </w:r>
      <w:proofErr w:type="gramEnd"/>
      <w:r w:rsidRPr="00F11C2C">
        <w:rPr>
          <w:rFonts w:ascii="GHEA Grapalat" w:hAnsi="GHEA Grapalat" w:cs="Sylfaen"/>
        </w:rPr>
        <w:t>:</w:t>
      </w:r>
      <w:proofErr w:type="spellEnd"/>
    </w:p>
    <w:p w:rsidR="00284E57" w:rsidRPr="00F11C2C" w:rsidRDefault="00F11C2C" w:rsidP="00F11C2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</w:rPr>
      </w:pPr>
      <w:bookmarkStart w:id="0" w:name="_GoBack"/>
      <w:bookmarkEnd w:id="0"/>
      <w:proofErr w:type="spellStart"/>
      <w:r w:rsidRPr="00F11C2C">
        <w:rPr>
          <w:rFonts w:ascii="GHEA Grapalat" w:hAnsi="GHEA Grapalat" w:cs="Sylfaen"/>
        </w:rPr>
        <w:t>Միաժամանակ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նախատեսվում</w:t>
      </w:r>
      <w:proofErr w:type="spellEnd"/>
      <w:r w:rsidRPr="00F11C2C">
        <w:rPr>
          <w:rFonts w:ascii="GHEA Grapalat" w:hAnsi="GHEA Grapalat" w:cs="Sylfaen"/>
        </w:rPr>
        <w:t xml:space="preserve"> է ՀՀ </w:t>
      </w:r>
      <w:proofErr w:type="spellStart"/>
      <w:r w:rsidRPr="00F11C2C">
        <w:rPr>
          <w:rFonts w:ascii="GHEA Grapalat" w:hAnsi="GHEA Grapalat" w:cs="Sylfaen"/>
        </w:rPr>
        <w:t>պետական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բյուջեում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համապատասխան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հոդվածներով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նախատեսված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նույնքան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գումարներն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ուղղել</w:t>
      </w:r>
      <w:proofErr w:type="spellEnd"/>
      <w:r w:rsidRPr="00F11C2C">
        <w:rPr>
          <w:rFonts w:ascii="GHEA Grapalat" w:hAnsi="GHEA Grapalat" w:cs="Sylfaen"/>
        </w:rPr>
        <w:t xml:space="preserve"> ՀՀ </w:t>
      </w:r>
      <w:proofErr w:type="spellStart"/>
      <w:r w:rsidRPr="00F11C2C">
        <w:rPr>
          <w:rFonts w:ascii="GHEA Grapalat" w:hAnsi="GHEA Grapalat" w:cs="Sylfaen"/>
        </w:rPr>
        <w:t>պետական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բյուջեի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պահուստային</w:t>
      </w:r>
      <w:proofErr w:type="spellEnd"/>
      <w:r w:rsidRPr="00F11C2C">
        <w:rPr>
          <w:rFonts w:ascii="GHEA Grapalat" w:hAnsi="GHEA Grapalat" w:cs="Sylfaen"/>
        </w:rPr>
        <w:t xml:space="preserve"> </w:t>
      </w:r>
      <w:proofErr w:type="spellStart"/>
      <w:r w:rsidRPr="00F11C2C">
        <w:rPr>
          <w:rFonts w:ascii="GHEA Grapalat" w:hAnsi="GHEA Grapalat" w:cs="Sylfaen"/>
        </w:rPr>
        <w:t>ֆոնդ</w:t>
      </w:r>
      <w:proofErr w:type="spellEnd"/>
      <w:r w:rsidRPr="00F11C2C">
        <w:rPr>
          <w:rFonts w:ascii="GHEA Grapalat" w:hAnsi="GHEA Grapalat" w:cs="Sylfaen"/>
        </w:rPr>
        <w:t>:</w:t>
      </w:r>
    </w:p>
    <w:p w:rsidR="00B732C1" w:rsidRPr="00F11C2C" w:rsidRDefault="00B732C1" w:rsidP="00F11C2C">
      <w:pPr>
        <w:spacing w:line="360" w:lineRule="auto"/>
        <w:jc w:val="both"/>
        <w:rPr>
          <w:rFonts w:ascii="GHEA Grapalat" w:eastAsia="Calibri" w:hAnsi="GHEA Grapalat" w:cs="Sylfaen"/>
          <w:b/>
          <w:sz w:val="24"/>
          <w:szCs w:val="24"/>
          <w:lang w:val="en-US"/>
        </w:rPr>
      </w:pPr>
      <w:r w:rsidRPr="00F11C2C">
        <w:rPr>
          <w:rFonts w:ascii="GHEA Grapalat" w:hAnsi="GHEA Grapalat" w:cs="Sylfaen"/>
          <w:b/>
          <w:sz w:val="24"/>
          <w:szCs w:val="24"/>
        </w:rPr>
        <w:br w:type="page"/>
      </w:r>
    </w:p>
    <w:p w:rsidR="00284E57" w:rsidRPr="00F11C2C" w:rsidRDefault="00284E57" w:rsidP="00284E57">
      <w:pPr>
        <w:pStyle w:val="NoSpacing"/>
        <w:spacing w:line="360" w:lineRule="auto"/>
        <w:ind w:left="-142" w:right="-5" w:firstLine="709"/>
        <w:jc w:val="both"/>
        <w:rPr>
          <w:rFonts w:ascii="GHEA Grapalat" w:hAnsi="GHEA Grapalat" w:cs="Sylfaen"/>
          <w:b/>
          <w:sz w:val="24"/>
          <w:szCs w:val="24"/>
        </w:rPr>
      </w:pPr>
    </w:p>
    <w:p w:rsidR="00284E57" w:rsidRPr="00F11C2C" w:rsidRDefault="00284E57" w:rsidP="00284E57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700FD2" w:rsidRPr="00F11C2C" w:rsidRDefault="00700FD2" w:rsidP="00284E57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11C2C">
        <w:rPr>
          <w:rFonts w:ascii="GHEA Grapalat" w:hAnsi="GHEA Grapalat" w:cs="Sylfaen"/>
          <w:b/>
          <w:sz w:val="24"/>
          <w:szCs w:val="24"/>
        </w:rPr>
        <w:t>Տ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Ե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Ղ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Ե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Կ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Ա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Ն</w:t>
      </w:r>
      <w:r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Ք</w:t>
      </w:r>
    </w:p>
    <w:p w:rsidR="00700FD2" w:rsidRPr="00F11C2C" w:rsidRDefault="00F11C2C" w:rsidP="00284E57">
      <w:pPr>
        <w:shd w:val="clear" w:color="auto" w:fill="FFFFFF"/>
        <w:spacing w:line="240" w:lineRule="auto"/>
        <w:ind w:right="141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11C2C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«</w:t>
      </w:r>
      <w:r w:rsidRPr="00F11C2C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ԿԱՏԱՐԵԼՈՒ ՄԱՍԻՆ</w:t>
      </w:r>
      <w:r w:rsidRPr="00F11C2C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»</w:t>
      </w:r>
      <w:r w:rsidRPr="00F11C2C">
        <w:rPr>
          <w:rFonts w:ascii="GHEA Grapalat" w:hAnsi="GHEA Grapalat" w:cs="Mshtakan"/>
          <w:b/>
          <w:color w:val="000000"/>
          <w:sz w:val="24"/>
          <w:szCs w:val="24"/>
        </w:rPr>
        <w:t xml:space="preserve"> ՀՀ ԿԱՌԱՎԱՐՈՒԹՅԱՆ ՈՐՈՇՄԱՆ</w:t>
      </w:r>
      <w:r w:rsidRPr="00F11C2C">
        <w:rPr>
          <w:rFonts w:ascii="GHEA Grapalat" w:hAnsi="GHEA Grapalat" w:cs="Sylfaen"/>
          <w:b/>
          <w:sz w:val="24"/>
          <w:szCs w:val="24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ԸՆԴՈՒՆՄԱՆ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ԿԱՊԱԿՑՈՒԹՅԱՄԲ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ԱՅԼ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ՆՈՐՄԱՏԻՎ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ԻՐԱՎԱԿԱՆ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ԱԿՏԵՐԻ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ԸՆԴՈՒՆՄԱՆ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700FD2" w:rsidRPr="00F11C2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ՄԱՍԻՆ</w:t>
      </w:r>
    </w:p>
    <w:p w:rsidR="00700FD2" w:rsidRPr="00F11C2C" w:rsidRDefault="00700FD2" w:rsidP="00700FD2">
      <w:pPr>
        <w:tabs>
          <w:tab w:val="left" w:pos="10065"/>
        </w:tabs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Pr="00F11C2C" w:rsidRDefault="00F11C2C" w:rsidP="00700FD2">
      <w:pPr>
        <w:ind w:firstLine="706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  <w:proofErr w:type="spellStart"/>
      <w:r w:rsidRPr="00F11C2C">
        <w:rPr>
          <w:rFonts w:ascii="GHEA Grapalat" w:hAnsi="GHEA Grapalat" w:cs="Sylfaen"/>
          <w:sz w:val="24"/>
          <w:szCs w:val="24"/>
        </w:rPr>
        <w:t>Ն</w:t>
      </w:r>
      <w:r w:rsidR="00700FD2" w:rsidRPr="00F11C2C">
        <w:rPr>
          <w:rFonts w:ascii="GHEA Grapalat" w:hAnsi="GHEA Grapalat" w:cs="Sylfaen"/>
          <w:sz w:val="24"/>
          <w:szCs w:val="24"/>
        </w:rPr>
        <w:t>ախագծ</w:t>
      </w:r>
      <w:proofErr w:type="spellEnd"/>
      <w:r w:rsidR="00700FD2" w:rsidRPr="00F11C2C">
        <w:rPr>
          <w:rFonts w:ascii="GHEA Grapalat" w:hAnsi="GHEA Grapalat" w:cs="Sylfaen"/>
          <w:sz w:val="24"/>
          <w:szCs w:val="24"/>
          <w:lang w:val="en-US"/>
        </w:rPr>
        <w:t>ի</w:t>
      </w:r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այլ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նորմատիվ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իրավական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ակտեր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ընդունելու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անհրաժեշտություն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չկա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>:</w:t>
      </w:r>
    </w:p>
    <w:p w:rsidR="00700FD2" w:rsidRPr="00F11C2C" w:rsidRDefault="00700FD2" w:rsidP="00700FD2">
      <w:pPr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Pr="00F11C2C" w:rsidRDefault="00700FD2" w:rsidP="00700FD2">
      <w:pPr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</w:p>
    <w:p w:rsidR="00700FD2" w:rsidRPr="00F11C2C" w:rsidRDefault="00700FD2" w:rsidP="00700FD2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F11C2C">
        <w:rPr>
          <w:rFonts w:ascii="GHEA Grapalat" w:hAnsi="GHEA Grapalat" w:cs="Sylfaen"/>
          <w:b/>
          <w:sz w:val="24"/>
          <w:szCs w:val="24"/>
        </w:rPr>
        <w:t>Տ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Ե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Ղ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Ե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Կ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Ա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Ն</w:t>
      </w:r>
      <w:r w:rsidRPr="00F11C2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F11C2C">
        <w:rPr>
          <w:rFonts w:ascii="GHEA Grapalat" w:hAnsi="GHEA Grapalat" w:cs="Sylfaen"/>
          <w:b/>
          <w:sz w:val="24"/>
          <w:szCs w:val="24"/>
        </w:rPr>
        <w:t>Ք</w:t>
      </w:r>
    </w:p>
    <w:p w:rsidR="00700FD2" w:rsidRPr="00F11C2C" w:rsidRDefault="00F11C2C" w:rsidP="00700FD2">
      <w:pPr>
        <w:shd w:val="clear" w:color="auto" w:fill="FFFFFF"/>
        <w:ind w:firstLine="567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af-ZA"/>
        </w:rPr>
      </w:pPr>
      <w:r w:rsidRPr="00F11C2C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«</w:t>
      </w:r>
      <w:r w:rsidRPr="00F11C2C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ԿԱՏԱՐԵԼՈՒ ՄԱՍԻՆ</w:t>
      </w:r>
      <w:r w:rsidRPr="00F11C2C">
        <w:rPr>
          <w:rFonts w:ascii="GHEA Grapalat" w:hAnsi="GHEA Grapalat" w:cs="Arial Armenian"/>
          <w:b/>
          <w:spacing w:val="-20"/>
          <w:sz w:val="24"/>
          <w:szCs w:val="24"/>
          <w:lang w:val="hy-AM"/>
        </w:rPr>
        <w:t>»</w:t>
      </w:r>
      <w:r w:rsidRPr="00F11C2C">
        <w:rPr>
          <w:rFonts w:ascii="GHEA Grapalat" w:hAnsi="GHEA Grapalat" w:cs="Mshtakan"/>
          <w:b/>
          <w:color w:val="000000"/>
          <w:sz w:val="24"/>
          <w:szCs w:val="24"/>
        </w:rPr>
        <w:t xml:space="preserve"> ՀՀ ԿԱՌԱՎԱՐՈՒԹՅԱՆ ՈՐՈՇՄԱՆ</w:t>
      </w:r>
      <w:r w:rsidRPr="00F11C2C">
        <w:rPr>
          <w:rFonts w:ascii="GHEA Grapalat" w:hAnsi="GHEA Grapalat" w:cs="Sylfaen"/>
          <w:b/>
          <w:sz w:val="24"/>
          <w:szCs w:val="24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ԸՆԴՈՒՆՄԱՆ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ԿԱՊԱԿՑՈՒԹՅԱՄԲ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ՊԵՏԱԿԱՆ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ԲՅՈՒՋԵՈՒՄ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ԵԿԱՄՈՒՏՆԵՐԻ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ԵՎ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ԾԱԽՍԵՐԻ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ԱՎԵԼԱՑՄԱՆ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ԿԱՄ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ՆՎԱԶԵՑՄԱՆ</w:t>
      </w:r>
      <w:r w:rsidR="00700FD2" w:rsidRPr="00F11C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b/>
          <w:sz w:val="24"/>
          <w:szCs w:val="24"/>
        </w:rPr>
        <w:t>ՄԱՍԻՆ</w:t>
      </w:r>
    </w:p>
    <w:p w:rsidR="00700FD2" w:rsidRPr="00F11C2C" w:rsidRDefault="00700FD2" w:rsidP="00700FD2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700FD2" w:rsidRPr="00F11C2C" w:rsidRDefault="00F11C2C" w:rsidP="00700FD2">
      <w:pPr>
        <w:ind w:firstLine="387"/>
        <w:jc w:val="both"/>
        <w:rPr>
          <w:rFonts w:ascii="GHEA Grapalat" w:hAnsi="GHEA Grapalat" w:cs="Calibri"/>
          <w:sz w:val="24"/>
          <w:szCs w:val="24"/>
          <w:lang w:val="af-ZA"/>
        </w:rPr>
      </w:pPr>
      <w:r w:rsidRPr="00F11C2C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Ն</w:t>
      </w:r>
      <w:r w:rsidR="00700FD2" w:rsidRPr="00F11C2C">
        <w:rPr>
          <w:rFonts w:ascii="GHEA Grapalat" w:hAnsi="GHEA Grapalat"/>
          <w:sz w:val="24"/>
          <w:szCs w:val="24"/>
          <w:lang w:val="af-ZA"/>
        </w:rPr>
        <w:t>ախագծի</w:t>
      </w:r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ընդունման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կապակցությամբ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պետական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բյուջեում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եկամուտների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և</w:t>
      </w:r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ծախսերի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ավելացում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կամ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նվազում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չի</w:t>
      </w:r>
      <w:proofErr w:type="spellEnd"/>
      <w:r w:rsidR="00700FD2" w:rsidRPr="00F11C2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700FD2" w:rsidRPr="00F11C2C">
        <w:rPr>
          <w:rFonts w:ascii="GHEA Grapalat" w:hAnsi="GHEA Grapalat" w:cs="Sylfaen"/>
          <w:color w:val="000000"/>
          <w:sz w:val="24"/>
          <w:szCs w:val="24"/>
        </w:rPr>
        <w:t>նախատեսվում</w:t>
      </w:r>
      <w:proofErr w:type="spellEnd"/>
      <w:r w:rsidR="00700FD2" w:rsidRPr="00F11C2C">
        <w:rPr>
          <w:rFonts w:ascii="GHEA Grapalat" w:hAnsi="GHEA Grapalat" w:cs="Times Armenian"/>
          <w:color w:val="000000"/>
          <w:sz w:val="24"/>
          <w:szCs w:val="24"/>
          <w:lang w:val="af-ZA"/>
        </w:rPr>
        <w:t>:</w:t>
      </w:r>
    </w:p>
    <w:p w:rsidR="00700FD2" w:rsidRPr="00F11C2C" w:rsidRDefault="00700FD2" w:rsidP="00700FD2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:rsidR="00AF66EF" w:rsidRPr="00F11C2C" w:rsidRDefault="00AF66EF" w:rsidP="00AF66EF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sectPr w:rsidR="00AF66EF" w:rsidRPr="00F11C2C" w:rsidSect="00AF66E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htakan">
    <w:charset w:val="00"/>
    <w:family w:val="auto"/>
    <w:pitch w:val="variable"/>
    <w:sig w:usb0="00000003" w:usb1="4000404A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2EAD"/>
    <w:multiLevelType w:val="hybridMultilevel"/>
    <w:tmpl w:val="9F3A1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00EEE"/>
    <w:multiLevelType w:val="hybridMultilevel"/>
    <w:tmpl w:val="D422C3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592B31"/>
    <w:multiLevelType w:val="hybridMultilevel"/>
    <w:tmpl w:val="B0729A8A"/>
    <w:lvl w:ilvl="0" w:tplc="D26C2242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42"/>
    <w:rsid w:val="00284E57"/>
    <w:rsid w:val="004D52FB"/>
    <w:rsid w:val="00544A19"/>
    <w:rsid w:val="00587A2A"/>
    <w:rsid w:val="00657C94"/>
    <w:rsid w:val="00700FD2"/>
    <w:rsid w:val="00AF66EF"/>
    <w:rsid w:val="00B732C1"/>
    <w:rsid w:val="00C21042"/>
    <w:rsid w:val="00C31FBF"/>
    <w:rsid w:val="00E93BBF"/>
    <w:rsid w:val="00F11C2C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4D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2FB"/>
    <w:rPr>
      <w:b/>
      <w:bCs/>
    </w:rPr>
  </w:style>
  <w:style w:type="character" w:customStyle="1" w:styleId="apple-converted-space">
    <w:name w:val="apple-converted-space"/>
    <w:basedOn w:val="DefaultParagraphFont"/>
    <w:rsid w:val="004D52FB"/>
  </w:style>
  <w:style w:type="character" w:styleId="Emphasis">
    <w:name w:val="Emphasis"/>
    <w:basedOn w:val="DefaultParagraphFont"/>
    <w:uiPriority w:val="20"/>
    <w:qFormat/>
    <w:rsid w:val="004D52FB"/>
    <w:rPr>
      <w:i/>
      <w:iCs/>
    </w:rPr>
  </w:style>
  <w:style w:type="paragraph" w:styleId="ListParagraph">
    <w:name w:val="List Paragraph"/>
    <w:basedOn w:val="Normal"/>
    <w:uiPriority w:val="99"/>
    <w:qFormat/>
    <w:rsid w:val="004D52F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0FD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0FD2"/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mechtexChar">
    <w:name w:val="mechtex Char"/>
    <w:link w:val="mechtex"/>
    <w:locked/>
    <w:rsid w:val="00700FD2"/>
    <w:rPr>
      <w:rFonts w:ascii="Arial Armenian" w:eastAsia="Times New Rom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00FD2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00FD2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0FD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700F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0FD2"/>
    <w:rPr>
      <w:rFonts w:ascii="Calibri" w:eastAsia="Calibri" w:hAnsi="Calibri" w:cs="Times New Roman"/>
      <w:lang w:val="en-US"/>
    </w:rPr>
  </w:style>
  <w:style w:type="paragraph" w:customStyle="1" w:styleId="norm">
    <w:name w:val="norm"/>
    <w:basedOn w:val="Normal"/>
    <w:link w:val="normChar"/>
    <w:rsid w:val="00F11C2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F11C2C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4D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D52FB"/>
    <w:rPr>
      <w:b/>
      <w:bCs/>
    </w:rPr>
  </w:style>
  <w:style w:type="character" w:customStyle="1" w:styleId="apple-converted-space">
    <w:name w:val="apple-converted-space"/>
    <w:basedOn w:val="DefaultParagraphFont"/>
    <w:rsid w:val="004D52FB"/>
  </w:style>
  <w:style w:type="character" w:styleId="Emphasis">
    <w:name w:val="Emphasis"/>
    <w:basedOn w:val="DefaultParagraphFont"/>
    <w:uiPriority w:val="20"/>
    <w:qFormat/>
    <w:rsid w:val="004D52FB"/>
    <w:rPr>
      <w:i/>
      <w:iCs/>
    </w:rPr>
  </w:style>
  <w:style w:type="paragraph" w:styleId="ListParagraph">
    <w:name w:val="List Paragraph"/>
    <w:basedOn w:val="Normal"/>
    <w:uiPriority w:val="99"/>
    <w:qFormat/>
    <w:rsid w:val="004D52FB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0FD2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0FD2"/>
    <w:rPr>
      <w:rFonts w:ascii="Calibri" w:eastAsia="Calibri" w:hAnsi="Calibri" w:cs="Times New Roman"/>
      <w:sz w:val="16"/>
      <w:szCs w:val="16"/>
      <w:lang w:eastAsia="en-GB"/>
    </w:rPr>
  </w:style>
  <w:style w:type="character" w:customStyle="1" w:styleId="mechtexChar">
    <w:name w:val="mechtex Char"/>
    <w:link w:val="mechtex"/>
    <w:locked/>
    <w:rsid w:val="00700FD2"/>
    <w:rPr>
      <w:rFonts w:ascii="Arial Armenian" w:eastAsia="Times New Rom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700FD2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00FD2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0FD2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700F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0FD2"/>
    <w:rPr>
      <w:rFonts w:ascii="Calibri" w:eastAsia="Calibri" w:hAnsi="Calibri" w:cs="Times New Roman"/>
      <w:lang w:val="en-US"/>
    </w:rPr>
  </w:style>
  <w:style w:type="paragraph" w:customStyle="1" w:styleId="norm">
    <w:name w:val="norm"/>
    <w:basedOn w:val="Normal"/>
    <w:link w:val="normChar"/>
    <w:rsid w:val="00F11C2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F11C2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Tsovinar Soghomonyan</cp:lastModifiedBy>
  <cp:revision>12</cp:revision>
  <cp:lastPrinted>2016-08-16T06:39:00Z</cp:lastPrinted>
  <dcterms:created xsi:type="dcterms:W3CDTF">2016-07-27T08:05:00Z</dcterms:created>
  <dcterms:modified xsi:type="dcterms:W3CDTF">2016-08-16T06:39:00Z</dcterms:modified>
</cp:coreProperties>
</file>