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F9" w:rsidRPr="00D01AC1" w:rsidRDefault="004B32F9" w:rsidP="000D6686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D01AC1">
        <w:rPr>
          <w:rFonts w:ascii="GHEA Grapalat" w:hAnsi="GHEA Grapalat"/>
          <w:b/>
          <w:sz w:val="24"/>
          <w:szCs w:val="24"/>
        </w:rPr>
        <w:t>ՆԱԽԱԳԻԾ</w:t>
      </w:r>
    </w:p>
    <w:p w:rsidR="00375CF7" w:rsidRPr="005470A5" w:rsidRDefault="00375CF7" w:rsidP="00121875">
      <w:pPr>
        <w:spacing w:line="36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375CF7" w:rsidRPr="005470A5" w:rsidRDefault="004B32F9" w:rsidP="00121875">
      <w:pPr>
        <w:spacing w:line="360" w:lineRule="auto"/>
        <w:jc w:val="center"/>
        <w:rPr>
          <w:rFonts w:ascii="GHEA Grapalat" w:hAnsi="GHEA Grapalat"/>
          <w:b/>
          <w:sz w:val="27"/>
          <w:szCs w:val="27"/>
        </w:rPr>
      </w:pPr>
      <w:r w:rsidRPr="005470A5">
        <w:rPr>
          <w:rFonts w:ascii="GHEA Grapalat" w:hAnsi="GHEA Grapalat"/>
          <w:b/>
          <w:sz w:val="27"/>
          <w:szCs w:val="27"/>
        </w:rPr>
        <w:t>ՀԱՅԱՍՏԱՆԻ ՀԱՆՐԱՊԵՏՈՒԹՅԱՆ ԿԱՌԱՎԱՐՈՒԹՅ</w:t>
      </w:r>
      <w:r w:rsidR="00C42A0E" w:rsidRPr="005470A5">
        <w:rPr>
          <w:rFonts w:ascii="GHEA Grapalat" w:hAnsi="GHEA Grapalat"/>
          <w:b/>
          <w:sz w:val="27"/>
          <w:szCs w:val="27"/>
        </w:rPr>
        <w:t>ՈՒ</w:t>
      </w:r>
      <w:r w:rsidRPr="005470A5">
        <w:rPr>
          <w:rFonts w:ascii="GHEA Grapalat" w:hAnsi="GHEA Grapalat"/>
          <w:b/>
          <w:sz w:val="27"/>
          <w:szCs w:val="27"/>
        </w:rPr>
        <w:t xml:space="preserve">Ն                                  </w:t>
      </w:r>
    </w:p>
    <w:p w:rsidR="004B32F9" w:rsidRPr="005470A5" w:rsidRDefault="004B32F9" w:rsidP="00121875">
      <w:pPr>
        <w:spacing w:line="360" w:lineRule="auto"/>
        <w:jc w:val="center"/>
        <w:rPr>
          <w:rFonts w:ascii="GHEA Grapalat" w:hAnsi="GHEA Grapalat"/>
          <w:b/>
          <w:sz w:val="27"/>
          <w:szCs w:val="27"/>
        </w:rPr>
      </w:pPr>
      <w:r w:rsidRPr="005470A5">
        <w:rPr>
          <w:rFonts w:ascii="GHEA Grapalat" w:hAnsi="GHEA Grapalat"/>
          <w:b/>
          <w:sz w:val="27"/>
          <w:szCs w:val="27"/>
        </w:rPr>
        <w:t>Ո</w:t>
      </w:r>
      <w:r w:rsidR="00375CF7" w:rsidRPr="005470A5">
        <w:rPr>
          <w:rFonts w:ascii="GHEA Grapalat" w:hAnsi="GHEA Grapalat"/>
          <w:b/>
          <w:sz w:val="27"/>
          <w:szCs w:val="27"/>
        </w:rPr>
        <w:t xml:space="preserve"> </w:t>
      </w:r>
      <w:r w:rsidRPr="005470A5">
        <w:rPr>
          <w:rFonts w:ascii="GHEA Grapalat" w:hAnsi="GHEA Grapalat"/>
          <w:b/>
          <w:sz w:val="27"/>
          <w:szCs w:val="27"/>
        </w:rPr>
        <w:t>Ր</w:t>
      </w:r>
      <w:r w:rsidR="00375CF7" w:rsidRPr="005470A5">
        <w:rPr>
          <w:rFonts w:ascii="GHEA Grapalat" w:hAnsi="GHEA Grapalat"/>
          <w:b/>
          <w:sz w:val="27"/>
          <w:szCs w:val="27"/>
        </w:rPr>
        <w:t xml:space="preserve"> </w:t>
      </w:r>
      <w:r w:rsidRPr="005470A5">
        <w:rPr>
          <w:rFonts w:ascii="GHEA Grapalat" w:hAnsi="GHEA Grapalat"/>
          <w:b/>
          <w:sz w:val="27"/>
          <w:szCs w:val="27"/>
        </w:rPr>
        <w:t>Ո</w:t>
      </w:r>
      <w:r w:rsidR="00375CF7" w:rsidRPr="005470A5">
        <w:rPr>
          <w:rFonts w:ascii="GHEA Grapalat" w:hAnsi="GHEA Grapalat"/>
          <w:b/>
          <w:sz w:val="27"/>
          <w:szCs w:val="27"/>
        </w:rPr>
        <w:t xml:space="preserve"> </w:t>
      </w:r>
      <w:r w:rsidRPr="005470A5">
        <w:rPr>
          <w:rFonts w:ascii="GHEA Grapalat" w:hAnsi="GHEA Grapalat"/>
          <w:b/>
          <w:sz w:val="27"/>
          <w:szCs w:val="27"/>
        </w:rPr>
        <w:t>Շ</w:t>
      </w:r>
      <w:r w:rsidR="00375CF7" w:rsidRPr="005470A5">
        <w:rPr>
          <w:rFonts w:ascii="GHEA Grapalat" w:hAnsi="GHEA Grapalat"/>
          <w:b/>
          <w:sz w:val="27"/>
          <w:szCs w:val="27"/>
        </w:rPr>
        <w:t xml:space="preserve"> </w:t>
      </w:r>
      <w:r w:rsidRPr="005470A5">
        <w:rPr>
          <w:rFonts w:ascii="GHEA Grapalat" w:hAnsi="GHEA Grapalat"/>
          <w:b/>
          <w:sz w:val="27"/>
          <w:szCs w:val="27"/>
        </w:rPr>
        <w:t>Ո</w:t>
      </w:r>
      <w:r w:rsidR="00C42A0E" w:rsidRPr="005470A5">
        <w:rPr>
          <w:rFonts w:ascii="GHEA Grapalat" w:hAnsi="GHEA Grapalat"/>
          <w:b/>
          <w:sz w:val="27"/>
          <w:szCs w:val="27"/>
        </w:rPr>
        <w:t xml:space="preserve"> </w:t>
      </w:r>
      <w:r w:rsidRPr="005470A5">
        <w:rPr>
          <w:rFonts w:ascii="GHEA Grapalat" w:hAnsi="GHEA Grapalat"/>
          <w:b/>
          <w:sz w:val="27"/>
          <w:szCs w:val="27"/>
        </w:rPr>
        <w:t>Ւ</w:t>
      </w:r>
      <w:r w:rsidR="00375CF7" w:rsidRPr="005470A5">
        <w:rPr>
          <w:rFonts w:ascii="GHEA Grapalat" w:hAnsi="GHEA Grapalat"/>
          <w:b/>
          <w:sz w:val="27"/>
          <w:szCs w:val="27"/>
        </w:rPr>
        <w:t xml:space="preserve"> </w:t>
      </w:r>
      <w:r w:rsidRPr="005470A5">
        <w:rPr>
          <w:rFonts w:ascii="GHEA Grapalat" w:hAnsi="GHEA Grapalat"/>
          <w:b/>
          <w:sz w:val="27"/>
          <w:szCs w:val="27"/>
        </w:rPr>
        <w:t>Մ</w:t>
      </w:r>
      <w:r w:rsidR="00375CF7" w:rsidRPr="005470A5">
        <w:rPr>
          <w:rFonts w:ascii="GHEA Grapalat" w:hAnsi="GHEA Grapalat"/>
          <w:b/>
          <w:sz w:val="27"/>
          <w:szCs w:val="27"/>
        </w:rPr>
        <w:t xml:space="preserve"> </w:t>
      </w:r>
    </w:p>
    <w:p w:rsidR="004B32F9" w:rsidRPr="005470A5" w:rsidRDefault="00C42A0E" w:rsidP="0012187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470A5">
        <w:rPr>
          <w:rFonts w:ascii="GHEA Grapalat" w:hAnsi="GHEA Grapalat"/>
          <w:b/>
          <w:sz w:val="24"/>
          <w:szCs w:val="24"/>
        </w:rPr>
        <w:t xml:space="preserve"> </w:t>
      </w:r>
      <w:r w:rsidR="004B32F9" w:rsidRPr="005470A5">
        <w:rPr>
          <w:rFonts w:ascii="GHEA Grapalat" w:hAnsi="GHEA Grapalat"/>
          <w:b/>
          <w:sz w:val="24"/>
          <w:szCs w:val="24"/>
        </w:rPr>
        <w:t xml:space="preserve">  201</w:t>
      </w:r>
      <w:r w:rsidR="00194CFD">
        <w:rPr>
          <w:rFonts w:ascii="GHEA Grapalat" w:hAnsi="GHEA Grapalat"/>
          <w:b/>
          <w:sz w:val="24"/>
          <w:szCs w:val="24"/>
        </w:rPr>
        <w:t>9</w:t>
      </w:r>
      <w:r w:rsidR="004B32F9" w:rsidRPr="005470A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B32F9" w:rsidRPr="005470A5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9801B2" w:rsidRPr="005470A5">
        <w:rPr>
          <w:rFonts w:ascii="GHEA Grapalat" w:hAnsi="GHEA Grapalat"/>
          <w:b/>
          <w:sz w:val="24"/>
          <w:szCs w:val="24"/>
        </w:rPr>
        <w:t xml:space="preserve"> </w:t>
      </w:r>
      <w:r w:rsidR="004B32F9" w:rsidRPr="005470A5">
        <w:rPr>
          <w:rFonts w:ascii="GHEA Grapalat" w:hAnsi="GHEA Grapalat"/>
          <w:b/>
          <w:sz w:val="24"/>
          <w:szCs w:val="24"/>
        </w:rPr>
        <w:t xml:space="preserve">N </w:t>
      </w:r>
      <w:r w:rsidR="00F85809" w:rsidRPr="005470A5">
        <w:rPr>
          <w:rFonts w:ascii="GHEA Grapalat" w:hAnsi="GHEA Grapalat"/>
          <w:b/>
          <w:sz w:val="24"/>
          <w:szCs w:val="24"/>
        </w:rPr>
        <w:t xml:space="preserve">     </w:t>
      </w:r>
      <w:r w:rsidR="004B32F9" w:rsidRPr="005470A5">
        <w:rPr>
          <w:rFonts w:ascii="GHEA Grapalat" w:hAnsi="GHEA Grapalat"/>
          <w:b/>
          <w:sz w:val="24"/>
          <w:szCs w:val="24"/>
        </w:rPr>
        <w:t xml:space="preserve">  - Ն</w:t>
      </w:r>
    </w:p>
    <w:p w:rsidR="00F85809" w:rsidRPr="005470A5" w:rsidRDefault="00F85809" w:rsidP="00121875">
      <w:pPr>
        <w:pStyle w:val="mechtex"/>
        <w:spacing w:line="360" w:lineRule="auto"/>
        <w:rPr>
          <w:rFonts w:ascii="GHEA Grapalat" w:hAnsi="GHEA Grapalat" w:cs="Tahoma"/>
          <w:b/>
        </w:rPr>
      </w:pPr>
    </w:p>
    <w:p w:rsidR="008C1B3B" w:rsidRPr="005470A5" w:rsidRDefault="008C1B3B" w:rsidP="0012187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470A5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5470A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470A5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5470A5">
        <w:rPr>
          <w:rFonts w:ascii="GHEA Grapalat" w:hAnsi="GHEA Grapalat"/>
          <w:b/>
          <w:bCs/>
          <w:sz w:val="24"/>
          <w:szCs w:val="24"/>
        </w:rPr>
        <w:t xml:space="preserve"> ԿԱՌԱՎԱՐՈՒԹՅԱՆ </w:t>
      </w:r>
      <w:r w:rsidR="00957BA8" w:rsidRPr="005470A5">
        <w:rPr>
          <w:rFonts w:ascii="GHEA Grapalat" w:hAnsi="GHEA Grapalat"/>
          <w:b/>
          <w:sz w:val="24"/>
          <w:szCs w:val="24"/>
        </w:rPr>
        <w:t>20</w:t>
      </w:r>
      <w:r w:rsidR="00957BA8" w:rsidRPr="00674EDA">
        <w:rPr>
          <w:rFonts w:ascii="GHEA Grapalat" w:hAnsi="GHEA Grapalat"/>
          <w:b/>
          <w:bCs/>
          <w:sz w:val="24"/>
          <w:szCs w:val="24"/>
        </w:rPr>
        <w:t>0</w:t>
      </w:r>
      <w:r w:rsidR="00E53B7A" w:rsidRPr="00674EDA">
        <w:rPr>
          <w:rFonts w:ascii="GHEA Grapalat" w:hAnsi="GHEA Grapalat"/>
          <w:b/>
          <w:bCs/>
          <w:sz w:val="24"/>
          <w:szCs w:val="24"/>
        </w:rPr>
        <w:t>2</w:t>
      </w:r>
      <w:r w:rsidRPr="005470A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470A5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5470A5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53B7A" w:rsidRPr="005470A5">
        <w:rPr>
          <w:rFonts w:ascii="GHEA Grapalat" w:hAnsi="GHEA Grapalat"/>
          <w:b/>
          <w:sz w:val="24"/>
          <w:szCs w:val="24"/>
        </w:rPr>
        <w:t>ՀՈԿՏԵՄԲԵՐԻ 10</w:t>
      </w:r>
      <w:r w:rsidR="00C42A0E" w:rsidRPr="005470A5">
        <w:rPr>
          <w:rFonts w:ascii="GHEA Grapalat" w:hAnsi="GHEA Grapalat"/>
          <w:b/>
          <w:sz w:val="24"/>
          <w:szCs w:val="24"/>
        </w:rPr>
        <w:t xml:space="preserve">-Ի </w:t>
      </w:r>
      <w:r w:rsidR="00957BA8" w:rsidRPr="005470A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ԹԻՎ </w:t>
      </w:r>
      <w:r w:rsidR="00E53B7A" w:rsidRPr="005470A5">
        <w:rPr>
          <w:rFonts w:ascii="GHEA Grapalat" w:hAnsi="GHEA Grapalat" w:cs="Sylfaen"/>
          <w:b/>
          <w:bCs/>
          <w:sz w:val="24"/>
          <w:szCs w:val="24"/>
          <w:lang w:val="af-ZA"/>
        </w:rPr>
        <w:t>1624</w:t>
      </w:r>
      <w:r w:rsidR="00957BA8" w:rsidRPr="005470A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-Ն </w:t>
      </w:r>
      <w:r w:rsidRPr="005470A5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5470A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470A5">
        <w:rPr>
          <w:rFonts w:ascii="GHEA Grapalat" w:hAnsi="GHEA Grapalat" w:cs="Sylfaen"/>
          <w:b/>
          <w:bCs/>
          <w:sz w:val="24"/>
          <w:szCs w:val="24"/>
        </w:rPr>
        <w:t>ՄԵՋ</w:t>
      </w:r>
      <w:r w:rsidRPr="005470A5">
        <w:rPr>
          <w:rFonts w:ascii="GHEA Grapalat" w:hAnsi="GHEA Grapalat"/>
          <w:b/>
          <w:bCs/>
          <w:sz w:val="24"/>
          <w:szCs w:val="24"/>
        </w:rPr>
        <w:t xml:space="preserve"> </w:t>
      </w:r>
      <w:r w:rsidR="00320098" w:rsidRPr="005470A5">
        <w:rPr>
          <w:rFonts w:ascii="GHEA Grapalat" w:hAnsi="GHEA Grapalat"/>
          <w:b/>
          <w:sz w:val="24"/>
          <w:szCs w:val="23"/>
          <w:lang w:val="af-ZA"/>
        </w:rPr>
        <w:t>ՓՈՓՈԽՈՒԹՅՈՒՆ</w:t>
      </w:r>
      <w:r w:rsidR="00E53B7A" w:rsidRPr="005470A5">
        <w:rPr>
          <w:rFonts w:ascii="GHEA Grapalat" w:hAnsi="GHEA Grapalat"/>
          <w:b/>
          <w:sz w:val="24"/>
          <w:szCs w:val="23"/>
          <w:lang w:val="af-ZA"/>
        </w:rPr>
        <w:t xml:space="preserve"> ԵՎ ԼՐԱՑՈՒՄՆԵՐ</w:t>
      </w:r>
      <w:r w:rsidR="00320098" w:rsidRPr="005470A5">
        <w:rPr>
          <w:rFonts w:ascii="GHEA Grapalat" w:hAnsi="GHEA Grapalat"/>
          <w:b/>
          <w:sz w:val="24"/>
          <w:szCs w:val="23"/>
          <w:lang w:val="af-ZA"/>
        </w:rPr>
        <w:t xml:space="preserve"> </w:t>
      </w:r>
      <w:r w:rsidRPr="005470A5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5470A5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470A5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957BA8" w:rsidRPr="005470A5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:rsidR="00F85809" w:rsidRPr="005470A5" w:rsidRDefault="00F85809" w:rsidP="00121875">
      <w:pPr>
        <w:pStyle w:val="mechtex"/>
        <w:spacing w:line="360" w:lineRule="auto"/>
        <w:rPr>
          <w:rFonts w:ascii="GHEA Grapalat" w:hAnsi="GHEA Grapalat"/>
          <w:b/>
        </w:rPr>
      </w:pPr>
      <w:r w:rsidRPr="005470A5">
        <w:rPr>
          <w:rFonts w:ascii="GHEA Grapalat" w:hAnsi="GHEA Grapalat"/>
          <w:b/>
        </w:rPr>
        <w:t>-------------------------------------------------------------------------------</w:t>
      </w:r>
    </w:p>
    <w:p w:rsidR="004B32F9" w:rsidRPr="0085219D" w:rsidRDefault="004B32F9" w:rsidP="00121875">
      <w:pPr>
        <w:pStyle w:val="mechtex"/>
        <w:spacing w:line="360" w:lineRule="auto"/>
        <w:rPr>
          <w:rFonts w:ascii="GHEA Grapalat" w:hAnsi="GHEA Grapalat" w:cs="Tahoma"/>
        </w:rPr>
      </w:pPr>
    </w:p>
    <w:p w:rsidR="004B32F9" w:rsidRPr="00F232F1" w:rsidRDefault="00356DB2" w:rsidP="00ED704F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Նորմատի</w:t>
      </w:r>
      <w:r w:rsidR="001163DB">
        <w:rPr>
          <w:rFonts w:ascii="GHEA Grapalat" w:hAnsi="GHEA Grapalat" w:cs="Sylfaen"/>
          <w:sz w:val="24"/>
          <w:szCs w:val="24"/>
        </w:rPr>
        <w:t>վ</w:t>
      </w:r>
      <w:proofErr w:type="spellEnd"/>
      <w:r w:rsidR="001163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163DB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1163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163DB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1163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163D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163D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1163DB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1163D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34-րդ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մասը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8C1B3B" w:rsidRPr="00F232F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C1B3B" w:rsidRPr="00F232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2A0E">
        <w:rPr>
          <w:rFonts w:ascii="GHEA Grapalat" w:hAnsi="GHEA Grapalat" w:cs="Sylfaen"/>
          <w:sz w:val="24"/>
          <w:szCs w:val="24"/>
        </w:rPr>
        <w:t>Հ</w:t>
      </w:r>
      <w:r w:rsidR="008C1B3B" w:rsidRPr="00F232F1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="008C1B3B" w:rsidRPr="00F232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1B3B" w:rsidRPr="00F232F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8C1B3B" w:rsidRPr="00F232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1B3B" w:rsidRPr="00F232F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8C1B3B" w:rsidRPr="00F232F1">
        <w:rPr>
          <w:rFonts w:ascii="GHEA Grapalat" w:hAnsi="GHEA Grapalat" w:cs="Arial Armenian"/>
          <w:sz w:val="24"/>
          <w:szCs w:val="24"/>
        </w:rPr>
        <w:t xml:space="preserve"> </w:t>
      </w:r>
      <w:r w:rsidR="008C1B3B" w:rsidRPr="00F232F1">
        <w:rPr>
          <w:rFonts w:ascii="GHEA Grapalat" w:hAnsi="GHEA Grapalat" w:cs="Sylfaen"/>
          <w:sz w:val="24"/>
          <w:szCs w:val="24"/>
        </w:rPr>
        <w:t>է.</w:t>
      </w:r>
      <w:proofErr w:type="gramEnd"/>
    </w:p>
    <w:p w:rsidR="00D676F6" w:rsidRDefault="005470A5" w:rsidP="00121875">
      <w:pPr>
        <w:pStyle w:val="norm"/>
        <w:numPr>
          <w:ilvl w:val="0"/>
          <w:numId w:val="4"/>
        </w:numPr>
        <w:spacing w:line="360" w:lineRule="auto"/>
        <w:ind w:left="0" w:firstLine="360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8C1B3B" w:rsidRPr="00270C39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="00C42A0E" w:rsidRPr="00270C3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8C1B3B" w:rsidRPr="00270C39">
        <w:rPr>
          <w:rFonts w:ascii="GHEA Grapalat" w:hAnsi="GHEA Grapalat" w:cs="Sylfaen"/>
          <w:bCs/>
          <w:sz w:val="24"/>
          <w:szCs w:val="24"/>
          <w:lang w:val="af-ZA"/>
        </w:rPr>
        <w:t xml:space="preserve">Հանրապետության կառավարության </w:t>
      </w:r>
      <w:r w:rsidR="00957BA8" w:rsidRPr="00477090">
        <w:rPr>
          <w:rFonts w:ascii="GHEA Grapalat" w:hAnsi="GHEA Grapalat"/>
          <w:sz w:val="24"/>
          <w:szCs w:val="24"/>
          <w:lang w:val="af-ZA"/>
        </w:rPr>
        <w:t>200</w:t>
      </w:r>
      <w:r w:rsidR="00E53B7A" w:rsidRPr="00477090">
        <w:rPr>
          <w:rFonts w:ascii="GHEA Grapalat" w:hAnsi="GHEA Grapalat"/>
          <w:sz w:val="24"/>
          <w:szCs w:val="24"/>
          <w:lang w:val="af-ZA"/>
        </w:rPr>
        <w:t>2</w:t>
      </w:r>
      <w:r w:rsidR="00957BA8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="00957BA8" w:rsidRPr="00270C39">
        <w:rPr>
          <w:rFonts w:ascii="GHEA Grapalat" w:hAnsi="GHEA Grapalat" w:cs="Sylfaen"/>
          <w:bCs/>
          <w:sz w:val="24"/>
          <w:szCs w:val="24"/>
          <w:lang w:val="af-ZA"/>
        </w:rPr>
        <w:t xml:space="preserve">թվականի </w:t>
      </w:r>
      <w:r w:rsidR="00E53B7A">
        <w:rPr>
          <w:rFonts w:ascii="GHEA Grapalat" w:hAnsi="GHEA Grapalat" w:cs="Sylfaen"/>
          <w:bCs/>
          <w:sz w:val="24"/>
          <w:szCs w:val="24"/>
          <w:lang w:val="af-ZA"/>
        </w:rPr>
        <w:t xml:space="preserve">հոկտեմբերի </w:t>
      </w:r>
      <w:r w:rsidR="002D607A" w:rsidRPr="00270C39">
        <w:rPr>
          <w:rFonts w:ascii="GHEA Grapalat" w:hAnsi="GHEA Grapalat" w:cs="Sylfaen"/>
          <w:bCs/>
          <w:sz w:val="24"/>
          <w:szCs w:val="24"/>
          <w:lang w:val="af-ZA"/>
        </w:rPr>
        <w:t>1</w:t>
      </w:r>
      <w:r w:rsidR="00E53B7A">
        <w:rPr>
          <w:rFonts w:ascii="GHEA Grapalat" w:hAnsi="GHEA Grapalat" w:cs="Sylfaen"/>
          <w:bCs/>
          <w:sz w:val="24"/>
          <w:szCs w:val="24"/>
          <w:lang w:val="af-ZA"/>
        </w:rPr>
        <w:t>0</w:t>
      </w:r>
      <w:r w:rsidR="002D607A" w:rsidRPr="00270C39">
        <w:rPr>
          <w:rFonts w:ascii="GHEA Grapalat" w:hAnsi="GHEA Grapalat" w:cs="Sylfaen"/>
          <w:bCs/>
          <w:sz w:val="24"/>
          <w:szCs w:val="24"/>
          <w:lang w:val="af-ZA"/>
        </w:rPr>
        <w:t xml:space="preserve">-ի </w:t>
      </w:r>
      <w:r w:rsidR="00957BA8" w:rsidRPr="00477090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E53B7A">
        <w:rPr>
          <w:rFonts w:ascii="GHEA Grapalat" w:hAnsi="GHEA Grapalat"/>
          <w:sz w:val="24"/>
          <w:szCs w:val="24"/>
        </w:rPr>
        <w:t>Հարկային</w:t>
      </w:r>
      <w:proofErr w:type="spellEnd"/>
      <w:r w:rsidR="00E53B7A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B7A">
        <w:rPr>
          <w:rFonts w:ascii="GHEA Grapalat" w:hAnsi="GHEA Grapalat"/>
          <w:sz w:val="24"/>
          <w:szCs w:val="24"/>
        </w:rPr>
        <w:t>ծառայողի</w:t>
      </w:r>
      <w:proofErr w:type="spellEnd"/>
      <w:r w:rsidR="00E53B7A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B7A">
        <w:rPr>
          <w:rFonts w:ascii="GHEA Grapalat" w:hAnsi="GHEA Grapalat"/>
          <w:sz w:val="24"/>
          <w:szCs w:val="24"/>
        </w:rPr>
        <w:t>վարքագծի</w:t>
      </w:r>
      <w:proofErr w:type="spellEnd"/>
      <w:r w:rsidR="00E53B7A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B7A">
        <w:rPr>
          <w:rFonts w:ascii="GHEA Grapalat" w:hAnsi="GHEA Grapalat"/>
          <w:sz w:val="24"/>
          <w:szCs w:val="24"/>
        </w:rPr>
        <w:t>կանոնները</w:t>
      </w:r>
      <w:proofErr w:type="spellEnd"/>
      <w:r w:rsidR="00E53B7A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B7A">
        <w:rPr>
          <w:rFonts w:ascii="GHEA Grapalat" w:hAnsi="GHEA Grapalat"/>
          <w:sz w:val="24"/>
          <w:szCs w:val="24"/>
        </w:rPr>
        <w:t>հաստատելու</w:t>
      </w:r>
      <w:proofErr w:type="spellEnd"/>
      <w:r w:rsidR="00E53B7A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B7A">
        <w:rPr>
          <w:rFonts w:ascii="GHEA Grapalat" w:hAnsi="GHEA Grapalat"/>
          <w:sz w:val="24"/>
          <w:szCs w:val="24"/>
        </w:rPr>
        <w:t>մասին</w:t>
      </w:r>
      <w:proofErr w:type="spellEnd"/>
      <w:r w:rsidR="009801B2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7E0601" w:rsidRPr="00270C39">
        <w:rPr>
          <w:rFonts w:ascii="GHEA Grapalat" w:hAnsi="GHEA Grapalat" w:cs="Sylfaen"/>
          <w:bCs/>
          <w:sz w:val="24"/>
          <w:szCs w:val="24"/>
          <w:lang w:val="af-ZA"/>
        </w:rPr>
        <w:t>թիվ 1</w:t>
      </w:r>
      <w:r w:rsidR="00E53B7A">
        <w:rPr>
          <w:rFonts w:ascii="GHEA Grapalat" w:hAnsi="GHEA Grapalat" w:cs="Sylfaen"/>
          <w:bCs/>
          <w:sz w:val="24"/>
          <w:szCs w:val="24"/>
          <w:lang w:val="af-ZA"/>
        </w:rPr>
        <w:t>624</w:t>
      </w:r>
      <w:r w:rsidR="007E0601" w:rsidRPr="00270C39">
        <w:rPr>
          <w:rFonts w:ascii="GHEA Grapalat" w:hAnsi="GHEA Grapalat" w:cs="Sylfaen"/>
          <w:bCs/>
          <w:sz w:val="24"/>
          <w:szCs w:val="24"/>
          <w:lang w:val="af-ZA"/>
        </w:rPr>
        <w:t xml:space="preserve">-Ն </w:t>
      </w:r>
      <w:r w:rsidR="00957BA8" w:rsidRPr="00270C39">
        <w:rPr>
          <w:rFonts w:ascii="GHEA Grapalat" w:hAnsi="GHEA Grapalat" w:cs="Sylfaen"/>
          <w:bCs/>
          <w:sz w:val="24"/>
          <w:szCs w:val="24"/>
          <w:lang w:val="af-ZA"/>
        </w:rPr>
        <w:t>որոշման</w:t>
      </w:r>
      <w:r w:rsidR="00270C3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465C6">
        <w:rPr>
          <w:rFonts w:ascii="GHEA Grapalat" w:hAnsi="GHEA Grapalat" w:cs="Sylfaen"/>
          <w:bCs/>
          <w:sz w:val="24"/>
          <w:szCs w:val="24"/>
          <w:lang w:val="af-ZA"/>
        </w:rPr>
        <w:t xml:space="preserve">1-ին կետով հաստատված հավելվածում </w:t>
      </w:r>
      <w:r w:rsidR="00246BC7">
        <w:rPr>
          <w:rFonts w:ascii="GHEA Grapalat" w:hAnsi="GHEA Grapalat" w:cs="Sylfaen"/>
          <w:bCs/>
          <w:sz w:val="24"/>
          <w:szCs w:val="24"/>
          <w:lang w:val="af-ZA"/>
        </w:rPr>
        <w:t>(այսուհետ՝</w:t>
      </w:r>
      <w:r w:rsidR="00C465C6">
        <w:rPr>
          <w:rFonts w:ascii="GHEA Grapalat" w:hAnsi="GHEA Grapalat" w:cs="Sylfaen"/>
          <w:bCs/>
          <w:sz w:val="24"/>
          <w:szCs w:val="24"/>
          <w:lang w:val="af-ZA"/>
        </w:rPr>
        <w:t xml:space="preserve"> Հավելված</w:t>
      </w:r>
      <w:r w:rsidR="00246BC7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E466C5">
        <w:rPr>
          <w:rFonts w:ascii="GHEA Grapalat" w:hAnsi="GHEA Grapalat" w:cs="Sylfaen"/>
          <w:bCs/>
          <w:sz w:val="24"/>
          <w:szCs w:val="24"/>
          <w:lang w:val="af-ZA"/>
        </w:rPr>
        <w:t xml:space="preserve"> կատարել հետևյալ փոփոխություն</w:t>
      </w:r>
      <w:r w:rsidR="007D1982" w:rsidRPr="007D1982">
        <w:rPr>
          <w:rFonts w:ascii="GHEA Grapalat" w:hAnsi="GHEA Grapalat" w:cs="Sylfaen"/>
          <w:bCs/>
          <w:sz w:val="24"/>
          <w:szCs w:val="24"/>
          <w:lang w:val="af-ZA"/>
        </w:rPr>
        <w:t>ը</w:t>
      </w:r>
      <w:r w:rsidR="00E466C5">
        <w:rPr>
          <w:rFonts w:ascii="GHEA Grapalat" w:hAnsi="GHEA Grapalat" w:cs="Sylfaen"/>
          <w:bCs/>
          <w:sz w:val="24"/>
          <w:szCs w:val="24"/>
          <w:lang w:val="af-ZA"/>
        </w:rPr>
        <w:t xml:space="preserve"> ու </w:t>
      </w:r>
      <w:r w:rsidR="00D676F6" w:rsidRPr="00270C39">
        <w:rPr>
          <w:rFonts w:ascii="GHEA Grapalat" w:hAnsi="GHEA Grapalat" w:cs="Sylfaen"/>
          <w:bCs/>
          <w:sz w:val="24"/>
          <w:szCs w:val="24"/>
          <w:lang w:val="af-ZA"/>
        </w:rPr>
        <w:t>լրաց</w:t>
      </w:r>
      <w:r w:rsidR="00E466C5">
        <w:rPr>
          <w:rFonts w:ascii="GHEA Grapalat" w:hAnsi="GHEA Grapalat" w:cs="Sylfaen"/>
          <w:bCs/>
          <w:sz w:val="24"/>
          <w:szCs w:val="24"/>
          <w:lang w:val="af-ZA"/>
        </w:rPr>
        <w:t>ումները</w:t>
      </w:r>
      <w:r w:rsidR="00D676F6" w:rsidRPr="00270C39">
        <w:rPr>
          <w:rFonts w:ascii="GHEA Grapalat" w:hAnsi="GHEA Grapalat" w:cs="Sylfaen"/>
          <w:bCs/>
          <w:sz w:val="24"/>
          <w:szCs w:val="24"/>
          <w:lang w:val="af-ZA"/>
        </w:rPr>
        <w:t>.</w:t>
      </w:r>
    </w:p>
    <w:p w:rsidR="005D15A0" w:rsidRPr="00477090" w:rsidRDefault="00C465C6" w:rsidP="00121875">
      <w:pPr>
        <w:numPr>
          <w:ilvl w:val="0"/>
          <w:numId w:val="6"/>
        </w:numPr>
        <w:spacing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9801B2">
        <w:rPr>
          <w:rFonts w:ascii="GHEA Grapalat" w:hAnsi="GHEA Grapalat" w:cs="Sylfaen"/>
          <w:bCs/>
          <w:sz w:val="24"/>
          <w:szCs w:val="24"/>
          <w:lang w:val="af-ZA"/>
        </w:rPr>
        <w:t>Հավելվածի 4-րդ կ</w:t>
      </w:r>
      <w:r w:rsidR="00246BC7" w:rsidRPr="009801B2">
        <w:rPr>
          <w:rFonts w:ascii="GHEA Grapalat" w:hAnsi="GHEA Grapalat" w:cs="Sylfaen"/>
          <w:bCs/>
          <w:sz w:val="24"/>
          <w:szCs w:val="24"/>
          <w:lang w:val="af-ZA"/>
        </w:rPr>
        <w:t xml:space="preserve">ետի </w:t>
      </w:r>
      <w:r w:rsidR="00674EDA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E466C5" w:rsidRPr="009801B2">
        <w:rPr>
          <w:rFonts w:ascii="GHEA Grapalat" w:hAnsi="GHEA Grapalat" w:cs="Sylfaen"/>
          <w:bCs/>
          <w:sz w:val="24"/>
          <w:szCs w:val="24"/>
          <w:lang w:val="af-ZA"/>
        </w:rPr>
        <w:t>բ)</w:t>
      </w:r>
      <w:r w:rsidR="00674EDA">
        <w:rPr>
          <w:rFonts w:ascii="GHEA Grapalat" w:hAnsi="GHEA Grapalat" w:cs="Sylfaen"/>
          <w:bCs/>
          <w:sz w:val="24"/>
          <w:szCs w:val="24"/>
          <w:lang w:val="af-ZA"/>
        </w:rPr>
        <w:t>»</w:t>
      </w:r>
      <w:r w:rsidR="00E466C5" w:rsidRPr="009801B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2080D" w:rsidRPr="009801B2">
        <w:rPr>
          <w:rFonts w:ascii="GHEA Grapalat" w:hAnsi="GHEA Grapalat" w:cs="Sylfaen"/>
          <w:bCs/>
          <w:sz w:val="24"/>
          <w:szCs w:val="24"/>
          <w:lang w:val="af-ZA"/>
        </w:rPr>
        <w:t xml:space="preserve">ենթակետը շարադրել </w:t>
      </w:r>
      <w:r w:rsidR="00E466C5" w:rsidRPr="009801B2">
        <w:rPr>
          <w:rFonts w:ascii="GHEA Grapalat" w:hAnsi="GHEA Grapalat" w:cs="Sylfaen"/>
          <w:bCs/>
          <w:sz w:val="24"/>
          <w:szCs w:val="24"/>
          <w:lang w:val="af-ZA"/>
        </w:rPr>
        <w:t>նոր խմբագրությամբ</w:t>
      </w:r>
      <w:r w:rsidR="00246BC7" w:rsidRPr="009801B2">
        <w:rPr>
          <w:rFonts w:ascii="GHEA Grapalat" w:hAnsi="GHEA Grapalat" w:cs="Sylfaen"/>
          <w:bCs/>
          <w:sz w:val="24"/>
          <w:szCs w:val="24"/>
          <w:lang w:val="af-ZA"/>
        </w:rPr>
        <w:t>՝</w:t>
      </w:r>
      <w:r w:rsidR="00E466C5" w:rsidRPr="009801B2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</w:p>
    <w:p w:rsidR="00E466C5" w:rsidRPr="00477090" w:rsidRDefault="00E466C5" w:rsidP="005D15A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9801B2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5D15A0" w:rsidRPr="009801B2">
        <w:rPr>
          <w:rFonts w:ascii="GHEA Grapalat" w:hAnsi="GHEA Grapalat" w:cs="Sylfaen"/>
          <w:bCs/>
          <w:sz w:val="24"/>
          <w:szCs w:val="24"/>
          <w:lang w:val="af-ZA"/>
        </w:rPr>
        <w:t>բ)</w:t>
      </w:r>
      <w:r w:rsidR="005D15A0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9801B2">
        <w:rPr>
          <w:rFonts w:ascii="GHEA Grapalat" w:hAnsi="GHEA Grapalat" w:cs="Sylfaen"/>
          <w:bCs/>
          <w:sz w:val="24"/>
          <w:szCs w:val="24"/>
          <w:lang w:val="af-ZA"/>
        </w:rPr>
        <w:t xml:space="preserve">Հարկային գործառույթներ իրականացնելիս ղեկավարվել </w:t>
      </w:r>
      <w:r w:rsidR="00CB675D" w:rsidRPr="009801B2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</w:t>
      </w:r>
      <w:r w:rsidRPr="009801B2">
        <w:rPr>
          <w:rFonts w:ascii="GHEA Grapalat" w:hAnsi="GHEA Grapalat" w:cs="Sylfaen"/>
          <w:bCs/>
          <w:sz w:val="24"/>
          <w:szCs w:val="24"/>
          <w:lang w:val="af-ZA"/>
        </w:rPr>
        <w:t xml:space="preserve"> Սահմանադրությամբ, «Հարկային ծառայության մասին» </w:t>
      </w:r>
      <w:r w:rsidR="00CB675D" w:rsidRPr="009801B2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</w:t>
      </w:r>
      <w:r w:rsidRPr="009801B2">
        <w:rPr>
          <w:rFonts w:ascii="GHEA Grapalat" w:hAnsi="GHEA Grapalat" w:cs="Sylfaen"/>
          <w:bCs/>
          <w:sz w:val="24"/>
          <w:szCs w:val="24"/>
          <w:lang w:val="af-ZA"/>
        </w:rPr>
        <w:t xml:space="preserve"> օրենքով, այլ իրավական ակտերով, ինչպես նաև սույն վարքագծի կանոններով։ </w:t>
      </w:r>
      <w:r w:rsidR="005704E7" w:rsidRPr="00DB25CA">
        <w:rPr>
          <w:rFonts w:ascii="GHEA Grapalat" w:hAnsi="GHEA Grapalat" w:cs="Sylfaen"/>
          <w:bCs/>
          <w:sz w:val="24"/>
          <w:szCs w:val="24"/>
          <w:lang w:val="af-ZA"/>
        </w:rPr>
        <w:t>Ս</w:t>
      </w:r>
      <w:r w:rsidR="00F45346" w:rsidRPr="00DB25CA">
        <w:rPr>
          <w:rFonts w:ascii="GHEA Grapalat" w:hAnsi="GHEA Grapalat" w:cs="Sylfaen"/>
          <w:bCs/>
          <w:sz w:val="24"/>
          <w:szCs w:val="24"/>
          <w:lang w:val="af-ZA"/>
        </w:rPr>
        <w:t xml:space="preserve">տացված հանձնարարականի օրինականության վերաբերյալ </w:t>
      </w:r>
      <w:r w:rsidR="0016501C" w:rsidRPr="00DB25CA">
        <w:rPr>
          <w:rFonts w:ascii="GHEA Grapalat" w:hAnsi="GHEA Grapalat" w:cs="Sylfaen"/>
          <w:bCs/>
          <w:sz w:val="24"/>
          <w:szCs w:val="24"/>
          <w:lang w:val="af-ZA"/>
        </w:rPr>
        <w:t>կասկածներ ունենալու դեպքում՝ այդ</w:t>
      </w:r>
      <w:r w:rsidR="00F45346" w:rsidRPr="00DB25CA">
        <w:rPr>
          <w:rFonts w:ascii="GHEA Grapalat" w:hAnsi="GHEA Grapalat" w:cs="Sylfaen"/>
          <w:bCs/>
          <w:sz w:val="24"/>
          <w:szCs w:val="24"/>
          <w:lang w:val="af-ZA"/>
        </w:rPr>
        <w:t xml:space="preserve"> մասին անհապաղ </w:t>
      </w:r>
      <w:r w:rsidR="006D2BEA" w:rsidRPr="00DB25CA">
        <w:rPr>
          <w:rFonts w:ascii="GHEA Grapalat" w:hAnsi="GHEA Grapalat" w:cs="Sylfaen"/>
          <w:bCs/>
          <w:sz w:val="24"/>
          <w:szCs w:val="24"/>
          <w:lang w:val="af-ZA"/>
        </w:rPr>
        <w:t>գրավոր տեղեկացնել հանձնարարականը տվողին կամ նրա անմիջական ղեկավարին կամ նրան փոխարինող անձանց</w:t>
      </w:r>
      <w:r w:rsidRPr="00DB25CA">
        <w:rPr>
          <w:rFonts w:ascii="GHEA Grapalat" w:hAnsi="GHEA Grapalat" w:cs="Sylfaen"/>
          <w:bCs/>
          <w:sz w:val="24"/>
          <w:szCs w:val="24"/>
          <w:lang w:val="af-ZA"/>
        </w:rPr>
        <w:t>:»</w:t>
      </w:r>
      <w:r w:rsidR="00674EDA" w:rsidRPr="00DB25CA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246BC7" w:rsidRPr="00246BC7" w:rsidRDefault="00C465C6" w:rsidP="00121875">
      <w:pPr>
        <w:numPr>
          <w:ilvl w:val="0"/>
          <w:numId w:val="6"/>
        </w:numPr>
        <w:spacing w:line="360" w:lineRule="auto"/>
        <w:ind w:left="0"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Հավելվածի 4-րդ կ</w:t>
      </w:r>
      <w:r w:rsidR="00246BC7" w:rsidRPr="00246BC7">
        <w:rPr>
          <w:rFonts w:ascii="GHEA Grapalat" w:hAnsi="GHEA Grapalat" w:cs="Sylfaen"/>
          <w:bCs/>
          <w:sz w:val="24"/>
          <w:szCs w:val="24"/>
          <w:lang w:val="af-ZA"/>
        </w:rPr>
        <w:t>ետը լրացնել նոր ենթա</w:t>
      </w:r>
      <w:r w:rsidR="009801B2">
        <w:rPr>
          <w:rFonts w:ascii="GHEA Grapalat" w:hAnsi="GHEA Grapalat" w:cs="Sylfaen"/>
          <w:bCs/>
          <w:sz w:val="24"/>
          <w:szCs w:val="24"/>
          <w:lang w:val="af-ZA"/>
        </w:rPr>
        <w:t>կետերով՝ հետևյալ բովանդակությամբ.</w:t>
      </w:r>
    </w:p>
    <w:p w:rsidR="00E53B7A" w:rsidRPr="00B91CE9" w:rsidRDefault="00270C39" w:rsidP="00121875">
      <w:pPr>
        <w:spacing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46BC7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356DB2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E53B7A" w:rsidRPr="00246BC7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E466C5" w:rsidRPr="004770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Չհրապարակել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կերպ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չտարածել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պարտականությունների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ժամանակ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իրեն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հայտնի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դարձած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տեղեկությունները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բացառությամբ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="00CB675D" w:rsidRPr="007D1982">
        <w:rPr>
          <w:rFonts w:ascii="GHEA Grapalat" w:hAnsi="GHEA Grapalat" w:cs="Sylfaen"/>
          <w:bCs/>
          <w:sz w:val="24"/>
          <w:szCs w:val="24"/>
          <w:lang w:val="af-ZA"/>
        </w:rPr>
        <w:t>Հայաստանի Հանրապետության</w:t>
      </w:r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օրենքներով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lastRenderedPageBreak/>
        <w:t>նախատեսված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դեպքերի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),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չօգտագործել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նման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տեղեկությունները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շահադիտական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7503">
        <w:rPr>
          <w:rFonts w:ascii="GHEA Grapalat" w:hAnsi="GHEA Grapalat"/>
          <w:sz w:val="24"/>
          <w:szCs w:val="24"/>
        </w:rPr>
        <w:t>կամ</w:t>
      </w:r>
      <w:proofErr w:type="spellEnd"/>
      <w:r w:rsidR="00DE7503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7503">
        <w:rPr>
          <w:rFonts w:ascii="GHEA Grapalat" w:hAnsi="GHEA Grapalat"/>
          <w:sz w:val="24"/>
          <w:szCs w:val="24"/>
        </w:rPr>
        <w:t>ցանկացած</w:t>
      </w:r>
      <w:proofErr w:type="spellEnd"/>
      <w:r w:rsidR="00DE7503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7503">
        <w:rPr>
          <w:rFonts w:ascii="GHEA Grapalat" w:hAnsi="GHEA Grapalat"/>
          <w:sz w:val="24"/>
          <w:szCs w:val="24"/>
        </w:rPr>
        <w:t>ոչ</w:t>
      </w:r>
      <w:proofErr w:type="spellEnd"/>
      <w:r w:rsidR="00DE7503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7503" w:rsidRPr="00B91CE9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DE7503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նպատակներով</w:t>
      </w:r>
      <w:proofErr w:type="spellEnd"/>
      <w:r w:rsidR="00042DFB" w:rsidRPr="00477090">
        <w:rPr>
          <w:rFonts w:ascii="GHEA Grapalat" w:hAnsi="GHEA Grapalat"/>
          <w:sz w:val="24"/>
          <w:szCs w:val="24"/>
          <w:lang w:val="af-ZA"/>
        </w:rPr>
        <w:t>.</w:t>
      </w:r>
    </w:p>
    <w:p w:rsidR="00E466C5" w:rsidRPr="00477090" w:rsidRDefault="00AB6F7B" w:rsidP="00121875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B91CE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56DB2" w:rsidRPr="00B91CE9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E53B7A" w:rsidRPr="00B91CE9">
        <w:rPr>
          <w:rFonts w:ascii="GHEA Grapalat" w:hAnsi="GHEA Grapalat" w:cs="Sylfaen"/>
          <w:bCs/>
          <w:sz w:val="24"/>
          <w:szCs w:val="24"/>
          <w:lang w:val="af-ZA"/>
        </w:rPr>
        <w:t>ա)</w:t>
      </w:r>
      <w:r w:rsidR="00D676F6" w:rsidRPr="00B91CE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Իր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պարտականությունների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չստանալ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նվերներ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գումարներ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իր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վարքով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իրեն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կախվածության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չդնել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որևէ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897A7E">
        <w:rPr>
          <w:rFonts w:ascii="GHEA Grapalat" w:hAnsi="GHEA Grapalat" w:cs="Sylfaen"/>
          <w:sz w:val="24"/>
          <w:szCs w:val="24"/>
        </w:rPr>
        <w:t>անձից</w:t>
      </w:r>
      <w:proofErr w:type="spellEnd"/>
      <w:r w:rsidR="00042DFB" w:rsidRPr="00477090">
        <w:rPr>
          <w:rFonts w:ascii="GHEA Grapalat" w:hAnsi="GHEA Grapalat"/>
          <w:sz w:val="24"/>
          <w:szCs w:val="24"/>
          <w:lang w:val="af-ZA"/>
        </w:rPr>
        <w:t>.</w:t>
      </w:r>
    </w:p>
    <w:p w:rsidR="009C7AAB" w:rsidRPr="00897A7E" w:rsidRDefault="00356DB2" w:rsidP="002711F9">
      <w:pPr>
        <w:spacing w:line="360" w:lineRule="auto"/>
        <w:ind w:firstLine="454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7A7E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E466C5" w:rsidRPr="00897A7E">
        <w:rPr>
          <w:rFonts w:ascii="GHEA Grapalat" w:hAnsi="GHEA Grapalat" w:cs="Sylfaen"/>
          <w:bCs/>
          <w:sz w:val="24"/>
          <w:szCs w:val="24"/>
          <w:lang w:val="af-ZA"/>
        </w:rPr>
        <w:t xml:space="preserve">բ) </w:t>
      </w:r>
      <w:proofErr w:type="spellStart"/>
      <w:r w:rsidR="002711F9" w:rsidRPr="00B91CE9">
        <w:rPr>
          <w:rFonts w:ascii="GHEA Grapalat" w:hAnsi="GHEA Grapalat" w:cs="Sylfaen"/>
          <w:sz w:val="24"/>
          <w:szCs w:val="24"/>
        </w:rPr>
        <w:t>Իր</w:t>
      </w:r>
      <w:proofErr w:type="spellEnd"/>
      <w:r w:rsidR="002711F9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1F9" w:rsidRPr="00B91CE9">
        <w:rPr>
          <w:rFonts w:ascii="GHEA Grapalat" w:hAnsi="GHEA Grapalat" w:cs="Sylfaen"/>
          <w:sz w:val="24"/>
          <w:szCs w:val="24"/>
        </w:rPr>
        <w:t>ծառայողական</w:t>
      </w:r>
      <w:proofErr w:type="spellEnd"/>
      <w:r w:rsidR="002711F9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711F9" w:rsidRPr="00B91CE9">
        <w:rPr>
          <w:rFonts w:ascii="GHEA Grapalat" w:hAnsi="GHEA Grapalat" w:cs="Sylfaen"/>
          <w:sz w:val="24"/>
          <w:szCs w:val="24"/>
        </w:rPr>
        <w:t>պարտականություններ</w:t>
      </w:r>
      <w:r w:rsidR="002711F9">
        <w:rPr>
          <w:rFonts w:ascii="GHEA Grapalat" w:hAnsi="GHEA Grapalat" w:cs="Sylfaen"/>
          <w:sz w:val="24"/>
          <w:szCs w:val="24"/>
        </w:rPr>
        <w:t>ն</w:t>
      </w:r>
      <w:proofErr w:type="spellEnd"/>
      <w:r w:rsidR="008E63D6" w:rsidRPr="004770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11F9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="002711F9" w:rsidRPr="004770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11F9">
        <w:rPr>
          <w:rFonts w:ascii="GHEA Grapalat" w:hAnsi="GHEA Grapalat" w:cs="Sylfaen"/>
          <w:sz w:val="24"/>
          <w:szCs w:val="24"/>
        </w:rPr>
        <w:t>այնպես</w:t>
      </w:r>
      <w:proofErr w:type="spellEnd"/>
      <w:r w:rsidR="002711F9" w:rsidRPr="0047709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2711F9">
        <w:rPr>
          <w:rFonts w:ascii="GHEA Grapalat" w:hAnsi="GHEA Grapalat" w:cs="Sylfaen"/>
          <w:sz w:val="24"/>
          <w:szCs w:val="24"/>
        </w:rPr>
        <w:t>որ</w:t>
      </w:r>
      <w:proofErr w:type="spellEnd"/>
      <w:r w:rsidR="002711F9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711F9" w:rsidRPr="00897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հնարավորինս</w:t>
      </w:r>
      <w:proofErr w:type="spellEnd"/>
      <w:r w:rsidR="002711F9">
        <w:rPr>
          <w:rFonts w:ascii="GHEA Grapalat" w:hAnsi="GHEA Grapalat" w:cs="Sylfaen"/>
          <w:bCs/>
          <w:sz w:val="24"/>
          <w:szCs w:val="24"/>
          <w:lang w:val="af-ZA"/>
        </w:rPr>
        <w:t xml:space="preserve"> բացառվեն </w:t>
      </w:r>
      <w:proofErr w:type="spellStart"/>
      <w:r w:rsidR="00897A7E" w:rsidRPr="00897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proofErr w:type="spellEnd"/>
      <w:r w:rsidR="00897A7E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97A7E" w:rsidRPr="00897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բախման</w:t>
      </w:r>
      <w:proofErr w:type="spellEnd"/>
      <w:r w:rsidR="00897A7E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97A7E" w:rsidRPr="00897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իրավիճակները</w:t>
      </w:r>
      <w:proofErr w:type="spellEnd"/>
      <w:r w:rsidR="00897A7E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897A7E" w:rsidRPr="00897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="00897A7E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6767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անձնական</w:t>
      </w:r>
      <w:proofErr w:type="spellEnd"/>
      <w:r w:rsidR="00667671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6767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667671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6767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897A7E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97A7E" w:rsidRPr="00897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proofErr w:type="spellEnd"/>
      <w:r w:rsidR="00897A7E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897A7E" w:rsidRPr="00897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միջև</w:t>
      </w:r>
      <w:proofErr w:type="spellEnd"/>
      <w:r w:rsidR="00897A7E" w:rsidRPr="004770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շահերի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բախման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խնդիր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առաջանալու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897A7E">
        <w:rPr>
          <w:rFonts w:ascii="GHEA Grapalat" w:hAnsi="GHEA Grapalat" w:cs="Sylfaen"/>
          <w:sz w:val="24"/>
          <w:szCs w:val="24"/>
        </w:rPr>
        <w:t>՝</w:t>
      </w:r>
      <w:r w:rsidR="00897A7E" w:rsidRPr="004770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դրա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անմիջապես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տեղյակ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պահել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7AAB" w:rsidRPr="00897A7E">
        <w:rPr>
          <w:rFonts w:ascii="GHEA Grapalat" w:hAnsi="GHEA Grapalat" w:cs="Sylfaen"/>
          <w:sz w:val="24"/>
          <w:szCs w:val="24"/>
        </w:rPr>
        <w:t>վերադասին</w:t>
      </w:r>
      <w:proofErr w:type="spellEnd"/>
      <w:r w:rsidR="009C7AAB" w:rsidRPr="00477090">
        <w:rPr>
          <w:rFonts w:ascii="GHEA Grapalat" w:hAnsi="GHEA Grapalat"/>
          <w:sz w:val="24"/>
          <w:szCs w:val="24"/>
          <w:lang w:val="af-ZA"/>
        </w:rPr>
        <w:t>.</w:t>
      </w:r>
    </w:p>
    <w:p w:rsidR="00B91CE9" w:rsidRPr="006A33AC" w:rsidRDefault="009C7AAB" w:rsidP="00B91CE9">
      <w:pPr>
        <w:spacing w:line="360" w:lineRule="auto"/>
        <w:ind w:firstLine="45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proofErr w:type="gramStart"/>
      <w:r w:rsidRPr="006A33AC">
        <w:rPr>
          <w:rFonts w:ascii="GHEA Grapalat" w:hAnsi="GHEA Grapalat"/>
          <w:sz w:val="24"/>
          <w:szCs w:val="24"/>
        </w:rPr>
        <w:t>իգ</w:t>
      </w:r>
      <w:proofErr w:type="spellEnd"/>
      <w:proofErr w:type="gramEnd"/>
      <w:r w:rsidRPr="006A33AC">
        <w:rPr>
          <w:rFonts w:ascii="GHEA Grapalat" w:hAnsi="GHEA Grapalat"/>
          <w:sz w:val="24"/>
          <w:szCs w:val="24"/>
          <w:lang w:val="af-ZA"/>
        </w:rPr>
        <w:t xml:space="preserve">) </w:t>
      </w:r>
      <w:r w:rsidR="00951726" w:rsidRPr="006A33AC">
        <w:rPr>
          <w:rFonts w:ascii="GHEA Grapalat" w:hAnsi="GHEA Grapalat" w:cs="Sylfaen"/>
          <w:bCs/>
          <w:sz w:val="24"/>
          <w:szCs w:val="24"/>
          <w:lang w:val="af-ZA"/>
        </w:rPr>
        <w:t>Հ</w:t>
      </w:r>
      <w:r w:rsidR="004B78CB" w:rsidRPr="006A33AC">
        <w:rPr>
          <w:rFonts w:ascii="GHEA Grapalat" w:hAnsi="GHEA Grapalat" w:cs="Sylfaen"/>
          <w:bCs/>
          <w:sz w:val="24"/>
          <w:szCs w:val="24"/>
          <w:lang w:val="af-ZA"/>
        </w:rPr>
        <w:t xml:space="preserve">արկային ծառայությունում </w:t>
      </w:r>
      <w:r w:rsidR="006A33AC" w:rsidRPr="006A33AC">
        <w:rPr>
          <w:rFonts w:ascii="GHEA Grapalat" w:hAnsi="GHEA Grapalat" w:cs="Sylfaen"/>
          <w:bCs/>
          <w:sz w:val="24"/>
          <w:szCs w:val="24"/>
          <w:lang w:val="af-ZA"/>
        </w:rPr>
        <w:t xml:space="preserve">պաշտոն զբաղեցնելու ընթացքում առևտրային կազմակերպություն հիմնադրելու և դրա կանոնադրական կապիտալում բաժնեմաս ունենալու դեպքում՝ այդ բաժնեմասը Հայաստանի Հանրապետության օրենսդրությամբ սահմանված կարգով </w:t>
      </w:r>
      <w:proofErr w:type="spellStart"/>
      <w:r w:rsidR="006A33AC" w:rsidRPr="006A33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հանձնել</w:t>
      </w:r>
      <w:proofErr w:type="spellEnd"/>
      <w:r w:rsidR="006A33AC" w:rsidRPr="006A33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A33AC" w:rsidRPr="006A33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հավատարմագրային</w:t>
      </w:r>
      <w:proofErr w:type="spellEnd"/>
      <w:r w:rsidR="006A33AC" w:rsidRPr="006A33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A33AC" w:rsidRPr="006A33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="00B91CE9" w:rsidRPr="006A33A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9C7AAB" w:rsidRPr="00477090" w:rsidRDefault="009C7AAB" w:rsidP="00121875">
      <w:pPr>
        <w:spacing w:line="360" w:lineRule="auto"/>
        <w:ind w:firstLine="454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proofErr w:type="gramStart"/>
      <w:r w:rsidRPr="006C2CCC">
        <w:rPr>
          <w:rFonts w:ascii="GHEA Grapalat" w:hAnsi="GHEA Grapalat"/>
          <w:sz w:val="24"/>
          <w:szCs w:val="24"/>
        </w:rPr>
        <w:t>ի</w:t>
      </w:r>
      <w:r w:rsidR="00477090">
        <w:rPr>
          <w:rFonts w:ascii="GHEA Grapalat" w:hAnsi="GHEA Grapalat"/>
          <w:sz w:val="24"/>
          <w:szCs w:val="24"/>
        </w:rPr>
        <w:t>դ</w:t>
      </w:r>
      <w:proofErr w:type="spellEnd"/>
      <w:proofErr w:type="gramEnd"/>
      <w:r w:rsidRPr="00477090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6C2CCC">
        <w:rPr>
          <w:rFonts w:ascii="GHEA Grapalat" w:hAnsi="GHEA Grapalat"/>
          <w:sz w:val="24"/>
          <w:szCs w:val="24"/>
        </w:rPr>
        <w:t>Ցուցաբերել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պատշաճ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CCC">
        <w:rPr>
          <w:rFonts w:ascii="GHEA Grapalat" w:hAnsi="GHEA Grapalat"/>
          <w:sz w:val="24"/>
          <w:szCs w:val="24"/>
        </w:rPr>
        <w:t>և</w:t>
      </w:r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բարեխիղճ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վերաբերմունք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ծառայողական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պարտակ</w:t>
      </w:r>
      <w:r>
        <w:rPr>
          <w:rFonts w:ascii="GHEA Grapalat" w:hAnsi="GHEA Grapalat"/>
          <w:sz w:val="24"/>
          <w:szCs w:val="24"/>
        </w:rPr>
        <w:t>անությունների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կատարման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նկատմամբ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715F3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լինել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հաշվետվողական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անմիջական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ղեկավարին</w:t>
      </w:r>
      <w:proofErr w:type="spellEnd"/>
      <w:r w:rsidR="00D124B4" w:rsidRPr="00477090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9C7AAB" w:rsidRPr="00477090" w:rsidRDefault="00340BE8" w:rsidP="00121875">
      <w:pPr>
        <w:spacing w:line="360" w:lineRule="auto"/>
        <w:ind w:firstLine="45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C2CCC">
        <w:rPr>
          <w:rFonts w:ascii="GHEA Grapalat" w:hAnsi="GHEA Grapalat" w:cs="Sylfaen"/>
          <w:bCs/>
          <w:sz w:val="24"/>
          <w:szCs w:val="24"/>
          <w:lang w:val="af-ZA"/>
        </w:rPr>
        <w:t>լ)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Ճիշտ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պլանավորել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ժամանակը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կատարել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աշխատանքի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համաչափ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բաշխում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արդյունավետորեն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օգտագործել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իրեն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վստահված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ռեսուրսները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ինչպես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նաև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միատեսակ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մոտեցում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դրսևորել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բոլոր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հարկ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վճարողների</w:t>
      </w:r>
      <w:proofErr w:type="spellEnd"/>
      <w:r w:rsidR="009C7AAB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9C7AAB">
        <w:rPr>
          <w:rFonts w:ascii="GHEA Grapalat" w:hAnsi="GHEA Grapalat" w:cs="GHEA Grapalat"/>
          <w:sz w:val="24"/>
          <w:szCs w:val="24"/>
        </w:rPr>
        <w:t>նկատմամբ</w:t>
      </w:r>
      <w:proofErr w:type="spellEnd"/>
      <w:r w:rsidR="00D124B4" w:rsidRPr="00477090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E466C5" w:rsidRPr="00477090" w:rsidRDefault="00340BE8" w:rsidP="00121875">
      <w:pPr>
        <w:spacing w:line="360" w:lineRule="auto"/>
        <w:ind w:firstLine="45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խ</w:t>
      </w:r>
      <w:r w:rsidRPr="00477090">
        <w:rPr>
          <w:rFonts w:ascii="GHEA Grapalat" w:hAnsi="GHEA Grapalat" w:cs="GHEA Grapalat"/>
          <w:sz w:val="24"/>
          <w:szCs w:val="24"/>
          <w:lang w:val="af-ZA"/>
        </w:rPr>
        <w:t>)</w:t>
      </w:r>
      <w:r w:rsidR="00D124B4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Ամենօրյա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գործառույթներում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466C5" w:rsidRPr="00B91CE9">
        <w:rPr>
          <w:rFonts w:ascii="GHEA Grapalat" w:hAnsi="GHEA Grapalat" w:cs="Sylfaen"/>
          <w:sz w:val="24"/>
          <w:szCs w:val="24"/>
        </w:rPr>
        <w:t>և</w:t>
      </w:r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շփումներում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լինել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քաղաքականապես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չեզոք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խուսափել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այնպիսի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գործողություններից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466C5" w:rsidRPr="00B91CE9">
        <w:rPr>
          <w:rFonts w:ascii="GHEA Grapalat" w:hAnsi="GHEA Grapalat" w:cs="Sylfaen"/>
          <w:sz w:val="24"/>
          <w:szCs w:val="24"/>
        </w:rPr>
        <w:t>և</w:t>
      </w:r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շփումներից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են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ստեղծել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B91CE9">
        <w:rPr>
          <w:rFonts w:ascii="GHEA Grapalat" w:hAnsi="GHEA Grapalat" w:cs="Sylfaen"/>
          <w:sz w:val="24"/>
          <w:szCs w:val="24"/>
        </w:rPr>
        <w:t>քաղաքական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կողմնապահության</w:t>
      </w:r>
      <w:proofErr w:type="spellEnd"/>
      <w:r w:rsidR="00E466C5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տպավորություն</w:t>
      </w:r>
      <w:proofErr w:type="spellEnd"/>
      <w:r w:rsidR="00042DFB" w:rsidRPr="00477090">
        <w:rPr>
          <w:rFonts w:ascii="GHEA Grapalat" w:hAnsi="GHEA Grapalat" w:cs="Tahoma"/>
          <w:sz w:val="24"/>
          <w:szCs w:val="24"/>
          <w:lang w:val="af-ZA"/>
        </w:rPr>
        <w:t>.</w:t>
      </w:r>
    </w:p>
    <w:p w:rsidR="00380D8B" w:rsidRPr="005640FD" w:rsidRDefault="00D124B4" w:rsidP="00121875">
      <w:pPr>
        <w:spacing w:line="360" w:lineRule="auto"/>
        <w:ind w:firstLine="454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ծ</w:t>
      </w:r>
      <w:r w:rsidRPr="005640FD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Հարգել</w:t>
      </w:r>
      <w:proofErr w:type="spellEnd"/>
      <w:r w:rsidR="00246BC7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հրապարակայնության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սկզբունքը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չխոչընդոտել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0715F3">
        <w:rPr>
          <w:rFonts w:ascii="GHEA Grapalat" w:hAnsi="GHEA Grapalat" w:cs="Sylfaen"/>
          <w:sz w:val="24"/>
          <w:szCs w:val="24"/>
        </w:rPr>
        <w:t>հասարակությանը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r w:rsidR="00E466C5" w:rsidRPr="006C2CCC">
        <w:rPr>
          <w:rFonts w:ascii="GHEA Grapalat" w:hAnsi="GHEA Grapalat" w:cs="Sylfaen"/>
          <w:sz w:val="24"/>
          <w:szCs w:val="24"/>
        </w:rPr>
        <w:t>և</w:t>
      </w:r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6C2CCC">
        <w:rPr>
          <w:rFonts w:ascii="GHEA Grapalat" w:hAnsi="GHEA Grapalat" w:cs="Sylfaen"/>
          <w:sz w:val="24"/>
          <w:szCs w:val="24"/>
        </w:rPr>
        <w:t>լրատվամիջոցներին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E466C5" w:rsidRPr="006C2CCC">
        <w:rPr>
          <w:rFonts w:ascii="GHEA Grapalat" w:hAnsi="GHEA Grapalat" w:cs="Sylfaen"/>
          <w:sz w:val="24"/>
          <w:szCs w:val="24"/>
        </w:rPr>
        <w:t>օրենքին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6C2CCC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6C2CCC">
        <w:rPr>
          <w:rFonts w:ascii="GHEA Grapalat" w:hAnsi="GHEA Grapalat" w:cs="Sylfaen"/>
          <w:sz w:val="24"/>
          <w:szCs w:val="24"/>
        </w:rPr>
        <w:t>ստանալ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r w:rsidR="00E466C5" w:rsidRPr="006C2CCC">
        <w:rPr>
          <w:rFonts w:ascii="GHEA Grapalat" w:hAnsi="GHEA Grapalat" w:cs="Sylfaen"/>
          <w:sz w:val="24"/>
          <w:szCs w:val="24"/>
        </w:rPr>
        <w:t>և</w:t>
      </w:r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6C2CCC">
        <w:rPr>
          <w:rFonts w:ascii="GHEA Grapalat" w:hAnsi="GHEA Grapalat" w:cs="Sylfaen"/>
          <w:sz w:val="24"/>
          <w:szCs w:val="24"/>
        </w:rPr>
        <w:t>տարածել</w:t>
      </w:r>
      <w:proofErr w:type="spellEnd"/>
      <w:r w:rsidR="00E466C5" w:rsidRPr="005640F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466C5" w:rsidRPr="006C2CCC">
        <w:rPr>
          <w:rFonts w:ascii="GHEA Grapalat" w:hAnsi="GHEA Grapalat" w:cs="Sylfaen"/>
          <w:sz w:val="24"/>
          <w:szCs w:val="24"/>
        </w:rPr>
        <w:t>տեղեկատվություն</w:t>
      </w:r>
      <w:proofErr w:type="spellEnd"/>
      <w:proofErr w:type="gramStart"/>
      <w:r w:rsidR="00FF3A79" w:rsidRPr="005640FD">
        <w:rPr>
          <w:rFonts w:ascii="GHEA Grapalat" w:hAnsi="GHEA Grapalat" w:cs="GHEA Grapalat"/>
          <w:sz w:val="24"/>
          <w:szCs w:val="24"/>
          <w:lang w:val="af-ZA"/>
        </w:rPr>
        <w:t>:</w:t>
      </w:r>
      <w:r w:rsidR="006C2CCC" w:rsidRPr="005640FD">
        <w:rPr>
          <w:rFonts w:ascii="GHEA Grapalat" w:hAnsi="GHEA Grapalat" w:cs="GHEA Grapalat"/>
          <w:sz w:val="24"/>
          <w:szCs w:val="24"/>
          <w:lang w:val="af-ZA"/>
        </w:rPr>
        <w:t>»</w:t>
      </w:r>
      <w:proofErr w:type="gramEnd"/>
      <w:r w:rsidR="00591AC9" w:rsidRPr="005640FD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B740B6" w:rsidRPr="006C2CCC" w:rsidRDefault="00B740B6" w:rsidP="00121875">
      <w:pPr>
        <w:numPr>
          <w:ilvl w:val="0"/>
          <w:numId w:val="6"/>
        </w:numPr>
        <w:spacing w:line="360" w:lineRule="auto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6C2CCC">
        <w:rPr>
          <w:rFonts w:ascii="GHEA Grapalat" w:hAnsi="GHEA Grapalat" w:cs="Sylfaen"/>
          <w:bCs/>
          <w:sz w:val="24"/>
          <w:szCs w:val="24"/>
          <w:lang w:val="af-ZA"/>
        </w:rPr>
        <w:t>Հավելվածը լրաց</w:t>
      </w:r>
      <w:r w:rsidR="007D08DF" w:rsidRPr="006C2CCC">
        <w:rPr>
          <w:rFonts w:ascii="GHEA Grapalat" w:hAnsi="GHEA Grapalat" w:cs="Sylfaen"/>
          <w:bCs/>
          <w:sz w:val="24"/>
          <w:szCs w:val="24"/>
          <w:lang w:val="af-ZA"/>
        </w:rPr>
        <w:t xml:space="preserve">նել </w:t>
      </w:r>
      <w:r w:rsidRPr="006C2CCC">
        <w:rPr>
          <w:rFonts w:ascii="GHEA Grapalat" w:hAnsi="GHEA Grapalat" w:cs="Sylfaen"/>
          <w:bCs/>
          <w:sz w:val="24"/>
          <w:szCs w:val="24"/>
          <w:lang w:val="af-ZA"/>
        </w:rPr>
        <w:t>նոր</w:t>
      </w:r>
      <w:r w:rsidR="007D08DF" w:rsidRPr="006C2CCC">
        <w:rPr>
          <w:rFonts w:ascii="GHEA Grapalat" w:hAnsi="GHEA Grapalat" w:cs="Sylfaen"/>
          <w:bCs/>
          <w:sz w:val="24"/>
          <w:szCs w:val="24"/>
          <w:lang w:val="af-ZA"/>
        </w:rPr>
        <w:t xml:space="preserve"> 7-րդ</w:t>
      </w:r>
      <w:r w:rsidRPr="006C2CC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03715" w:rsidRPr="006C2CCC">
        <w:rPr>
          <w:rFonts w:ascii="GHEA Grapalat" w:hAnsi="GHEA Grapalat" w:cs="Sylfaen"/>
          <w:bCs/>
          <w:sz w:val="24"/>
          <w:szCs w:val="24"/>
          <w:lang w:val="af-ZA"/>
        </w:rPr>
        <w:t>կետով՝ հետևյալ բովանդակությամբ.</w:t>
      </w:r>
    </w:p>
    <w:p w:rsidR="00B740B6" w:rsidRPr="00477090" w:rsidRDefault="00B740B6" w:rsidP="00121875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477090">
        <w:rPr>
          <w:rFonts w:ascii="GHEA Grapalat" w:hAnsi="GHEA Grapalat"/>
          <w:sz w:val="24"/>
          <w:szCs w:val="24"/>
          <w:lang w:val="af-ZA"/>
        </w:rPr>
        <w:t>«</w:t>
      </w:r>
      <w:r w:rsidR="00BF113D" w:rsidRPr="00477090">
        <w:rPr>
          <w:rFonts w:ascii="GHEA Grapalat" w:hAnsi="GHEA Grapalat"/>
          <w:sz w:val="24"/>
          <w:szCs w:val="24"/>
          <w:lang w:val="af-ZA"/>
        </w:rPr>
        <w:t>7.</w:t>
      </w:r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Սույն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կանոնների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խախտումը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կարող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CCC">
        <w:rPr>
          <w:rFonts w:ascii="GHEA Grapalat" w:hAnsi="GHEA Grapalat"/>
          <w:sz w:val="24"/>
          <w:szCs w:val="24"/>
        </w:rPr>
        <w:t>է</w:t>
      </w:r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հանգեցնել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="0026795F" w:rsidRPr="00477090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26795F" w:rsidRPr="006C2CCC">
        <w:rPr>
          <w:rFonts w:ascii="GHEA Grapalat" w:hAnsi="GHEA Grapalat"/>
          <w:sz w:val="24"/>
          <w:szCs w:val="24"/>
        </w:rPr>
        <w:t>Հարկային</w:t>
      </w:r>
      <w:proofErr w:type="spellEnd"/>
      <w:r w:rsidR="0026795F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6795F" w:rsidRPr="006C2CCC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26795F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6795F" w:rsidRPr="006C2CCC">
        <w:rPr>
          <w:rFonts w:ascii="GHEA Grapalat" w:hAnsi="GHEA Grapalat"/>
          <w:sz w:val="24"/>
          <w:szCs w:val="24"/>
        </w:rPr>
        <w:t>մասին</w:t>
      </w:r>
      <w:proofErr w:type="spellEnd"/>
      <w:r w:rsidR="0026795F" w:rsidRPr="00477090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26795F" w:rsidRPr="006C2CCC">
        <w:rPr>
          <w:rFonts w:ascii="GHEA Grapalat" w:hAnsi="GHEA Grapalat"/>
          <w:sz w:val="24"/>
          <w:szCs w:val="24"/>
        </w:rPr>
        <w:t>Հայաստանի</w:t>
      </w:r>
      <w:proofErr w:type="spellEnd"/>
      <w:r w:rsidR="0026795F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6795F" w:rsidRPr="006C2CC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6795F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6795F" w:rsidRPr="006C2CCC">
        <w:rPr>
          <w:rFonts w:ascii="GHEA Grapalat" w:hAnsi="GHEA Grapalat"/>
          <w:sz w:val="24"/>
          <w:szCs w:val="24"/>
        </w:rPr>
        <w:t>օրենքով</w:t>
      </w:r>
      <w:proofErr w:type="spellEnd"/>
      <w:r w:rsidR="0026795F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սահմանված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կարգապահական</w:t>
      </w:r>
      <w:proofErr w:type="spellEnd"/>
      <w:r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C2CCC">
        <w:rPr>
          <w:rFonts w:ascii="GHEA Grapalat" w:hAnsi="GHEA Grapalat"/>
          <w:sz w:val="24"/>
          <w:szCs w:val="24"/>
        </w:rPr>
        <w:t>պատասխանատվության</w:t>
      </w:r>
      <w:proofErr w:type="spellEnd"/>
      <w:proofErr w:type="gramStart"/>
      <w:r w:rsidRPr="00477090">
        <w:rPr>
          <w:rFonts w:ascii="GHEA Grapalat" w:hAnsi="GHEA Grapalat"/>
          <w:sz w:val="24"/>
          <w:szCs w:val="24"/>
          <w:lang w:val="af-ZA"/>
        </w:rPr>
        <w:t>:»</w:t>
      </w:r>
      <w:proofErr w:type="gramEnd"/>
      <w:r w:rsidRPr="00477090">
        <w:rPr>
          <w:rFonts w:ascii="GHEA Grapalat" w:hAnsi="GHEA Grapalat"/>
          <w:sz w:val="24"/>
          <w:szCs w:val="24"/>
          <w:lang w:val="af-ZA"/>
        </w:rPr>
        <w:t xml:space="preserve"> :</w:t>
      </w:r>
    </w:p>
    <w:p w:rsidR="009D3438" w:rsidRDefault="002D607A" w:rsidP="009D3438">
      <w:pPr>
        <w:pStyle w:val="norm"/>
        <w:numPr>
          <w:ilvl w:val="0"/>
          <w:numId w:val="4"/>
        </w:numPr>
        <w:spacing w:line="360" w:lineRule="auto"/>
        <w:ind w:left="0" w:firstLine="450"/>
        <w:rPr>
          <w:rFonts w:ascii="GHEA Grapalat" w:hAnsi="GHEA Grapalat" w:cs="Sylfaen"/>
          <w:bCs/>
          <w:sz w:val="24"/>
          <w:szCs w:val="24"/>
          <w:lang w:val="af-ZA"/>
        </w:rPr>
      </w:pPr>
      <w:r w:rsidRPr="00F232F1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>Սույն որոշումն ուժի մեջ է մտնում պաշտոնական հրապարակմանը հաջորդող օրվանից:</w:t>
      </w: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6E75F9" w:rsidRDefault="006E75F9" w:rsidP="006E75F9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A2C49" w:rsidRPr="00477090" w:rsidRDefault="00A03715" w:rsidP="00477090">
      <w:pPr>
        <w:pStyle w:val="norm"/>
        <w:spacing w:line="360" w:lineRule="auto"/>
        <w:ind w:left="450" w:firstLine="0"/>
        <w:rPr>
          <w:rFonts w:ascii="GHEA Grapalat" w:hAnsi="GHEA Grapalat"/>
          <w:spacing w:val="-8"/>
          <w:sz w:val="24"/>
          <w:szCs w:val="24"/>
          <w:lang w:val="af-ZA"/>
        </w:rPr>
      </w:pPr>
      <w:r w:rsidRPr="00477090">
        <w:rPr>
          <w:rFonts w:ascii="GHEA Grapalat" w:hAnsi="GHEA Grapalat"/>
          <w:spacing w:val="-8"/>
          <w:sz w:val="24"/>
          <w:szCs w:val="24"/>
          <w:lang w:val="af-ZA"/>
        </w:rPr>
        <w:lastRenderedPageBreak/>
        <w:t xml:space="preserve">          </w:t>
      </w:r>
      <w:r w:rsidR="00121875" w:rsidRPr="00477090">
        <w:rPr>
          <w:rFonts w:ascii="GHEA Grapalat" w:hAnsi="GHEA Grapalat"/>
          <w:spacing w:val="-8"/>
          <w:sz w:val="24"/>
          <w:szCs w:val="24"/>
          <w:lang w:val="af-ZA"/>
        </w:rPr>
        <w:t xml:space="preserve">                               </w:t>
      </w:r>
      <w:r w:rsidR="00BA2C49" w:rsidRPr="002C7AB4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BA2C49" w:rsidRPr="00477090" w:rsidRDefault="00BA2C49" w:rsidP="002C7AB4">
      <w:pPr>
        <w:pStyle w:val="mechtex"/>
        <w:spacing w:line="360" w:lineRule="auto"/>
        <w:rPr>
          <w:rStyle w:val="Strong"/>
          <w:rFonts w:ascii="GHEA Grapalat" w:hAnsi="GHEA Grapalat" w:cs="Tahoma"/>
          <w:b w:val="0"/>
          <w:bCs w:val="0"/>
          <w:sz w:val="24"/>
          <w:szCs w:val="24"/>
          <w:lang w:val="af-ZA"/>
        </w:rPr>
      </w:pPr>
      <w:r w:rsidRPr="00477090"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t>«</w:t>
      </w:r>
      <w:r w:rsidRPr="002C7AB4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77090">
        <w:rPr>
          <w:rFonts w:ascii="GHEA Grapalat" w:hAnsi="GHEA Grapalat"/>
          <w:b/>
          <w:sz w:val="24"/>
          <w:szCs w:val="24"/>
          <w:lang w:val="af-ZA"/>
        </w:rPr>
        <w:t>200</w:t>
      </w:r>
      <w:r w:rsidR="00E466C5" w:rsidRPr="00477090">
        <w:rPr>
          <w:rFonts w:ascii="GHEA Grapalat" w:hAnsi="GHEA Grapalat"/>
          <w:b/>
          <w:sz w:val="24"/>
          <w:szCs w:val="24"/>
          <w:lang w:val="af-ZA"/>
        </w:rPr>
        <w:t>2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E466C5" w:rsidRPr="002C7AB4">
        <w:rPr>
          <w:rFonts w:ascii="GHEA Grapalat" w:hAnsi="GHEA Grapalat"/>
          <w:b/>
          <w:sz w:val="24"/>
          <w:szCs w:val="24"/>
        </w:rPr>
        <w:t>ՀՈԿՏԵՄԲԵՐԻ</w:t>
      </w:r>
      <w:r w:rsidR="00E466C5" w:rsidRPr="00477090">
        <w:rPr>
          <w:rFonts w:ascii="GHEA Grapalat" w:hAnsi="GHEA Grapalat"/>
          <w:b/>
          <w:sz w:val="24"/>
          <w:szCs w:val="24"/>
          <w:lang w:val="af-ZA"/>
        </w:rPr>
        <w:t xml:space="preserve"> 10</w:t>
      </w:r>
      <w:r w:rsidRPr="00477090">
        <w:rPr>
          <w:rFonts w:ascii="GHEA Grapalat" w:hAnsi="GHEA Grapalat"/>
          <w:b/>
          <w:sz w:val="24"/>
          <w:szCs w:val="24"/>
          <w:lang w:val="af-ZA"/>
        </w:rPr>
        <w:t>-</w:t>
      </w:r>
      <w:r w:rsidRPr="002C7AB4">
        <w:rPr>
          <w:rFonts w:ascii="GHEA Grapalat" w:hAnsi="GHEA Grapalat"/>
          <w:b/>
          <w:sz w:val="24"/>
          <w:szCs w:val="24"/>
        </w:rPr>
        <w:t>Ի</w:t>
      </w:r>
      <w:r w:rsidRPr="0047709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ԹԻՎ </w:t>
      </w:r>
      <w:r w:rsidR="00E466C5" w:rsidRPr="002C7AB4">
        <w:rPr>
          <w:rFonts w:ascii="GHEA Grapalat" w:hAnsi="GHEA Grapalat" w:cs="Sylfaen"/>
          <w:b/>
          <w:bCs/>
          <w:sz w:val="24"/>
          <w:szCs w:val="24"/>
          <w:lang w:val="af-ZA"/>
        </w:rPr>
        <w:t>1624</w:t>
      </w:r>
      <w:r w:rsidRPr="002C7AB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-Ն </w:t>
      </w:r>
      <w:r w:rsidRPr="002C7AB4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 w:cs="Sylfaen"/>
          <w:b/>
          <w:bCs/>
          <w:sz w:val="24"/>
          <w:szCs w:val="24"/>
        </w:rPr>
        <w:t>ՄԵՋ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sz w:val="24"/>
          <w:szCs w:val="24"/>
          <w:lang w:val="af-ZA"/>
        </w:rPr>
        <w:t xml:space="preserve">ՓՈՓՈԽՈՒԹՅՈՒՆ </w:t>
      </w:r>
      <w:r w:rsidR="00CB4681" w:rsidRPr="002C7AB4">
        <w:rPr>
          <w:rFonts w:ascii="GHEA Grapalat" w:hAnsi="GHEA Grapalat"/>
          <w:b/>
          <w:sz w:val="24"/>
          <w:szCs w:val="24"/>
          <w:lang w:val="af-ZA"/>
        </w:rPr>
        <w:t xml:space="preserve">ԵՎ ԼՐԱՑՈՒՄՆԵՐ </w:t>
      </w:r>
      <w:r w:rsidRPr="002C7AB4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2C7AB4"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t>»</w:t>
      </w:r>
      <w:r w:rsidRPr="002C7AB4">
        <w:rPr>
          <w:rStyle w:val="Heading2Char"/>
          <w:rFonts w:ascii="GHEA Grapalat" w:eastAsia="Calibri" w:hAnsi="GHEA Grapalat"/>
          <w:b w:val="0"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bCs/>
          <w:sz w:val="24"/>
          <w:szCs w:val="24"/>
        </w:rPr>
        <w:t>ՀԱՅԱՍՏԱՆԻ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bCs/>
          <w:sz w:val="24"/>
          <w:szCs w:val="24"/>
        </w:rPr>
        <w:t>ՈՐՈՇՄԱՆ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bCs/>
          <w:sz w:val="24"/>
          <w:szCs w:val="24"/>
        </w:rPr>
        <w:t>ՆԱԽԱԳԾԻ</w:t>
      </w:r>
      <w:r w:rsidRPr="0047709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C7AB4">
        <w:rPr>
          <w:rFonts w:ascii="GHEA Grapalat" w:hAnsi="GHEA Grapalat"/>
          <w:b/>
          <w:bCs/>
          <w:sz w:val="24"/>
          <w:szCs w:val="24"/>
        </w:rPr>
        <w:t>ԸՆԴՈՒՆՄԱՆ</w:t>
      </w:r>
    </w:p>
    <w:p w:rsidR="00BA2C49" w:rsidRPr="002C7AB4" w:rsidRDefault="00BA2C49" w:rsidP="002C7AB4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2C7AB4" w:rsidRPr="003C624B" w:rsidRDefault="002C7AB4" w:rsidP="002C7AB4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ind w:firstLine="195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</w:pPr>
      <w:r w:rsidRPr="003C624B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Կարգավորման ենթակա խնդիրը</w:t>
      </w:r>
      <w:r w:rsidR="00475C63" w:rsidRPr="003C624B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 և ը</w:t>
      </w:r>
      <w:r w:rsidR="00475C63" w:rsidRPr="003C624B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նթացիկ</w:t>
      </w:r>
      <w:r w:rsidR="00475C63" w:rsidRPr="003C624B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475C63" w:rsidRPr="003C624B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իրավիճակը</w:t>
      </w:r>
      <w:r w:rsidR="003C624B" w:rsidRPr="00477090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.</w:t>
      </w:r>
    </w:p>
    <w:p w:rsidR="00B13F76" w:rsidRDefault="00B3663D" w:rsidP="00FB2AB6">
      <w:pPr>
        <w:pStyle w:val="BodyText"/>
        <w:spacing w:after="0" w:line="360" w:lineRule="auto"/>
        <w:ind w:right="21" w:firstLine="540"/>
        <w:jc w:val="both"/>
        <w:rPr>
          <w:rFonts w:ascii="GHEA Grapalat" w:hAnsi="GHEA Grapalat"/>
          <w:color w:val="000000"/>
        </w:rPr>
      </w:pPr>
      <w:r w:rsidRPr="00477090">
        <w:rPr>
          <w:rFonts w:ascii="GHEA Grapalat" w:hAnsi="GHEA Grapalat" w:cs="Sylfaen"/>
          <w:b/>
          <w:color w:val="000000"/>
          <w:spacing w:val="-8"/>
          <w:lang w:val="af-ZA"/>
        </w:rPr>
        <w:t xml:space="preserve">  </w:t>
      </w:r>
      <w:r w:rsidRPr="001C1A5D">
        <w:rPr>
          <w:rFonts w:ascii="GHEA Grapalat" w:hAnsi="GHEA Grapalat"/>
          <w:lang w:val="en-US"/>
        </w:rPr>
        <w:t>ՀՀ</w:t>
      </w:r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1C1A5D">
        <w:rPr>
          <w:rFonts w:ascii="GHEA Grapalat" w:hAnsi="GHEA Grapalat"/>
          <w:lang w:val="en-US"/>
        </w:rPr>
        <w:t>կառավարության</w:t>
      </w:r>
      <w:proofErr w:type="spellEnd"/>
      <w:r w:rsidRPr="00477090">
        <w:rPr>
          <w:rFonts w:ascii="GHEA Grapalat" w:hAnsi="GHEA Grapalat"/>
          <w:lang w:val="af-ZA"/>
        </w:rPr>
        <w:t xml:space="preserve"> 2018 </w:t>
      </w:r>
      <w:proofErr w:type="spellStart"/>
      <w:r w:rsidRPr="001C1A5D">
        <w:rPr>
          <w:rFonts w:ascii="GHEA Grapalat" w:hAnsi="GHEA Grapalat"/>
          <w:lang w:val="en-US"/>
        </w:rPr>
        <w:t>թվականի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1C1A5D">
        <w:rPr>
          <w:rFonts w:ascii="GHEA Grapalat" w:hAnsi="GHEA Grapalat"/>
          <w:lang w:val="en-US"/>
        </w:rPr>
        <w:t>հունվարի</w:t>
      </w:r>
      <w:proofErr w:type="spellEnd"/>
      <w:r w:rsidRPr="00477090">
        <w:rPr>
          <w:rFonts w:ascii="GHEA Grapalat" w:hAnsi="GHEA Grapalat"/>
          <w:lang w:val="af-ZA"/>
        </w:rPr>
        <w:t xml:space="preserve"> 18-</w:t>
      </w:r>
      <w:r w:rsidRPr="001C1A5D">
        <w:rPr>
          <w:rFonts w:ascii="GHEA Grapalat" w:hAnsi="GHEA Grapalat"/>
          <w:lang w:val="en-US"/>
        </w:rPr>
        <w:t>ի</w:t>
      </w:r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1C1A5D">
        <w:rPr>
          <w:rFonts w:ascii="GHEA Grapalat" w:hAnsi="GHEA Grapalat"/>
          <w:lang w:val="en-US"/>
        </w:rPr>
        <w:t>թիվ</w:t>
      </w:r>
      <w:proofErr w:type="spellEnd"/>
      <w:r w:rsidRPr="00477090">
        <w:rPr>
          <w:rFonts w:ascii="GHEA Grapalat" w:hAnsi="GHEA Grapalat"/>
          <w:lang w:val="af-ZA"/>
        </w:rPr>
        <w:t xml:space="preserve"> 133-</w:t>
      </w:r>
      <w:r w:rsidRPr="001C1A5D">
        <w:rPr>
          <w:rFonts w:ascii="GHEA Grapalat" w:hAnsi="GHEA Grapalat"/>
          <w:lang w:val="en-US"/>
        </w:rPr>
        <w:t>Ն</w:t>
      </w:r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1C1A5D">
        <w:rPr>
          <w:rFonts w:ascii="GHEA Grapalat" w:hAnsi="GHEA Grapalat"/>
          <w:lang w:val="en-US"/>
        </w:rPr>
        <w:t>որոշմամբ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1C1A5D">
        <w:rPr>
          <w:rFonts w:ascii="GHEA Grapalat" w:hAnsi="GHEA Grapalat"/>
          <w:lang w:val="en-US"/>
        </w:rPr>
        <w:t>հաստատված</w:t>
      </w:r>
      <w:proofErr w:type="spellEnd"/>
      <w:r w:rsidRPr="00477090">
        <w:rPr>
          <w:rFonts w:ascii="GHEA Grapalat" w:hAnsi="GHEA Grapalat"/>
          <w:lang w:val="af-ZA"/>
        </w:rPr>
        <w:t xml:space="preserve"> 1-</w:t>
      </w:r>
      <w:proofErr w:type="spellStart"/>
      <w:r w:rsidRPr="003C624B">
        <w:rPr>
          <w:rFonts w:ascii="GHEA Grapalat" w:hAnsi="GHEA Grapalat"/>
          <w:lang w:val="en-US"/>
        </w:rPr>
        <w:t>ին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3C624B">
        <w:rPr>
          <w:rFonts w:ascii="GHEA Grapalat" w:hAnsi="GHEA Grapalat"/>
          <w:lang w:val="en-US"/>
        </w:rPr>
        <w:t>հավելվածով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3C624B">
        <w:rPr>
          <w:rFonts w:ascii="GHEA Grapalat" w:hAnsi="GHEA Grapalat"/>
          <w:lang w:val="en-US"/>
        </w:rPr>
        <w:t>նախատեսված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 w:rsidRPr="003C624B">
        <w:rPr>
          <w:rFonts w:ascii="GHEA Grapalat" w:hAnsi="GHEA Grapalat"/>
          <w:lang w:val="en-US"/>
        </w:rPr>
        <w:t>միջոցառումն</w:t>
      </w:r>
      <w:r w:rsidR="00FB2AB6">
        <w:rPr>
          <w:rFonts w:ascii="GHEA Grapalat" w:hAnsi="GHEA Grapalat"/>
          <w:lang w:val="en-US"/>
        </w:rPr>
        <w:t>երի</w:t>
      </w:r>
      <w:proofErr w:type="spellEnd"/>
      <w:r w:rsidR="00FB2AB6" w:rsidRPr="00477090">
        <w:rPr>
          <w:rFonts w:ascii="GHEA Grapalat" w:hAnsi="GHEA Grapalat"/>
          <w:lang w:val="af-ZA"/>
        </w:rPr>
        <w:t xml:space="preserve"> </w:t>
      </w:r>
      <w:proofErr w:type="spellStart"/>
      <w:r w:rsidR="00FB2AB6">
        <w:rPr>
          <w:rFonts w:ascii="GHEA Grapalat" w:hAnsi="GHEA Grapalat"/>
          <w:lang w:val="en-US"/>
        </w:rPr>
        <w:t>ծրագրի</w:t>
      </w:r>
      <w:proofErr w:type="spellEnd"/>
      <w:r w:rsidR="00FB2AB6" w:rsidRPr="00477090">
        <w:rPr>
          <w:rFonts w:ascii="GHEA Grapalat" w:hAnsi="GHEA Grapalat"/>
          <w:lang w:val="af-ZA"/>
        </w:rPr>
        <w:t xml:space="preserve"> 4-</w:t>
      </w:r>
      <w:proofErr w:type="spellStart"/>
      <w:r w:rsidR="00FB2AB6">
        <w:rPr>
          <w:rFonts w:ascii="GHEA Grapalat" w:hAnsi="GHEA Grapalat"/>
          <w:lang w:val="en-US"/>
        </w:rPr>
        <w:t>րդ</w:t>
      </w:r>
      <w:proofErr w:type="spellEnd"/>
      <w:r w:rsidR="00FB2AB6" w:rsidRPr="00477090">
        <w:rPr>
          <w:rFonts w:ascii="GHEA Grapalat" w:hAnsi="GHEA Grapalat"/>
          <w:lang w:val="af-ZA"/>
        </w:rPr>
        <w:t xml:space="preserve"> </w:t>
      </w:r>
      <w:proofErr w:type="spellStart"/>
      <w:r w:rsidR="00FB2AB6">
        <w:rPr>
          <w:rFonts w:ascii="GHEA Grapalat" w:hAnsi="GHEA Grapalat"/>
          <w:lang w:val="en-US"/>
        </w:rPr>
        <w:t>կետով</w:t>
      </w:r>
      <w:proofErr w:type="spellEnd"/>
      <w:r w:rsidR="00FB2AB6" w:rsidRPr="00477090">
        <w:rPr>
          <w:rFonts w:ascii="GHEA Grapalat" w:hAnsi="GHEA Grapalat"/>
          <w:lang w:val="af-ZA"/>
        </w:rPr>
        <w:t xml:space="preserve"> </w:t>
      </w:r>
      <w:proofErr w:type="spellStart"/>
      <w:r w:rsidR="00FB2AB6">
        <w:rPr>
          <w:rFonts w:ascii="GHEA Grapalat" w:hAnsi="GHEA Grapalat"/>
          <w:lang w:val="en-US"/>
        </w:rPr>
        <w:t>տրված</w:t>
      </w:r>
      <w:proofErr w:type="spellEnd"/>
      <w:r w:rsidR="00FB2AB6" w:rsidRPr="00477090">
        <w:rPr>
          <w:rFonts w:ascii="GHEA Grapalat" w:hAnsi="GHEA Grapalat"/>
          <w:lang w:val="af-ZA"/>
        </w:rPr>
        <w:t xml:space="preserve"> </w:t>
      </w:r>
      <w:proofErr w:type="spellStart"/>
      <w:r w:rsidR="00FB2AB6">
        <w:rPr>
          <w:rFonts w:ascii="GHEA Grapalat" w:hAnsi="GHEA Grapalat"/>
          <w:lang w:val="en-US"/>
        </w:rPr>
        <w:t>հանձնարարականի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 w:rsidR="00B13F76">
        <w:rPr>
          <w:rFonts w:ascii="GHEA Grapalat" w:hAnsi="GHEA Grapalat"/>
          <w:lang w:val="en-US"/>
        </w:rPr>
        <w:t>՝</w:t>
      </w:r>
      <w:r w:rsidRPr="0047709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անհրաժեշտ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47709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</w:t>
      </w:r>
      <w:r w:rsidRPr="007F520C">
        <w:rPr>
          <w:rFonts w:ascii="GHEA Grapalat" w:hAnsi="GHEA Grapalat"/>
          <w:lang w:val="hy-AM" w:eastAsia="zh-CN"/>
        </w:rPr>
        <w:t>արկային ծառայողների</w:t>
      </w:r>
      <w:r>
        <w:rPr>
          <w:rFonts w:ascii="GHEA Grapalat" w:hAnsi="GHEA Grapalat"/>
          <w:color w:val="000000"/>
          <w:lang w:val="hy-AM"/>
        </w:rPr>
        <w:t xml:space="preserve"> վարքագծի կանոններ</w:t>
      </w:r>
      <w:r>
        <w:rPr>
          <w:rFonts w:ascii="GHEA Grapalat" w:hAnsi="GHEA Grapalat"/>
          <w:color w:val="000000"/>
          <w:lang w:val="en-US"/>
        </w:rPr>
        <w:t>ը</w:t>
      </w:r>
      <w:r w:rsidRPr="007F520C">
        <w:rPr>
          <w:rFonts w:ascii="GHEA Grapalat" w:hAnsi="GHEA Grapalat"/>
          <w:color w:val="000000"/>
          <w:lang w:val="hy-AM"/>
        </w:rPr>
        <w:t xml:space="preserve"> վերանա</w:t>
      </w:r>
      <w:proofErr w:type="spellStart"/>
      <w:r>
        <w:rPr>
          <w:rFonts w:ascii="GHEA Grapalat" w:hAnsi="GHEA Grapalat"/>
          <w:color w:val="000000"/>
          <w:lang w:val="en-US"/>
        </w:rPr>
        <w:t>յել</w:t>
      </w:r>
      <w:proofErr w:type="spellEnd"/>
      <w:r w:rsidRPr="00477090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և</w:t>
      </w:r>
      <w:r w:rsidRPr="007F520C">
        <w:rPr>
          <w:rFonts w:ascii="GHEA Grapalat" w:hAnsi="GHEA Grapalat"/>
          <w:color w:val="000000"/>
          <w:lang w:val="hy-AM"/>
        </w:rPr>
        <w:t xml:space="preserve"> համապատասխան</w:t>
      </w:r>
      <w:r>
        <w:rPr>
          <w:rFonts w:ascii="GHEA Grapalat" w:hAnsi="GHEA Grapalat"/>
          <w:color w:val="000000"/>
          <w:lang w:val="hy-AM"/>
        </w:rPr>
        <w:t>եց</w:t>
      </w:r>
      <w:proofErr w:type="spellStart"/>
      <w:r>
        <w:rPr>
          <w:rFonts w:ascii="GHEA Grapalat" w:hAnsi="GHEA Grapalat"/>
          <w:color w:val="000000"/>
          <w:lang w:val="en-US"/>
        </w:rPr>
        <w:t>նել</w:t>
      </w:r>
      <w:proofErr w:type="spellEnd"/>
      <w:r>
        <w:rPr>
          <w:rFonts w:ascii="GHEA Grapalat" w:hAnsi="GHEA Grapalat"/>
          <w:color w:val="000000"/>
          <w:lang w:val="hy-AM"/>
        </w:rPr>
        <w:t xml:space="preserve"> միջազգային ստանդարտներին</w:t>
      </w:r>
      <w:r w:rsidR="00B13F76" w:rsidRPr="00477090">
        <w:rPr>
          <w:rFonts w:ascii="GHEA Grapalat" w:hAnsi="GHEA Grapalat"/>
          <w:color w:val="000000"/>
          <w:lang w:val="af-ZA"/>
        </w:rPr>
        <w:t>:</w:t>
      </w:r>
      <w:r w:rsidR="00FB2AB6"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74C70">
        <w:rPr>
          <w:rFonts w:ascii="GHEA Grapalat" w:hAnsi="GHEA Grapalat"/>
          <w:color w:val="000000"/>
        </w:rPr>
        <w:t>Իսկ</w:t>
      </w:r>
      <w:proofErr w:type="spellEnd"/>
      <w:r w:rsidR="00F74C70" w:rsidRPr="00477090">
        <w:rPr>
          <w:rFonts w:ascii="GHEA Grapalat" w:hAnsi="GHEA Grapalat"/>
          <w:color w:val="000000"/>
          <w:lang w:val="af-ZA"/>
        </w:rPr>
        <w:t xml:space="preserve"> </w:t>
      </w:r>
      <w:r w:rsidR="00B13F76" w:rsidRPr="003C624B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2002 թվականի հոկտեմբերի 10-ի </w:t>
      </w:r>
      <w:r w:rsidR="00B13F76" w:rsidRPr="003C624B">
        <w:rPr>
          <w:rFonts w:ascii="GHEA Grapalat" w:hAnsi="GHEA Grapalat"/>
          <w:lang w:val="fr-FR"/>
        </w:rPr>
        <w:t>«</w:t>
      </w:r>
      <w:proofErr w:type="spellStart"/>
      <w:r w:rsidR="00B13F76" w:rsidRPr="003C624B">
        <w:rPr>
          <w:rFonts w:ascii="GHEA Grapalat" w:hAnsi="GHEA Grapalat"/>
          <w:lang w:val="fr-FR"/>
        </w:rPr>
        <w:t>Հարկային</w:t>
      </w:r>
      <w:proofErr w:type="spellEnd"/>
      <w:r w:rsidR="00B13F76" w:rsidRPr="003C624B">
        <w:rPr>
          <w:rFonts w:ascii="GHEA Grapalat" w:hAnsi="GHEA Grapalat"/>
          <w:lang w:val="fr-FR"/>
        </w:rPr>
        <w:t xml:space="preserve"> </w:t>
      </w:r>
      <w:proofErr w:type="spellStart"/>
      <w:r w:rsidR="00B13F76" w:rsidRPr="003C624B">
        <w:rPr>
          <w:rFonts w:ascii="GHEA Grapalat" w:hAnsi="GHEA Grapalat"/>
          <w:lang w:val="fr-FR"/>
        </w:rPr>
        <w:t>ծառայողի</w:t>
      </w:r>
      <w:proofErr w:type="spellEnd"/>
      <w:r w:rsidR="00B13F76" w:rsidRPr="003C624B">
        <w:rPr>
          <w:rFonts w:ascii="GHEA Grapalat" w:hAnsi="GHEA Grapalat"/>
          <w:lang w:val="fr-FR"/>
        </w:rPr>
        <w:t xml:space="preserve"> </w:t>
      </w:r>
      <w:proofErr w:type="spellStart"/>
      <w:r w:rsidR="00B13F76" w:rsidRPr="003C624B">
        <w:rPr>
          <w:rFonts w:ascii="GHEA Grapalat" w:hAnsi="GHEA Grapalat"/>
          <w:lang w:val="fr-FR"/>
        </w:rPr>
        <w:t>վարքագծի</w:t>
      </w:r>
      <w:proofErr w:type="spellEnd"/>
      <w:r w:rsidR="00B13F76" w:rsidRPr="003C624B">
        <w:rPr>
          <w:rFonts w:ascii="GHEA Grapalat" w:hAnsi="GHEA Grapalat"/>
          <w:lang w:val="fr-FR"/>
        </w:rPr>
        <w:t xml:space="preserve"> </w:t>
      </w:r>
      <w:proofErr w:type="spellStart"/>
      <w:r w:rsidR="00B13F76" w:rsidRPr="003C624B">
        <w:rPr>
          <w:rFonts w:ascii="GHEA Grapalat" w:hAnsi="GHEA Grapalat"/>
          <w:lang w:val="fr-FR"/>
        </w:rPr>
        <w:t>կանոնները</w:t>
      </w:r>
      <w:proofErr w:type="spellEnd"/>
      <w:r w:rsidR="00B13F76" w:rsidRPr="003C624B">
        <w:rPr>
          <w:rFonts w:ascii="GHEA Grapalat" w:hAnsi="GHEA Grapalat"/>
          <w:lang w:val="fr-FR"/>
        </w:rPr>
        <w:t xml:space="preserve"> </w:t>
      </w:r>
      <w:proofErr w:type="spellStart"/>
      <w:r w:rsidR="00B13F76" w:rsidRPr="003C624B">
        <w:rPr>
          <w:rFonts w:ascii="GHEA Grapalat" w:hAnsi="GHEA Grapalat"/>
          <w:lang w:val="fr-FR"/>
        </w:rPr>
        <w:t>հաստատելու</w:t>
      </w:r>
      <w:proofErr w:type="spellEnd"/>
      <w:r w:rsidR="00B13F76" w:rsidRPr="003C624B">
        <w:rPr>
          <w:rFonts w:ascii="GHEA Grapalat" w:hAnsi="GHEA Grapalat"/>
          <w:lang w:val="fr-FR"/>
        </w:rPr>
        <w:t xml:space="preserve"> </w:t>
      </w:r>
      <w:proofErr w:type="spellStart"/>
      <w:r w:rsidR="00B13F76" w:rsidRPr="003C624B">
        <w:rPr>
          <w:rFonts w:ascii="GHEA Grapalat" w:hAnsi="GHEA Grapalat"/>
          <w:lang w:val="fr-FR"/>
        </w:rPr>
        <w:t>մասին</w:t>
      </w:r>
      <w:proofErr w:type="spellEnd"/>
      <w:r w:rsidR="00B13F76" w:rsidRPr="003C624B">
        <w:rPr>
          <w:rFonts w:ascii="GHEA Grapalat" w:hAnsi="GHEA Grapalat"/>
          <w:lang w:val="fr-FR"/>
        </w:rPr>
        <w:t>»</w:t>
      </w:r>
      <w:r w:rsidR="00B13F76">
        <w:rPr>
          <w:rFonts w:ascii="GHEA Grapalat" w:hAnsi="GHEA Grapalat"/>
          <w:lang w:val="fr-FR"/>
        </w:rPr>
        <w:t xml:space="preserve"> </w:t>
      </w:r>
      <w:r w:rsidR="00B13F76" w:rsidRPr="003C624B">
        <w:rPr>
          <w:rFonts w:ascii="GHEA Grapalat" w:hAnsi="GHEA Grapalat"/>
          <w:color w:val="000000"/>
          <w:lang w:val="hy-AM"/>
        </w:rPr>
        <w:t xml:space="preserve">թիվ 1624-Ն </w:t>
      </w:r>
      <w:r w:rsidR="00B13F76">
        <w:rPr>
          <w:rFonts w:ascii="GHEA Grapalat" w:hAnsi="GHEA Grapalat"/>
          <w:color w:val="000000"/>
          <w:lang w:val="hy-AM"/>
        </w:rPr>
        <w:t>որոշմ</w:t>
      </w:r>
      <w:proofErr w:type="spellStart"/>
      <w:r w:rsidR="00B13F76">
        <w:rPr>
          <w:rFonts w:ascii="GHEA Grapalat" w:hAnsi="GHEA Grapalat"/>
          <w:color w:val="000000"/>
        </w:rPr>
        <w:t>ամբ</w:t>
      </w:r>
      <w:proofErr w:type="spellEnd"/>
      <w:r w:rsidR="00B13F76">
        <w:rPr>
          <w:rFonts w:ascii="GHEA Grapalat" w:hAnsi="GHEA Grapalat"/>
          <w:color w:val="000000"/>
        </w:rPr>
        <w:t xml:space="preserve"> </w:t>
      </w:r>
      <w:proofErr w:type="spellStart"/>
      <w:r w:rsidR="00B13F76">
        <w:rPr>
          <w:rFonts w:ascii="GHEA Grapalat" w:hAnsi="GHEA Grapalat"/>
          <w:color w:val="000000"/>
        </w:rPr>
        <w:t>սահմանված</w:t>
      </w:r>
      <w:proofErr w:type="spellEnd"/>
      <w:r w:rsidR="00B13F76">
        <w:rPr>
          <w:rFonts w:ascii="GHEA Grapalat" w:hAnsi="GHEA Grapalat"/>
          <w:color w:val="000000"/>
        </w:rPr>
        <w:t xml:space="preserve"> </w:t>
      </w:r>
      <w:proofErr w:type="spellStart"/>
      <w:r w:rsidR="00B13F76">
        <w:rPr>
          <w:rFonts w:ascii="GHEA Grapalat" w:hAnsi="GHEA Grapalat"/>
          <w:color w:val="000000"/>
        </w:rPr>
        <w:t>հարկային</w:t>
      </w:r>
      <w:proofErr w:type="spellEnd"/>
      <w:r w:rsidR="00B13F76">
        <w:rPr>
          <w:rFonts w:ascii="GHEA Grapalat" w:hAnsi="GHEA Grapalat"/>
          <w:color w:val="000000"/>
        </w:rPr>
        <w:t xml:space="preserve"> </w:t>
      </w:r>
      <w:proofErr w:type="spellStart"/>
      <w:r w:rsidR="00B13F76">
        <w:rPr>
          <w:rFonts w:ascii="GHEA Grapalat" w:hAnsi="GHEA Grapalat"/>
          <w:color w:val="000000"/>
        </w:rPr>
        <w:t>ծառայողների</w:t>
      </w:r>
      <w:proofErr w:type="spellEnd"/>
      <w:r w:rsidR="00B13F76">
        <w:rPr>
          <w:rFonts w:ascii="GHEA Grapalat" w:hAnsi="GHEA Grapalat"/>
          <w:color w:val="000000"/>
        </w:rPr>
        <w:t xml:space="preserve"> </w:t>
      </w:r>
      <w:proofErr w:type="spellStart"/>
      <w:r w:rsidR="00B13F76">
        <w:rPr>
          <w:rFonts w:ascii="GHEA Grapalat" w:hAnsi="GHEA Grapalat"/>
          <w:color w:val="000000"/>
        </w:rPr>
        <w:t>վարքագծի</w:t>
      </w:r>
      <w:proofErr w:type="spellEnd"/>
      <w:r w:rsidR="00B13F76">
        <w:rPr>
          <w:rFonts w:ascii="GHEA Grapalat" w:hAnsi="GHEA Grapalat"/>
          <w:color w:val="000000"/>
        </w:rPr>
        <w:t xml:space="preserve"> </w:t>
      </w:r>
      <w:proofErr w:type="spellStart"/>
      <w:r w:rsidR="00B13F76">
        <w:rPr>
          <w:rFonts w:ascii="GHEA Grapalat" w:hAnsi="GHEA Grapalat"/>
          <w:color w:val="000000"/>
        </w:rPr>
        <w:t>կանոնները</w:t>
      </w:r>
      <w:proofErr w:type="spellEnd"/>
      <w:r w:rsidR="00FB2AB6" w:rsidRPr="00477090">
        <w:rPr>
          <w:rFonts w:ascii="GHEA Grapalat" w:hAnsi="GHEA Grapalat"/>
          <w:color w:val="000000"/>
          <w:lang w:val="af-ZA"/>
        </w:rPr>
        <w:t xml:space="preserve"> </w:t>
      </w:r>
      <w:r w:rsidR="00B13F76">
        <w:rPr>
          <w:rFonts w:ascii="GHEA Grapalat" w:hAnsi="GHEA Grapalat"/>
          <w:color w:val="000000"/>
          <w:lang w:val="hy-AM"/>
        </w:rPr>
        <w:t>կրում են ընդհանուր բնույթ</w:t>
      </w:r>
      <w:r w:rsidR="00B13F76" w:rsidRPr="003C624B">
        <w:rPr>
          <w:rFonts w:ascii="GHEA Grapalat" w:hAnsi="GHEA Grapalat"/>
          <w:color w:val="000000"/>
          <w:lang w:val="hy-AM"/>
        </w:rPr>
        <w:t xml:space="preserve"> և չեն նախատեսում այնպիսի վարքագծի նորմեր, ինչպիսիք են՝ լավ կառավարումը, բարեխղճությունը, այդ թվում նաև՝ էթիկան</w:t>
      </w:r>
      <w:r w:rsidR="00B13F76">
        <w:rPr>
          <w:rFonts w:ascii="GHEA Grapalat" w:hAnsi="GHEA Grapalat"/>
          <w:color w:val="000000"/>
          <w:lang w:val="hy-AM"/>
        </w:rPr>
        <w:t>, շահերի բախումը, նվերներ</w:t>
      </w:r>
      <w:r w:rsidR="00B13F76" w:rsidRPr="001C1A5D">
        <w:rPr>
          <w:rFonts w:ascii="GHEA Grapalat" w:hAnsi="GHEA Grapalat"/>
          <w:color w:val="000000"/>
          <w:lang w:val="hy-AM"/>
        </w:rPr>
        <w:t xml:space="preserve"> ընդունելու արգելքը:</w:t>
      </w:r>
      <w:r w:rsidR="00B13F76" w:rsidRPr="001C1A5D">
        <w:rPr>
          <w:rFonts w:ascii="GHEA Grapalat" w:hAnsi="GHEA Grapalat"/>
          <w:color w:val="000000"/>
        </w:rPr>
        <w:t xml:space="preserve"> </w:t>
      </w:r>
    </w:p>
    <w:p w:rsidR="00B13F76" w:rsidRDefault="009F393C" w:rsidP="00B3663D">
      <w:pPr>
        <w:pStyle w:val="BodyText"/>
        <w:spacing w:after="0" w:line="360" w:lineRule="auto"/>
        <w:ind w:right="21" w:firstLine="540"/>
        <w:jc w:val="both"/>
        <w:rPr>
          <w:rFonts w:ascii="GHEA Grapalat" w:hAnsi="GHEA Grapalat"/>
          <w:color w:val="000000"/>
          <w:lang w:val="en-US"/>
        </w:rPr>
      </w:pPr>
      <w:proofErr w:type="spellStart"/>
      <w:r>
        <w:rPr>
          <w:rFonts w:ascii="GHEA Grapalat" w:hAnsi="GHEA Grapalat"/>
          <w:color w:val="000000"/>
          <w:lang w:val="en-US"/>
        </w:rPr>
        <w:t>Ուստի</w:t>
      </w:r>
      <w:proofErr w:type="spellEnd"/>
      <w:r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հաշվի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առնելով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վերոնշյալ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հանգամանքները</w:t>
      </w:r>
      <w:proofErr w:type="spellEnd"/>
      <w:r>
        <w:rPr>
          <w:rFonts w:ascii="GHEA Grapalat" w:hAnsi="GHEA Grapalat"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/>
          <w:lang w:val="en-US"/>
        </w:rPr>
        <w:t>նախագծի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շրջանակներում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նշված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դրույթներն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FB2AB6">
        <w:rPr>
          <w:rFonts w:ascii="GHEA Grapalat" w:hAnsi="GHEA Grapalat"/>
          <w:color w:val="000000"/>
          <w:lang w:val="en-US"/>
        </w:rPr>
        <w:t>մանրամասն</w:t>
      </w:r>
      <w:proofErr w:type="spellEnd"/>
      <w:r w:rsidR="00FB2AB6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ամրագրում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են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ստացել</w:t>
      </w:r>
      <w:proofErr w:type="spellEnd"/>
      <w:r>
        <w:rPr>
          <w:rFonts w:ascii="GHEA Grapalat" w:hAnsi="GHEA Grapalat"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/>
          <w:lang w:val="en-US"/>
        </w:rPr>
        <w:t>հիմք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ընդունելով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ինչպես</w:t>
      </w:r>
      <w:proofErr w:type="spellEnd"/>
      <w:r>
        <w:rPr>
          <w:rFonts w:ascii="GHEA Grapalat" w:hAnsi="GHEA Grapalat"/>
          <w:color w:val="000000"/>
          <w:lang w:val="en-US"/>
        </w:rPr>
        <w:t xml:space="preserve"> «</w:t>
      </w:r>
      <w:proofErr w:type="spellStart"/>
      <w:r>
        <w:rPr>
          <w:rFonts w:ascii="GHEA Grapalat" w:hAnsi="GHEA Grapalat"/>
          <w:color w:val="000000"/>
          <w:lang w:val="en-US"/>
        </w:rPr>
        <w:t>Հանրային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ծառայության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մասին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» ՀՀ </w:t>
      </w:r>
      <w:proofErr w:type="spellStart"/>
      <w:r>
        <w:rPr>
          <w:rFonts w:ascii="GHEA Grapalat" w:hAnsi="GHEA Grapalat"/>
          <w:color w:val="000000"/>
          <w:lang w:val="en-US"/>
        </w:rPr>
        <w:t>օրենքի</w:t>
      </w:r>
      <w:proofErr w:type="spellEnd"/>
      <w:r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այնպես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էլ</w:t>
      </w:r>
      <w:proofErr w:type="spellEnd"/>
      <w:r>
        <w:rPr>
          <w:rFonts w:ascii="GHEA Grapalat" w:hAnsi="GHEA Grapalat"/>
          <w:color w:val="000000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/>
          <w:lang w:val="en-US"/>
        </w:rPr>
        <w:t>միջազգային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փորձի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ուսումնասիրությունը</w:t>
      </w:r>
      <w:proofErr w:type="spellEnd"/>
      <w:r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մասնավորապես</w:t>
      </w:r>
      <w:proofErr w:type="spellEnd"/>
      <w:r>
        <w:rPr>
          <w:rFonts w:ascii="GHEA Grapalat" w:hAnsi="GHEA Grapalat"/>
          <w:color w:val="000000"/>
          <w:lang w:val="en-US"/>
        </w:rPr>
        <w:t>՝</w:t>
      </w:r>
    </w:p>
    <w:p w:rsidR="00C556F7" w:rsidRPr="00C556F7" w:rsidRDefault="003D129E" w:rsidP="00E62825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r w:rsidR="00C556F7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FB2AB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2AB6">
        <w:rPr>
          <w:rFonts w:ascii="GHEA Grapalat" w:hAnsi="GHEA Grapalat"/>
          <w:color w:val="000000"/>
          <w:sz w:val="24"/>
          <w:szCs w:val="24"/>
        </w:rPr>
        <w:t>ծառայության</w:t>
      </w:r>
      <w:proofErr w:type="spellEnd"/>
      <w:r w:rsidR="00FB2AB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B2AB6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FB2AB6">
        <w:rPr>
          <w:rFonts w:ascii="GHEA Grapalat" w:hAnsi="GHEA Grapalat"/>
          <w:color w:val="000000"/>
          <w:sz w:val="24"/>
          <w:szCs w:val="24"/>
        </w:rPr>
        <w:t xml:space="preserve">» ՀՀ </w:t>
      </w:r>
      <w:proofErr w:type="spellStart"/>
      <w:r w:rsidR="00FB2AB6">
        <w:rPr>
          <w:rFonts w:ascii="GHEA Grapalat" w:hAnsi="GHEA Grapalat"/>
          <w:color w:val="000000"/>
          <w:sz w:val="24"/>
          <w:szCs w:val="24"/>
        </w:rPr>
        <w:t>օրենք</w:t>
      </w:r>
      <w:r w:rsidR="00C556F7" w:rsidRPr="00C556F7">
        <w:rPr>
          <w:rFonts w:ascii="GHEA Grapalat" w:hAnsi="GHEA Grapalat"/>
          <w:color w:val="000000"/>
          <w:sz w:val="24"/>
          <w:szCs w:val="24"/>
        </w:rPr>
        <w:t>ի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</w:rPr>
        <w:t xml:space="preserve"> 30-րդ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բախման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նորմերը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ոլորտի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առանձնահատկությունները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կարգավորող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ակտերով</w:t>
      </w:r>
      <w:proofErr w:type="spellEnd"/>
      <w:r w:rsidR="00C556F7" w:rsidRPr="00C556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p w:rsidR="00D03163" w:rsidRDefault="00D03163" w:rsidP="00E62825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 w:rsidRPr="00C556F7"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="0080159F" w:rsidRPr="00C556F7">
        <w:rPr>
          <w:rFonts w:ascii="GHEA Grapalat" w:hAnsi="GHEA Grapalat"/>
          <w:color w:val="000000"/>
          <w:sz w:val="24"/>
          <w:szCs w:val="24"/>
        </w:rPr>
        <w:t>Եվրոպայի</w:t>
      </w:r>
      <w:proofErr w:type="spellEnd"/>
      <w:r w:rsidR="0080159F" w:rsidRPr="00C556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 w:rsidRPr="00C556F7">
        <w:rPr>
          <w:rFonts w:ascii="GHEA Grapalat" w:hAnsi="GHEA Grapalat"/>
          <w:color w:val="000000"/>
          <w:sz w:val="24"/>
          <w:szCs w:val="24"/>
        </w:rPr>
        <w:t>խորհրդի</w:t>
      </w:r>
      <w:proofErr w:type="spellEnd"/>
      <w:r w:rsidR="0080159F" w:rsidRPr="00C556F7">
        <w:rPr>
          <w:rFonts w:ascii="GHEA Grapalat" w:hAnsi="GHEA Grapalat"/>
          <w:color w:val="000000"/>
          <w:sz w:val="24"/>
          <w:szCs w:val="24"/>
        </w:rPr>
        <w:t xml:space="preserve"> 10 </w:t>
      </w:r>
      <w:proofErr w:type="spellStart"/>
      <w:r w:rsidR="0080159F" w:rsidRPr="00C556F7">
        <w:rPr>
          <w:rFonts w:ascii="GHEA Grapalat" w:hAnsi="GHEA Grapalat"/>
          <w:color w:val="000000"/>
          <w:sz w:val="24"/>
          <w:szCs w:val="24"/>
        </w:rPr>
        <w:t>հանձնարարականներում</w:t>
      </w:r>
      <w:proofErr w:type="spellEnd"/>
      <w:r w:rsidR="0080159F" w:rsidRPr="00C556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 w:rsidRPr="00C556F7">
        <w:rPr>
          <w:rFonts w:ascii="GHEA Grapalat" w:hAnsi="GHEA Grapalat"/>
          <w:color w:val="000000"/>
          <w:sz w:val="24"/>
          <w:szCs w:val="24"/>
        </w:rPr>
        <w:t>արտահայտված</w:t>
      </w:r>
      <w:proofErr w:type="spellEnd"/>
      <w:r w:rsidR="0080159F" w:rsidRPr="00C556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 w:rsidRPr="00C556F7">
        <w:rPr>
          <w:rFonts w:ascii="GHEA Grapalat" w:hAnsi="GHEA Grapalat"/>
          <w:color w:val="000000"/>
          <w:sz w:val="24"/>
          <w:szCs w:val="24"/>
        </w:rPr>
        <w:t>դիրքորոշման</w:t>
      </w:r>
      <w:proofErr w:type="spellEnd"/>
      <w:r w:rsidR="0080159F" w:rsidRPr="00C556F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 w:rsidRPr="00C556F7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բախումը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այն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իրավիճակն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է,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երբ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ծառայողն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ունի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մասնավոր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շահ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ազդել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ստեղծել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տպավորություն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որ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ազդել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նրա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պաշտոնական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պարտականությունների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անկողմնակալ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օբյեկտիվ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: </w:t>
      </w:r>
    </w:p>
    <w:p w:rsidR="004A2AD2" w:rsidRDefault="00D03163" w:rsidP="00E62825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ab/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Տնտեսական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համագործակցության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զարգացման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կազմակերպության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/OECD` ՏՀԶԿ/ «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բախման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կարգավորումը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ծառայությունում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ուղեցույցում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բախումը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բնորոշվում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ծառայողների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պարտականության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մասնավոր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բախում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/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անհամապատասխանություն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/,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ծագում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ծառայողի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մասնավոր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հնարավորություններից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բխող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շահերից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որոնք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պատշաճ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կերպով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ազդել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նրա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պաշտոնեական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պարտականությունների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լիազորությունների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0159F">
        <w:rPr>
          <w:rFonts w:ascii="GHEA Grapalat" w:hAnsi="GHEA Grapalat"/>
          <w:color w:val="000000"/>
          <w:sz w:val="24"/>
          <w:szCs w:val="24"/>
        </w:rPr>
        <w:t>նկատմամբ</w:t>
      </w:r>
      <w:proofErr w:type="spellEnd"/>
      <w:r w:rsidR="0080159F">
        <w:rPr>
          <w:rFonts w:ascii="GHEA Grapalat" w:hAnsi="GHEA Grapalat"/>
          <w:color w:val="000000"/>
          <w:sz w:val="24"/>
          <w:szCs w:val="24"/>
        </w:rPr>
        <w:t>:</w:t>
      </w:r>
    </w:p>
    <w:p w:rsidR="0080159F" w:rsidRDefault="00EA78E5" w:rsidP="00E62825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Ուղեցույցի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երկրների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ազգային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օրենսդրությունը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բավարար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ռեսուրսներ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ստեղծի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ամրագրի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բախման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կանոնակարգումներ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="0036226D">
        <w:rPr>
          <w:rFonts w:ascii="GHEA Grapalat" w:hAnsi="GHEA Grapalat"/>
          <w:color w:val="000000"/>
          <w:sz w:val="24"/>
          <w:szCs w:val="24"/>
        </w:rPr>
        <w:t>Միաժամանակ</w:t>
      </w:r>
      <w:proofErr w:type="spellEnd"/>
      <w:r w:rsidR="0036226D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բախումը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պետք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սահմանվի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այնպես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պաշտոնատար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գործողությունը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որոշումը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ողջամտորեն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մեկնաբանվել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փոխկապակցված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ան</w:t>
      </w:r>
      <w:r w:rsidR="00A15DD2">
        <w:rPr>
          <w:rFonts w:ascii="GHEA Grapalat" w:hAnsi="GHEA Grapalat"/>
          <w:color w:val="000000"/>
          <w:sz w:val="24"/>
          <w:szCs w:val="24"/>
        </w:rPr>
        <w:t>ձի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մասնավոր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շահերով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առաջնորդվել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միանշանակ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որակվի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բախման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փաստ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A15DD2">
        <w:rPr>
          <w:rFonts w:ascii="GHEA Grapalat" w:hAnsi="GHEA Grapalat"/>
          <w:color w:val="000000"/>
          <w:sz w:val="24"/>
          <w:szCs w:val="24"/>
        </w:rPr>
        <w:t>ռիսկ</w:t>
      </w:r>
      <w:proofErr w:type="spellEnd"/>
      <w:r w:rsidR="00A15DD2">
        <w:rPr>
          <w:rFonts w:ascii="GHEA Grapalat" w:hAnsi="GHEA Grapalat"/>
          <w:color w:val="000000"/>
          <w:sz w:val="24"/>
          <w:szCs w:val="24"/>
        </w:rPr>
        <w:t>: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Չնայած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բախումը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զուտ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փաստի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ուժով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(ipso facto)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համարվում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կոռուպցիա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սակայն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պաշտոնատար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անձանց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մասնավոր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պաշտոնեական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պարտականությունների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միջ</w:t>
      </w:r>
      <w:r w:rsidR="003173D2">
        <w:rPr>
          <w:rFonts w:ascii="GHEA Grapalat" w:hAnsi="GHEA Grapalat"/>
          <w:color w:val="000000"/>
          <w:sz w:val="24"/>
          <w:szCs w:val="24"/>
        </w:rPr>
        <w:t>և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բախումները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եթե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պատշաճ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կերպով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չկառավարվեն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հանգեցնել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կոռուպցիոն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դրսև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>որումների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>:</w:t>
      </w:r>
    </w:p>
    <w:p w:rsidR="0080159F" w:rsidRPr="001B4AE6" w:rsidRDefault="005640FD" w:rsidP="00E62825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bookmarkStart w:id="0" w:name="_GoBack"/>
      <w:bookmarkEnd w:id="0"/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Նախագծի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շրջանակներում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ամրագրում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ստացել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նաև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լավ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կառավարմանն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ուղղված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դրույթները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որոնց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հարկ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անդրադարձ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>
        <w:rPr>
          <w:rFonts w:ascii="GHEA Grapalat" w:hAnsi="GHEA Grapalat"/>
          <w:color w:val="000000"/>
          <w:sz w:val="24"/>
          <w:szCs w:val="24"/>
        </w:rPr>
        <w:t>փորձին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Եվրոպական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հարեւանության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քաղաքականությունը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(ԵՀՔ)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գործում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>է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>2004թ-ից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եւ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նպատակաուղղված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>է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Եվրոպական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Միության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(ԵՄ)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սահմաններին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ամենամոտ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երկրներում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կայունությանը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անվտանգությանը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բարեկեցությանը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եւ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համընդգրկուն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տնտեսական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զարգացմանն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օժանադակելուն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եւ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խթանելուն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>: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>ԵՀՔ-ի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միջոցով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>ԵՄ-ն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աշխատում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173D2" w:rsidRPr="003173D2">
        <w:rPr>
          <w:rFonts w:ascii="GHEA Grapalat" w:hAnsi="GHEA Grapalat"/>
          <w:color w:val="000000"/>
          <w:sz w:val="24"/>
          <w:szCs w:val="24"/>
        </w:rPr>
        <w:t>է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հարավային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եւ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արեւելյան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հարեւանների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>՝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ավելի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սերտ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քաղաքական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ասոցացման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եւ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տնտեսական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ինտեգրման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ավելի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բարձր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մակարդակի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հասնելու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շահերը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եւ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սկզբունքները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>՝</w:t>
      </w:r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ժողովրդավարությունը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իրավունքի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գերակայությունը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մարդու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իրավունքների</w:t>
      </w:r>
      <w:proofErr w:type="spellEnd"/>
      <w:r w:rsid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պաշտպանությունը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եւ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սոցիալական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համախմբումն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ապահովելու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: 2015թ.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նոյեմբերին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Եվրոպական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հանձնաժողովի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ԵՀՔ-ի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lastRenderedPageBreak/>
        <w:t>վերանայման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արդյունքում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սահմանվեց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մոտեցում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այն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հարցի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վերաբերյալ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թե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ինչպես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ԵՄ-ն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իր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հարեւանները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կառուցել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առավել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արդյունավետ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/>
          <w:color w:val="000000"/>
          <w:sz w:val="24"/>
          <w:szCs w:val="24"/>
        </w:rPr>
        <w:t>համակարգ</w:t>
      </w:r>
      <w:proofErr w:type="spellEnd"/>
      <w:r w:rsidR="003173D2" w:rsidRPr="003173D2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Դրան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հասնելու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բարեփոխումները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r w:rsidR="003173D2" w:rsidRPr="003173D2">
        <w:rPr>
          <w:rFonts w:ascii="GHEA Grapalat" w:hAnsi="GHEA Grapalat" w:cs="Arial"/>
          <w:sz w:val="24"/>
          <w:szCs w:val="24"/>
        </w:rPr>
        <w:t>(</w:t>
      </w:r>
      <w:r w:rsidR="003173D2" w:rsidRPr="003173D2">
        <w:rPr>
          <w:rFonts w:ascii="GHEA Grapalat" w:hAnsi="GHEA Grapalat" w:cs="Sylfaen"/>
          <w:sz w:val="24"/>
          <w:szCs w:val="24"/>
        </w:rPr>
        <w:t>ՀԿԲ</w:t>
      </w:r>
      <w:r w:rsidR="003173D2" w:rsidRPr="003173D2">
        <w:rPr>
          <w:rFonts w:ascii="GHEA Grapalat" w:hAnsi="GHEA Grapalat" w:cs="Arial"/>
          <w:sz w:val="24"/>
          <w:szCs w:val="24"/>
        </w:rPr>
        <w:t xml:space="preserve">)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պետք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r w:rsidR="003173D2" w:rsidRPr="003173D2">
        <w:rPr>
          <w:rFonts w:ascii="GHEA Grapalat" w:hAnsi="GHEA Grapalat" w:cs="Sylfaen"/>
          <w:sz w:val="24"/>
          <w:szCs w:val="24"/>
        </w:rPr>
        <w:t>է</w:t>
      </w:r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ընդգրկեն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ժողովրդավարական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անկախ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հաստատությունների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ամրապնդումը</w:t>
      </w:r>
      <w:proofErr w:type="spellEnd"/>
      <w:r w:rsidR="003173D2" w:rsidRPr="003173D2">
        <w:rPr>
          <w:rFonts w:ascii="GHEA Grapalat" w:hAnsi="GHEA Grapalat" w:cs="Arial"/>
          <w:sz w:val="24"/>
          <w:szCs w:val="24"/>
        </w:rPr>
        <w:t>,</w:t>
      </w:r>
      <w:r w:rsidR="003173D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3173D2">
        <w:rPr>
          <w:rFonts w:ascii="GHEA Grapalat" w:hAnsi="GHEA Grapalat" w:cs="Sylfaen"/>
          <w:sz w:val="24"/>
          <w:szCs w:val="24"/>
        </w:rPr>
        <w:t>եւ</w:t>
      </w:r>
      <w:proofErr w:type="spellEnd"/>
      <w:r w:rsidR="003173D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զարգացումը</w:t>
      </w:r>
      <w:proofErr w:type="spellEnd"/>
      <w:r w:rsidR="003173D2"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ապաքաղաքականացումը</w:t>
      </w:r>
      <w:proofErr w:type="spellEnd"/>
      <w:r w:rsidR="003173D2"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էլ</w:t>
      </w:r>
      <w:r w:rsidR="003173D2" w:rsidRPr="001B4AE6">
        <w:rPr>
          <w:rFonts w:ascii="GHEA Grapalat" w:hAnsi="GHEA Grapalat" w:cs="Arial"/>
          <w:sz w:val="24"/>
          <w:szCs w:val="24"/>
        </w:rPr>
        <w:t>-</w:t>
      </w:r>
      <w:r w:rsidR="003173D2" w:rsidRPr="001B4AE6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մշակումը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ինստիտուցիոնալ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թափանցիկության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հաշվետվողականության</w:t>
      </w:r>
      <w:proofErr w:type="spellEnd"/>
      <w:r w:rsidR="003173D2" w:rsidRPr="001B4AE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3D2" w:rsidRPr="001B4AE6">
        <w:rPr>
          <w:rFonts w:ascii="GHEA Grapalat" w:hAnsi="GHEA Grapalat" w:cs="Sylfaen"/>
          <w:sz w:val="24"/>
          <w:szCs w:val="24"/>
        </w:rPr>
        <w:t>բարձրացումը</w:t>
      </w:r>
      <w:proofErr w:type="spellEnd"/>
      <w:r w:rsidR="003173D2" w:rsidRPr="001B4AE6">
        <w:rPr>
          <w:rFonts w:ascii="GHEA Grapalat" w:hAnsi="GHEA Grapalat" w:cs="Arial"/>
          <w:sz w:val="24"/>
          <w:szCs w:val="24"/>
        </w:rPr>
        <w:t>:</w:t>
      </w:r>
    </w:p>
    <w:p w:rsidR="001B4AE6" w:rsidRPr="001B4AE6" w:rsidRDefault="001B4AE6" w:rsidP="00E62825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 w:rsidRPr="001B4AE6">
        <w:rPr>
          <w:rFonts w:ascii="GHEA Grapalat" w:hAnsi="GHEA Grapalat" w:cs="Sylfaen"/>
          <w:sz w:val="24"/>
          <w:szCs w:val="24"/>
        </w:rPr>
        <w:t>ՀԿԲ</w:t>
      </w:r>
      <w:r w:rsidRPr="001B4AE6">
        <w:rPr>
          <w:rFonts w:ascii="GHEA Grapalat" w:hAnsi="GHEA Grapalat" w:cs="Arial"/>
          <w:sz w:val="24"/>
          <w:szCs w:val="24"/>
        </w:rPr>
        <w:t>-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1B4AE6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հիմնված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1B4AE6"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Style w:val="highlight"/>
          <w:rFonts w:ascii="GHEA Grapalat" w:hAnsi="GHEA Grapalat" w:cs="Sylfaen"/>
          <w:sz w:val="24"/>
          <w:szCs w:val="24"/>
        </w:rPr>
        <w:t>արդյունավետ</w:t>
      </w:r>
      <w:proofErr w:type="spellEnd"/>
      <w:r>
        <w:rPr>
          <w:rStyle w:val="highlight"/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Style w:val="highlight"/>
          <w:rFonts w:ascii="GHEA Grapalat" w:hAnsi="GHEA Grapalat" w:cs="Sylfaen"/>
          <w:sz w:val="24"/>
          <w:szCs w:val="24"/>
        </w:rPr>
        <w:t>կա</w:t>
      </w:r>
      <w:r w:rsidRPr="001B4AE6">
        <w:rPr>
          <w:rFonts w:ascii="GHEA Grapalat" w:hAnsi="GHEA Grapalat" w:cs="Sylfaen"/>
          <w:sz w:val="24"/>
          <w:szCs w:val="24"/>
        </w:rPr>
        <w:t>ռավարման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միջազգայնորեն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ճանաչված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այնպիսի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սկզբունքների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ինչպիսիք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հաշվետվողականությունը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վստահելիությունը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կանխատեսելիությունը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մասնակցությունը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թափանցիկությունը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արդյունավետությունը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r w:rsidR="00FB2AB6">
        <w:rPr>
          <w:rFonts w:ascii="GHEA Grapalat" w:hAnsi="GHEA Grapalat" w:cs="Sylfaen"/>
          <w:sz w:val="24"/>
          <w:szCs w:val="24"/>
        </w:rPr>
        <w:t>և</w:t>
      </w:r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էֆֆեկտիվությունը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այս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համընդհանուր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սկզբունքները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ցույց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տալիս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որ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D2C">
        <w:rPr>
          <w:rFonts w:ascii="GHEA Grapalat" w:hAnsi="GHEA Grapalat" w:cs="Sylfaen"/>
          <w:sz w:val="24"/>
          <w:szCs w:val="24"/>
        </w:rPr>
        <w:t>կառավարումն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ունի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մի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շարք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չափումներ</w:t>
      </w:r>
      <w:proofErr w:type="spellEnd"/>
      <w:r w:rsidRPr="001B4AE6">
        <w:rPr>
          <w:rFonts w:ascii="GHEA Grapalat" w:hAnsi="GHEA Grapalat" w:cs="Sylfaen"/>
          <w:sz w:val="24"/>
          <w:szCs w:val="24"/>
        </w:rPr>
        <w:t>՝</w:t>
      </w:r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կազմակերպումը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ղեկավարումը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մշակման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համակարգման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կառույցներն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ու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ընթացակարգերը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հաշվետվողականության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մեխանիզմները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Pr="001B4AE6">
        <w:rPr>
          <w:rFonts w:ascii="GHEA Grapalat" w:hAnsi="GHEA Grapalat" w:cs="Sylfaen"/>
          <w:sz w:val="24"/>
          <w:szCs w:val="24"/>
        </w:rPr>
        <w:t>՛</w:t>
      </w:r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միջեւ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Pr="001B4AE6">
        <w:rPr>
          <w:rFonts w:ascii="GHEA Grapalat" w:hAnsi="GHEA Grapalat" w:cs="Sylfaen"/>
          <w:sz w:val="24"/>
          <w:szCs w:val="24"/>
        </w:rPr>
        <w:t>՛</w:t>
      </w:r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առջեւ</w:t>
      </w:r>
      <w:proofErr w:type="spellEnd"/>
      <w:r w:rsidRPr="001B4AE6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անհատներին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ձեռնարկատիրություններին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ծառայություններ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մատուցելո</w:t>
      </w:r>
      <w:r w:rsidR="000B5D2C">
        <w:rPr>
          <w:rFonts w:ascii="GHEA Grapalat" w:hAnsi="GHEA Grapalat" w:cs="Sylfaen"/>
          <w:sz w:val="24"/>
          <w:szCs w:val="24"/>
        </w:rPr>
        <w:t>ւ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ունակությունը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եւ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="000B5D2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1B4AE6">
        <w:rPr>
          <w:rFonts w:ascii="GHEA Grapalat" w:hAnsi="GHEA Grapalat" w:cs="Sylfaen"/>
          <w:sz w:val="24"/>
          <w:szCs w:val="24"/>
        </w:rPr>
        <w:t>համակարգը</w:t>
      </w:r>
      <w:proofErr w:type="spellEnd"/>
      <w:r w:rsidRPr="001B4AE6">
        <w:rPr>
          <w:rFonts w:ascii="GHEA Grapalat" w:hAnsi="GHEA Grapalat" w:cs="Arial"/>
          <w:sz w:val="24"/>
          <w:szCs w:val="24"/>
        </w:rPr>
        <w:t>:</w:t>
      </w:r>
    </w:p>
    <w:p w:rsidR="00E62825" w:rsidRDefault="00F82A51" w:rsidP="00E62825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 w:cs="Calibri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Հետևաբար</w:t>
      </w:r>
      <w:proofErr w:type="spellEnd"/>
      <w:r w:rsidR="00862442" w:rsidRPr="001B4AE6">
        <w:rPr>
          <w:rFonts w:ascii="GHEA Grapalat" w:hAnsi="GHEA Grapalat"/>
          <w:color w:val="000000"/>
          <w:sz w:val="24"/>
          <w:szCs w:val="24"/>
        </w:rPr>
        <w:t>,</w:t>
      </w:r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B5D2C">
        <w:rPr>
          <w:rFonts w:ascii="GHEA Grapalat" w:hAnsi="GHEA Grapalat"/>
          <w:color w:val="000000"/>
          <w:sz w:val="24"/>
          <w:szCs w:val="24"/>
        </w:rPr>
        <w:t>հիմք</w:t>
      </w:r>
      <w:proofErr w:type="spellEnd"/>
      <w:r w:rsidR="000B5D2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B5D2C">
        <w:rPr>
          <w:rFonts w:ascii="GHEA Grapalat" w:hAnsi="GHEA Grapalat"/>
          <w:color w:val="000000"/>
          <w:sz w:val="24"/>
          <w:szCs w:val="24"/>
        </w:rPr>
        <w:t>ընդունելով</w:t>
      </w:r>
      <w:proofErr w:type="spellEnd"/>
      <w:r w:rsidR="000B5D2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B5D2C">
        <w:rPr>
          <w:rFonts w:ascii="GHEA Grapalat" w:hAnsi="GHEA Grapalat"/>
          <w:color w:val="000000"/>
          <w:sz w:val="24"/>
          <w:szCs w:val="24"/>
        </w:rPr>
        <w:t>նշված</w:t>
      </w:r>
      <w:proofErr w:type="spellEnd"/>
      <w:r w:rsidR="000B5D2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B5D2C">
        <w:rPr>
          <w:rFonts w:ascii="GHEA Grapalat" w:hAnsi="GHEA Grapalat"/>
          <w:color w:val="000000"/>
          <w:sz w:val="24"/>
          <w:szCs w:val="24"/>
        </w:rPr>
        <w:t>միջազգային</w:t>
      </w:r>
      <w:proofErr w:type="spellEnd"/>
      <w:r w:rsidR="000B5D2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B5D2C">
        <w:rPr>
          <w:rFonts w:ascii="GHEA Grapalat" w:hAnsi="GHEA Grapalat"/>
          <w:color w:val="000000"/>
          <w:sz w:val="24"/>
          <w:szCs w:val="24"/>
        </w:rPr>
        <w:t>փորձի</w:t>
      </w:r>
      <w:proofErr w:type="spellEnd"/>
      <w:r w:rsidR="000B5D2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B5D2C">
        <w:rPr>
          <w:rFonts w:ascii="GHEA Grapalat" w:hAnsi="GHEA Grapalat"/>
          <w:color w:val="000000"/>
          <w:sz w:val="24"/>
          <w:szCs w:val="24"/>
        </w:rPr>
        <w:t>ուսումն</w:t>
      </w:r>
      <w:r w:rsidR="007A5A38">
        <w:rPr>
          <w:rFonts w:ascii="GHEA Grapalat" w:hAnsi="GHEA Grapalat"/>
          <w:color w:val="000000"/>
          <w:sz w:val="24"/>
          <w:szCs w:val="24"/>
        </w:rPr>
        <w:t>ա</w:t>
      </w:r>
      <w:r w:rsidR="000B5D2C">
        <w:rPr>
          <w:rFonts w:ascii="GHEA Grapalat" w:hAnsi="GHEA Grapalat"/>
          <w:color w:val="000000"/>
          <w:sz w:val="24"/>
          <w:szCs w:val="24"/>
        </w:rPr>
        <w:t>սիրություն</w:t>
      </w:r>
      <w:r w:rsidR="007A5A38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="000B5D2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անհրաժեշտություն</w:t>
      </w:r>
      <w:proofErr w:type="spellEnd"/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առաջացել</w:t>
      </w:r>
      <w:proofErr w:type="spellEnd"/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մշակել</w:t>
      </w:r>
      <w:proofErr w:type="spellEnd"/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իրավական</w:t>
      </w:r>
      <w:proofErr w:type="spellEnd"/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ակտի</w:t>
      </w:r>
      <w:proofErr w:type="spellEnd"/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նախագիծ</w:t>
      </w:r>
      <w:proofErr w:type="spellEnd"/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որով</w:t>
      </w:r>
      <w:proofErr w:type="spellEnd"/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սահմանվե</w:t>
      </w:r>
      <w:r w:rsidR="00277236">
        <w:rPr>
          <w:rFonts w:ascii="GHEA Grapalat" w:hAnsi="GHEA Grapalat"/>
          <w:color w:val="000000"/>
          <w:sz w:val="24"/>
          <w:szCs w:val="24"/>
        </w:rPr>
        <w:t>լ</w:t>
      </w:r>
      <w:proofErr w:type="spellEnd"/>
      <w:r w:rsidR="00277236">
        <w:rPr>
          <w:rFonts w:ascii="GHEA Grapalat" w:hAnsi="GHEA Grapalat"/>
          <w:color w:val="000000"/>
          <w:sz w:val="24"/>
          <w:szCs w:val="24"/>
        </w:rPr>
        <w:t xml:space="preserve"> է</w:t>
      </w:r>
      <w:r w:rsidR="001C1A5D" w:rsidRPr="001B4AE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1B4AE6">
        <w:rPr>
          <w:rFonts w:ascii="GHEA Grapalat" w:hAnsi="GHEA Grapalat"/>
          <w:color w:val="000000"/>
          <w:sz w:val="24"/>
          <w:szCs w:val="24"/>
        </w:rPr>
        <w:t>հարկային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ծառայողների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արդյունավետ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վերջիններիս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բարեխ</w:t>
      </w:r>
      <w:r w:rsidR="00786B71" w:rsidRPr="003173D2">
        <w:rPr>
          <w:rFonts w:ascii="GHEA Grapalat" w:hAnsi="GHEA Grapalat"/>
          <w:color w:val="000000"/>
          <w:sz w:val="24"/>
          <w:szCs w:val="24"/>
        </w:rPr>
        <w:t>ղ</w:t>
      </w:r>
      <w:r w:rsidR="001C1A5D" w:rsidRPr="003173D2">
        <w:rPr>
          <w:rFonts w:ascii="GHEA Grapalat" w:hAnsi="GHEA Grapalat"/>
          <w:color w:val="000000"/>
          <w:sz w:val="24"/>
          <w:szCs w:val="24"/>
        </w:rPr>
        <w:t>ճության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էթիկայի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կանոնների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պահպանման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սկզբունքները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դրանք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խախտելու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դեպքում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նախատեսվող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պատասխանատվությունը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786B71" w:rsidRPr="003173D2">
        <w:rPr>
          <w:rFonts w:ascii="GHEA Grapalat" w:hAnsi="GHEA Grapalat"/>
          <w:color w:val="000000"/>
          <w:sz w:val="24"/>
          <w:szCs w:val="24"/>
        </w:rPr>
        <w:t>ծառայողների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շրջանում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անձնական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շահերի</w:t>
      </w:r>
      <w:proofErr w:type="spellEnd"/>
      <w:r w:rsidR="001C1A5D" w:rsidRPr="003173D2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C1A5D" w:rsidRPr="003173D2">
        <w:rPr>
          <w:rFonts w:ascii="GHEA Grapalat" w:hAnsi="GHEA Grapalat"/>
          <w:color w:val="000000"/>
          <w:sz w:val="24"/>
          <w:szCs w:val="24"/>
        </w:rPr>
        <w:t>բախ</w:t>
      </w:r>
      <w:r w:rsidR="001C1A5D" w:rsidRPr="001C1A5D">
        <w:rPr>
          <w:rFonts w:ascii="GHEA Grapalat" w:hAnsi="GHEA Grapalat" w:cs="Sylfaen"/>
          <w:color w:val="000000"/>
          <w:sz w:val="24"/>
          <w:szCs w:val="24"/>
        </w:rPr>
        <w:t>ման</w:t>
      </w:r>
      <w:proofErr w:type="spellEnd"/>
      <w:r w:rsidR="001C1A5D"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="001C1A5D" w:rsidRPr="001C1A5D">
        <w:rPr>
          <w:rFonts w:ascii="GHEA Grapalat" w:hAnsi="GHEA Grapalat" w:cs="Sylfaen"/>
          <w:color w:val="000000"/>
          <w:sz w:val="24"/>
          <w:szCs w:val="24"/>
        </w:rPr>
        <w:t>դեպքերը</w:t>
      </w:r>
      <w:proofErr w:type="spellEnd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>ինչպես</w:t>
      </w:r>
      <w:proofErr w:type="spellEnd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>նաև</w:t>
      </w:r>
      <w:proofErr w:type="spellEnd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>նվերների</w:t>
      </w:r>
      <w:proofErr w:type="spellEnd"/>
      <w:r w:rsidR="00E62825"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>ստացման</w:t>
      </w:r>
      <w:proofErr w:type="spellEnd"/>
      <w:r w:rsidR="00E62825"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>հնարավորությունը</w:t>
      </w:r>
      <w:proofErr w:type="spellEnd"/>
      <w:r w:rsidR="00E62825" w:rsidRPr="001C1A5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1C1A5D" w:rsidRPr="001C1A5D">
        <w:rPr>
          <w:rFonts w:ascii="GHEA Grapalat" w:hAnsi="GHEA Grapalat" w:cs="Sylfaen"/>
          <w:color w:val="000000"/>
          <w:sz w:val="24"/>
          <w:szCs w:val="24"/>
        </w:rPr>
        <w:t>կանխարգելող</w:t>
      </w:r>
      <w:proofErr w:type="spellEnd"/>
      <w:r w:rsidR="001C1A5D"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="001C1A5D" w:rsidRPr="001C1A5D">
        <w:rPr>
          <w:rFonts w:ascii="GHEA Grapalat" w:hAnsi="GHEA Grapalat" w:cs="Sylfaen"/>
          <w:color w:val="000000"/>
          <w:sz w:val="24"/>
          <w:szCs w:val="24"/>
        </w:rPr>
        <w:t>և</w:t>
      </w:r>
      <w:r w:rsidR="001C1A5D" w:rsidRPr="001C1A5D">
        <w:rPr>
          <w:rFonts w:ascii="GHEA Grapalat" w:hAnsi="GHEA Grapalat" w:cs="Calibri"/>
          <w:color w:val="000000"/>
          <w:sz w:val="24"/>
          <w:szCs w:val="24"/>
        </w:rPr>
        <w:t>/</w:t>
      </w:r>
      <w:proofErr w:type="spellStart"/>
      <w:r w:rsidR="001C1A5D" w:rsidRPr="001C1A5D"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 w:rsidR="001C1A5D"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="001C1A5D" w:rsidRPr="001C1A5D">
        <w:rPr>
          <w:rFonts w:ascii="GHEA Grapalat" w:hAnsi="GHEA Grapalat" w:cs="Sylfaen"/>
          <w:color w:val="000000"/>
          <w:sz w:val="24"/>
          <w:szCs w:val="24"/>
        </w:rPr>
        <w:t>բացառող</w:t>
      </w:r>
      <w:proofErr w:type="spellEnd"/>
      <w:r w:rsidR="001C1A5D"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="001C1A5D" w:rsidRPr="001C1A5D">
        <w:rPr>
          <w:rFonts w:ascii="GHEA Grapalat" w:hAnsi="GHEA Grapalat" w:cs="Sylfaen"/>
          <w:color w:val="000000"/>
          <w:sz w:val="24"/>
          <w:szCs w:val="24"/>
        </w:rPr>
        <w:t>դրույթները</w:t>
      </w:r>
      <w:proofErr w:type="spellEnd"/>
      <w:r w:rsidR="00E62825">
        <w:rPr>
          <w:rFonts w:ascii="GHEA Grapalat" w:hAnsi="GHEA Grapalat" w:cs="Calibri"/>
          <w:color w:val="000000"/>
          <w:sz w:val="24"/>
          <w:szCs w:val="24"/>
        </w:rPr>
        <w:t>:</w:t>
      </w:r>
    </w:p>
    <w:p w:rsidR="002C7AB4" w:rsidRPr="001C1A5D" w:rsidRDefault="00475C63" w:rsidP="0054062C">
      <w:pPr>
        <w:pStyle w:val="ListParagraph"/>
        <w:numPr>
          <w:ilvl w:val="0"/>
          <w:numId w:val="9"/>
        </w:numPr>
        <w:tabs>
          <w:tab w:val="left" w:pos="630"/>
          <w:tab w:val="left" w:pos="990"/>
        </w:tabs>
        <w:spacing w:line="360" w:lineRule="auto"/>
        <w:ind w:firstLine="105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</w:pPr>
      <w:r w:rsidRPr="001C1A5D">
        <w:rPr>
          <w:rFonts w:ascii="GHEA Grapalat" w:hAnsi="GHEA Grapalat" w:cs="Arial Unicode"/>
          <w:b/>
          <w:bCs/>
          <w:color w:val="000000"/>
          <w:sz w:val="24"/>
          <w:szCs w:val="24"/>
        </w:rPr>
        <w:t>Ի</w:t>
      </w:r>
      <w:r w:rsidR="002C7AB4" w:rsidRPr="001C1A5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րավական</w:t>
      </w:r>
      <w:r w:rsidR="002C7AB4" w:rsidRPr="001C1A5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2C7AB4" w:rsidRPr="001C1A5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ակտի</w:t>
      </w:r>
      <w:r w:rsidR="002C7AB4" w:rsidRPr="001C1A5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2C7AB4" w:rsidRPr="001C1A5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ընդունման</w:t>
      </w:r>
      <w:r w:rsidR="002C7AB4" w:rsidRPr="001C1A5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="002C7AB4" w:rsidRPr="001C1A5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անհրաժեշտությունը</w:t>
      </w:r>
      <w:r w:rsidR="003C624B" w:rsidRPr="001C1A5D">
        <w:rPr>
          <w:rFonts w:ascii="GHEA Grapalat" w:hAnsi="GHEA Grapalat" w:cs="Arial Unicode"/>
          <w:b/>
          <w:bCs/>
          <w:color w:val="000000"/>
          <w:sz w:val="24"/>
          <w:szCs w:val="24"/>
        </w:rPr>
        <w:t>.</w:t>
      </w:r>
    </w:p>
    <w:p w:rsidR="00084F69" w:rsidRPr="006A33AC" w:rsidRDefault="00FB2AB6" w:rsidP="00084F69">
      <w:pPr>
        <w:pStyle w:val="BodyText"/>
        <w:spacing w:after="0" w:line="360" w:lineRule="auto"/>
        <w:ind w:right="21"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proofErr w:type="spellStart"/>
      <w:r>
        <w:rPr>
          <w:rFonts w:ascii="GHEA Grapalat" w:hAnsi="GHEA Grapalat"/>
          <w:lang w:val="en-US"/>
        </w:rPr>
        <w:t>Իրավական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ընդունման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անհրաժեշտությունը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կայանում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477090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նրանում</w:t>
      </w:r>
      <w:proofErr w:type="spellEnd"/>
      <w:r w:rsidRPr="00477090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</w:t>
      </w:r>
      <w:proofErr w:type="spellEnd"/>
      <w:r w:rsidRPr="00477090">
        <w:rPr>
          <w:rFonts w:ascii="GHEA Grapalat" w:hAnsi="GHEA Grapalat"/>
          <w:lang w:val="af-ZA"/>
        </w:rPr>
        <w:t xml:space="preserve"> </w:t>
      </w:r>
      <w:r w:rsidR="008442D9">
        <w:rPr>
          <w:rFonts w:ascii="GHEA Grapalat" w:hAnsi="GHEA Grapalat"/>
          <w:lang w:val="en-US"/>
        </w:rPr>
        <w:t>հ</w:t>
      </w:r>
      <w:r w:rsidR="008442D9" w:rsidRPr="007F520C">
        <w:rPr>
          <w:rFonts w:ascii="GHEA Grapalat" w:hAnsi="GHEA Grapalat"/>
          <w:lang w:val="hy-AM" w:eastAsia="zh-CN"/>
        </w:rPr>
        <w:t>արկային ծառայողների</w:t>
      </w:r>
      <w:r w:rsidR="00862442">
        <w:rPr>
          <w:rFonts w:ascii="GHEA Grapalat" w:hAnsi="GHEA Grapalat"/>
          <w:color w:val="000000"/>
          <w:lang w:val="hy-AM"/>
        </w:rPr>
        <w:t xml:space="preserve"> վարքագծի կանոններ</w:t>
      </w:r>
      <w:r w:rsidR="00862442">
        <w:rPr>
          <w:rFonts w:ascii="GHEA Grapalat" w:hAnsi="GHEA Grapalat"/>
          <w:color w:val="000000"/>
          <w:lang w:val="en-US"/>
        </w:rPr>
        <w:t>ը</w:t>
      </w:r>
      <w:r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71302">
        <w:rPr>
          <w:rFonts w:ascii="GHEA Grapalat" w:hAnsi="GHEA Grapalat"/>
          <w:color w:val="000000"/>
          <w:lang w:val="en-US"/>
        </w:rPr>
        <w:t>կրում</w:t>
      </w:r>
      <w:proofErr w:type="spellEnd"/>
      <w:r w:rsidR="00571302"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71302">
        <w:rPr>
          <w:rFonts w:ascii="GHEA Grapalat" w:hAnsi="GHEA Grapalat"/>
          <w:color w:val="000000"/>
          <w:lang w:val="en-US"/>
        </w:rPr>
        <w:t>են</w:t>
      </w:r>
      <w:proofErr w:type="spellEnd"/>
      <w:r w:rsidR="00571302"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71302">
        <w:rPr>
          <w:rFonts w:ascii="GHEA Grapalat" w:hAnsi="GHEA Grapalat"/>
          <w:color w:val="000000"/>
          <w:lang w:val="en-US"/>
        </w:rPr>
        <w:t>ընդհանրական</w:t>
      </w:r>
      <w:proofErr w:type="spellEnd"/>
      <w:r w:rsidR="00571302"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71302">
        <w:rPr>
          <w:rFonts w:ascii="GHEA Grapalat" w:hAnsi="GHEA Grapalat"/>
          <w:color w:val="000000"/>
          <w:lang w:val="en-US"/>
        </w:rPr>
        <w:t>բնույթ</w:t>
      </w:r>
      <w:proofErr w:type="spellEnd"/>
      <w:r w:rsidR="00571302">
        <w:rPr>
          <w:rFonts w:ascii="GHEA Grapalat" w:hAnsi="GHEA Grapalat"/>
          <w:color w:val="000000"/>
          <w:lang w:val="en-US"/>
        </w:rPr>
        <w:t>՝</w:t>
      </w:r>
      <w:r w:rsidR="00834351"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34351">
        <w:rPr>
          <w:rFonts w:ascii="GHEA Grapalat" w:hAnsi="GHEA Grapalat"/>
          <w:color w:val="000000"/>
          <w:lang w:val="en-US"/>
        </w:rPr>
        <w:lastRenderedPageBreak/>
        <w:t>ուստի</w:t>
      </w:r>
      <w:proofErr w:type="spellEnd"/>
      <w:r w:rsidR="00834351" w:rsidRPr="00477090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834351">
        <w:rPr>
          <w:rFonts w:ascii="GHEA Grapalat" w:hAnsi="GHEA Grapalat"/>
          <w:color w:val="000000"/>
          <w:lang w:val="en-US"/>
        </w:rPr>
        <w:t>անհրաժեշտություն</w:t>
      </w:r>
      <w:proofErr w:type="spellEnd"/>
      <w:r w:rsidR="00834351" w:rsidRPr="00477090">
        <w:rPr>
          <w:rFonts w:ascii="GHEA Grapalat" w:hAnsi="GHEA Grapalat"/>
          <w:color w:val="000000"/>
          <w:lang w:val="af-ZA"/>
        </w:rPr>
        <w:t xml:space="preserve"> </w:t>
      </w:r>
      <w:r w:rsidR="00834351">
        <w:rPr>
          <w:rFonts w:ascii="GHEA Grapalat" w:hAnsi="GHEA Grapalat"/>
          <w:color w:val="000000"/>
          <w:lang w:val="en-US"/>
        </w:rPr>
        <w:t>է</w:t>
      </w:r>
      <w:r w:rsidR="00834351"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34351">
        <w:rPr>
          <w:rFonts w:ascii="GHEA Grapalat" w:hAnsi="GHEA Grapalat"/>
          <w:color w:val="000000"/>
          <w:lang w:val="en-US"/>
        </w:rPr>
        <w:t>առաջացել</w:t>
      </w:r>
      <w:proofErr w:type="spellEnd"/>
      <w:r w:rsidR="008442D9" w:rsidRPr="0047709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34351" w:rsidRPr="003C624B">
        <w:rPr>
          <w:rFonts w:ascii="GHEA Grapalat" w:hAnsi="GHEA Grapalat"/>
          <w:lang w:val="fr-FR"/>
        </w:rPr>
        <w:t>փոփոխություն</w:t>
      </w:r>
      <w:proofErr w:type="spellEnd"/>
      <w:r w:rsidR="00834351" w:rsidRPr="003C624B">
        <w:rPr>
          <w:rFonts w:ascii="GHEA Grapalat" w:hAnsi="GHEA Grapalat"/>
          <w:lang w:val="fr-FR"/>
        </w:rPr>
        <w:t xml:space="preserve"> և </w:t>
      </w:r>
      <w:proofErr w:type="spellStart"/>
      <w:r w:rsidR="00834351" w:rsidRPr="003C624B">
        <w:rPr>
          <w:rFonts w:ascii="GHEA Grapalat" w:hAnsi="GHEA Grapalat"/>
          <w:lang w:val="fr-FR"/>
        </w:rPr>
        <w:t>լրացումներ</w:t>
      </w:r>
      <w:proofErr w:type="spellEnd"/>
      <w:r w:rsidR="00834351" w:rsidRPr="003C624B">
        <w:rPr>
          <w:rFonts w:ascii="GHEA Grapalat" w:hAnsi="GHEA Grapalat"/>
          <w:lang w:val="fr-FR"/>
        </w:rPr>
        <w:t xml:space="preserve"> </w:t>
      </w:r>
      <w:proofErr w:type="spellStart"/>
      <w:r w:rsidR="00834351" w:rsidRPr="003C624B">
        <w:rPr>
          <w:rFonts w:ascii="GHEA Grapalat" w:hAnsi="GHEA Grapalat"/>
          <w:lang w:val="fr-FR"/>
        </w:rPr>
        <w:t>կատարել</w:t>
      </w:r>
      <w:proofErr w:type="spellEnd"/>
      <w:r w:rsidR="00834351">
        <w:rPr>
          <w:rFonts w:ascii="GHEA Grapalat" w:hAnsi="GHEA Grapalat"/>
          <w:lang w:val="fr-FR"/>
        </w:rPr>
        <w:t xml:space="preserve"> </w:t>
      </w:r>
      <w:r w:rsidR="002C7AB4" w:rsidRPr="003C624B">
        <w:rPr>
          <w:rFonts w:ascii="GHEA Grapalat" w:hAnsi="GHEA Grapalat"/>
          <w:lang w:val="fr-FR"/>
        </w:rPr>
        <w:t xml:space="preserve">ՀՀ </w:t>
      </w:r>
      <w:proofErr w:type="spellStart"/>
      <w:r w:rsidR="002C7AB4" w:rsidRPr="003C624B">
        <w:rPr>
          <w:rFonts w:ascii="GHEA Grapalat" w:hAnsi="GHEA Grapalat"/>
          <w:lang w:val="fr-FR"/>
        </w:rPr>
        <w:t>կառավարության</w:t>
      </w:r>
      <w:proofErr w:type="spellEnd"/>
      <w:r w:rsidR="002C7AB4" w:rsidRPr="003C624B">
        <w:rPr>
          <w:rFonts w:ascii="GHEA Grapalat" w:hAnsi="GHEA Grapalat"/>
          <w:lang w:val="fr-FR"/>
        </w:rPr>
        <w:t xml:space="preserve"> </w:t>
      </w:r>
      <w:r w:rsidR="002C7AB4" w:rsidRPr="003C624B">
        <w:rPr>
          <w:rFonts w:ascii="GHEA Grapalat" w:hAnsi="GHEA Grapalat"/>
        </w:rPr>
        <w:t>2002</w:t>
      </w:r>
      <w:r w:rsidR="002C7AB4" w:rsidRPr="003C624B">
        <w:rPr>
          <w:rFonts w:ascii="GHEA Grapalat" w:hAnsi="GHEA Grapalat"/>
          <w:bCs/>
        </w:rPr>
        <w:t xml:space="preserve"> </w:t>
      </w:r>
      <w:proofErr w:type="spellStart"/>
      <w:r w:rsidR="002C7AB4" w:rsidRPr="003C624B">
        <w:rPr>
          <w:rFonts w:ascii="GHEA Grapalat" w:hAnsi="GHEA Grapalat" w:cs="Sylfaen"/>
          <w:bCs/>
        </w:rPr>
        <w:t>թվականի</w:t>
      </w:r>
      <w:proofErr w:type="spellEnd"/>
      <w:r w:rsidR="002C7AB4" w:rsidRPr="003C624B">
        <w:rPr>
          <w:rFonts w:ascii="GHEA Grapalat" w:hAnsi="GHEA Grapalat"/>
          <w:bCs/>
        </w:rPr>
        <w:t xml:space="preserve"> </w:t>
      </w:r>
      <w:proofErr w:type="spellStart"/>
      <w:r w:rsidR="002C7AB4" w:rsidRPr="003C624B">
        <w:rPr>
          <w:rFonts w:ascii="GHEA Grapalat" w:hAnsi="GHEA Grapalat"/>
        </w:rPr>
        <w:t>հոկտեմբերի</w:t>
      </w:r>
      <w:proofErr w:type="spellEnd"/>
      <w:r w:rsidR="002C7AB4" w:rsidRPr="003C624B">
        <w:rPr>
          <w:rFonts w:ascii="GHEA Grapalat" w:hAnsi="GHEA Grapalat"/>
        </w:rPr>
        <w:t xml:space="preserve"> 10-ի </w:t>
      </w:r>
      <w:r w:rsidR="002C7AB4" w:rsidRPr="002348A2">
        <w:rPr>
          <w:rFonts w:ascii="GHEA Grapalat" w:hAnsi="GHEA Grapalat"/>
          <w:lang w:val="fr-FR"/>
        </w:rPr>
        <w:t>«</w:t>
      </w:r>
      <w:proofErr w:type="spellStart"/>
      <w:r w:rsidR="002C7AB4" w:rsidRPr="002348A2">
        <w:rPr>
          <w:rFonts w:ascii="GHEA Grapalat" w:hAnsi="GHEA Grapalat"/>
          <w:lang w:val="fr-FR"/>
        </w:rPr>
        <w:t>Հարկային</w:t>
      </w:r>
      <w:proofErr w:type="spellEnd"/>
      <w:r w:rsidR="002C7AB4" w:rsidRPr="002348A2">
        <w:rPr>
          <w:rFonts w:ascii="GHEA Grapalat" w:hAnsi="GHEA Grapalat"/>
          <w:lang w:val="fr-FR"/>
        </w:rPr>
        <w:t xml:space="preserve"> </w:t>
      </w:r>
      <w:proofErr w:type="spellStart"/>
      <w:r w:rsidR="002C7AB4" w:rsidRPr="002348A2">
        <w:rPr>
          <w:rFonts w:ascii="GHEA Grapalat" w:hAnsi="GHEA Grapalat"/>
          <w:lang w:val="fr-FR"/>
        </w:rPr>
        <w:t>ծառայողի</w:t>
      </w:r>
      <w:proofErr w:type="spellEnd"/>
      <w:r w:rsidR="002C7AB4" w:rsidRPr="002348A2">
        <w:rPr>
          <w:rFonts w:ascii="GHEA Grapalat" w:hAnsi="GHEA Grapalat"/>
          <w:lang w:val="fr-FR"/>
        </w:rPr>
        <w:t xml:space="preserve"> </w:t>
      </w:r>
      <w:proofErr w:type="spellStart"/>
      <w:r w:rsidR="002C7AB4" w:rsidRPr="002348A2">
        <w:rPr>
          <w:rFonts w:ascii="GHEA Grapalat" w:hAnsi="GHEA Grapalat"/>
          <w:lang w:val="fr-FR"/>
        </w:rPr>
        <w:t>վարքագծի</w:t>
      </w:r>
      <w:proofErr w:type="spellEnd"/>
      <w:r w:rsidR="002C7AB4" w:rsidRPr="002348A2">
        <w:rPr>
          <w:rFonts w:ascii="GHEA Grapalat" w:hAnsi="GHEA Grapalat"/>
          <w:lang w:val="fr-FR"/>
        </w:rPr>
        <w:t xml:space="preserve"> </w:t>
      </w:r>
      <w:proofErr w:type="spellStart"/>
      <w:r w:rsidR="002C7AB4" w:rsidRPr="002348A2">
        <w:rPr>
          <w:rFonts w:ascii="GHEA Grapalat" w:hAnsi="GHEA Grapalat"/>
          <w:lang w:val="fr-FR"/>
        </w:rPr>
        <w:t>կանոնները</w:t>
      </w:r>
      <w:proofErr w:type="spellEnd"/>
      <w:r w:rsidR="002C7AB4" w:rsidRPr="002348A2">
        <w:rPr>
          <w:rFonts w:ascii="GHEA Grapalat" w:hAnsi="GHEA Grapalat"/>
          <w:lang w:val="fr-FR"/>
        </w:rPr>
        <w:t xml:space="preserve"> </w:t>
      </w:r>
      <w:proofErr w:type="spellStart"/>
      <w:r w:rsidR="002C7AB4" w:rsidRPr="002348A2">
        <w:rPr>
          <w:rFonts w:ascii="GHEA Grapalat" w:hAnsi="GHEA Grapalat"/>
          <w:lang w:val="fr-FR"/>
        </w:rPr>
        <w:t>հաստատելու</w:t>
      </w:r>
      <w:proofErr w:type="spellEnd"/>
      <w:r w:rsidR="002C7AB4" w:rsidRPr="002348A2">
        <w:rPr>
          <w:rFonts w:ascii="GHEA Grapalat" w:hAnsi="GHEA Grapalat"/>
          <w:lang w:val="fr-FR"/>
        </w:rPr>
        <w:t xml:space="preserve"> </w:t>
      </w:r>
      <w:proofErr w:type="spellStart"/>
      <w:r w:rsidR="002C7AB4" w:rsidRPr="002348A2">
        <w:rPr>
          <w:rFonts w:ascii="GHEA Grapalat" w:hAnsi="GHEA Grapalat"/>
          <w:lang w:val="fr-FR"/>
        </w:rPr>
        <w:t>մասին</w:t>
      </w:r>
      <w:proofErr w:type="spellEnd"/>
      <w:r w:rsidR="002C7AB4" w:rsidRPr="002348A2">
        <w:rPr>
          <w:rFonts w:ascii="GHEA Grapalat" w:hAnsi="GHEA Grapalat"/>
          <w:lang w:val="fr-FR"/>
        </w:rPr>
        <w:t xml:space="preserve">» </w:t>
      </w:r>
      <w:r w:rsidR="002C7AB4" w:rsidRPr="002348A2">
        <w:rPr>
          <w:rFonts w:ascii="GHEA Grapalat" w:hAnsi="GHEA Grapalat" w:cs="Sylfaen"/>
          <w:bCs/>
          <w:lang w:val="af-ZA"/>
        </w:rPr>
        <w:t>թիվ 1624-Ն</w:t>
      </w:r>
      <w:r w:rsidR="002C7AB4" w:rsidRPr="002348A2">
        <w:rPr>
          <w:rFonts w:ascii="GHEA Grapalat" w:hAnsi="GHEA Grapalat"/>
          <w:lang w:val="fr-FR"/>
        </w:rPr>
        <w:t xml:space="preserve"> </w:t>
      </w:r>
      <w:proofErr w:type="spellStart"/>
      <w:r w:rsidR="00834351" w:rsidRPr="002348A2">
        <w:rPr>
          <w:rFonts w:ascii="GHEA Grapalat" w:hAnsi="GHEA Grapalat"/>
          <w:lang w:val="fr-FR"/>
        </w:rPr>
        <w:t>որոշման</w:t>
      </w:r>
      <w:proofErr w:type="spellEnd"/>
      <w:r w:rsidR="00834351" w:rsidRPr="002348A2">
        <w:rPr>
          <w:rFonts w:ascii="GHEA Grapalat" w:hAnsi="GHEA Grapalat"/>
          <w:lang w:val="fr-FR"/>
        </w:rPr>
        <w:t xml:space="preserve"> </w:t>
      </w:r>
      <w:proofErr w:type="spellStart"/>
      <w:r w:rsidR="00834351" w:rsidRPr="002348A2">
        <w:rPr>
          <w:rFonts w:ascii="GHEA Grapalat" w:hAnsi="GHEA Grapalat"/>
          <w:lang w:val="fr-FR"/>
        </w:rPr>
        <w:t>մեջ</w:t>
      </w:r>
      <w:proofErr w:type="spellEnd"/>
      <w:r w:rsidR="00834351" w:rsidRPr="002348A2">
        <w:rPr>
          <w:rFonts w:ascii="GHEA Grapalat" w:hAnsi="GHEA Grapalat"/>
          <w:lang w:val="fr-FR"/>
        </w:rPr>
        <w:t>:</w:t>
      </w:r>
      <w:r w:rsidR="00C5490F">
        <w:rPr>
          <w:rFonts w:ascii="GHEA Grapalat" w:hAnsi="GHEA Grapalat"/>
          <w:lang w:val="fr-FR"/>
        </w:rPr>
        <w:t xml:space="preserve"> </w:t>
      </w:r>
      <w:proofErr w:type="spellStart"/>
      <w:r w:rsidR="00C5490F">
        <w:rPr>
          <w:rFonts w:ascii="GHEA Grapalat" w:hAnsi="GHEA Grapalat"/>
          <w:lang w:val="fr-FR"/>
        </w:rPr>
        <w:t>Որով</w:t>
      </w:r>
      <w:proofErr w:type="spellEnd"/>
      <w:r w:rsidR="00C5490F">
        <w:rPr>
          <w:rFonts w:ascii="GHEA Grapalat" w:hAnsi="GHEA Grapalat"/>
          <w:lang w:val="fr-FR"/>
        </w:rPr>
        <w:t xml:space="preserve"> </w:t>
      </w:r>
      <w:proofErr w:type="spellStart"/>
      <w:r w:rsidR="00C5490F">
        <w:rPr>
          <w:rFonts w:ascii="GHEA Grapalat" w:hAnsi="GHEA Grapalat"/>
          <w:lang w:val="fr-FR"/>
        </w:rPr>
        <w:t>սահմանվել</w:t>
      </w:r>
      <w:proofErr w:type="spellEnd"/>
      <w:r w:rsidR="00C5490F">
        <w:rPr>
          <w:rFonts w:ascii="GHEA Grapalat" w:hAnsi="GHEA Grapalat"/>
          <w:lang w:val="fr-FR"/>
        </w:rPr>
        <w:t xml:space="preserve"> </w:t>
      </w:r>
      <w:proofErr w:type="spellStart"/>
      <w:r w:rsidR="00C5490F">
        <w:rPr>
          <w:rFonts w:ascii="GHEA Grapalat" w:hAnsi="GHEA Grapalat"/>
          <w:lang w:val="fr-FR"/>
        </w:rPr>
        <w:t>են</w:t>
      </w:r>
      <w:proofErr w:type="spellEnd"/>
      <w:r w:rsidR="00C5490F">
        <w:rPr>
          <w:rFonts w:ascii="GHEA Grapalat" w:hAnsi="GHEA Grapalat"/>
          <w:lang w:val="fr-FR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աշխատողների</w:t>
      </w:r>
      <w:proofErr w:type="spellEnd"/>
      <w:r w:rsidR="00F82A51">
        <w:rPr>
          <w:rFonts w:ascii="GHEA Grapalat" w:hAnsi="GHEA Grapalat"/>
          <w:color w:val="000000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շրջանում</w:t>
      </w:r>
      <w:proofErr w:type="spellEnd"/>
      <w:r w:rsidR="00F82A51">
        <w:rPr>
          <w:rFonts w:ascii="GHEA Grapalat" w:hAnsi="GHEA Grapalat"/>
          <w:color w:val="000000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անձնական</w:t>
      </w:r>
      <w:proofErr w:type="spellEnd"/>
      <w:r w:rsidR="00F82A51">
        <w:rPr>
          <w:rFonts w:ascii="GHEA Grapalat" w:hAnsi="GHEA Grapalat"/>
          <w:color w:val="000000"/>
        </w:rPr>
        <w:t xml:space="preserve"> և </w:t>
      </w:r>
      <w:proofErr w:type="spellStart"/>
      <w:r w:rsidR="00F82A51">
        <w:rPr>
          <w:rFonts w:ascii="GHEA Grapalat" w:hAnsi="GHEA Grapalat"/>
          <w:color w:val="000000"/>
        </w:rPr>
        <w:t>պետական</w:t>
      </w:r>
      <w:proofErr w:type="spellEnd"/>
      <w:r w:rsidR="00F82A51">
        <w:rPr>
          <w:rFonts w:ascii="GHEA Grapalat" w:hAnsi="GHEA Grapalat"/>
          <w:color w:val="000000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շահերի</w:t>
      </w:r>
      <w:proofErr w:type="spellEnd"/>
      <w:r w:rsidR="00F82A51">
        <w:rPr>
          <w:rFonts w:ascii="GHEA Grapalat" w:hAnsi="GHEA Grapalat"/>
          <w:color w:val="000000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բախման</w:t>
      </w:r>
      <w:proofErr w:type="spellEnd"/>
      <w:r w:rsidR="00F82A51">
        <w:rPr>
          <w:rFonts w:ascii="GHEA Grapalat" w:hAnsi="GHEA Grapalat"/>
          <w:color w:val="000000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դեպքերը</w:t>
      </w:r>
      <w:proofErr w:type="spellEnd"/>
      <w:r w:rsidR="00F82A51">
        <w:rPr>
          <w:rFonts w:ascii="GHEA Grapalat" w:hAnsi="GHEA Grapalat"/>
          <w:color w:val="000000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բացառող</w:t>
      </w:r>
      <w:proofErr w:type="spellEnd"/>
      <w:r w:rsidR="00F82A51">
        <w:rPr>
          <w:rFonts w:ascii="GHEA Grapalat" w:hAnsi="GHEA Grapalat"/>
          <w:color w:val="000000"/>
        </w:rPr>
        <w:t xml:space="preserve"> </w:t>
      </w:r>
      <w:proofErr w:type="spellStart"/>
      <w:r w:rsidR="00F82A51">
        <w:rPr>
          <w:rFonts w:ascii="GHEA Grapalat" w:hAnsi="GHEA Grapalat"/>
          <w:color w:val="000000"/>
        </w:rPr>
        <w:t>դրույթներ</w:t>
      </w:r>
      <w:proofErr w:type="spellEnd"/>
      <w:r w:rsidR="00F82A51">
        <w:rPr>
          <w:rFonts w:ascii="GHEA Grapalat" w:hAnsi="GHEA Grapalat"/>
          <w:color w:val="000000"/>
        </w:rPr>
        <w:t xml:space="preserve">: </w:t>
      </w:r>
      <w:r w:rsidR="00C5490F" w:rsidRPr="00AC0CAA">
        <w:rPr>
          <w:rFonts w:ascii="GHEA Grapalat" w:hAnsi="GHEA Grapalat"/>
          <w:color w:val="000000"/>
          <w:lang w:val="en-US"/>
        </w:rPr>
        <w:t>Ո</w:t>
      </w:r>
      <w:proofErr w:type="spellStart"/>
      <w:r w:rsidR="00F82A51" w:rsidRPr="00AC0CAA">
        <w:rPr>
          <w:rFonts w:ascii="GHEA Grapalat" w:hAnsi="GHEA Grapalat"/>
          <w:color w:val="000000"/>
        </w:rPr>
        <w:t>րպես</w:t>
      </w:r>
      <w:proofErr w:type="spellEnd"/>
      <w:r w:rsidR="00F82A51" w:rsidRPr="00AC0CAA">
        <w:rPr>
          <w:rFonts w:ascii="GHEA Grapalat" w:hAnsi="GHEA Grapalat"/>
          <w:color w:val="000000"/>
        </w:rPr>
        <w:t xml:space="preserve"> </w:t>
      </w:r>
      <w:proofErr w:type="spellStart"/>
      <w:r w:rsidR="00A152B2" w:rsidRPr="00AC0CAA">
        <w:rPr>
          <w:rFonts w:ascii="GHEA Grapalat" w:hAnsi="GHEA Grapalat" w:cs="GHEA Grapalat"/>
        </w:rPr>
        <w:t>բացառող</w:t>
      </w:r>
      <w:proofErr w:type="spellEnd"/>
      <w:r w:rsidR="00A152B2" w:rsidRPr="00AC0CAA">
        <w:rPr>
          <w:rFonts w:ascii="GHEA Grapalat" w:hAnsi="GHEA Grapalat" w:cs="GHEA Grapalat"/>
        </w:rPr>
        <w:t xml:space="preserve"> </w:t>
      </w:r>
      <w:proofErr w:type="spellStart"/>
      <w:r w:rsidR="00A152B2" w:rsidRPr="00AC0CAA">
        <w:rPr>
          <w:rFonts w:ascii="GHEA Grapalat" w:hAnsi="GHEA Grapalat" w:cs="GHEA Grapalat"/>
        </w:rPr>
        <w:t>դրույթ</w:t>
      </w:r>
      <w:proofErr w:type="spellEnd"/>
      <w:r w:rsidR="00B11833" w:rsidRPr="00AC0CAA">
        <w:rPr>
          <w:rFonts w:ascii="GHEA Grapalat" w:hAnsi="GHEA Grapalat" w:cs="GHEA Grapalat"/>
        </w:rPr>
        <w:t>՝</w:t>
      </w:r>
      <w:r w:rsidR="00A152B2" w:rsidRPr="00AC0CAA">
        <w:rPr>
          <w:rFonts w:ascii="GHEA Grapalat" w:hAnsi="GHEA Grapalat" w:cs="GHEA Grapalat"/>
        </w:rPr>
        <w:t xml:space="preserve"> </w:t>
      </w:r>
      <w:proofErr w:type="spellStart"/>
      <w:r w:rsidR="00A152B2" w:rsidRPr="00AC0CAA">
        <w:rPr>
          <w:rFonts w:ascii="GHEA Grapalat" w:hAnsi="GHEA Grapalat" w:cs="GHEA Grapalat"/>
        </w:rPr>
        <w:t>ամրագրվել</w:t>
      </w:r>
      <w:proofErr w:type="spellEnd"/>
      <w:r w:rsidR="00A152B2" w:rsidRPr="00AC0CAA">
        <w:rPr>
          <w:rFonts w:ascii="GHEA Grapalat" w:hAnsi="GHEA Grapalat" w:cs="GHEA Grapalat"/>
        </w:rPr>
        <w:t xml:space="preserve"> է </w:t>
      </w:r>
      <w:proofErr w:type="spellStart"/>
      <w:r w:rsidR="00A152B2" w:rsidRPr="00AC0CAA">
        <w:rPr>
          <w:rFonts w:ascii="GHEA Grapalat" w:hAnsi="GHEA Grapalat" w:cs="GHEA Grapalat"/>
        </w:rPr>
        <w:t>բացառություն</w:t>
      </w:r>
      <w:proofErr w:type="spellEnd"/>
      <w:r w:rsidR="00A152B2" w:rsidRPr="00AC0CAA">
        <w:rPr>
          <w:rFonts w:ascii="GHEA Grapalat" w:hAnsi="GHEA Grapalat" w:cs="GHEA Grapalat"/>
        </w:rPr>
        <w:t xml:space="preserve">՝ </w:t>
      </w:r>
      <w:r w:rsidR="00084F69">
        <w:rPr>
          <w:rFonts w:ascii="GHEA Grapalat" w:hAnsi="GHEA Grapalat" w:cs="GHEA Grapalat"/>
          <w:lang w:val="en-US"/>
        </w:rPr>
        <w:t>հ</w:t>
      </w:r>
      <w:r w:rsidR="00084F69" w:rsidRPr="006A33AC">
        <w:rPr>
          <w:rFonts w:ascii="GHEA Grapalat" w:hAnsi="GHEA Grapalat" w:cs="Sylfaen"/>
          <w:bCs/>
          <w:lang w:val="af-ZA"/>
        </w:rPr>
        <w:t xml:space="preserve">արկային ծառայությունում պաշտոն զբաղեցնելու ընթացքում առևտրային կազմակերպություն հիմնադրելու և դրա կանոնադրական կապիտալում բաժնեմաս ունենալու դեպքում՝ այդ բաժնեմասը Հայաստանի Հանրապետության օրենսդրությամբ սահմանված կարգով </w:t>
      </w:r>
      <w:proofErr w:type="spellStart"/>
      <w:r w:rsidR="00084F69" w:rsidRPr="006A33AC">
        <w:rPr>
          <w:rFonts w:ascii="GHEA Grapalat" w:hAnsi="GHEA Grapalat"/>
          <w:color w:val="000000"/>
          <w:shd w:val="clear" w:color="auto" w:fill="FFFFFF"/>
        </w:rPr>
        <w:t>հանձնել</w:t>
      </w:r>
      <w:proofErr w:type="spellEnd"/>
      <w:r w:rsidR="00084F69" w:rsidRPr="006A33A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84F69" w:rsidRPr="006A33AC">
        <w:rPr>
          <w:rFonts w:ascii="GHEA Grapalat" w:hAnsi="GHEA Grapalat"/>
          <w:color w:val="000000"/>
          <w:shd w:val="clear" w:color="auto" w:fill="FFFFFF"/>
        </w:rPr>
        <w:t>հավատարմագրային</w:t>
      </w:r>
      <w:proofErr w:type="spellEnd"/>
      <w:r w:rsidR="00084F69" w:rsidRPr="006A33A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84F69" w:rsidRPr="006A33AC">
        <w:rPr>
          <w:rFonts w:ascii="GHEA Grapalat" w:hAnsi="GHEA Grapalat"/>
          <w:color w:val="000000"/>
          <w:shd w:val="clear" w:color="auto" w:fill="FFFFFF"/>
        </w:rPr>
        <w:t>կառավարման</w:t>
      </w:r>
      <w:proofErr w:type="spellEnd"/>
      <w:r w:rsidR="00084F69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9532DB" w:rsidRPr="00477090" w:rsidRDefault="00C5490F" w:rsidP="00783884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9532DB">
        <w:rPr>
          <w:rFonts w:ascii="GHEA Grapalat" w:hAnsi="GHEA Grapalat" w:cs="GHEA Grapalat"/>
          <w:sz w:val="24"/>
          <w:szCs w:val="24"/>
          <w:lang w:val="af-ZA"/>
        </w:rPr>
        <w:t xml:space="preserve">Ավելին, նախագծով, որպես հարկային ծառայողների արդյունավետ կառավարման սկզբունքներ՝ ամրագրվել են </w:t>
      </w:r>
      <w:r w:rsidR="00B74BCA" w:rsidRPr="009532DB">
        <w:rPr>
          <w:rFonts w:ascii="GHEA Grapalat" w:hAnsi="GHEA Grapalat" w:cs="GHEA Grapalat"/>
          <w:sz w:val="24"/>
          <w:szCs w:val="24"/>
          <w:lang w:val="af-ZA"/>
        </w:rPr>
        <w:t xml:space="preserve">այնպիսի նորմեր, ինչպիսին են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ժամանակի</w:t>
      </w:r>
      <w:proofErr w:type="spellEnd"/>
      <w:r w:rsidR="00B74BCA" w:rsidRPr="009532DB">
        <w:rPr>
          <w:rFonts w:ascii="GHEA Grapalat" w:hAnsi="GHEA Grapalat" w:cs="GHEA Grapalat"/>
          <w:sz w:val="24"/>
          <w:szCs w:val="24"/>
          <w:lang w:val="af-ZA"/>
        </w:rPr>
        <w:t xml:space="preserve"> ճ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իշտ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պլանավորումը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աշխատանքի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համաչափ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բաշխումը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իրեն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վստահված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ռեսուրսների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արդյունավետորեն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օգտագործումը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բոլոր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հարկ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վճարողների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նկատմամբ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միատեսակ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մոտեցում</w:t>
      </w:r>
      <w:proofErr w:type="spellEnd"/>
      <w:r w:rsidR="00B74BCA" w:rsidRPr="004770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B74BCA" w:rsidRPr="009532DB">
        <w:rPr>
          <w:rFonts w:ascii="GHEA Grapalat" w:hAnsi="GHEA Grapalat" w:cs="GHEA Grapalat"/>
          <w:sz w:val="24"/>
          <w:szCs w:val="24"/>
        </w:rPr>
        <w:t>դրսևորելը</w:t>
      </w:r>
      <w:proofErr w:type="spellEnd"/>
      <w:r w:rsidR="009532DB" w:rsidRPr="00477090">
        <w:rPr>
          <w:rFonts w:ascii="GHEA Grapalat" w:hAnsi="GHEA Grapalat" w:cs="GHEA Grapalat"/>
          <w:sz w:val="24"/>
          <w:szCs w:val="24"/>
          <w:lang w:val="af-ZA"/>
        </w:rPr>
        <w:t>,</w:t>
      </w:r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պարտականությունների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կատարման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նկատմամբ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պատշաճ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r w:rsidR="009532DB" w:rsidRPr="009532DB">
        <w:rPr>
          <w:rFonts w:ascii="GHEA Grapalat" w:hAnsi="GHEA Grapalat"/>
          <w:sz w:val="24"/>
          <w:szCs w:val="24"/>
        </w:rPr>
        <w:t>և</w:t>
      </w:r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բարեխիղճ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վերաբերմունք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ցուցաբերելը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իսկ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ժամանակ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անմիջական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ղեկավարին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հաշվետվողական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532DB" w:rsidRPr="009532DB">
        <w:rPr>
          <w:rFonts w:ascii="GHEA Grapalat" w:hAnsi="GHEA Grapalat"/>
          <w:sz w:val="24"/>
          <w:szCs w:val="24"/>
        </w:rPr>
        <w:t>լինելը</w:t>
      </w:r>
      <w:proofErr w:type="spellEnd"/>
      <w:r w:rsidR="009532DB" w:rsidRPr="00477090">
        <w:rPr>
          <w:rFonts w:ascii="GHEA Grapalat" w:hAnsi="GHEA Grapalat"/>
          <w:sz w:val="24"/>
          <w:szCs w:val="24"/>
          <w:lang w:val="af-ZA"/>
        </w:rPr>
        <w:t>:</w:t>
      </w:r>
    </w:p>
    <w:p w:rsidR="002C7AB4" w:rsidRPr="009532DB" w:rsidRDefault="002C7AB4" w:rsidP="00AC0CAA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ind w:firstLine="105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</w:rPr>
      </w:pPr>
      <w:proofErr w:type="spellStart"/>
      <w:r w:rsidRPr="009532DB">
        <w:rPr>
          <w:rFonts w:ascii="GHEA Grapalat" w:hAnsi="GHEA Grapalat" w:cs="Arial Unicode"/>
          <w:b/>
          <w:bCs/>
          <w:color w:val="000000"/>
          <w:sz w:val="24"/>
          <w:szCs w:val="24"/>
        </w:rPr>
        <w:t>Առաջարկվող</w:t>
      </w:r>
      <w:proofErr w:type="spellEnd"/>
      <w:r w:rsidRPr="009532DB">
        <w:rPr>
          <w:rFonts w:ascii="GHEA Grapalat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9532DB">
        <w:rPr>
          <w:rFonts w:ascii="GHEA Grapalat" w:hAnsi="GHEA Grapalat" w:cs="Arial Unicode"/>
          <w:b/>
          <w:bCs/>
          <w:color w:val="000000"/>
          <w:sz w:val="24"/>
          <w:szCs w:val="24"/>
        </w:rPr>
        <w:t>կարգավորման</w:t>
      </w:r>
      <w:proofErr w:type="spellEnd"/>
      <w:r w:rsidRPr="009532DB">
        <w:rPr>
          <w:rFonts w:ascii="GHEA Grapalat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9532DB">
        <w:rPr>
          <w:rFonts w:ascii="GHEA Grapalat" w:hAnsi="GHEA Grapalat" w:cs="Arial Unicode"/>
          <w:b/>
          <w:bCs/>
          <w:color w:val="000000"/>
          <w:sz w:val="24"/>
          <w:szCs w:val="24"/>
        </w:rPr>
        <w:t>բնույթը</w:t>
      </w:r>
      <w:proofErr w:type="spellEnd"/>
      <w:r w:rsidRPr="009532DB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</w:p>
    <w:p w:rsidR="00521400" w:rsidRPr="00521400" w:rsidRDefault="00521400" w:rsidP="00521400">
      <w:pPr>
        <w:pStyle w:val="ListParagraph"/>
        <w:shd w:val="clear" w:color="auto" w:fill="FFFFFF"/>
        <w:tabs>
          <w:tab w:val="left" w:pos="630"/>
        </w:tabs>
        <w:spacing w:line="360" w:lineRule="auto"/>
        <w:ind w:left="0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</w:rPr>
      </w:pPr>
      <w:r w:rsidRPr="003C624B">
        <w:rPr>
          <w:rFonts w:ascii="GHEA Grapalat" w:hAnsi="GHEA Grapalat" w:cs="Sylfaen"/>
          <w:color w:val="000000"/>
          <w:sz w:val="24"/>
          <w:szCs w:val="24"/>
        </w:rPr>
        <w:tab/>
      </w:r>
      <w:proofErr w:type="spellStart"/>
      <w:r w:rsidR="007B7649">
        <w:rPr>
          <w:rFonts w:ascii="GHEA Grapalat" w:hAnsi="GHEA Grapalat" w:cs="Sylfaen"/>
          <w:color w:val="000000"/>
          <w:sz w:val="24"/>
          <w:szCs w:val="24"/>
        </w:rPr>
        <w:t>Ն</w:t>
      </w:r>
      <w:r w:rsidRPr="003C624B">
        <w:rPr>
          <w:rFonts w:ascii="GHEA Grapalat" w:hAnsi="GHEA Grapalat" w:cs="Sylfaen"/>
          <w:color w:val="000000"/>
          <w:sz w:val="24"/>
          <w:szCs w:val="24"/>
        </w:rPr>
        <w:t>երդնել</w:t>
      </w:r>
      <w:proofErr w:type="spellEnd"/>
      <w:r w:rsidRPr="003C624B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3C624B">
        <w:rPr>
          <w:rFonts w:ascii="GHEA Grapalat" w:hAnsi="GHEA Grapalat" w:cs="Sylfaen"/>
          <w:color w:val="000000"/>
          <w:sz w:val="24"/>
          <w:szCs w:val="24"/>
        </w:rPr>
        <w:t>հարկային</w:t>
      </w:r>
      <w:proofErr w:type="spellEnd"/>
      <w:r w:rsidRPr="003C624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3C624B">
        <w:rPr>
          <w:rFonts w:ascii="GHEA Grapalat" w:hAnsi="GHEA Grapalat" w:cs="Sylfaen"/>
          <w:color w:val="000000"/>
          <w:sz w:val="24"/>
          <w:szCs w:val="24"/>
        </w:rPr>
        <w:t>ծառայողների</w:t>
      </w:r>
      <w:proofErr w:type="spellEnd"/>
      <w:r w:rsidRPr="003C624B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3C624B">
        <w:rPr>
          <w:rFonts w:ascii="GHEA Grapalat" w:hAnsi="GHEA Grapalat" w:cs="Sylfaen"/>
          <w:color w:val="000000"/>
          <w:sz w:val="24"/>
          <w:szCs w:val="24"/>
        </w:rPr>
        <w:t>վարքագծի</w:t>
      </w:r>
      <w:proofErr w:type="spellEnd"/>
      <w:r w:rsidRPr="003C624B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3C624B">
        <w:rPr>
          <w:rFonts w:ascii="GHEA Grapalat" w:hAnsi="GHEA Grapalat" w:cs="Sylfaen"/>
          <w:color w:val="000000"/>
          <w:sz w:val="24"/>
          <w:szCs w:val="24"/>
        </w:rPr>
        <w:t>կանոններ</w:t>
      </w:r>
      <w:proofErr w:type="spellEnd"/>
      <w:r w:rsidRPr="003C624B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3C624B">
        <w:rPr>
          <w:rFonts w:ascii="GHEA Grapalat" w:hAnsi="GHEA Grapalat" w:cs="Sylfaen"/>
          <w:color w:val="000000"/>
          <w:sz w:val="24"/>
          <w:szCs w:val="24"/>
        </w:rPr>
        <w:t>հիմնված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միջազգային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փորձի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վրա</w:t>
      </w:r>
      <w:proofErr w:type="spellEnd"/>
      <w:r w:rsidR="008373BF">
        <w:rPr>
          <w:rFonts w:ascii="GHEA Grapalat" w:hAnsi="GHEA Grapalat" w:cs="Calibri"/>
          <w:color w:val="000000"/>
          <w:sz w:val="24"/>
          <w:szCs w:val="24"/>
        </w:rPr>
        <w:t>՝</w:t>
      </w:r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նախատեսելով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այնպիսի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վարքագծի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նորմեր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,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ինչպիսիք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են</w:t>
      </w:r>
      <w:proofErr w:type="spellEnd"/>
      <w:r w:rsidRPr="00521400">
        <w:rPr>
          <w:rFonts w:ascii="GHEA Grapalat" w:hAnsi="GHEA Grapalat" w:cs="Sylfaen"/>
          <w:color w:val="000000"/>
          <w:sz w:val="24"/>
          <w:szCs w:val="24"/>
        </w:rPr>
        <w:t>՝</w:t>
      </w:r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լավ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կառավարումը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,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բարեխղճությունը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,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այդ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թվում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նաև</w:t>
      </w:r>
      <w:proofErr w:type="spellEnd"/>
      <w:r w:rsidRPr="00521400">
        <w:rPr>
          <w:rFonts w:ascii="GHEA Grapalat" w:hAnsi="GHEA Grapalat" w:cs="Sylfaen"/>
          <w:color w:val="000000"/>
          <w:sz w:val="24"/>
          <w:szCs w:val="24"/>
        </w:rPr>
        <w:t>՝</w:t>
      </w:r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էթիկան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,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շահերի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բախումը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,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նվերներ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ընդունելու</w:t>
      </w:r>
      <w:proofErr w:type="spellEnd"/>
      <w:r w:rsidRPr="00521400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521400">
        <w:rPr>
          <w:rFonts w:ascii="GHEA Grapalat" w:hAnsi="GHEA Grapalat" w:cs="Sylfaen"/>
          <w:color w:val="000000"/>
          <w:sz w:val="24"/>
          <w:szCs w:val="24"/>
        </w:rPr>
        <w:t>արգելքը</w:t>
      </w:r>
      <w:proofErr w:type="spellEnd"/>
      <w:r w:rsidR="008373BF"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2C7AB4" w:rsidRPr="00521400" w:rsidRDefault="002C7AB4" w:rsidP="00B11833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450"/>
          <w:tab w:val="left" w:pos="540"/>
        </w:tabs>
        <w:spacing w:line="360" w:lineRule="auto"/>
        <w:ind w:firstLine="1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1400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2C7AB4" w:rsidRPr="002C7AB4" w:rsidRDefault="002C7AB4" w:rsidP="002C7AB4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21400">
        <w:rPr>
          <w:rFonts w:ascii="GHEA Grapalat" w:hAnsi="GHEA Grapalat"/>
          <w:sz w:val="24"/>
          <w:szCs w:val="24"/>
          <w:lang w:val="hy-AM"/>
        </w:rPr>
        <w:t xml:space="preserve">Նախագիծը մշակվել է ՀՀ ՊԵԿ </w:t>
      </w:r>
      <w:r w:rsidRPr="002C7AB4">
        <w:rPr>
          <w:rFonts w:ascii="GHEA Grapalat" w:hAnsi="GHEA Grapalat"/>
          <w:sz w:val="24"/>
          <w:szCs w:val="24"/>
          <w:lang w:val="hy-AM"/>
        </w:rPr>
        <w:t>իրավաբանական վարչության կողմից:</w:t>
      </w:r>
    </w:p>
    <w:p w:rsidR="00426586" w:rsidRDefault="002C7AB4" w:rsidP="00B11833">
      <w:pPr>
        <w:pStyle w:val="ListParagraph"/>
        <w:numPr>
          <w:ilvl w:val="0"/>
          <w:numId w:val="9"/>
        </w:numPr>
        <w:tabs>
          <w:tab w:val="left" w:pos="567"/>
          <w:tab w:val="left" w:pos="993"/>
        </w:tabs>
        <w:spacing w:after="200" w:line="360" w:lineRule="auto"/>
        <w:ind w:firstLine="15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2C7AB4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2C7AB4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C7AB4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2C7AB4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C7AB4">
        <w:rPr>
          <w:rFonts w:ascii="GHEA Grapalat" w:hAnsi="GHEA Grapalat"/>
          <w:b/>
          <w:sz w:val="24"/>
          <w:szCs w:val="24"/>
        </w:rPr>
        <w:t>արդյունքը</w:t>
      </w:r>
      <w:proofErr w:type="spellEnd"/>
      <w:r w:rsidRPr="002C7AB4">
        <w:rPr>
          <w:rFonts w:ascii="GHEA Grapalat" w:hAnsi="GHEA Grapalat"/>
          <w:b/>
          <w:sz w:val="24"/>
          <w:szCs w:val="24"/>
        </w:rPr>
        <w:t>.</w:t>
      </w:r>
    </w:p>
    <w:p w:rsidR="00426586" w:rsidRPr="001C1A5D" w:rsidRDefault="00426586" w:rsidP="00426586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Pr="00426586">
        <w:rPr>
          <w:rFonts w:ascii="GHEA Grapalat" w:hAnsi="GHEA Grapalat"/>
          <w:sz w:val="24"/>
          <w:szCs w:val="24"/>
        </w:rPr>
        <w:t>Նախագծի</w:t>
      </w:r>
      <w:proofErr w:type="spellEnd"/>
      <w:r w:rsidRPr="004265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26586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4265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26586">
        <w:rPr>
          <w:rFonts w:ascii="GHEA Grapalat" w:hAnsi="GHEA Grapalat"/>
          <w:sz w:val="24"/>
          <w:szCs w:val="24"/>
        </w:rPr>
        <w:t>նպատակ</w:t>
      </w:r>
      <w:proofErr w:type="spellEnd"/>
      <w:r w:rsidRPr="0042658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26586">
        <w:rPr>
          <w:rFonts w:ascii="GHEA Grapalat" w:hAnsi="GHEA Grapalat"/>
          <w:sz w:val="24"/>
          <w:szCs w:val="24"/>
        </w:rPr>
        <w:t>հետապնդում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/>
          <w:color w:val="000000"/>
          <w:sz w:val="24"/>
          <w:szCs w:val="24"/>
        </w:rPr>
        <w:t>սահման</w:t>
      </w:r>
      <w:r>
        <w:rPr>
          <w:rFonts w:ascii="GHEA Grapalat" w:hAnsi="GHEA Grapalat"/>
          <w:color w:val="000000"/>
          <w:sz w:val="24"/>
          <w:szCs w:val="24"/>
        </w:rPr>
        <w:t>ել</w:t>
      </w:r>
      <w:proofErr w:type="spellEnd"/>
      <w:r w:rsidRPr="001C1A5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հարկային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ծառայողների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կողմից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արդյունավետ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կառավարման</w:t>
      </w:r>
      <w:proofErr w:type="spellEnd"/>
      <w:r w:rsidRPr="001C1A5D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վերջիններիս</w:t>
      </w:r>
      <w:proofErr w:type="spellEnd"/>
      <w:r w:rsidRPr="001C1A5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բարեխ</w:t>
      </w:r>
      <w:r>
        <w:rPr>
          <w:rFonts w:ascii="GHEA Grapalat" w:hAnsi="GHEA Grapalat" w:cs="Sylfaen"/>
          <w:color w:val="000000"/>
          <w:sz w:val="24"/>
          <w:szCs w:val="24"/>
        </w:rPr>
        <w:t>ղ</w:t>
      </w:r>
      <w:r w:rsidRPr="001C1A5D">
        <w:rPr>
          <w:rFonts w:ascii="GHEA Grapalat" w:hAnsi="GHEA Grapalat" w:cs="Sylfaen"/>
          <w:color w:val="000000"/>
          <w:sz w:val="24"/>
          <w:szCs w:val="24"/>
        </w:rPr>
        <w:t>ճության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Pr="001C1A5D">
        <w:rPr>
          <w:rFonts w:ascii="GHEA Grapalat" w:hAnsi="GHEA Grapalat" w:cs="Sylfaen"/>
          <w:color w:val="000000"/>
          <w:sz w:val="24"/>
          <w:szCs w:val="24"/>
        </w:rPr>
        <w:t>և</w:t>
      </w:r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էթիկայի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կանոնների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պահպանման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սկզբունքները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,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դրանք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խախտելու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դեպքում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lastRenderedPageBreak/>
        <w:t>նախատեսվող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պատասխանատվությունը</w:t>
      </w:r>
      <w:proofErr w:type="spellEnd"/>
      <w:r w:rsidRPr="001C1A5D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ծառայողների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շրջանում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անձնական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Pr="001C1A5D">
        <w:rPr>
          <w:rFonts w:ascii="GHEA Grapalat" w:hAnsi="GHEA Grapalat" w:cs="Sylfaen"/>
          <w:color w:val="000000"/>
          <w:sz w:val="24"/>
          <w:szCs w:val="24"/>
        </w:rPr>
        <w:t>և</w:t>
      </w:r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շահերի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բախման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դեպքերը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կանխարգելող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Pr="001C1A5D">
        <w:rPr>
          <w:rFonts w:ascii="GHEA Grapalat" w:hAnsi="GHEA Grapalat" w:cs="Sylfaen"/>
          <w:color w:val="000000"/>
          <w:sz w:val="24"/>
          <w:szCs w:val="24"/>
        </w:rPr>
        <w:t>և</w:t>
      </w:r>
      <w:r w:rsidRPr="001C1A5D">
        <w:rPr>
          <w:rFonts w:ascii="GHEA Grapalat" w:hAnsi="GHEA Grapalat" w:cs="Calibri"/>
          <w:color w:val="000000"/>
          <w:sz w:val="24"/>
          <w:szCs w:val="24"/>
        </w:rPr>
        <w:t>/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բացառող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դրույթները</w:t>
      </w:r>
      <w:proofErr w:type="spellEnd"/>
      <w:r w:rsidRPr="001C1A5D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ինչպես</w:t>
      </w:r>
      <w:proofErr w:type="spellEnd"/>
      <w:r w:rsidRPr="001C1A5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նաև</w:t>
      </w:r>
      <w:proofErr w:type="spellEnd"/>
      <w:r w:rsidRPr="001C1A5D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նվերների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ստացման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հնարավորությունը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կանխարգելող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Pr="001C1A5D">
        <w:rPr>
          <w:rFonts w:ascii="GHEA Grapalat" w:hAnsi="GHEA Grapalat" w:cs="Sylfaen"/>
          <w:color w:val="000000"/>
          <w:sz w:val="24"/>
          <w:szCs w:val="24"/>
        </w:rPr>
        <w:t>և</w:t>
      </w:r>
      <w:r w:rsidRPr="001C1A5D">
        <w:rPr>
          <w:rFonts w:ascii="GHEA Grapalat" w:hAnsi="GHEA Grapalat" w:cs="Calibri"/>
          <w:color w:val="000000"/>
          <w:sz w:val="24"/>
          <w:szCs w:val="24"/>
        </w:rPr>
        <w:t>/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բացառող</w:t>
      </w:r>
      <w:proofErr w:type="spellEnd"/>
      <w:r w:rsidRPr="001C1A5D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proofErr w:type="spellStart"/>
      <w:r w:rsidRPr="001C1A5D">
        <w:rPr>
          <w:rFonts w:ascii="GHEA Grapalat" w:hAnsi="GHEA Grapalat" w:cs="Sylfaen"/>
          <w:color w:val="000000"/>
          <w:sz w:val="24"/>
          <w:szCs w:val="24"/>
        </w:rPr>
        <w:t>դրույթները</w:t>
      </w:r>
      <w:proofErr w:type="spellEnd"/>
      <w:r>
        <w:rPr>
          <w:rFonts w:ascii="GHEA Grapalat" w:hAnsi="GHEA Grapalat" w:cs="Sylfaen"/>
          <w:color w:val="000000"/>
          <w:sz w:val="24"/>
          <w:szCs w:val="24"/>
        </w:rPr>
        <w:t>:</w:t>
      </w: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477090" w:rsidRDefault="00477090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477090" w:rsidRDefault="00477090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9532DB" w:rsidRDefault="009532DB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DB25CA" w:rsidRDefault="00DB25CA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6E75F9" w:rsidRDefault="006E75F9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6E75F9" w:rsidRDefault="006E75F9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6E75F9" w:rsidRDefault="006E75F9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143825" w:rsidRDefault="00143825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</w:rPr>
      </w:pPr>
    </w:p>
    <w:p w:rsidR="00BA2C49" w:rsidRPr="00426586" w:rsidRDefault="00BA2C49" w:rsidP="009F621C">
      <w:pPr>
        <w:pStyle w:val="ListParagraph"/>
        <w:tabs>
          <w:tab w:val="left" w:pos="567"/>
          <w:tab w:val="left" w:pos="993"/>
        </w:tabs>
        <w:spacing w:after="200" w:line="360" w:lineRule="auto"/>
        <w:ind w:left="567"/>
        <w:jc w:val="center"/>
        <w:rPr>
          <w:rFonts w:ascii="GHEA Grapalat" w:hAnsi="GHEA Grapalat"/>
          <w:b/>
          <w:sz w:val="24"/>
          <w:szCs w:val="24"/>
        </w:rPr>
      </w:pPr>
      <w:r w:rsidRPr="00426586">
        <w:rPr>
          <w:rFonts w:ascii="GHEA Grapalat" w:hAnsi="GHEA Grapalat"/>
          <w:b/>
          <w:sz w:val="24"/>
          <w:lang w:val="hy-AM"/>
        </w:rPr>
        <w:lastRenderedPageBreak/>
        <w:t>ՏԵՂԵԿԱՆՔ</w:t>
      </w:r>
    </w:p>
    <w:p w:rsidR="00BA2C49" w:rsidRPr="00EE338F" w:rsidRDefault="00E466C5" w:rsidP="009F621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E338F">
        <w:rPr>
          <w:rFonts w:ascii="GHEA Grapalat" w:hAnsi="GHEA Grapalat" w:cs="Sylfaen"/>
          <w:b/>
          <w:color w:val="000000"/>
          <w:spacing w:val="-8"/>
          <w:sz w:val="24"/>
          <w:szCs w:val="23"/>
        </w:rPr>
        <w:t>«</w:t>
      </w:r>
      <w:r w:rsidRPr="00EE338F">
        <w:rPr>
          <w:rFonts w:ascii="GHEA Grapalat" w:hAnsi="GHEA Grapalat" w:cs="Sylfaen"/>
          <w:b/>
          <w:bCs/>
          <w:sz w:val="24"/>
          <w:szCs w:val="23"/>
        </w:rPr>
        <w:t>ՀԱՅԱՍՏԱՆԻ</w:t>
      </w:r>
      <w:r w:rsidRPr="00EE338F">
        <w:rPr>
          <w:rFonts w:ascii="GHEA Grapalat" w:hAnsi="GHEA Grapalat"/>
          <w:b/>
          <w:bCs/>
          <w:sz w:val="24"/>
          <w:szCs w:val="23"/>
        </w:rPr>
        <w:t xml:space="preserve"> </w:t>
      </w:r>
      <w:r w:rsidRPr="00EE338F">
        <w:rPr>
          <w:rFonts w:ascii="GHEA Grapalat" w:hAnsi="GHEA Grapalat" w:cs="Sylfaen"/>
          <w:b/>
          <w:bCs/>
          <w:sz w:val="24"/>
          <w:szCs w:val="23"/>
        </w:rPr>
        <w:t>ՀԱՆՐԱՊԵՏՈՒԹՅԱՆ</w:t>
      </w:r>
      <w:r w:rsidRPr="00EE338F">
        <w:rPr>
          <w:rFonts w:ascii="GHEA Grapalat" w:hAnsi="GHEA Grapalat"/>
          <w:b/>
          <w:bCs/>
          <w:sz w:val="24"/>
          <w:szCs w:val="23"/>
        </w:rPr>
        <w:t xml:space="preserve"> ԿԱՌԱՎԱՐՈՒԹՅԱՆ </w:t>
      </w:r>
      <w:r w:rsidRPr="00EE338F">
        <w:rPr>
          <w:rFonts w:ascii="GHEA Grapalat" w:hAnsi="GHEA Grapalat"/>
          <w:b/>
          <w:sz w:val="24"/>
          <w:szCs w:val="23"/>
        </w:rPr>
        <w:t>2002</w:t>
      </w:r>
      <w:r w:rsidRPr="00EE338F">
        <w:rPr>
          <w:rFonts w:ascii="GHEA Grapalat" w:hAnsi="GHEA Grapalat"/>
          <w:b/>
          <w:bCs/>
          <w:sz w:val="24"/>
          <w:szCs w:val="23"/>
        </w:rPr>
        <w:t xml:space="preserve"> </w:t>
      </w:r>
      <w:r w:rsidRPr="00EE338F">
        <w:rPr>
          <w:rFonts w:ascii="GHEA Grapalat" w:hAnsi="GHEA Grapalat" w:cs="Sylfaen"/>
          <w:b/>
          <w:bCs/>
          <w:sz w:val="24"/>
          <w:szCs w:val="23"/>
        </w:rPr>
        <w:t>ԹՎԱԿԱՆԻ</w:t>
      </w:r>
      <w:r w:rsidRPr="00EE338F">
        <w:rPr>
          <w:rFonts w:ascii="GHEA Grapalat" w:hAnsi="GHEA Grapalat"/>
          <w:b/>
          <w:bCs/>
          <w:sz w:val="24"/>
          <w:szCs w:val="23"/>
        </w:rPr>
        <w:t xml:space="preserve"> </w:t>
      </w:r>
      <w:r w:rsidRPr="00EE338F">
        <w:rPr>
          <w:rFonts w:ascii="GHEA Grapalat" w:hAnsi="GHEA Grapalat"/>
          <w:b/>
          <w:sz w:val="24"/>
          <w:szCs w:val="23"/>
        </w:rPr>
        <w:t xml:space="preserve">ՀՈԿՏԵՄԲԵՐԻ 10-Ի </w:t>
      </w:r>
      <w:r w:rsidRPr="00EE338F">
        <w:rPr>
          <w:rFonts w:ascii="GHEA Grapalat" w:hAnsi="GHEA Grapalat" w:cs="Sylfaen"/>
          <w:b/>
          <w:bCs/>
          <w:sz w:val="24"/>
          <w:szCs w:val="23"/>
          <w:lang w:val="af-ZA"/>
        </w:rPr>
        <w:t xml:space="preserve">ԹԻՎ 1624-Ն </w:t>
      </w:r>
      <w:r w:rsidRPr="00EE338F">
        <w:rPr>
          <w:rFonts w:ascii="GHEA Grapalat" w:hAnsi="GHEA Grapalat" w:cs="Sylfaen"/>
          <w:b/>
          <w:bCs/>
          <w:sz w:val="24"/>
          <w:szCs w:val="23"/>
        </w:rPr>
        <w:t>ՈՐՈՇՄԱՆ</w:t>
      </w:r>
      <w:r w:rsidRPr="00EE338F">
        <w:rPr>
          <w:rFonts w:ascii="GHEA Grapalat" w:hAnsi="GHEA Grapalat"/>
          <w:b/>
          <w:bCs/>
          <w:sz w:val="24"/>
          <w:szCs w:val="23"/>
        </w:rPr>
        <w:t xml:space="preserve"> </w:t>
      </w:r>
      <w:r w:rsidRPr="00EE338F">
        <w:rPr>
          <w:rFonts w:ascii="GHEA Grapalat" w:hAnsi="GHEA Grapalat" w:cs="Sylfaen"/>
          <w:b/>
          <w:bCs/>
          <w:sz w:val="24"/>
          <w:szCs w:val="23"/>
        </w:rPr>
        <w:t>ՄԵՋ</w:t>
      </w:r>
      <w:r w:rsidRPr="00EE338F">
        <w:rPr>
          <w:rFonts w:ascii="GHEA Grapalat" w:hAnsi="GHEA Grapalat"/>
          <w:b/>
          <w:bCs/>
          <w:sz w:val="24"/>
          <w:szCs w:val="23"/>
        </w:rPr>
        <w:t xml:space="preserve"> </w:t>
      </w:r>
      <w:r w:rsidRPr="00EE338F">
        <w:rPr>
          <w:rFonts w:ascii="GHEA Grapalat" w:hAnsi="GHEA Grapalat"/>
          <w:b/>
          <w:sz w:val="24"/>
          <w:szCs w:val="23"/>
          <w:lang w:val="af-ZA"/>
        </w:rPr>
        <w:t xml:space="preserve">ՓՈՓՈԽՈՒԹՅՈՒՆ </w:t>
      </w:r>
      <w:r w:rsidRPr="00EE338F">
        <w:rPr>
          <w:rFonts w:ascii="GHEA Grapalat" w:hAnsi="GHEA Grapalat" w:cs="Sylfaen"/>
          <w:b/>
          <w:bCs/>
          <w:sz w:val="24"/>
          <w:szCs w:val="23"/>
        </w:rPr>
        <w:t>ԿԱՏԱՐԵԼՈՒ</w:t>
      </w:r>
      <w:r w:rsidRPr="00EE338F">
        <w:rPr>
          <w:rFonts w:ascii="GHEA Grapalat" w:hAnsi="GHEA Grapalat"/>
          <w:b/>
          <w:bCs/>
          <w:sz w:val="24"/>
          <w:szCs w:val="23"/>
        </w:rPr>
        <w:t xml:space="preserve"> </w:t>
      </w:r>
      <w:r w:rsidRPr="00EE338F">
        <w:rPr>
          <w:rFonts w:ascii="GHEA Grapalat" w:hAnsi="GHEA Grapalat" w:cs="Sylfaen"/>
          <w:b/>
          <w:bCs/>
          <w:sz w:val="24"/>
          <w:szCs w:val="23"/>
        </w:rPr>
        <w:t>ՄԱՍԻՆ</w:t>
      </w:r>
      <w:r w:rsidRPr="00EE338F">
        <w:rPr>
          <w:rFonts w:ascii="GHEA Grapalat" w:hAnsi="GHEA Grapalat" w:cs="Sylfaen"/>
          <w:b/>
          <w:color w:val="000000"/>
          <w:spacing w:val="-8"/>
          <w:sz w:val="24"/>
          <w:szCs w:val="23"/>
          <w:lang w:val="af-ZA"/>
        </w:rPr>
        <w:t>»</w:t>
      </w:r>
      <w:r w:rsidRPr="00EE338F">
        <w:rPr>
          <w:rStyle w:val="Heading2Char"/>
          <w:rFonts w:ascii="GHEA Grapalat" w:eastAsia="Calibri" w:hAnsi="GHEA Grapalat"/>
          <w:b w:val="0"/>
          <w:sz w:val="24"/>
          <w:szCs w:val="23"/>
          <w:lang w:val="af-ZA"/>
        </w:rPr>
        <w:t xml:space="preserve"> </w:t>
      </w:r>
      <w:r w:rsidR="00BA2C49" w:rsidRPr="00EE338F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</w:t>
      </w:r>
      <w:r w:rsidR="00BA2C49" w:rsidRPr="00EE338F">
        <w:rPr>
          <w:rFonts w:ascii="GHEA Grapalat" w:hAnsi="GHEA Grapalat"/>
          <w:b/>
          <w:bCs/>
          <w:sz w:val="24"/>
          <w:szCs w:val="24"/>
        </w:rPr>
        <w:t xml:space="preserve"> ՆԱԽԱԳԾԻ</w:t>
      </w:r>
      <w:r w:rsidR="00BA2C49" w:rsidRPr="00EE338F">
        <w:rPr>
          <w:b/>
          <w:bCs/>
          <w:sz w:val="24"/>
          <w:szCs w:val="24"/>
        </w:rPr>
        <w:t xml:space="preserve"> </w:t>
      </w:r>
      <w:r w:rsidR="00BA2C49" w:rsidRPr="00EE338F">
        <w:rPr>
          <w:rFonts w:ascii="GHEA Grapalat" w:hAnsi="GHEA Grapalat"/>
          <w:b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7017B4" w:rsidRPr="00000B46" w:rsidRDefault="007017B4" w:rsidP="0012187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BA2C49" w:rsidRPr="00DA5645" w:rsidRDefault="00BA2C49" w:rsidP="00121875">
      <w:pPr>
        <w:spacing w:line="360" w:lineRule="auto"/>
        <w:ind w:right="-9"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A5645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DA5645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DA5645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DA5645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DA5645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DA5645">
        <w:rPr>
          <w:rFonts w:ascii="GHEA Grapalat" w:hAnsi="GHEA Grapalat"/>
          <w:bCs/>
          <w:sz w:val="24"/>
          <w:szCs w:val="24"/>
        </w:rPr>
        <w:t>կառավարության</w:t>
      </w:r>
      <w:proofErr w:type="spellEnd"/>
      <w:r w:rsidRPr="00DA5645">
        <w:rPr>
          <w:rFonts w:ascii="GHEA Grapalat" w:hAnsi="GHEA Grapalat"/>
          <w:bCs/>
          <w:sz w:val="24"/>
          <w:szCs w:val="24"/>
        </w:rPr>
        <w:t xml:space="preserve"> </w:t>
      </w:r>
      <w:r w:rsidRPr="00DA5645">
        <w:rPr>
          <w:rFonts w:ascii="GHEA Grapalat" w:hAnsi="GHEA Grapalat"/>
          <w:sz w:val="24"/>
          <w:szCs w:val="24"/>
        </w:rPr>
        <w:t>200</w:t>
      </w:r>
      <w:r w:rsidR="00E466C5">
        <w:rPr>
          <w:rFonts w:ascii="GHEA Grapalat" w:hAnsi="GHEA Grapalat"/>
          <w:sz w:val="24"/>
          <w:szCs w:val="24"/>
        </w:rPr>
        <w:t>2</w:t>
      </w:r>
      <w:r w:rsidRPr="00DA5645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DA5645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DA5645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466C5">
        <w:rPr>
          <w:rFonts w:ascii="GHEA Grapalat" w:hAnsi="GHEA Grapalat"/>
          <w:sz w:val="24"/>
          <w:szCs w:val="24"/>
        </w:rPr>
        <w:t>հոկտեմբերի</w:t>
      </w:r>
      <w:proofErr w:type="spellEnd"/>
      <w:r w:rsidR="00E466C5">
        <w:rPr>
          <w:rFonts w:ascii="GHEA Grapalat" w:hAnsi="GHEA Grapalat"/>
          <w:sz w:val="24"/>
          <w:szCs w:val="24"/>
        </w:rPr>
        <w:t xml:space="preserve"> 10</w:t>
      </w:r>
      <w:r w:rsidRPr="00DA5645">
        <w:rPr>
          <w:rFonts w:ascii="GHEA Grapalat" w:hAnsi="GHEA Grapalat"/>
          <w:sz w:val="24"/>
          <w:szCs w:val="24"/>
        </w:rPr>
        <w:t xml:space="preserve">-ի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թիվ </w:t>
      </w:r>
      <w:r w:rsidR="00E466C5">
        <w:rPr>
          <w:rFonts w:ascii="GHEA Grapalat" w:hAnsi="GHEA Grapalat" w:cs="Sylfaen"/>
          <w:bCs/>
          <w:sz w:val="24"/>
          <w:szCs w:val="24"/>
          <w:lang w:val="af-ZA"/>
        </w:rPr>
        <w:t>1624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-Ն </w:t>
      </w:r>
      <w:proofErr w:type="spellStart"/>
      <w:r w:rsidRPr="00DA5645">
        <w:rPr>
          <w:rFonts w:ascii="GHEA Grapalat" w:hAnsi="GHEA Grapalat" w:cs="Sylfaen"/>
          <w:bCs/>
          <w:sz w:val="24"/>
          <w:szCs w:val="24"/>
        </w:rPr>
        <w:t>որոշման</w:t>
      </w:r>
      <w:proofErr w:type="spellEnd"/>
      <w:r w:rsidRPr="00DA5645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DA5645">
        <w:rPr>
          <w:rFonts w:ascii="GHEA Grapalat" w:hAnsi="GHEA Grapalat" w:cs="Sylfaen"/>
          <w:bCs/>
          <w:sz w:val="24"/>
          <w:szCs w:val="24"/>
        </w:rPr>
        <w:t>մեջ</w:t>
      </w:r>
      <w:proofErr w:type="spellEnd"/>
      <w:r w:rsidR="00320098">
        <w:rPr>
          <w:rFonts w:ascii="GHEA Grapalat" w:hAnsi="GHEA Grapalat"/>
          <w:bCs/>
          <w:sz w:val="24"/>
          <w:szCs w:val="24"/>
        </w:rPr>
        <w:t xml:space="preserve"> </w:t>
      </w:r>
      <w:r w:rsidR="00CE527B" w:rsidRPr="00BA2C49">
        <w:rPr>
          <w:rFonts w:ascii="GHEA Grapalat" w:hAnsi="GHEA Grapalat"/>
          <w:sz w:val="24"/>
          <w:szCs w:val="23"/>
          <w:lang w:val="af-ZA"/>
        </w:rPr>
        <w:t>փոփոխություն</w:t>
      </w:r>
      <w:r w:rsidRPr="00DA5645">
        <w:rPr>
          <w:rFonts w:ascii="GHEA Grapalat" w:hAnsi="GHEA Grapalat"/>
          <w:sz w:val="24"/>
          <w:szCs w:val="24"/>
        </w:rPr>
        <w:t xml:space="preserve"> </w:t>
      </w:r>
      <w:r w:rsidR="00C13ABC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C13ABC">
        <w:rPr>
          <w:rFonts w:ascii="GHEA Grapalat" w:hAnsi="GHEA Grapalat"/>
          <w:sz w:val="24"/>
          <w:szCs w:val="24"/>
        </w:rPr>
        <w:t>լրացումներ</w:t>
      </w:r>
      <w:proofErr w:type="spellEnd"/>
      <w:r w:rsidR="00C13AB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A5645">
        <w:rPr>
          <w:rFonts w:ascii="GHEA Grapalat" w:hAnsi="GHEA Grapalat" w:cs="Sylfaen"/>
          <w:bCs/>
          <w:sz w:val="24"/>
          <w:szCs w:val="24"/>
        </w:rPr>
        <w:t>կատարելու</w:t>
      </w:r>
      <w:proofErr w:type="spellEnd"/>
      <w:r w:rsidRPr="00DA5645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DA5645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Pr="00DA564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DA564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</w:t>
      </w:r>
      <w:r w:rsidRPr="00DA5645">
        <w:rPr>
          <w:rFonts w:ascii="GHEA Grapalat" w:hAnsi="GHEA Grapalat"/>
          <w:bCs/>
          <w:sz w:val="24"/>
          <w:szCs w:val="24"/>
          <w:lang w:val="hy-AM"/>
        </w:rPr>
        <w:t xml:space="preserve">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BA2C49" w:rsidRPr="00DA5645" w:rsidRDefault="00BA2C49" w:rsidP="0012187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A2C49" w:rsidRPr="00477090" w:rsidRDefault="00BA2C49" w:rsidP="0012187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338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A2C49" w:rsidRPr="00477090" w:rsidRDefault="00E466C5" w:rsidP="0012187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477090">
        <w:rPr>
          <w:rFonts w:ascii="GHEA Grapalat" w:hAnsi="GHEA Grapalat" w:cs="Sylfaen"/>
          <w:b/>
          <w:color w:val="000000"/>
          <w:spacing w:val="-8"/>
          <w:sz w:val="24"/>
          <w:szCs w:val="23"/>
          <w:lang w:val="hy-AM"/>
        </w:rPr>
        <w:t>«</w:t>
      </w:r>
      <w:r w:rsidRPr="00477090">
        <w:rPr>
          <w:rFonts w:ascii="GHEA Grapalat" w:hAnsi="GHEA Grapalat" w:cs="Sylfaen"/>
          <w:b/>
          <w:bCs/>
          <w:sz w:val="24"/>
          <w:szCs w:val="23"/>
          <w:lang w:val="hy-AM"/>
        </w:rPr>
        <w:t>ՀԱՅԱՍՏԱՆԻ</w:t>
      </w:r>
      <w:r w:rsidRPr="00477090">
        <w:rPr>
          <w:rFonts w:ascii="GHEA Grapalat" w:hAnsi="GHEA Grapalat"/>
          <w:b/>
          <w:bCs/>
          <w:sz w:val="24"/>
          <w:szCs w:val="23"/>
          <w:lang w:val="hy-AM"/>
        </w:rPr>
        <w:t xml:space="preserve"> </w:t>
      </w:r>
      <w:r w:rsidRPr="00477090">
        <w:rPr>
          <w:rFonts w:ascii="GHEA Grapalat" w:hAnsi="GHEA Grapalat" w:cs="Sylfaen"/>
          <w:b/>
          <w:bCs/>
          <w:sz w:val="24"/>
          <w:szCs w:val="23"/>
          <w:lang w:val="hy-AM"/>
        </w:rPr>
        <w:t>ՀԱՆՐԱՊԵՏՈՒԹՅԱՆ</w:t>
      </w:r>
      <w:r w:rsidRPr="00477090">
        <w:rPr>
          <w:rFonts w:ascii="GHEA Grapalat" w:hAnsi="GHEA Grapalat"/>
          <w:b/>
          <w:bCs/>
          <w:sz w:val="24"/>
          <w:szCs w:val="23"/>
          <w:lang w:val="hy-AM"/>
        </w:rPr>
        <w:t xml:space="preserve"> ԿԱՌԱՎԱՐՈՒԹՅԱՆ </w:t>
      </w:r>
      <w:r w:rsidRPr="00477090">
        <w:rPr>
          <w:rFonts w:ascii="GHEA Grapalat" w:hAnsi="GHEA Grapalat"/>
          <w:b/>
          <w:sz w:val="24"/>
          <w:szCs w:val="23"/>
          <w:lang w:val="hy-AM"/>
        </w:rPr>
        <w:t>2002</w:t>
      </w:r>
      <w:r w:rsidRPr="00477090">
        <w:rPr>
          <w:rFonts w:ascii="GHEA Grapalat" w:hAnsi="GHEA Grapalat"/>
          <w:b/>
          <w:bCs/>
          <w:sz w:val="24"/>
          <w:szCs w:val="23"/>
          <w:lang w:val="hy-AM"/>
        </w:rPr>
        <w:t xml:space="preserve"> </w:t>
      </w:r>
      <w:r w:rsidRPr="00477090">
        <w:rPr>
          <w:rFonts w:ascii="GHEA Grapalat" w:hAnsi="GHEA Grapalat" w:cs="Sylfaen"/>
          <w:b/>
          <w:bCs/>
          <w:sz w:val="24"/>
          <w:szCs w:val="23"/>
          <w:lang w:val="hy-AM"/>
        </w:rPr>
        <w:t>ԹՎԱԿԱՆԻ</w:t>
      </w:r>
      <w:r w:rsidRPr="00477090">
        <w:rPr>
          <w:rFonts w:ascii="GHEA Grapalat" w:hAnsi="GHEA Grapalat"/>
          <w:b/>
          <w:bCs/>
          <w:sz w:val="24"/>
          <w:szCs w:val="23"/>
          <w:lang w:val="hy-AM"/>
        </w:rPr>
        <w:t xml:space="preserve"> </w:t>
      </w:r>
      <w:r w:rsidRPr="00477090">
        <w:rPr>
          <w:rFonts w:ascii="GHEA Grapalat" w:hAnsi="GHEA Grapalat"/>
          <w:b/>
          <w:sz w:val="24"/>
          <w:szCs w:val="23"/>
          <w:lang w:val="hy-AM"/>
        </w:rPr>
        <w:t xml:space="preserve">ՀՈԿՏԵՄԲԵՐԻ 10-Ի </w:t>
      </w:r>
      <w:r w:rsidRPr="00EE338F">
        <w:rPr>
          <w:rFonts w:ascii="GHEA Grapalat" w:hAnsi="GHEA Grapalat" w:cs="Sylfaen"/>
          <w:b/>
          <w:bCs/>
          <w:sz w:val="24"/>
          <w:szCs w:val="23"/>
          <w:lang w:val="af-ZA"/>
        </w:rPr>
        <w:t xml:space="preserve">ԹԻՎ 1624-Ն </w:t>
      </w:r>
      <w:r w:rsidRPr="00477090">
        <w:rPr>
          <w:rFonts w:ascii="GHEA Grapalat" w:hAnsi="GHEA Grapalat" w:cs="Sylfaen"/>
          <w:b/>
          <w:bCs/>
          <w:sz w:val="24"/>
          <w:szCs w:val="23"/>
          <w:lang w:val="hy-AM"/>
        </w:rPr>
        <w:t>ՈՐՈՇՄԱՆ</w:t>
      </w:r>
      <w:r w:rsidRPr="00477090">
        <w:rPr>
          <w:rFonts w:ascii="GHEA Grapalat" w:hAnsi="GHEA Grapalat"/>
          <w:b/>
          <w:bCs/>
          <w:sz w:val="24"/>
          <w:szCs w:val="23"/>
          <w:lang w:val="hy-AM"/>
        </w:rPr>
        <w:t xml:space="preserve"> </w:t>
      </w:r>
      <w:r w:rsidRPr="00477090">
        <w:rPr>
          <w:rFonts w:ascii="GHEA Grapalat" w:hAnsi="GHEA Grapalat" w:cs="Sylfaen"/>
          <w:b/>
          <w:bCs/>
          <w:sz w:val="24"/>
          <w:szCs w:val="23"/>
          <w:lang w:val="hy-AM"/>
        </w:rPr>
        <w:t>ՄԵՋ</w:t>
      </w:r>
      <w:r w:rsidRPr="00477090">
        <w:rPr>
          <w:rFonts w:ascii="GHEA Grapalat" w:hAnsi="GHEA Grapalat"/>
          <w:b/>
          <w:bCs/>
          <w:sz w:val="24"/>
          <w:szCs w:val="23"/>
          <w:lang w:val="hy-AM"/>
        </w:rPr>
        <w:t xml:space="preserve"> </w:t>
      </w:r>
      <w:r w:rsidRPr="00EE338F">
        <w:rPr>
          <w:rFonts w:ascii="GHEA Grapalat" w:hAnsi="GHEA Grapalat"/>
          <w:b/>
          <w:sz w:val="24"/>
          <w:szCs w:val="23"/>
          <w:lang w:val="af-ZA"/>
        </w:rPr>
        <w:t xml:space="preserve">ՓՈՓՈԽՈՒԹՅՈՒՆ </w:t>
      </w:r>
      <w:r w:rsidR="00CB4681" w:rsidRPr="00EE338F">
        <w:rPr>
          <w:rFonts w:ascii="GHEA Grapalat" w:hAnsi="GHEA Grapalat"/>
          <w:b/>
          <w:sz w:val="24"/>
          <w:szCs w:val="23"/>
          <w:lang w:val="af-ZA"/>
        </w:rPr>
        <w:t xml:space="preserve">ԵՎ ԼՐԱՑՈՒՄՆԵՐ </w:t>
      </w:r>
      <w:r w:rsidRPr="00477090">
        <w:rPr>
          <w:rFonts w:ascii="GHEA Grapalat" w:hAnsi="GHEA Grapalat" w:cs="Sylfaen"/>
          <w:b/>
          <w:bCs/>
          <w:sz w:val="24"/>
          <w:szCs w:val="23"/>
          <w:lang w:val="hy-AM"/>
        </w:rPr>
        <w:t>ԿԱՏԱՐԵԼՈՒ</w:t>
      </w:r>
      <w:r w:rsidRPr="00477090">
        <w:rPr>
          <w:rFonts w:ascii="GHEA Grapalat" w:hAnsi="GHEA Grapalat"/>
          <w:b/>
          <w:bCs/>
          <w:sz w:val="24"/>
          <w:szCs w:val="23"/>
          <w:lang w:val="hy-AM"/>
        </w:rPr>
        <w:t xml:space="preserve"> </w:t>
      </w:r>
      <w:r w:rsidRPr="00477090">
        <w:rPr>
          <w:rFonts w:ascii="GHEA Grapalat" w:hAnsi="GHEA Grapalat" w:cs="Sylfaen"/>
          <w:b/>
          <w:bCs/>
          <w:sz w:val="24"/>
          <w:szCs w:val="23"/>
          <w:lang w:val="hy-AM"/>
        </w:rPr>
        <w:t>ՄԱՍԻՆ</w:t>
      </w:r>
      <w:r w:rsidRPr="00EE338F">
        <w:rPr>
          <w:rFonts w:ascii="GHEA Grapalat" w:hAnsi="GHEA Grapalat" w:cs="Sylfaen"/>
          <w:b/>
          <w:color w:val="000000"/>
          <w:spacing w:val="-8"/>
          <w:sz w:val="24"/>
          <w:szCs w:val="23"/>
          <w:lang w:val="af-ZA"/>
        </w:rPr>
        <w:t xml:space="preserve">» </w:t>
      </w:r>
      <w:r w:rsidR="00BA2C49" w:rsidRPr="00EE338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BA2C49" w:rsidRPr="00D01AC1">
        <w:rPr>
          <w:rStyle w:val="Strong"/>
          <w:rFonts w:ascii="GHEA Grapalat" w:hAnsi="GHEA Grapalat" w:cs="GHEA Grapalat"/>
          <w:sz w:val="24"/>
          <w:szCs w:val="24"/>
          <w:lang w:val="hy-AM"/>
        </w:rPr>
        <w:t>ՆԱԽԱԳԾԻ</w:t>
      </w:r>
      <w:r w:rsidR="00BA2C49" w:rsidRPr="00EE338F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 </w:t>
      </w:r>
      <w:r w:rsidR="00BA2C49" w:rsidRPr="00EE338F">
        <w:rPr>
          <w:rFonts w:ascii="GHEA Grapalat" w:hAnsi="GHEA Grapalat" w:cs="GHEA Grapalat"/>
          <w:b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7017B4" w:rsidRPr="00477090" w:rsidRDefault="007017B4" w:rsidP="0012187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BA2C49" w:rsidRPr="00477090" w:rsidRDefault="00E466C5" w:rsidP="00121875">
      <w:pPr>
        <w:spacing w:line="360" w:lineRule="auto"/>
        <w:ind w:firstLine="720"/>
        <w:jc w:val="both"/>
        <w:rPr>
          <w:rFonts w:ascii="GHEA Grapalat" w:hAnsi="GHEA Grapalat"/>
          <w:spacing w:val="-8"/>
          <w:lang w:val="hy-AM"/>
        </w:rPr>
      </w:pPr>
      <w:r w:rsidRPr="00DA5645">
        <w:rPr>
          <w:rFonts w:ascii="GHEA Grapalat" w:hAnsi="GHEA Grapalat" w:cs="Sylfaen"/>
          <w:sz w:val="24"/>
          <w:szCs w:val="24"/>
          <w:lang w:val="hy-AM"/>
        </w:rPr>
        <w:t>«</w:t>
      </w:r>
      <w:r w:rsidRPr="0047709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4770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7709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477090">
        <w:rPr>
          <w:rFonts w:ascii="GHEA Grapalat" w:hAnsi="GHEA Grapalat"/>
          <w:bCs/>
          <w:sz w:val="24"/>
          <w:szCs w:val="24"/>
          <w:lang w:val="hy-AM"/>
        </w:rPr>
        <w:t xml:space="preserve"> կառավարության </w:t>
      </w:r>
      <w:r w:rsidRPr="00477090">
        <w:rPr>
          <w:rFonts w:ascii="GHEA Grapalat" w:hAnsi="GHEA Grapalat"/>
          <w:sz w:val="24"/>
          <w:szCs w:val="24"/>
          <w:lang w:val="hy-AM"/>
        </w:rPr>
        <w:t>2002</w:t>
      </w:r>
      <w:r w:rsidRPr="004770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77090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Pr="004770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77090">
        <w:rPr>
          <w:rFonts w:ascii="GHEA Grapalat" w:hAnsi="GHEA Grapalat"/>
          <w:sz w:val="24"/>
          <w:szCs w:val="24"/>
          <w:lang w:val="hy-AM"/>
        </w:rPr>
        <w:t xml:space="preserve">հոկտեմբերի 10-ի 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թիվ </w:t>
      </w:r>
      <w:r>
        <w:rPr>
          <w:rFonts w:ascii="GHEA Grapalat" w:hAnsi="GHEA Grapalat" w:cs="Sylfaen"/>
          <w:bCs/>
          <w:sz w:val="24"/>
          <w:szCs w:val="24"/>
          <w:lang w:val="af-ZA"/>
        </w:rPr>
        <w:t>1624</w:t>
      </w:r>
      <w:r w:rsidRPr="00DA5645">
        <w:rPr>
          <w:rFonts w:ascii="GHEA Grapalat" w:hAnsi="GHEA Grapalat" w:cs="Sylfaen"/>
          <w:bCs/>
          <w:sz w:val="24"/>
          <w:szCs w:val="24"/>
          <w:lang w:val="af-ZA"/>
        </w:rPr>
        <w:t xml:space="preserve">-Ն </w:t>
      </w:r>
      <w:r w:rsidRPr="00477090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Pr="004770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77090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4770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A2C49">
        <w:rPr>
          <w:rFonts w:ascii="GHEA Grapalat" w:hAnsi="GHEA Grapalat"/>
          <w:sz w:val="24"/>
          <w:szCs w:val="23"/>
          <w:lang w:val="af-ZA"/>
        </w:rPr>
        <w:t>փոփոխություն</w:t>
      </w:r>
      <w:r w:rsidRPr="00477090">
        <w:rPr>
          <w:rFonts w:ascii="GHEA Grapalat" w:hAnsi="GHEA Grapalat"/>
          <w:sz w:val="24"/>
          <w:szCs w:val="24"/>
          <w:lang w:val="hy-AM"/>
        </w:rPr>
        <w:t xml:space="preserve"> </w:t>
      </w:r>
      <w:r w:rsidR="00CB4681" w:rsidRPr="00477090">
        <w:rPr>
          <w:rFonts w:ascii="GHEA Grapalat" w:hAnsi="GHEA Grapalat"/>
          <w:sz w:val="24"/>
          <w:szCs w:val="24"/>
          <w:lang w:val="hy-AM"/>
        </w:rPr>
        <w:t xml:space="preserve">և լրացումներ </w:t>
      </w:r>
      <w:r w:rsidRPr="00477090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4770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7709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DA564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BA2C49" w:rsidRPr="00DA564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</w:t>
      </w:r>
      <w:r w:rsidR="00BA2C49" w:rsidRPr="00DA5645">
        <w:rPr>
          <w:rFonts w:ascii="GHEA Grapalat" w:hAnsi="GHEA Grapalat"/>
          <w:bCs/>
          <w:sz w:val="24"/>
          <w:szCs w:val="24"/>
          <w:lang w:val="hy-AM"/>
        </w:rPr>
        <w:t xml:space="preserve"> նախագծի ընդունման կապակցությամբ այլ նորմատիվ իրավական ակտեր ընդունել</w:t>
      </w:r>
      <w:r w:rsidR="00BA2C49" w:rsidRPr="00477090">
        <w:rPr>
          <w:rFonts w:ascii="GHEA Grapalat" w:hAnsi="GHEA Grapalat"/>
          <w:bCs/>
          <w:sz w:val="24"/>
          <w:szCs w:val="24"/>
          <w:lang w:val="hy-AM"/>
        </w:rPr>
        <w:t>ու</w:t>
      </w:r>
      <w:r w:rsidR="00BA2C49" w:rsidRPr="00DA5645">
        <w:rPr>
          <w:rFonts w:ascii="GHEA Grapalat" w:hAnsi="GHEA Grapalat"/>
          <w:bCs/>
          <w:sz w:val="24"/>
          <w:szCs w:val="24"/>
          <w:lang w:val="hy-AM"/>
        </w:rPr>
        <w:t xml:space="preserve"> անհրաժեշտ</w:t>
      </w:r>
      <w:r w:rsidR="00BA2C49" w:rsidRPr="00477090">
        <w:rPr>
          <w:rFonts w:ascii="GHEA Grapalat" w:hAnsi="GHEA Grapalat"/>
          <w:bCs/>
          <w:sz w:val="24"/>
          <w:szCs w:val="24"/>
          <w:lang w:val="hy-AM"/>
        </w:rPr>
        <w:t>ություն</w:t>
      </w:r>
      <w:r w:rsidR="00BA2C49" w:rsidRPr="00DA5645">
        <w:rPr>
          <w:rFonts w:ascii="GHEA Grapalat" w:hAnsi="GHEA Grapalat"/>
          <w:bCs/>
          <w:sz w:val="24"/>
          <w:szCs w:val="24"/>
          <w:lang w:val="hy-AM"/>
        </w:rPr>
        <w:t xml:space="preserve"> չ</w:t>
      </w:r>
      <w:r w:rsidR="00BA2C49" w:rsidRPr="00477090">
        <w:rPr>
          <w:rFonts w:ascii="GHEA Grapalat" w:hAnsi="GHEA Grapalat"/>
          <w:bCs/>
          <w:sz w:val="24"/>
          <w:szCs w:val="24"/>
          <w:lang w:val="hy-AM"/>
        </w:rPr>
        <w:t>կա</w:t>
      </w:r>
      <w:r w:rsidR="00BA2C49" w:rsidRPr="00DA5645"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BA2C49" w:rsidRPr="00477090" w:rsidSect="0036226D">
      <w:pgSz w:w="11907" w:h="16839" w:code="9"/>
      <w:pgMar w:top="1134" w:right="128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E74"/>
    <w:multiLevelType w:val="hybridMultilevel"/>
    <w:tmpl w:val="31E43EC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DF71FF"/>
    <w:multiLevelType w:val="hybridMultilevel"/>
    <w:tmpl w:val="F8F80DEC"/>
    <w:lvl w:ilvl="0" w:tplc="986254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A557B2"/>
    <w:multiLevelType w:val="hybridMultilevel"/>
    <w:tmpl w:val="4E581D5C"/>
    <w:lvl w:ilvl="0" w:tplc="531A72B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52BB0615"/>
    <w:multiLevelType w:val="hybridMultilevel"/>
    <w:tmpl w:val="D69CC764"/>
    <w:lvl w:ilvl="0" w:tplc="E84435A6">
      <w:start w:val="1"/>
      <w:numFmt w:val="decimal"/>
      <w:lvlText w:val="%1."/>
      <w:lvlJc w:val="left"/>
      <w:pPr>
        <w:ind w:left="435" w:hanging="360"/>
      </w:pPr>
      <w:rPr>
        <w:rFonts w:hint="default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4225156"/>
    <w:multiLevelType w:val="hybridMultilevel"/>
    <w:tmpl w:val="8C04FDEA"/>
    <w:lvl w:ilvl="0" w:tplc="94BA28D2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01111"/>
    <w:multiLevelType w:val="hybridMultilevel"/>
    <w:tmpl w:val="5328B848"/>
    <w:lvl w:ilvl="0" w:tplc="8A205A6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FCA598F"/>
    <w:multiLevelType w:val="hybridMultilevel"/>
    <w:tmpl w:val="12AA5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F9"/>
    <w:rsid w:val="00000B46"/>
    <w:rsid w:val="00024CC9"/>
    <w:rsid w:val="00042DFB"/>
    <w:rsid w:val="0005026B"/>
    <w:rsid w:val="00075F8E"/>
    <w:rsid w:val="000839C5"/>
    <w:rsid w:val="00084F69"/>
    <w:rsid w:val="000975AC"/>
    <w:rsid w:val="000A7074"/>
    <w:rsid w:val="000B5D2C"/>
    <w:rsid w:val="000B62CF"/>
    <w:rsid w:val="000D6686"/>
    <w:rsid w:val="001163DB"/>
    <w:rsid w:val="00117593"/>
    <w:rsid w:val="0012080D"/>
    <w:rsid w:val="00121875"/>
    <w:rsid w:val="00143825"/>
    <w:rsid w:val="0016501C"/>
    <w:rsid w:val="00194CFD"/>
    <w:rsid w:val="001B4AE6"/>
    <w:rsid w:val="001C1A5D"/>
    <w:rsid w:val="00215A75"/>
    <w:rsid w:val="002347CF"/>
    <w:rsid w:val="002348A2"/>
    <w:rsid w:val="002368A7"/>
    <w:rsid w:val="00245F61"/>
    <w:rsid w:val="00246BC7"/>
    <w:rsid w:val="00256FE1"/>
    <w:rsid w:val="002673E8"/>
    <w:rsid w:val="0026795F"/>
    <w:rsid w:val="00270C39"/>
    <w:rsid w:val="002711F9"/>
    <w:rsid w:val="00277236"/>
    <w:rsid w:val="00294182"/>
    <w:rsid w:val="002C7AB4"/>
    <w:rsid w:val="002D607A"/>
    <w:rsid w:val="003173D2"/>
    <w:rsid w:val="00320098"/>
    <w:rsid w:val="00340BE8"/>
    <w:rsid w:val="00353C9D"/>
    <w:rsid w:val="00356DB2"/>
    <w:rsid w:val="0036226D"/>
    <w:rsid w:val="00375CF7"/>
    <w:rsid w:val="00376C38"/>
    <w:rsid w:val="00380D8B"/>
    <w:rsid w:val="003C624B"/>
    <w:rsid w:val="003D129E"/>
    <w:rsid w:val="003E1158"/>
    <w:rsid w:val="003E1A54"/>
    <w:rsid w:val="00426586"/>
    <w:rsid w:val="00430AD2"/>
    <w:rsid w:val="00475C63"/>
    <w:rsid w:val="00477090"/>
    <w:rsid w:val="004A2AD2"/>
    <w:rsid w:val="004A58F3"/>
    <w:rsid w:val="004B32F9"/>
    <w:rsid w:val="004B78CB"/>
    <w:rsid w:val="004D618D"/>
    <w:rsid w:val="004E5DFD"/>
    <w:rsid w:val="00505829"/>
    <w:rsid w:val="00521400"/>
    <w:rsid w:val="0054062C"/>
    <w:rsid w:val="005470A5"/>
    <w:rsid w:val="005640FD"/>
    <w:rsid w:val="005704E7"/>
    <w:rsid w:val="0057077D"/>
    <w:rsid w:val="00571302"/>
    <w:rsid w:val="00591AC9"/>
    <w:rsid w:val="005C3F80"/>
    <w:rsid w:val="005D15A0"/>
    <w:rsid w:val="005E3796"/>
    <w:rsid w:val="005E3959"/>
    <w:rsid w:val="00604BB2"/>
    <w:rsid w:val="0061474F"/>
    <w:rsid w:val="00623769"/>
    <w:rsid w:val="0065614F"/>
    <w:rsid w:val="00667671"/>
    <w:rsid w:val="00674EDA"/>
    <w:rsid w:val="006A3052"/>
    <w:rsid w:val="006A33AC"/>
    <w:rsid w:val="006C2CCC"/>
    <w:rsid w:val="006D2BEA"/>
    <w:rsid w:val="006E75F9"/>
    <w:rsid w:val="007017B4"/>
    <w:rsid w:val="00725660"/>
    <w:rsid w:val="00744E44"/>
    <w:rsid w:val="007837A1"/>
    <w:rsid w:val="00783884"/>
    <w:rsid w:val="00786B71"/>
    <w:rsid w:val="007A0019"/>
    <w:rsid w:val="007A5A38"/>
    <w:rsid w:val="007B3BB1"/>
    <w:rsid w:val="007B7649"/>
    <w:rsid w:val="007D08DF"/>
    <w:rsid w:val="007D1982"/>
    <w:rsid w:val="007D2073"/>
    <w:rsid w:val="007E0601"/>
    <w:rsid w:val="007F2813"/>
    <w:rsid w:val="0080159F"/>
    <w:rsid w:val="00813296"/>
    <w:rsid w:val="00834351"/>
    <w:rsid w:val="008373BF"/>
    <w:rsid w:val="008442D9"/>
    <w:rsid w:val="00851933"/>
    <w:rsid w:val="00862442"/>
    <w:rsid w:val="00885098"/>
    <w:rsid w:val="00897A7E"/>
    <w:rsid w:val="008C1B3B"/>
    <w:rsid w:val="008E20C7"/>
    <w:rsid w:val="008E63D6"/>
    <w:rsid w:val="008F3AB8"/>
    <w:rsid w:val="00935B0D"/>
    <w:rsid w:val="0094071B"/>
    <w:rsid w:val="00951726"/>
    <w:rsid w:val="009532DB"/>
    <w:rsid w:val="00957BA8"/>
    <w:rsid w:val="009722DA"/>
    <w:rsid w:val="009801B2"/>
    <w:rsid w:val="0099554D"/>
    <w:rsid w:val="009B6A7D"/>
    <w:rsid w:val="009C050E"/>
    <w:rsid w:val="009C616C"/>
    <w:rsid w:val="009C7AAB"/>
    <w:rsid w:val="009D3438"/>
    <w:rsid w:val="009D64B4"/>
    <w:rsid w:val="009F393C"/>
    <w:rsid w:val="009F621C"/>
    <w:rsid w:val="00A03715"/>
    <w:rsid w:val="00A152B2"/>
    <w:rsid w:val="00A15DD2"/>
    <w:rsid w:val="00A52B1E"/>
    <w:rsid w:val="00A7606E"/>
    <w:rsid w:val="00A90C19"/>
    <w:rsid w:val="00A95F14"/>
    <w:rsid w:val="00A97C59"/>
    <w:rsid w:val="00AB6F7B"/>
    <w:rsid w:val="00AC0CAA"/>
    <w:rsid w:val="00AF0AFF"/>
    <w:rsid w:val="00B04B12"/>
    <w:rsid w:val="00B07133"/>
    <w:rsid w:val="00B11833"/>
    <w:rsid w:val="00B13F76"/>
    <w:rsid w:val="00B3552C"/>
    <w:rsid w:val="00B3663D"/>
    <w:rsid w:val="00B71869"/>
    <w:rsid w:val="00B740B6"/>
    <w:rsid w:val="00B74BCA"/>
    <w:rsid w:val="00B91CE9"/>
    <w:rsid w:val="00B96286"/>
    <w:rsid w:val="00B97696"/>
    <w:rsid w:val="00BA2C49"/>
    <w:rsid w:val="00BF113D"/>
    <w:rsid w:val="00BF5F83"/>
    <w:rsid w:val="00C1328D"/>
    <w:rsid w:val="00C13ABC"/>
    <w:rsid w:val="00C16F48"/>
    <w:rsid w:val="00C36A2A"/>
    <w:rsid w:val="00C36CAC"/>
    <w:rsid w:val="00C378B3"/>
    <w:rsid w:val="00C4153A"/>
    <w:rsid w:val="00C42A0E"/>
    <w:rsid w:val="00C465C6"/>
    <w:rsid w:val="00C5490F"/>
    <w:rsid w:val="00C556F7"/>
    <w:rsid w:val="00CB4681"/>
    <w:rsid w:val="00CB675D"/>
    <w:rsid w:val="00CE3D96"/>
    <w:rsid w:val="00CE527B"/>
    <w:rsid w:val="00D01AC1"/>
    <w:rsid w:val="00D03163"/>
    <w:rsid w:val="00D124B4"/>
    <w:rsid w:val="00D4356C"/>
    <w:rsid w:val="00D46E35"/>
    <w:rsid w:val="00D501D1"/>
    <w:rsid w:val="00D676F6"/>
    <w:rsid w:val="00D82ECA"/>
    <w:rsid w:val="00DB25CA"/>
    <w:rsid w:val="00DB4C4F"/>
    <w:rsid w:val="00DE7503"/>
    <w:rsid w:val="00E02BB8"/>
    <w:rsid w:val="00E466C5"/>
    <w:rsid w:val="00E53B7A"/>
    <w:rsid w:val="00E62825"/>
    <w:rsid w:val="00E749F8"/>
    <w:rsid w:val="00E93F9D"/>
    <w:rsid w:val="00E9792C"/>
    <w:rsid w:val="00EA78E5"/>
    <w:rsid w:val="00EB70F7"/>
    <w:rsid w:val="00ED704F"/>
    <w:rsid w:val="00EE079D"/>
    <w:rsid w:val="00EE338F"/>
    <w:rsid w:val="00F10593"/>
    <w:rsid w:val="00F232F1"/>
    <w:rsid w:val="00F45346"/>
    <w:rsid w:val="00F5093F"/>
    <w:rsid w:val="00F74C70"/>
    <w:rsid w:val="00F820AD"/>
    <w:rsid w:val="00F82A51"/>
    <w:rsid w:val="00F85809"/>
    <w:rsid w:val="00FB2AB6"/>
    <w:rsid w:val="00FE58F8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F9"/>
    <w:rPr>
      <w:rFonts w:ascii="Arial Armenian" w:eastAsia="Times New Roman" w:hAnsi="Arial Armenian"/>
      <w:sz w:val="22"/>
      <w:szCs w:val="2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D61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B32F9"/>
    <w:pPr>
      <w:jc w:val="center"/>
    </w:pPr>
  </w:style>
  <w:style w:type="character" w:customStyle="1" w:styleId="mechtexChar">
    <w:name w:val="mechtex Char"/>
    <w:link w:val="mechtex"/>
    <w:locked/>
    <w:rsid w:val="004B32F9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4B32F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4B32F9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4B32F9"/>
    <w:pPr>
      <w:ind w:left="720"/>
      <w:contextualSpacing/>
    </w:pPr>
  </w:style>
  <w:style w:type="character" w:styleId="Strong">
    <w:name w:val="Strong"/>
    <w:uiPriority w:val="22"/>
    <w:qFormat/>
    <w:rsid w:val="004B32F9"/>
    <w:rPr>
      <w:b/>
      <w:bCs/>
    </w:rPr>
  </w:style>
  <w:style w:type="character" w:customStyle="1" w:styleId="Heading2Char">
    <w:name w:val="Heading 2 Char"/>
    <w:link w:val="Heading2"/>
    <w:rsid w:val="004D618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mechtexCharChar">
    <w:name w:val="mechtex Char Char"/>
    <w:rsid w:val="004D618D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4D618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BA2C49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BA2C4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1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2C7AB4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highlight">
    <w:name w:val="highlight"/>
    <w:rsid w:val="001B4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F9"/>
    <w:rPr>
      <w:rFonts w:ascii="Arial Armenian" w:eastAsia="Times New Roman" w:hAnsi="Arial Armenian"/>
      <w:sz w:val="22"/>
      <w:szCs w:val="22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D61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B32F9"/>
    <w:pPr>
      <w:jc w:val="center"/>
    </w:pPr>
  </w:style>
  <w:style w:type="character" w:customStyle="1" w:styleId="mechtexChar">
    <w:name w:val="mechtex Char"/>
    <w:link w:val="mechtex"/>
    <w:locked/>
    <w:rsid w:val="004B32F9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4B32F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4B32F9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4B32F9"/>
    <w:pPr>
      <w:ind w:left="720"/>
      <w:contextualSpacing/>
    </w:pPr>
  </w:style>
  <w:style w:type="character" w:styleId="Strong">
    <w:name w:val="Strong"/>
    <w:uiPriority w:val="22"/>
    <w:qFormat/>
    <w:rsid w:val="004B32F9"/>
    <w:rPr>
      <w:b/>
      <w:bCs/>
    </w:rPr>
  </w:style>
  <w:style w:type="character" w:customStyle="1" w:styleId="Heading2Char">
    <w:name w:val="Heading 2 Char"/>
    <w:link w:val="Heading2"/>
    <w:rsid w:val="004D618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mechtexCharChar">
    <w:name w:val="mechtex Char Char"/>
    <w:rsid w:val="004D618D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4D618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BA2C49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BA2C4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1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2C7AB4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highlight">
    <w:name w:val="highlight"/>
    <w:rsid w:val="001B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AniB</dc:creator>
  <cp:keywords>https://mul2.gov.am/tasks/94541/oneclick/2NAKHAGIT.docx?token=f28f42dca9645e2115b5dd96c2c6af55</cp:keywords>
  <cp:lastModifiedBy>Viktorya Mayilyan</cp:lastModifiedBy>
  <cp:revision>65</cp:revision>
  <cp:lastPrinted>2019-04-10T08:00:00Z</cp:lastPrinted>
  <dcterms:created xsi:type="dcterms:W3CDTF">2019-07-04T12:06:00Z</dcterms:created>
  <dcterms:modified xsi:type="dcterms:W3CDTF">2019-07-04T13:06:00Z</dcterms:modified>
</cp:coreProperties>
</file>