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8B" w:rsidRPr="008727AD" w:rsidRDefault="00B3448B" w:rsidP="00B3448B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8727AD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3B4CFA" w:rsidRPr="008727AD" w:rsidRDefault="00B3448B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727A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B3448B" w:rsidRPr="008727AD" w:rsidRDefault="00B3448B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727AD">
        <w:rPr>
          <w:rFonts w:ascii="GHEA Grapalat" w:hAnsi="GHEA Grapalat"/>
          <w:sz w:val="24"/>
          <w:szCs w:val="24"/>
          <w:lang w:val="hy-AM"/>
        </w:rPr>
        <w:t>ՈՐՈՇՈՒՄ</w:t>
      </w:r>
    </w:p>
    <w:p w:rsidR="00B3448B" w:rsidRPr="008727AD" w:rsidRDefault="00B3448B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727AD">
        <w:rPr>
          <w:rFonts w:ascii="GHEA Grapalat" w:hAnsi="GHEA Grapalat"/>
          <w:sz w:val="24"/>
          <w:szCs w:val="24"/>
          <w:lang w:val="hy-AM"/>
        </w:rPr>
        <w:t>«___» _________ 201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>5</w:t>
      </w:r>
      <w:r w:rsidRPr="008727AD">
        <w:rPr>
          <w:rFonts w:ascii="GHEA Grapalat" w:hAnsi="GHEA Grapalat"/>
          <w:sz w:val="24"/>
          <w:szCs w:val="24"/>
          <w:lang w:val="hy-AM"/>
        </w:rPr>
        <w:t xml:space="preserve"> թվական </w:t>
      </w:r>
      <w:r w:rsidRPr="00F04A6D">
        <w:rPr>
          <w:rFonts w:ascii="GHEA Grapalat" w:hAnsi="GHEA Grapalat"/>
          <w:sz w:val="24"/>
          <w:szCs w:val="24"/>
          <w:lang w:val="hy-AM"/>
        </w:rPr>
        <w:t>N</w:t>
      </w:r>
      <w:r w:rsidRPr="008727AD">
        <w:rPr>
          <w:rFonts w:ascii="GHEA Grapalat" w:hAnsi="GHEA Grapalat"/>
          <w:sz w:val="24"/>
          <w:szCs w:val="24"/>
          <w:lang w:val="hy-AM"/>
        </w:rPr>
        <w:t xml:space="preserve"> __-Ն</w:t>
      </w:r>
    </w:p>
    <w:p w:rsidR="00B3448B" w:rsidRDefault="00B3448B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277854" w:rsidRPr="008727AD" w:rsidRDefault="00277854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3448B" w:rsidRPr="00F04A6D" w:rsidRDefault="00B3448B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727A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</w:t>
      </w:r>
      <w:r w:rsidR="00620041">
        <w:rPr>
          <w:rFonts w:ascii="GHEA Grapalat" w:hAnsi="GHEA Grapalat"/>
          <w:sz w:val="24"/>
          <w:szCs w:val="24"/>
          <w:lang w:val="hy-AM"/>
        </w:rPr>
        <w:t>4</w:t>
      </w:r>
      <w:r w:rsidRPr="008727AD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E551D">
        <w:rPr>
          <w:rFonts w:ascii="GHEA Grapalat" w:hAnsi="GHEA Grapalat"/>
          <w:sz w:val="24"/>
          <w:szCs w:val="24"/>
          <w:lang w:val="hy-AM"/>
        </w:rPr>
        <w:t>ՓԵՏՐՎԱՐԻ</w:t>
      </w:r>
      <w:r w:rsidRPr="008727A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>
        <w:rPr>
          <w:rFonts w:ascii="GHEA Grapalat" w:hAnsi="GHEA Grapalat"/>
          <w:sz w:val="24"/>
          <w:szCs w:val="24"/>
          <w:lang w:val="hy-AM"/>
        </w:rPr>
        <w:t>6</w:t>
      </w:r>
      <w:r w:rsidRPr="008727AD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1E551D">
        <w:rPr>
          <w:rFonts w:ascii="GHEA Grapalat" w:hAnsi="GHEA Grapalat"/>
          <w:sz w:val="24"/>
          <w:szCs w:val="24"/>
          <w:lang w:val="hy-AM"/>
        </w:rPr>
        <w:t>150</w:t>
      </w:r>
      <w:r w:rsidRPr="008727AD">
        <w:rPr>
          <w:rFonts w:ascii="GHEA Grapalat" w:hAnsi="GHEA Grapalat"/>
          <w:sz w:val="24"/>
          <w:szCs w:val="24"/>
          <w:lang w:val="hy-AM"/>
        </w:rPr>
        <w:t>-Ն ՈՐՈՇՄԱՆ ՄԵՋ ՓՈՓՈԽՈՒԹՅՈՒՆ ԿԱՏԱՐԵԼՈՒ ՄԱՍԻՆ</w:t>
      </w:r>
    </w:p>
    <w:p w:rsidR="009B159B" w:rsidRPr="00F04A6D" w:rsidRDefault="009B159B" w:rsidP="00B3448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3448B" w:rsidRDefault="00F04A6D" w:rsidP="00B3448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04A6D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B3448B" w:rsidRPr="008727A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է`</w:t>
      </w:r>
    </w:p>
    <w:p w:rsidR="00277854" w:rsidRPr="008727AD" w:rsidRDefault="00277854" w:rsidP="00B3448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3448B" w:rsidRPr="008727AD" w:rsidRDefault="00B3448B" w:rsidP="00E824A5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</w:t>
      </w:r>
      <w:r w:rsid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փետրվարի</w:t>
      </w:r>
      <w:r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6</w:t>
      </w:r>
      <w:r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1E551D" w:rsidRP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հողօգտագործողներին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գներով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ազոտական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ֆոսֆորական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և կալիումական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պարարտանյութերի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>, «Հ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37FC5">
        <w:rPr>
          <w:rFonts w:ascii="GHEA Grapalat" w:hAnsi="GHEA Grapalat"/>
          <w:sz w:val="24"/>
          <w:szCs w:val="24"/>
          <w:lang w:val="hy-AM"/>
        </w:rPr>
        <w:t>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7FC5">
        <w:rPr>
          <w:rFonts w:ascii="GHEA Grapalat" w:hAnsi="GHEA Grapalat" w:cs="Sylfaen"/>
          <w:sz w:val="24"/>
          <w:szCs w:val="24"/>
          <w:lang w:val="hy-AM"/>
        </w:rPr>
        <w:t>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և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2013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19-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N1414-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մեջ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և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>,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և Հայաստանի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2013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ի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N906-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մեջ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1E551D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1D" w:rsidRPr="001E551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4A09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150</w:t>
      </w:r>
      <w:r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-Ն որոշման </w:t>
      </w:r>
      <w:r w:rsidR="0007100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7</w:t>
      </w:r>
      <w:r w:rsidR="0039161B"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</w:t>
      </w:r>
      <w:r w:rsidR="009C05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կետի 2-րդ</w:t>
      </w:r>
      <w:r w:rsidR="0039161B"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05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ենթա</w:t>
      </w:r>
      <w:r w:rsidR="0039161B" w:rsidRPr="008727A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կետում «</w:t>
      </w:r>
      <w:r w:rsidR="0039161B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201</w:t>
      </w:r>
      <w:r w:rsidR="009C0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39161B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9C05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39161B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5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9161B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-ը» բառերը փոխարինել </w:t>
      </w:r>
      <w:r w:rsidR="008727AD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«մինչև 201</w:t>
      </w:r>
      <w:r w:rsidR="001E55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8727AD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դեկտեմբերի </w:t>
      </w:r>
      <w:r w:rsidR="00A62C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="008727AD" w:rsidRP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-ը»</w:t>
      </w:r>
      <w:r w:rsidR="008727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բառերով:</w:t>
      </w:r>
    </w:p>
    <w:p w:rsidR="00DC1955" w:rsidRDefault="00620041" w:rsidP="00277854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նախարարին`</w:t>
      </w:r>
    </w:p>
    <w:p w:rsidR="009A5910" w:rsidRPr="006A4553" w:rsidRDefault="001B6B6B" w:rsidP="0027785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 w:rsidRPr="001B6B6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732F" w:rsidRPr="006A4553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E83B13" w:rsidRPr="00E83B13">
        <w:rPr>
          <w:rFonts w:ascii="GHEA Grapalat" w:hAnsi="GHEA Grapalat" w:cs="Sylfaen"/>
          <w:sz w:val="24"/>
          <w:szCs w:val="24"/>
        </w:rPr>
        <w:t></w:t>
      </w:r>
      <w:bookmarkStart w:id="0" w:name="_GoBack"/>
      <w:bookmarkEnd w:id="0"/>
      <w:r w:rsidR="00E83B13" w:rsidRPr="001E55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Հ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հողօգտագործողներին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2014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գներով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ազոտական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ֆոսֆորական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և կալիումական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պարարտանյութերի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աջակցությ</w:t>
      </w:r>
      <w:r w:rsidR="00E83B13">
        <w:rPr>
          <w:rFonts w:ascii="GHEA Grapalat" w:hAnsi="GHEA Grapalat" w:cs="Sylfaen"/>
          <w:sz w:val="24"/>
          <w:szCs w:val="24"/>
        </w:rPr>
        <w:t>ու</w:t>
      </w:r>
      <w:r w:rsidR="00E83B13" w:rsidRPr="001E551D">
        <w:rPr>
          <w:rFonts w:ascii="GHEA Grapalat" w:hAnsi="GHEA Grapalat" w:cs="Sylfaen"/>
          <w:sz w:val="24"/>
          <w:szCs w:val="24"/>
          <w:lang w:val="hy-AM"/>
        </w:rPr>
        <w:t>ն</w:t>
      </w:r>
      <w:r w:rsidR="00E83B13" w:rsidRPr="00E83B13">
        <w:rPr>
          <w:rFonts w:ascii="GHEA Grapalat" w:hAnsi="GHEA Grapalat" w:cs="Sylfaen"/>
          <w:sz w:val="24"/>
          <w:szCs w:val="24"/>
        </w:rPr>
        <w:t></w:t>
      </w:r>
      <w:r w:rsidR="00E83B13" w:rsidRPr="001E551D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t>ծրագրի իրականացման նպատակով Հայաստանի Հանրապե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ֆինանսների նախարարության </w:t>
      </w:r>
      <w:r w:rsidR="00EF48A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t xml:space="preserve">«Հրաշք այգի» սահմանափակ պատասխանատվությամբ ընկերության միջև կնքված պայմանագրով նախատեսված 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lastRenderedPageBreak/>
        <w:t>վճարման ժամկետների կետանցի համար հաշվարկված տույժերով ձևավորված պարտավորությունները` պարտքը ներելու միջոցով</w:t>
      </w:r>
      <w:r w:rsidR="00D47FC9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A5910" w:rsidRPr="006A4553" w:rsidRDefault="001B6B6B" w:rsidP="00C0732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6B6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2)</w:t>
      </w:r>
      <w:r w:rsidR="00C07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A5910" w:rsidRPr="006A4553">
        <w:rPr>
          <w:rFonts w:ascii="GHEA Grapalat" w:hAnsi="GHEA Grapalat" w:cs="Sylfaen"/>
          <w:sz w:val="24"/>
          <w:szCs w:val="24"/>
          <w:lang w:val="hy-AM"/>
        </w:rPr>
        <w:t>համապատասխան փոփոխություններ կատարել Հայաստանի Հանրապետության ֆինանսների նախարարության և «Հրաշք այգի» սահմանափակ պատասխանատվությամբ ընկերության միջև ծրագրի իրականացման նպատակով կնքված պայմանգրում</w:t>
      </w:r>
      <w:r w:rsidR="008222B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727AD" w:rsidRDefault="00D46672" w:rsidP="00E824A5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B67107" w:rsidRDefault="00B67107" w:rsidP="00B67107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67107" w:rsidRDefault="00B6710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tbl>
      <w:tblPr>
        <w:tblW w:w="10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68"/>
      </w:tblGrid>
      <w:tr w:rsidR="00C76120" w:rsidRPr="00BF34C5" w:rsidTr="0076555D">
        <w:tc>
          <w:tcPr>
            <w:tcW w:w="10143" w:type="dxa"/>
            <w:gridSpan w:val="2"/>
          </w:tcPr>
          <w:p w:rsidR="00C76120" w:rsidRPr="00C76120" w:rsidRDefault="00C76120" w:rsidP="00924A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7612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C76120" w:rsidRDefault="00C76120" w:rsidP="001742E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C7612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&lt;&lt;</w:t>
            </w:r>
            <w:r w:rsidRPr="00C761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ՀԱՆՐԱՊԵՏՈՒԹՅԱՆ ԿԱՌԱՎԱՐՈՒԹՅԱՆ 201</w:t>
            </w:r>
            <w:r w:rsidR="00054D31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C7612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ԹՎԱԿԱՆԻ </w:t>
            </w:r>
            <w:r w:rsidR="00054D31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ՓԵՏՐՎԱՐԻ</w:t>
            </w:r>
            <w:r w:rsidRPr="00C7612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054D31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C7612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-Ի N </w:t>
            </w:r>
            <w:r w:rsidR="00054D31">
              <w:rPr>
                <w:rFonts w:ascii="GHEA Grapalat" w:hAnsi="GHEA Grapalat"/>
                <w:b/>
                <w:sz w:val="24"/>
                <w:szCs w:val="24"/>
                <w:lang w:val="hy-AM"/>
              </w:rPr>
              <w:t>150</w:t>
            </w:r>
            <w:r w:rsidRPr="00C761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-Ն ՈՐՈՇՄԱՆ ՄԵՋ ՓՈՓՈԽՈՒԹՅՈՒՆՆԵՐ ԿԱՏԱՐԵԼՈՒ ՄԱՍԻՆ</w:t>
            </w:r>
            <w:r w:rsidRPr="00C7612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&gt;&gt; ՀԱՅԱՍՏԱՆԻ ՀԱՆՐԱՊԵՏՈՒԹՅԱՆ ԿԱՌԱՎԱՐՈՒԹՅԱՆ ՈՐՈՇՄԱՆ ՆԱԽԱԳԾԻ</w:t>
            </w:r>
            <w:r w:rsidR="00054D3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C7612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ԸՆԴՈւՆՄԱՆ</w:t>
            </w:r>
            <w:r w:rsidR="001742E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C7612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ԱՆՀՐԱԺԵՇՏՈւԹՅԱՆ</w:t>
            </w:r>
          </w:p>
          <w:p w:rsidR="009157E7" w:rsidRPr="00C76120" w:rsidRDefault="009157E7" w:rsidP="001742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Անհրաժեշտությունը</w:t>
            </w:r>
          </w:p>
        </w:tc>
      </w:tr>
      <w:tr w:rsidR="00C76120" w:rsidRPr="00BF34C5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49642D" w:rsidRDefault="0049642D" w:rsidP="0049642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9642D">
              <w:rPr>
                <w:rFonts w:ascii="GHEA Grapalat" w:hAnsi="GHEA Grapalat"/>
                <w:sz w:val="24"/>
                <w:szCs w:val="24"/>
                <w:lang w:val="hy-AM"/>
              </w:rPr>
              <w:tab/>
              <w:t>Համաձայն որոշման</w:t>
            </w:r>
            <w:r w:rsidR="005971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54D31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207A50">
              <w:rPr>
                <w:rFonts w:ascii="GHEA Grapalat" w:hAnsi="GHEA Grapalat"/>
                <w:sz w:val="24"/>
                <w:szCs w:val="24"/>
                <w:lang w:val="hy-AM"/>
              </w:rPr>
              <w:t>-րդ</w:t>
            </w:r>
            <w:r w:rsidRPr="004964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</w:t>
            </w:r>
            <w:r w:rsidR="004E78D3">
              <w:rPr>
                <w:rFonts w:ascii="GHEA Grapalat" w:hAnsi="GHEA Grapalat"/>
                <w:sz w:val="24"/>
                <w:szCs w:val="24"/>
                <w:lang w:val="hy-AM"/>
              </w:rPr>
              <w:t xml:space="preserve"> 2-րդ ենթակետի</w:t>
            </w:r>
            <w:r w:rsidR="00931CBE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="00054D3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ֆինանսների նախարարության կողմից Հայաստանի Հանրապետության հողօգտագործողներին 201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գյուղատնտեսական աշխատանքների համար մատչելի գներով ազոտական</w:t>
            </w:r>
            <w:r w:rsidR="00D64D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ֆոսֆորական և կալիումական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պարարտանյութ</w:t>
            </w:r>
            <w:r w:rsidR="00D64D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 ձեռքբերման նպատակով պետական աջակցության ծրագրի իրականացման համար «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Հրաշք այգի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 սահմանափակ պատասխանատվությամբ ընկերությանը</w:t>
            </w:r>
            <w:r w:rsidR="007260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201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պետական բյուջեից </w:t>
            </w:r>
            <w:r w:rsidR="004E78D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2014 թվականի առաջին եռամսյակում 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տրամադրվել է 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596974000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դրամի չափով բյուջետային վարկ (բյուջետային ծախսերի տնտեսագիտական դասակարգման «Ներքին վարկերի և փոխատվությունների տրամադրում» հոդվածով)՝ մինչև 201</w:t>
            </w:r>
            <w:r w:rsidR="00E41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</w:t>
            </w:r>
            <w:r w:rsidR="00E41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-ը ժամկետով, առանց գրավի և տարեկան 0,001 տոկոս տոկոսադրույքով</w:t>
            </w:r>
            <w:r w:rsidR="00AC79D2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76555D" w:rsidRPr="0076555D" w:rsidRDefault="0049642D" w:rsidP="00C86B9F">
            <w:pPr>
              <w:spacing w:after="0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6555D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Հրաշք</w:t>
            </w:r>
            <w:r w:rsidR="0076555D" w:rsidRPr="007655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այգի</w:t>
            </w:r>
            <w:r w:rsidR="0076555D" w:rsidRPr="0076555D">
              <w:rPr>
                <w:rFonts w:ascii="GHEA Grapalat" w:hAnsi="GHEA Grapalat" w:cs="Arial Armenian"/>
                <w:spacing w:val="-4"/>
                <w:sz w:val="24"/>
                <w:szCs w:val="24"/>
                <w:lang w:val="fr-FR"/>
              </w:rPr>
              <w:t xml:space="preserve">» </w:t>
            </w:r>
            <w:r w:rsidR="0076555D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սահմանափակ պատասխանատվությամբ </w:t>
            </w:r>
            <w:r w:rsidR="007655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ընկերությունը 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ֆինանսների նախարարությունից ստացած </w:t>
            </w:r>
            <w:r w:rsidR="0076555D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596974000 դրամ</w:t>
            </w:r>
            <w:r w:rsidR="0076555D" w:rsidRPr="0076555D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="0076555D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բյուջետային 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վարկից 201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>5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BF34C5"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հունիսի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F34C5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-ի դրությամբ մարել է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E71AEB">
              <w:rPr>
                <w:rFonts w:ascii="GHEA Grapalat" w:hAnsi="GHEA Grapalat" w:cs="Sylfaen"/>
                <w:sz w:val="24"/>
                <w:szCs w:val="24"/>
                <w:lang w:val="hy-AM"/>
              </w:rPr>
              <w:t>34</w:t>
            </w:r>
            <w:r w:rsidR="00BF34C5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="00E71AEB">
              <w:rPr>
                <w:rFonts w:ascii="GHEA Grapalat" w:hAnsi="GHEA Grapalat" w:cs="Sylfaen"/>
                <w:sz w:val="24"/>
                <w:szCs w:val="24"/>
                <w:lang w:val="hy-AM"/>
              </w:rPr>
              <w:t>323920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դրամը, վարկի մնացորդը կազմում է  </w:t>
            </w:r>
            <w:r w:rsidR="00E71AEB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BF34C5">
              <w:rPr>
                <w:rFonts w:ascii="GHEA Grapalat" w:hAnsi="GHEA Grapalat" w:cs="Sylfaen"/>
                <w:sz w:val="24"/>
                <w:szCs w:val="24"/>
                <w:lang w:val="hy-AM"/>
              </w:rPr>
              <w:t>47650080</w:t>
            </w:r>
            <w:r w:rsidR="0076555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դրամ: Այն չի մարվել,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քանի որ 2014 թվականին ներկրված և չբաշխված ֆոսֆորական ու կալիումական պարարտանյութերից 2015 թվականի </w:t>
            </w:r>
            <w:r w:rsidR="00BF34C5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հունիսի 10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-ի դրությամբ պահեստավորված պարարտանյութերի 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fr-FR"/>
              </w:rPr>
              <w:t>(</w:t>
            </w:r>
            <w:r w:rsidR="00BF34C5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381,1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տոննա ֆոսֆորական</w:t>
            </w:r>
            <w:r w:rsidR="00E71AEB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</w:t>
            </w:r>
            <w:r w:rsidR="00BF34C5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53354000</w:t>
            </w:r>
            <w:r w:rsidR="00E71AEB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դրամ արժեքով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և </w:t>
            </w:r>
            <w:r w:rsidR="00BF34C5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333,6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տոննա կալիումական</w:t>
            </w:r>
            <w:r w:rsid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</w:t>
            </w:r>
            <w:r w:rsidR="00BF34C5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46704000</w:t>
            </w:r>
            <w:r w:rsid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դրամ արժեքով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fr-FR"/>
              </w:rPr>
              <w:t>)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ընդհանուր գումարը կազմում է </w:t>
            </w:r>
            <w:r w:rsidR="00BF34C5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100058000</w:t>
            </w:r>
            <w:r w:rsidR="0076555D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դրամ, ԼՂՀ</w:t>
            </w:r>
            <w:r w:rsidR="007F5AD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-ի</w:t>
            </w:r>
            <w:r w:rsidR="0076555D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և ՀՀ մարզերի հողօգտագործողների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կողմից</w:t>
            </w:r>
            <w:r w:rsidR="007F5AD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պարտքը կազմակերպությանը կազմում է 141468480</w:t>
            </w:r>
            <w:r w:rsidR="00C500D7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դրամ</w:t>
            </w:r>
            <w:r w:rsidR="0076555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:</w:t>
            </w:r>
          </w:p>
          <w:p w:rsidR="0049642D" w:rsidRPr="0049642D" w:rsidRDefault="0076555D" w:rsidP="00C86B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      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Հաշվի առնելով</w:t>
            </w: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վերոգրյալ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ը</w:t>
            </w: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անհարժեշտություն է առաջացել երկարաձգելու </w:t>
            </w:r>
            <w:r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</w:t>
            </w:r>
            <w:r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Հրաշք</w:t>
            </w:r>
            <w:r w:rsidRPr="007655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այգի</w:t>
            </w:r>
            <w:r w:rsidRPr="0076555D">
              <w:rPr>
                <w:rFonts w:ascii="GHEA Grapalat" w:hAnsi="GHEA Grapalat" w:cs="Arial Armenian"/>
                <w:spacing w:val="-4"/>
                <w:sz w:val="24"/>
                <w:szCs w:val="24"/>
                <w:lang w:val="fr-FR"/>
              </w:rPr>
              <w:t xml:space="preserve">» </w:t>
            </w:r>
            <w:r w:rsidR="00F457BD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 պատասխանատվությամբ ընկերության</w:t>
            </w:r>
            <w:r w:rsidR="00F457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կողմից վարկի մարման ժամկետը` կատարելով փոփոխություն  ՀՀ  կառավարության 2014 թվականի փետրվարի 6-ի N150-Ն որոշման մեջ: 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Ընթացիկ</w:t>
            </w:r>
            <w:r w:rsidR="00054D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իրավիճակը և խնդիրներ</w:t>
            </w:r>
          </w:p>
        </w:tc>
      </w:tr>
      <w:tr w:rsidR="00C76120" w:rsidRPr="00BF34C5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5E2CB8" w:rsidRDefault="00E824A5" w:rsidP="005E2CB8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3F38D4" w:rsidRPr="0049642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Համաձայն որոշման </w:t>
            </w:r>
            <w:r w:rsidR="00054D31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207A50">
              <w:rPr>
                <w:rFonts w:ascii="GHEA Grapalat" w:hAnsi="GHEA Grapalat"/>
                <w:sz w:val="24"/>
                <w:szCs w:val="24"/>
                <w:lang w:val="hy-AM"/>
              </w:rPr>
              <w:t>-րդ</w:t>
            </w:r>
            <w:r w:rsidR="003F38D4" w:rsidRPr="004964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</w:t>
            </w:r>
            <w:r w:rsidR="004E78D3">
              <w:rPr>
                <w:rFonts w:ascii="GHEA Grapalat" w:hAnsi="GHEA Grapalat"/>
                <w:sz w:val="24"/>
                <w:szCs w:val="24"/>
                <w:lang w:val="hy-AM"/>
              </w:rPr>
              <w:t xml:space="preserve"> 2-րդ ենթակետի</w:t>
            </w:r>
            <w:r w:rsidR="00A646A8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="009145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ֆինանսների նախարարության կողմից «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Հրաշք այգի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 սահմանափակ պատասխանատվությամբ ընկերությանը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201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պետական բյուջեից </w:t>
            </w:r>
            <w:r w:rsidR="001407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2014 թվականի առաջին եռամսյակում  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տրամադրվել է 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596974000 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դրամի չափով բյուջետային վարկ մինչև 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201</w:t>
            </w:r>
            <w:r w:rsidR="00E41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</w:t>
            </w:r>
            <w:r w:rsidR="00E41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5217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="00054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-ը </w:t>
            </w:r>
            <w:r w:rsidR="007E01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մարման </w:t>
            </w:r>
            <w:r w:rsidR="003F38D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ժամկետով</w:t>
            </w:r>
            <w:r w:rsidR="005E2CB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C4738D" w:rsidRPr="0076555D" w:rsidRDefault="003F38D4" w:rsidP="00C4738D">
            <w:pPr>
              <w:spacing w:after="0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</w:r>
            <w:r w:rsidR="00C4738D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Հրաշք</w:t>
            </w:r>
            <w:r w:rsidR="00C4738D" w:rsidRPr="007655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այգի</w:t>
            </w:r>
            <w:r w:rsidR="00C4738D" w:rsidRPr="0076555D">
              <w:rPr>
                <w:rFonts w:ascii="GHEA Grapalat" w:hAnsi="GHEA Grapalat" w:cs="Arial Armenian"/>
                <w:spacing w:val="-4"/>
                <w:sz w:val="24"/>
                <w:szCs w:val="24"/>
                <w:lang w:val="fr-FR"/>
              </w:rPr>
              <w:t xml:space="preserve">» </w:t>
            </w:r>
            <w:r w:rsidR="00C4738D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սահմանափակ պատասխանատվությամբ </w:t>
            </w:r>
            <w:r w:rsidR="00C4738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ընկերությունը 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ֆինանսների նախարարությունից ստացած </w:t>
            </w:r>
            <w:r w:rsidR="00C4738D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596974000 դրամ</w:t>
            </w:r>
            <w:r w:rsidR="00C4738D" w:rsidRPr="0076555D">
              <w:rPr>
                <w:rFonts w:ascii="GHEA Grapalat" w:hAnsi="GHEA Grapalat"/>
                <w:spacing w:val="-6"/>
                <w:sz w:val="24"/>
                <w:szCs w:val="24"/>
                <w:lang w:val="fr-FR"/>
              </w:rPr>
              <w:t xml:space="preserve"> </w:t>
            </w:r>
            <w:r w:rsidR="00C4738D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բյուջետային 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վարկից 201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>5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C4738D"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հունիսի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4738D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-ի դրությամբ մարել է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4738D">
              <w:rPr>
                <w:rFonts w:ascii="GHEA Grapalat" w:hAnsi="GHEA Grapalat" w:cs="Sylfaen"/>
                <w:sz w:val="24"/>
                <w:szCs w:val="24"/>
                <w:lang w:val="hy-AM"/>
              </w:rPr>
              <w:t>349323920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դրամը, վարկի մնացորդը կազմում է  </w:t>
            </w:r>
            <w:r w:rsidR="00C4738D">
              <w:rPr>
                <w:rFonts w:ascii="GHEA Grapalat" w:hAnsi="GHEA Grapalat" w:cs="Sylfaen"/>
                <w:sz w:val="24"/>
                <w:szCs w:val="24"/>
                <w:lang w:val="hy-AM"/>
              </w:rPr>
              <w:t>247650080</w:t>
            </w:r>
            <w:r w:rsidR="00C4738D"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դրամ: Այն չի մարվել,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քանի որ 2014 թվականին ներկրված և չբաշխված ֆոսֆորական ու կալիումական պարարտանյութերից 2015 թվականի 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հունիսի 10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-ի դրությամբ պահեստավորված պարարտանյութերի 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fr-FR"/>
              </w:rPr>
              <w:t>(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381,1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տոննա ֆոսֆորական</w:t>
            </w:r>
            <w:r w:rsidR="00C4738D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53354000</w:t>
            </w:r>
            <w:r w:rsidR="00C4738D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դրամ արժեքով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և 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333,6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տոննա կալիումական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` 46704000 դրամ արժեքով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fr-FR"/>
              </w:rPr>
              <w:t>)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ընդհանուր գումարը կազմում է 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100058000</w:t>
            </w:r>
            <w:r w:rsidR="00C4738D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դրամ, ԼՂՀ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-ի</w:t>
            </w:r>
            <w:r w:rsidR="00C4738D" w:rsidRPr="00E71AEB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և ՀՀ մարզերի հողօգտագործողների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կողմից</w:t>
            </w:r>
            <w:r w:rsidR="00C4738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պարտքը կազմակերպությանը կազմում է 141468480 դրամ</w:t>
            </w:r>
            <w:r w:rsidR="00C4738D"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:</w:t>
            </w:r>
          </w:p>
          <w:p w:rsidR="00C76120" w:rsidRPr="003F38D4" w:rsidRDefault="00E04C56" w:rsidP="00E04C56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      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Հաշվի առնելով</w:t>
            </w: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վերոգրյալ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ը</w:t>
            </w: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` անհարժեշտություն է առաջացել երկարաձգելու </w:t>
            </w:r>
            <w:r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</w:t>
            </w:r>
            <w:r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Հրաշք</w:t>
            </w:r>
            <w:r w:rsidRPr="0076555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76555D">
              <w:rPr>
                <w:rFonts w:ascii="GHEA Grapalat" w:hAnsi="GHEA Grapalat" w:cs="Sylfaen"/>
                <w:sz w:val="24"/>
                <w:szCs w:val="24"/>
                <w:lang w:val="hy-AM"/>
              </w:rPr>
              <w:t>այգի</w:t>
            </w:r>
            <w:r w:rsidRPr="0076555D">
              <w:rPr>
                <w:rFonts w:ascii="GHEA Grapalat" w:hAnsi="GHEA Grapalat" w:cs="Arial Armenian"/>
                <w:spacing w:val="-4"/>
                <w:sz w:val="24"/>
                <w:szCs w:val="24"/>
                <w:lang w:val="fr-FR"/>
              </w:rPr>
              <w:t xml:space="preserve">» 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 պատասխանատվությամբ ընկերության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555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կողմից վարկի մարման ժամկետը` կատարելով փոփոխություն  ՀՀ  կառավարության 2014 թվականի փետրվարի 6-ի N150-Ն որոշման մեջ: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lastRenderedPageBreak/>
              <w:t>3.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Տվյալ</w:t>
            </w:r>
            <w:r w:rsidR="00054D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բնագավառում</w:t>
            </w:r>
            <w:r w:rsidR="00054D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իրականացվող</w:t>
            </w:r>
            <w:r w:rsidR="00054D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քաղաքականությունը</w:t>
            </w:r>
          </w:p>
        </w:tc>
      </w:tr>
      <w:tr w:rsidR="00C76120" w:rsidRPr="00245548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Pr="003F38D4" w:rsidRDefault="003F38D4" w:rsidP="00AF776A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ab/>
              <w:t xml:space="preserve">Գյուղատնտեսական աշխատանքները կազմակերպելու հարցում պետական աջակցություն ցուցաբերելու նպատակով 2012 թվականից իրականացվում են հողօգտագործողներին 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գյուղատնտեսական աշխատանքների համար մատչելի գներով </w:t>
            </w:r>
            <w:r w:rsidR="002455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ազոտական, </w:t>
            </w:r>
            <w:r w:rsidR="00AF77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ֆոսֆորական և կալիումական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պարարտանյութ</w:t>
            </w:r>
            <w:r w:rsidR="00AF77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դիզելային վառելանյութի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ձեռքբերման նպատակով պետական աջակցության ծրագր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եր: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Կարգավորման</w:t>
            </w:r>
            <w:r w:rsidR="00877C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նպատակը և բնույթը</w:t>
            </w:r>
          </w:p>
        </w:tc>
      </w:tr>
      <w:tr w:rsidR="00C76120" w:rsidRPr="005C30BC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Default="001312C4" w:rsidP="005C30BC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  <w:t xml:space="preserve">Մարզերին հատկացված </w:t>
            </w:r>
            <w:r w:rsidR="0091452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ֆոսֆորական և կալիումական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պարարտանյութ</w:t>
            </w:r>
            <w:r w:rsidR="00AF77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 քանակությունների բաշխում</w:t>
            </w:r>
            <w:r w:rsidR="005C30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գումարների հավաքագրում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877C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Հրաշք այգի</w:t>
            </w: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 w:rsidR="005C30BC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 պատասխանատվությամբ ընկերությանը</w:t>
            </w:r>
            <w:r w:rsidR="005C30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հատկացված վարկի </w:t>
            </w:r>
            <w:r w:rsidR="007E01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մարման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ժամկետի երկարաձգում:  </w:t>
            </w:r>
          </w:p>
          <w:p w:rsidR="00544EB1" w:rsidRPr="001312C4" w:rsidRDefault="00544EB1" w:rsidP="005C30BC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Նախագծի</w:t>
            </w:r>
            <w:r w:rsidR="00877C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մշակման</w:t>
            </w:r>
            <w:r w:rsidR="00877C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գործընթացում</w:t>
            </w:r>
            <w:r w:rsidR="00877C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ներգրավված</w:t>
            </w:r>
            <w:r w:rsidR="00877C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ինստիտուտները և անձիք</w:t>
            </w:r>
          </w:p>
        </w:tc>
      </w:tr>
      <w:tr w:rsidR="00C76120" w:rsidRPr="005C30BC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Default="009F2714" w:rsidP="00CF010B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Հայաստանի Հանրապետությա</w:t>
            </w:r>
            <w:r w:rsidR="00A646A8">
              <w:rPr>
                <w:rFonts w:ascii="GHEA Grapalat" w:hAnsi="GHEA Grapalat"/>
                <w:sz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գյուղատնտեսության նախարարություն,</w:t>
            </w:r>
          </w:p>
          <w:p w:rsidR="00544EB1" w:rsidRPr="009F2714" w:rsidRDefault="00544EB1" w:rsidP="003C48FD">
            <w:pPr>
              <w:spacing w:after="0"/>
              <w:ind w:right="-5" w:firstLine="54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F271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877C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Հրաշք այգի</w:t>
            </w:r>
            <w:r w:rsidR="009F271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 w:rsidR="005C30BC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 պատասխանատվությամբ ընկերությ</w:t>
            </w:r>
            <w:r w:rsidR="005C30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Ակնկալվող</w:t>
            </w:r>
            <w:r w:rsidR="00877C31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արդյունքը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A44E81" w:rsidRPr="0019041D" w:rsidRDefault="00AF776A" w:rsidP="00AE0F94">
            <w:pPr>
              <w:spacing w:after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="00CA1FC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Մարզերին հատկացված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ֆոսֆորական և կալիումական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պարարտանյութ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 քանակությունների վերաբաշխում կատարելու միջոցով առկա իրական պահանջարկի բավարարում</w:t>
            </w:r>
            <w:r w:rsidR="00DA45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գումարների հավաքագրում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="001312C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030C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Հրաշք այգի</w:t>
            </w:r>
            <w:r w:rsidR="001312C4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 w:rsidR="005C30BC" w:rsidRPr="0049642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 պատասխանատվությամբ ընկերությանը</w:t>
            </w:r>
            <w:r w:rsidR="005C30B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հատկացված վարկի </w:t>
            </w:r>
            <w:r w:rsidR="007E016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մարման 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ժամկետի երկարաձգում</w:t>
            </w:r>
            <w:r w:rsidR="00DA457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="00A44E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տրամադրված </w:t>
            </w:r>
            <w:r w:rsidR="00A44E81" w:rsidRPr="0076555D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596974000 դրամ</w:t>
            </w:r>
            <w:r w:rsidR="00A44E81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վարկի վերջնական մարում</w:t>
            </w:r>
            <w:r w:rsidR="001312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:  </w:t>
            </w:r>
          </w:p>
        </w:tc>
      </w:tr>
      <w:tr w:rsidR="00C76120" w:rsidRPr="0019041D" w:rsidTr="0076555D">
        <w:tc>
          <w:tcPr>
            <w:tcW w:w="10143" w:type="dxa"/>
            <w:gridSpan w:val="2"/>
          </w:tcPr>
          <w:p w:rsidR="00C76120" w:rsidRPr="0019041D" w:rsidRDefault="00C76120" w:rsidP="00924A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lastRenderedPageBreak/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Այլ</w:t>
            </w:r>
            <w:r w:rsidR="00DA0B93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իրավական</w:t>
            </w:r>
            <w:r w:rsidR="00DA0B93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ակտերում</w:t>
            </w:r>
            <w:r w:rsidR="00DA0B93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փոփոխությունների և/կամ</w:t>
            </w:r>
            <w:r w:rsidR="00DA0B93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լրացումների</w:t>
            </w:r>
            <w:r w:rsidR="00DA0B93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անհրաժեշտությունը</w:t>
            </w:r>
          </w:p>
        </w:tc>
      </w:tr>
      <w:tr w:rsidR="00C76120" w:rsidRPr="00BF34C5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Pr="00C870CE" w:rsidRDefault="00C870CE" w:rsidP="00CF010B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ab/>
            </w:r>
            <w:r w:rsidRPr="00C870CE">
              <w:rPr>
                <w:rFonts w:ascii="GHEA Grapalat" w:hAnsi="GHEA Grapalat"/>
                <w:sz w:val="24"/>
                <w:lang w:val="hy-AM"/>
              </w:rPr>
              <w:t>Նախագծի ընդունման կապակցությամբ այլ իրավական ակտերում փոփոխություններ և/կամ լրացումներ կատարելու անհրաժեշտություն չի առաջանում: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Միջազգային</w:t>
            </w:r>
            <w:r w:rsidR="00E32F06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պայմանագրերով</w:t>
            </w:r>
            <w:r w:rsidR="00E32F06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ստանձնած</w:t>
            </w:r>
            <w:r w:rsidR="00E32F06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պարտավորությունների</w:t>
            </w:r>
            <w:r w:rsidR="00E32F06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հետ</w:t>
            </w:r>
            <w:r w:rsidR="00E32F06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համապատասխանությունը</w:t>
            </w:r>
          </w:p>
        </w:tc>
      </w:tr>
      <w:tr w:rsidR="00C76120" w:rsidRPr="00BF34C5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Pr="00C870CE" w:rsidRDefault="00C870CE" w:rsidP="00CF010B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C870CE">
              <w:rPr>
                <w:rFonts w:ascii="GHEA Grapalat" w:hAnsi="GHEA Grapalat"/>
                <w:sz w:val="24"/>
                <w:lang w:val="hy-AM"/>
              </w:rPr>
              <w:tab/>
              <w:t xml:space="preserve">Նախագծի ընդունման կապակցությամբ </w:t>
            </w:r>
            <w:r>
              <w:rPr>
                <w:rFonts w:ascii="GHEA Grapalat" w:hAnsi="GHEA Grapalat"/>
                <w:sz w:val="24"/>
                <w:lang w:val="hy-AM"/>
              </w:rPr>
              <w:t>մ</w:t>
            </w:r>
            <w:r w:rsidRPr="00C870CE">
              <w:rPr>
                <w:rFonts w:ascii="GHEA Grapalat" w:hAnsi="GHEA Grapalat"/>
                <w:sz w:val="24"/>
                <w:lang w:val="hy-AM"/>
              </w:rPr>
              <w:t>իջազգային պայմանագրերով ստանձնած պարտավորություններ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չկան:</w:t>
            </w:r>
          </w:p>
        </w:tc>
      </w:tr>
      <w:tr w:rsidR="00C76120" w:rsidRPr="0019041D" w:rsidTr="0076555D">
        <w:tc>
          <w:tcPr>
            <w:tcW w:w="10143" w:type="dxa"/>
            <w:gridSpan w:val="2"/>
          </w:tcPr>
          <w:p w:rsidR="00C76120" w:rsidRPr="0019041D" w:rsidRDefault="00C76120" w:rsidP="00924A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ՏԵՂԵԿԱՆՔ</w:t>
            </w:r>
          </w:p>
          <w:p w:rsidR="00C76120" w:rsidRPr="0019041D" w:rsidRDefault="00C76120" w:rsidP="00924A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ՀԱՍԱՐԱԿՈՒԹՅԱՆ ՄԱՍՆԱԿՑՈՒԹՅԱՆ ՄԱՍԻՆ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Հասարակությանը</w:t>
            </w:r>
            <w:r w:rsidR="005C30BC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նախագծի</w:t>
            </w:r>
            <w:r w:rsidR="005C30BC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մասինիրազեկումը</w:t>
            </w:r>
          </w:p>
        </w:tc>
      </w:tr>
      <w:tr w:rsidR="00C76120" w:rsidRPr="002A26E2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Pr="00C870CE" w:rsidRDefault="00C870CE" w:rsidP="002A26E2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C870CE">
              <w:rPr>
                <w:rFonts w:ascii="GHEA Grapalat" w:hAnsi="GHEA Grapalat"/>
                <w:sz w:val="24"/>
                <w:lang w:val="hy-AM"/>
              </w:rPr>
              <w:tab/>
              <w:t>Հասարակությ</w:t>
            </w:r>
            <w:r w:rsidR="002A26E2">
              <w:rPr>
                <w:rFonts w:ascii="GHEA Grapalat" w:hAnsi="GHEA Grapalat"/>
                <w:sz w:val="24"/>
                <w:lang w:val="hy-AM"/>
              </w:rPr>
              <w:t>ա</w:t>
            </w:r>
            <w:r w:rsidRPr="00C870CE">
              <w:rPr>
                <w:rFonts w:ascii="GHEA Grapalat" w:hAnsi="GHEA Grapalat"/>
                <w:sz w:val="24"/>
                <w:lang w:val="hy-AM"/>
              </w:rPr>
              <w:t>նը նախագծի մասին չի իրազեկվել: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2.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Հասարակության</w:t>
            </w:r>
            <w:r w:rsidR="005C30BC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մասնակցությունը</w:t>
            </w:r>
            <w:r w:rsidR="005C30BC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 xml:space="preserve">նախագծմանը </w:t>
            </w:r>
            <w:r w:rsidR="005C30BC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և/կամ</w:t>
            </w:r>
            <w:r w:rsidR="005C30BC">
              <w:rPr>
                <w:rFonts w:ascii="GHEA Grapalat" w:hAnsi="GHEA Grapalat"/>
                <w:b/>
                <w:sz w:val="24"/>
                <w:lang w:val="hy-AM"/>
              </w:rPr>
              <w:t xml:space="preserve"> </w:t>
            </w:r>
            <w:r w:rsidRPr="0019041D">
              <w:rPr>
                <w:rFonts w:ascii="GHEA Grapalat" w:hAnsi="GHEA Grapalat"/>
                <w:b/>
                <w:sz w:val="24"/>
              </w:rPr>
              <w:t>քննարկումներին</w:t>
            </w:r>
          </w:p>
        </w:tc>
      </w:tr>
      <w:tr w:rsidR="00C76120" w:rsidRPr="00BF34C5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468" w:type="dxa"/>
          </w:tcPr>
          <w:p w:rsidR="00C76120" w:rsidRPr="00AA281D" w:rsidRDefault="00C870CE" w:rsidP="009B159B">
            <w:pPr>
              <w:spacing w:after="0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ab/>
            </w:r>
            <w:r w:rsidRPr="00AA281D">
              <w:rPr>
                <w:rFonts w:ascii="GHEA Grapalat" w:hAnsi="GHEA Grapalat"/>
                <w:sz w:val="24"/>
                <w:lang w:val="hy-AM"/>
              </w:rPr>
              <w:t>Նախագծմանը և/կամ քննարկումներին հասարակությունը մասնակցություն չի ունեցել:</w:t>
            </w:r>
          </w:p>
        </w:tc>
      </w:tr>
      <w:tr w:rsidR="00C76120" w:rsidRPr="0019041D" w:rsidTr="0076555D">
        <w:tc>
          <w:tcPr>
            <w:tcW w:w="675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7.</w:t>
            </w:r>
          </w:p>
        </w:tc>
        <w:tc>
          <w:tcPr>
            <w:tcW w:w="9468" w:type="dxa"/>
          </w:tcPr>
          <w:p w:rsidR="00C76120" w:rsidRPr="0019041D" w:rsidRDefault="00C76120" w:rsidP="00924A1B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</w:rPr>
            </w:pPr>
            <w:r w:rsidRPr="0019041D">
              <w:rPr>
                <w:rFonts w:ascii="GHEA Grapalat" w:hAnsi="GHEA Grapalat"/>
                <w:b/>
                <w:sz w:val="24"/>
              </w:rPr>
              <w:t>Այլտեղեկություններ</w:t>
            </w:r>
          </w:p>
        </w:tc>
      </w:tr>
    </w:tbl>
    <w:p w:rsidR="00F65CE2" w:rsidRDefault="00F65CE2" w:rsidP="00F65CE2">
      <w:pPr>
        <w:ind w:left="360"/>
        <w:jc w:val="both"/>
        <w:rPr>
          <w:rFonts w:ascii="GHEA Grapalat" w:hAnsi="GHEA Grapalat"/>
          <w:sz w:val="24"/>
          <w:szCs w:val="24"/>
          <w:lang w:val="hy-AM"/>
        </w:rPr>
        <w:sectPr w:rsidR="00F65CE2" w:rsidSect="00C0732F">
          <w:pgSz w:w="12240" w:h="15840"/>
          <w:pgMar w:top="993" w:right="616" w:bottom="709" w:left="1701" w:header="708" w:footer="708" w:gutter="0"/>
          <w:cols w:space="708"/>
          <w:docGrid w:linePitch="360"/>
        </w:sectPr>
      </w:pPr>
    </w:p>
    <w:p w:rsidR="00F65CE2" w:rsidRDefault="00F65CE2" w:rsidP="00F65CE2">
      <w:pPr>
        <w:tabs>
          <w:tab w:val="left" w:pos="-2268"/>
        </w:tabs>
        <w:spacing w:after="0" w:line="240" w:lineRule="auto"/>
        <w:ind w:left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 Մ Փ Ո Փ Ա Թ Ե Ր Թ</w:t>
      </w:r>
    </w:p>
    <w:p w:rsidR="00F65CE2" w:rsidRDefault="00F65CE2" w:rsidP="00F65CE2">
      <w:pPr>
        <w:spacing w:line="360" w:lineRule="auto"/>
        <w:ind w:right="-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7612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C76120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Pr="00C761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C76120">
        <w:rPr>
          <w:rFonts w:ascii="GHEA Grapalat" w:hAnsi="GHEA Grapalat"/>
          <w:b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150</w:t>
      </w:r>
      <w:r w:rsidRPr="00C76120">
        <w:rPr>
          <w:rFonts w:ascii="GHEA Grapalat" w:hAnsi="GHEA Grapalat"/>
          <w:b/>
          <w:sz w:val="24"/>
          <w:szCs w:val="24"/>
          <w:lang w:val="hy-AM"/>
        </w:rPr>
        <w:t>-Ն ՈՐՈՇՄԱՆ ՄԵՋ ՓՈՓՈԽՈՒԹՅՈՒՆՆԵՐ ԿԱՏԱՐԵԼՈՒ ՄԱՍԻՆ</w:t>
      </w:r>
      <w:r w:rsidRPr="00C76120">
        <w:rPr>
          <w:rFonts w:ascii="GHEA Grapalat" w:hAnsi="GHEA Grapalat" w:cs="Sylfaen"/>
          <w:b/>
          <w:sz w:val="24"/>
          <w:szCs w:val="24"/>
          <w:lang w:val="hy-AM"/>
        </w:rPr>
        <w:t xml:space="preserve">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ՆԱԽԱԳԾԻ ԿԱՊԱԿՑՈՒԹՅԱՄԲ ՇԱՀԱԳՐԳԻՌ ՆԱԽԱՐԱՐՈՒԹՅՈՒՆՆԵՐԻՑ ՍՏԱՑՎԱԾ ԱՌԱՋԱՐԿՈՒԹՅՈՒՆՆԵՐԻ ԵՎ ԱՌԱՐԿՈՒԹՅՈՒՆՆԵՐԻ ՎԵՐԱԲԵՐՅԱԼ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095"/>
        <w:gridCol w:w="2126"/>
        <w:gridCol w:w="3544"/>
      </w:tblGrid>
      <w:tr w:rsidR="00F65CE2" w:rsidRPr="00E46EA1" w:rsidTr="008F751A">
        <w:trPr>
          <w:trHeight w:val="16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Կատարված փոփոխությունները</w:t>
            </w:r>
          </w:p>
        </w:tc>
      </w:tr>
      <w:tr w:rsidR="00F65CE2" w:rsidRPr="00E46EA1" w:rsidTr="008F751A">
        <w:trPr>
          <w:trHeight w:val="1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E2" w:rsidRPr="00E46EA1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65CE2" w:rsidRPr="00BF34C5" w:rsidTr="008F751A">
        <w:trPr>
          <w:trHeight w:val="1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E2" w:rsidRPr="00E46EA1" w:rsidRDefault="00F65CE2" w:rsidP="00E90A9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 xml:space="preserve">ՀՀ </w:t>
            </w:r>
            <w:r w:rsidR="00D80CCA">
              <w:rPr>
                <w:rFonts w:ascii="GHEA Grapalat" w:hAnsi="GHEA Grapalat"/>
                <w:lang w:val="hy-AM"/>
              </w:rPr>
              <w:t>ֆ</w:t>
            </w:r>
            <w:r w:rsidRPr="00E46EA1">
              <w:rPr>
                <w:rFonts w:ascii="GHEA Grapalat" w:hAnsi="GHEA Grapalat"/>
                <w:lang w:val="hy-AM"/>
              </w:rPr>
              <w:t>ինանսների նախարարություն</w:t>
            </w:r>
          </w:p>
          <w:p w:rsidR="00F65CE2" w:rsidRPr="00E46EA1" w:rsidRDefault="00F65CE2" w:rsidP="00E90A9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19.05.2015 թ.</w:t>
            </w:r>
          </w:p>
          <w:p w:rsidR="00F65CE2" w:rsidRDefault="00F65CE2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 xml:space="preserve">N </w:t>
            </w:r>
            <w:r w:rsidRPr="00E46EA1">
              <w:rPr>
                <w:rFonts w:ascii="GHEA Grapalat" w:hAnsi="GHEA Grapalat"/>
              </w:rPr>
              <w:t>01.1/</w:t>
            </w:r>
            <w:r w:rsidR="00831A26" w:rsidRPr="00E46EA1">
              <w:rPr>
                <w:rFonts w:ascii="GHEA Grapalat" w:hAnsi="GHEA Grapalat"/>
                <w:lang w:val="hy-AM"/>
              </w:rPr>
              <w:t>80-2</w:t>
            </w:r>
            <w:r w:rsidRPr="00E46EA1">
              <w:rPr>
                <w:rFonts w:ascii="GHEA Grapalat" w:hAnsi="GHEA Grapalat"/>
              </w:rPr>
              <w:t>/</w:t>
            </w:r>
            <w:r w:rsidR="00831A26" w:rsidRPr="00E46EA1">
              <w:rPr>
                <w:rFonts w:ascii="GHEA Grapalat" w:hAnsi="GHEA Grapalat"/>
                <w:lang w:val="hy-AM"/>
              </w:rPr>
              <w:t>12479-15</w:t>
            </w: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F16CB" w:rsidRDefault="00DF16CB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F16CB" w:rsidRDefault="00DF16CB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F16CB" w:rsidRDefault="00DF16CB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F16CB" w:rsidRDefault="00DF16CB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Pr="00E46EA1" w:rsidRDefault="00F64C4A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ֆ</w:t>
            </w:r>
            <w:r w:rsidRPr="00E46EA1">
              <w:rPr>
                <w:rFonts w:ascii="GHEA Grapalat" w:hAnsi="GHEA Grapalat"/>
                <w:lang w:val="hy-AM"/>
              </w:rPr>
              <w:t>ինանսների նախարարություն</w:t>
            </w:r>
          </w:p>
          <w:p w:rsidR="00F64C4A" w:rsidRPr="00E46EA1" w:rsidRDefault="00F64C4A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19.05.2015 թ.</w:t>
            </w:r>
          </w:p>
          <w:p w:rsidR="00F64C4A" w:rsidRDefault="00F64C4A" w:rsidP="00F64C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 xml:space="preserve">N </w:t>
            </w:r>
            <w:r w:rsidRPr="00F64C4A">
              <w:rPr>
                <w:rFonts w:ascii="GHEA Grapalat" w:hAnsi="GHEA Grapalat"/>
                <w:lang w:val="hy-AM"/>
              </w:rPr>
              <w:t>01/</w:t>
            </w:r>
            <w:r w:rsidRPr="00E46EA1">
              <w:rPr>
                <w:rFonts w:ascii="GHEA Grapalat" w:hAnsi="GHEA Grapalat"/>
                <w:lang w:val="hy-AM"/>
              </w:rPr>
              <w:t>80-2</w:t>
            </w:r>
            <w:r w:rsidRPr="00F64C4A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13319</w:t>
            </w:r>
            <w:r w:rsidRPr="00E46EA1">
              <w:rPr>
                <w:rFonts w:ascii="GHEA Grapalat" w:hAnsi="GHEA Grapalat"/>
                <w:lang w:val="hy-AM"/>
              </w:rPr>
              <w:t>-15</w:t>
            </w: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F64C4A" w:rsidRDefault="00F64C4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արդարադատության</w:t>
            </w: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Նախարարություն</w:t>
            </w: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10.06.2015թ.</w:t>
            </w:r>
          </w:p>
          <w:p w:rsidR="00D80CCA" w:rsidRP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5696D">
              <w:rPr>
                <w:rFonts w:ascii="GHEA Grapalat" w:hAnsi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>01/14/6856-15</w:t>
            </w: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Default="00D80CCA" w:rsidP="00831A2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0CCA" w:rsidRPr="00E46EA1" w:rsidRDefault="00D80CCA" w:rsidP="00831A26">
            <w:pPr>
              <w:spacing w:after="0" w:line="240" w:lineRule="auto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26" w:rsidRPr="00E46EA1" w:rsidRDefault="00831A26" w:rsidP="00277854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fr-FR"/>
              </w:rPr>
            </w:pPr>
            <w:r w:rsidRPr="00E46EA1">
              <w:rPr>
                <w:rFonts w:ascii="GHEA Grapalat" w:hAnsi="GHEA Grapalat" w:cs="GHEA Grapalat"/>
                <w:lang w:val="hy-AM"/>
              </w:rPr>
              <w:lastRenderedPageBreak/>
              <w:t>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կատարումն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ՀՀ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վարչապետի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08.05.2015 </w:t>
            </w:r>
            <w:r w:rsidRPr="00E46EA1">
              <w:rPr>
                <w:rFonts w:ascii="GHEA Grapalat" w:hAnsi="GHEA Grapalat" w:cs="GHEA Grapalat"/>
                <w:lang w:val="hy-AM"/>
              </w:rPr>
              <w:t>թվականի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/>
                <w:lang w:val="fr-FR"/>
              </w:rPr>
              <w:t>N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02/23.14/7743-15 </w:t>
            </w:r>
            <w:r w:rsidRPr="00E46EA1">
              <w:rPr>
                <w:rFonts w:ascii="GHEA Grapalat" w:hAnsi="GHEA Grapalat" w:cs="GHEA Grapalat"/>
                <w:lang w:val="hy-AM"/>
              </w:rPr>
              <w:t>հանձնարարականի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և ուսումնասիրելով ՀՀ գյուղատնտեսության նախարար</w:t>
            </w:r>
            <w:r w:rsidR="00B22630" w:rsidRPr="00E46EA1">
              <w:rPr>
                <w:rFonts w:ascii="GHEA Grapalat" w:hAnsi="GHEA Grapalat" w:cs="GHEA Grapalat"/>
                <w:lang w:val="hy-AM"/>
              </w:rPr>
              <w:t>-</w:t>
            </w:r>
            <w:r w:rsidRPr="00E46EA1">
              <w:rPr>
                <w:rFonts w:ascii="GHEA Grapalat" w:hAnsi="GHEA Grapalat" w:cs="GHEA Grapalat"/>
                <w:lang w:val="fr-FR"/>
              </w:rPr>
              <w:t>ության կողմից  ներկայացված առաջարկը՝ կապված  «</w:t>
            </w:r>
            <w:r w:rsidRPr="00E46EA1">
              <w:rPr>
                <w:rFonts w:ascii="GHEA Grapalat" w:hAnsi="GHEA Grapalat" w:cs="GHEA Grapalat"/>
                <w:lang w:val="hy-AM"/>
              </w:rPr>
              <w:t>Հրաշք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այգի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» </w:t>
            </w:r>
            <w:r w:rsidRPr="00E46EA1">
              <w:rPr>
                <w:rFonts w:ascii="GHEA Grapalat" w:hAnsi="GHEA Grapalat" w:cs="GHEA Grapalat"/>
                <w:lang w:val="hy-AM"/>
              </w:rPr>
              <w:t>ՍՊԸ</w:t>
            </w:r>
            <w:r w:rsidRPr="00E46EA1">
              <w:rPr>
                <w:rFonts w:ascii="GHEA Grapalat" w:hAnsi="GHEA Grapalat" w:cs="GHEA Grapalat"/>
                <w:lang w:val="fr-FR"/>
              </w:rPr>
              <w:t>-</w:t>
            </w:r>
            <w:r w:rsidRPr="00E46EA1">
              <w:rPr>
                <w:rFonts w:ascii="GHEA Grapalat" w:hAnsi="GHEA Grapalat" w:cs="GHEA Grapalat"/>
                <w:lang w:val="hy-AM"/>
              </w:rPr>
              <w:t>ին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տրամադրված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վարկի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ժամկետը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երկաձգելու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և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ՀՀ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2014 </w:t>
            </w:r>
            <w:r w:rsidRPr="00E46EA1">
              <w:rPr>
                <w:rFonts w:ascii="GHEA Grapalat" w:hAnsi="GHEA Grapalat" w:cs="GHEA Grapalat"/>
                <w:lang w:val="hy-AM"/>
              </w:rPr>
              <w:t>թվականի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փետրվարի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6-</w:t>
            </w:r>
            <w:r w:rsidRPr="00E46EA1">
              <w:rPr>
                <w:rFonts w:ascii="GHEA Grapalat" w:hAnsi="GHEA Grapalat" w:cs="GHEA Grapalat"/>
                <w:lang w:val="hy-AM"/>
              </w:rPr>
              <w:t>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N 150-</w:t>
            </w:r>
            <w:r w:rsidRPr="00E46EA1">
              <w:rPr>
                <w:rFonts w:ascii="GHEA Grapalat" w:hAnsi="GHEA Grapalat" w:cs="GHEA Grapalat"/>
                <w:lang w:val="hy-AM"/>
              </w:rPr>
              <w:t>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որոշման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մեջ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փոփոխություն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կատարելու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հետ, հայտնում ենք, որ </w:t>
            </w:r>
            <w:r w:rsidRPr="00E46EA1">
              <w:rPr>
                <w:rFonts w:ascii="GHEA Grapalat" w:hAnsi="GHEA Grapalat" w:cs="GHEA Grapalat"/>
                <w:lang w:val="hy-AM"/>
              </w:rPr>
              <w:t>պետական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բյուջեի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նկատմամբ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պարտավորությունների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և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կանխիկ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հոսքերի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կառավարման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տեսանկյունից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վարկի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մարման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ժամկետի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երկարաձգումը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 </w:t>
            </w:r>
            <w:r w:rsidRPr="00E46EA1">
              <w:rPr>
                <w:rFonts w:ascii="GHEA Grapalat" w:hAnsi="GHEA Grapalat" w:cs="GHEA Grapalat"/>
                <w:lang w:val="hy-AM"/>
              </w:rPr>
              <w:t>գտնում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 </w:t>
            </w:r>
            <w:r w:rsidRPr="00E46EA1">
              <w:rPr>
                <w:rFonts w:ascii="GHEA Grapalat" w:hAnsi="GHEA Grapalat" w:cs="GHEA Grapalat"/>
                <w:lang w:val="hy-AM"/>
              </w:rPr>
              <w:t>ենք</w:t>
            </w:r>
            <w:r w:rsidRPr="00E46EA1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46EA1">
              <w:rPr>
                <w:rFonts w:ascii="GHEA Grapalat" w:hAnsi="GHEA Grapalat" w:cs="GHEA Grapalat"/>
                <w:lang w:val="hy-AM"/>
              </w:rPr>
              <w:t>անպատակահարմար</w:t>
            </w:r>
            <w:r w:rsidRPr="00E46EA1">
              <w:rPr>
                <w:rFonts w:ascii="GHEA Grapalat" w:hAnsi="GHEA Grapalat" w:cs="GHEA Grapalat"/>
                <w:lang w:val="fr-FR"/>
              </w:rPr>
              <w:t>:</w:t>
            </w:r>
          </w:p>
          <w:p w:rsidR="00F65CE2" w:rsidRDefault="00831A26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  <w:r w:rsidRPr="00E46EA1">
              <w:rPr>
                <w:rFonts w:ascii="GHEA Grapalat" w:hAnsi="GHEA Grapalat" w:cs="GHEA Grapalat"/>
                <w:lang w:val="fr-FR"/>
              </w:rPr>
              <w:t xml:space="preserve">Միաժամանակ տեղեկացնում ենք, որ տվյալ վարկի գծով ընկերության ժամկետանց պարտավորության մնացորդը առ 15.05.2015թ. դրությամբ կազմում է 265,362,994.26 ՀՀ դրամ, որից </w:t>
            </w:r>
            <w:r w:rsidRPr="00E46EA1">
              <w:rPr>
                <w:rFonts w:ascii="GHEA Grapalat" w:hAnsi="GHEA Grapalat" w:cs="GHEA Grapalat"/>
                <w:lang w:val="fr-FR"/>
              </w:rPr>
              <w:lastRenderedPageBreak/>
              <w:t>264,145,180 ՀՀ դրամը՝ վարկի մայր գումարի գծով, 2,013.48 ՀՀ դրամը՝ տոկոսագումարի գծով և 1,215,800.78 ՀՀ դրամը՝ ժամկետանց պարտավորությունների գծով հաշվարկած տույժ:</w:t>
            </w: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F16CB" w:rsidRDefault="00DF16CB" w:rsidP="00E571AF">
            <w:pPr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F16CB" w:rsidRDefault="00DF16CB" w:rsidP="00E571AF">
            <w:pPr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F64C4A" w:rsidRDefault="00F64C4A" w:rsidP="00E571AF">
            <w:pPr>
              <w:ind w:firstLine="720"/>
              <w:jc w:val="both"/>
              <w:rPr>
                <w:rFonts w:ascii="GHEA Grapalat" w:hAnsi="GHEA Grapalat" w:cs="GHEA Grapalat"/>
                <w:lang w:val="fr-FR"/>
              </w:rPr>
            </w:pPr>
            <w:r w:rsidRPr="00F64C4A">
              <w:rPr>
                <w:rFonts w:ascii="GHEA Grapalat" w:hAnsi="GHEA Grapalat" w:cs="GHEA Grapalat"/>
                <w:lang w:val="hy-AM"/>
              </w:rPr>
              <w:t xml:space="preserve">Ի պատասխան Ձեր   15.05.2015 թվականի </w:t>
            </w:r>
            <w:r w:rsidRPr="00F64C4A">
              <w:rPr>
                <w:rFonts w:ascii="GHEA Grapalat" w:hAnsi="GHEA Grapalat"/>
                <w:lang w:val="hy-AM"/>
              </w:rPr>
              <w:t>N</w:t>
            </w:r>
            <w:r w:rsidRPr="00F64C4A">
              <w:rPr>
                <w:rFonts w:ascii="GHEA Grapalat" w:hAnsi="GHEA Grapalat" w:cs="GHEA Grapalat"/>
                <w:lang w:val="hy-AM"/>
              </w:rPr>
              <w:t xml:space="preserve"> ՍԿ/ԱՀ-1/3114-15 գրության՝</w:t>
            </w:r>
            <w:r>
              <w:rPr>
                <w:rFonts w:ascii="GHEA Grapalat" w:hAnsi="GHEA Grapalat" w:cs="GHEA Grapalat"/>
                <w:lang w:val="fr-FR"/>
              </w:rPr>
              <w:t xml:space="preserve">  կապված </w:t>
            </w:r>
            <w:r w:rsidRPr="00F64C4A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F64C4A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Հայաստանի Հանրապետության կառավարության 2014 թվականի փետրվարի 6-ի N 150-Ն որոշման մեջ փոփոխություններ կատարելու մասին</w:t>
            </w:r>
            <w:r w:rsidRPr="00F64C4A"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ՀՀ կառավարության որոշման նախագծ</w:t>
            </w:r>
            <w:r w:rsidRPr="00F64C4A">
              <w:rPr>
                <w:rFonts w:ascii="GHEA Grapalat" w:hAnsi="GHEA Grapalat"/>
                <w:lang w:val="hy-AM"/>
              </w:rPr>
              <w:t xml:space="preserve">ի հետ, հայտնում ենք, որ նախագծի տեքստային մասի վերաբերյալ մեր իրավասությունների </w:t>
            </w:r>
            <w:r w:rsidRPr="00F64C4A">
              <w:rPr>
                <w:rFonts w:ascii="GHEA Grapalat" w:hAnsi="GHEA Grapalat"/>
                <w:lang w:val="hy-AM"/>
              </w:rPr>
              <w:lastRenderedPageBreak/>
              <w:t xml:space="preserve">շրջանակներում </w:t>
            </w:r>
            <w:r>
              <w:rPr>
                <w:rFonts w:ascii="GHEA Grapalat" w:hAnsi="GHEA Grapalat" w:cs="GHEA Grapalat"/>
                <w:lang w:val="fr-FR"/>
              </w:rPr>
              <w:t xml:space="preserve"> դիտողություններ չունենք, սակայն դրա ընդունման </w:t>
            </w:r>
            <w:r w:rsidRPr="00F64C4A">
              <w:rPr>
                <w:rFonts w:ascii="GHEA Grapalat" w:hAnsi="GHEA Grapalat" w:cs="GHEA Grapalat"/>
                <w:lang w:val="hy-AM"/>
              </w:rPr>
              <w:t xml:space="preserve">նպատակահարմարության </w:t>
            </w:r>
            <w:r>
              <w:rPr>
                <w:rFonts w:ascii="GHEA Grapalat" w:hAnsi="GHEA Grapalat" w:cs="GHEA Grapalat"/>
                <w:lang w:val="fr-FR"/>
              </w:rPr>
              <w:t xml:space="preserve">վերաբերյալ մեր դիրքորոշումը հայտնել ենք  15.05.2015թ. </w:t>
            </w:r>
            <w:r w:rsidRPr="00F64C4A">
              <w:rPr>
                <w:rFonts w:ascii="GHEA Grapalat" w:hAnsi="GHEA Grapalat"/>
                <w:lang w:val="hy-AM"/>
              </w:rPr>
              <w:t>N 01/80-2/12479-15 գրությամբ</w:t>
            </w:r>
            <w:r>
              <w:rPr>
                <w:rFonts w:ascii="GHEA Grapalat" w:hAnsi="GHEA Grapalat" w:cs="GHEA Grapalat"/>
                <w:lang w:val="fr-FR"/>
              </w:rPr>
              <w:t xml:space="preserve">: </w:t>
            </w:r>
          </w:p>
          <w:p w:rsidR="00D80CCA" w:rsidRDefault="00D80CCA" w:rsidP="00E571AF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D80CCA" w:rsidRDefault="00D80CCA" w:rsidP="00E571AF">
            <w:pPr>
              <w:widowControl w:val="0"/>
              <w:spacing w:after="0"/>
              <w:ind w:firstLine="72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D80CCA">
              <w:rPr>
                <w:rFonts w:ascii="GHEA Grapalat" w:hAnsi="GHEA Grapalat" w:cs="Sylfaen"/>
                <w:lang w:val="af-ZA"/>
              </w:rPr>
              <w:t>1. Որոշման նախագիծը (այսուհետ՝ նախագիծ) համապատասխանում է Հայաստանի Հանրապետության Սահմանադրությանը:</w:t>
            </w:r>
            <w:r w:rsidRPr="00D80CCA">
              <w:rPr>
                <w:rFonts w:ascii="GHEA Grapalat" w:hAnsi="GHEA Grapalat" w:cs="Sylfaen"/>
                <w:lang w:val="af-ZA"/>
              </w:rPr>
              <w:tab/>
            </w:r>
          </w:p>
          <w:p w:rsidR="00D80CCA" w:rsidRPr="00D80CCA" w:rsidRDefault="00D80CCA" w:rsidP="00E571AF">
            <w:pPr>
              <w:widowControl w:val="0"/>
              <w:spacing w:after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D80CCA">
              <w:rPr>
                <w:rFonts w:ascii="GHEA Grapalat" w:hAnsi="GHEA Grapalat" w:cs="Sylfaen"/>
                <w:lang w:val="af-ZA"/>
              </w:rPr>
              <w:t xml:space="preserve">2. Նախագիծը համապատասխանում է հավասար և ավելի բարձր իրավաբանական ուժ ունեցող իրավական այլ ակտերի դրույթներին: </w:t>
            </w:r>
          </w:p>
          <w:p w:rsidR="00D80CCA" w:rsidRPr="00D80CCA" w:rsidRDefault="00D80CCA" w:rsidP="00E571AF">
            <w:pPr>
              <w:widowControl w:val="0"/>
              <w:spacing w:after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D80CCA">
              <w:rPr>
                <w:rFonts w:ascii="GHEA Grapalat" w:hAnsi="GHEA Grapalat" w:cs="Sylfaen"/>
                <w:lang w:val="af-ZA"/>
              </w:rPr>
              <w:t>3.  Նախագծում իրավական այլ ակտերի նորմերի անհարկի կրկնություններ առկա չեն:</w:t>
            </w:r>
          </w:p>
          <w:p w:rsidR="00D80CCA" w:rsidRPr="00D80CCA" w:rsidRDefault="00D80CCA" w:rsidP="00E571AF">
            <w:pPr>
              <w:widowControl w:val="0"/>
              <w:spacing w:after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D80CCA">
              <w:rPr>
                <w:rFonts w:ascii="GHEA Grapalat" w:hAnsi="GHEA Grapalat" w:cs="Sylfaen"/>
                <w:lang w:val="af-ZA"/>
              </w:rPr>
              <w:t>4. Նախագծում համապատասխան փոփոխություն կատարելու անհրաժեշտությունն առկա է:</w:t>
            </w:r>
          </w:p>
          <w:p w:rsidR="00D80CCA" w:rsidRPr="00D80CCA" w:rsidRDefault="00D80CCA" w:rsidP="00E571AF">
            <w:pPr>
              <w:widowControl w:val="0"/>
              <w:spacing w:after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D80CCA">
              <w:rPr>
                <w:rFonts w:ascii="GHEA Grapalat" w:hAnsi="GHEA Grapalat" w:cs="Sylfaen"/>
                <w:lang w:val="af-ZA"/>
              </w:rPr>
              <w:t xml:space="preserve">5. Նախագծում անհրաժեշտ բոլոր հարցերը կարգավորված են: </w:t>
            </w:r>
          </w:p>
          <w:p w:rsidR="00D80CCA" w:rsidRPr="00D80CCA" w:rsidRDefault="00D80CCA" w:rsidP="00E571AF">
            <w:pPr>
              <w:widowControl w:val="0"/>
              <w:spacing w:after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D80CCA">
              <w:rPr>
                <w:rFonts w:ascii="GHEA Grapalat" w:hAnsi="GHEA Grapalat" w:cs="Sylfaen"/>
                <w:lang w:val="af-ZA"/>
              </w:rPr>
              <w:t>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D80CCA" w:rsidRPr="00D80CCA" w:rsidRDefault="00D80CCA" w:rsidP="00E571AF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D80CCA">
              <w:rPr>
                <w:rFonts w:ascii="GHEA Grapalat" w:hAnsi="GHEA Grapalat"/>
                <w:lang w:val="hy-AM"/>
              </w:rPr>
              <w:tab/>
              <w:t>7</w:t>
            </w:r>
            <w:r w:rsidRPr="00D80CCA">
              <w:rPr>
                <w:rFonts w:ascii="GHEA Grapalat" w:hAnsi="GHEA Grapalat" w:cs="Sylfaen"/>
                <w:lang w:val="hy-AM"/>
              </w:rPr>
              <w:t xml:space="preserve">. Օրենսդրական տեխնիկայի կանոնները </w:t>
            </w:r>
            <w:r w:rsidRPr="00D80CCA">
              <w:rPr>
                <w:rFonts w:ascii="GHEA Grapalat" w:hAnsi="GHEA Grapalat" w:cs="Sylfaen"/>
                <w:lang w:val="hy-AM"/>
              </w:rPr>
              <w:lastRenderedPageBreak/>
              <w:t xml:space="preserve">պահպանված են: </w:t>
            </w:r>
          </w:p>
          <w:p w:rsidR="00D80CCA" w:rsidRPr="00D80CCA" w:rsidRDefault="00D80CCA" w:rsidP="00F55379">
            <w:pPr>
              <w:spacing w:after="0"/>
              <w:ind w:firstLine="720"/>
              <w:jc w:val="both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E2" w:rsidRDefault="00F65CE2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  <w:r w:rsidRPr="00E46EA1">
              <w:rPr>
                <w:rFonts w:ascii="GHEA Grapalat" w:hAnsi="GHEA Grapalat" w:cs="Times New Roman"/>
                <w:lang w:val="hy-AM"/>
              </w:rPr>
              <w:lastRenderedPageBreak/>
              <w:t>Չի ընդունվել</w:t>
            </w: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  <w:p w:rsidR="00D80CCA" w:rsidRPr="00E46EA1" w:rsidRDefault="00D80CCA" w:rsidP="00E90A9B">
            <w:pPr>
              <w:spacing w:after="0" w:line="240" w:lineRule="auto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AF" w:rsidRPr="00DF16CB" w:rsidRDefault="005B59AF" w:rsidP="005B59AF">
            <w:pPr>
              <w:spacing w:after="0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DF16CB">
              <w:rPr>
                <w:rFonts w:ascii="GHEA Grapalat" w:hAnsi="GHEA Grapalat"/>
                <w:spacing w:val="-6"/>
                <w:lang w:val="hy-AM"/>
              </w:rPr>
              <w:lastRenderedPageBreak/>
              <w:t>«</w:t>
            </w:r>
            <w:r w:rsidRPr="00DF16CB">
              <w:rPr>
                <w:rFonts w:ascii="GHEA Grapalat" w:hAnsi="GHEA Grapalat" w:cs="Sylfaen"/>
                <w:lang w:val="hy-AM"/>
              </w:rPr>
              <w:t>Հրաշք</w:t>
            </w:r>
            <w:r w:rsidRPr="00DF16CB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DF16CB">
              <w:rPr>
                <w:rFonts w:ascii="GHEA Grapalat" w:hAnsi="GHEA Grapalat" w:cs="Sylfaen"/>
                <w:lang w:val="hy-AM"/>
              </w:rPr>
              <w:t>այգի</w:t>
            </w:r>
            <w:r w:rsidRPr="00DF16CB">
              <w:rPr>
                <w:rFonts w:ascii="GHEA Grapalat" w:hAnsi="GHEA Grapalat" w:cs="Arial Armenian"/>
                <w:spacing w:val="-4"/>
                <w:lang w:val="fr-FR"/>
              </w:rPr>
              <w:t xml:space="preserve">» </w:t>
            </w:r>
            <w:r w:rsidRPr="00DF16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սահմանափակ պատասխանատվությամբ ընկերությունը </w:t>
            </w:r>
            <w:r w:rsidRPr="00DF16CB">
              <w:rPr>
                <w:rFonts w:ascii="GHEA Grapalat" w:hAnsi="GHEA Grapalat" w:cs="Sylfaen"/>
                <w:lang w:val="hy-AM"/>
              </w:rPr>
              <w:t>ՀՀ ֆինանսների նախարար</w:t>
            </w:r>
            <w:r w:rsidR="008F751A" w:rsidRPr="00DF16CB">
              <w:rPr>
                <w:rFonts w:ascii="GHEA Grapalat" w:hAnsi="GHEA Grapalat" w:cs="Sylfaen"/>
                <w:lang w:val="hy-AM"/>
              </w:rPr>
              <w:t>-</w:t>
            </w:r>
            <w:r w:rsidRPr="00DF16CB">
              <w:rPr>
                <w:rFonts w:ascii="GHEA Grapalat" w:hAnsi="GHEA Grapalat" w:cs="Sylfaen"/>
                <w:lang w:val="hy-AM"/>
              </w:rPr>
              <w:t xml:space="preserve">ությունից ստացած </w:t>
            </w:r>
            <w:r w:rsidRPr="00DF16CB">
              <w:rPr>
                <w:rFonts w:ascii="GHEA Grapalat" w:hAnsi="GHEA Grapalat"/>
                <w:spacing w:val="-6"/>
                <w:lang w:val="hy-AM"/>
              </w:rPr>
              <w:t>596974000</w:t>
            </w:r>
            <w:r w:rsidR="008F751A" w:rsidRPr="00DF16CB">
              <w:rPr>
                <w:rFonts w:ascii="GHEA Grapalat" w:hAnsi="GHEA Grapalat"/>
                <w:spacing w:val="-6"/>
                <w:lang w:val="hy-AM"/>
              </w:rPr>
              <w:t xml:space="preserve">  </w:t>
            </w:r>
            <w:r w:rsidRPr="00DF16CB">
              <w:rPr>
                <w:rFonts w:ascii="GHEA Grapalat" w:hAnsi="GHEA Grapalat"/>
                <w:spacing w:val="-6"/>
                <w:lang w:val="hy-AM"/>
              </w:rPr>
              <w:t>դրամ</w:t>
            </w:r>
            <w:r w:rsidR="008F751A" w:rsidRPr="00DF16CB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DF16CB">
              <w:rPr>
                <w:rFonts w:ascii="GHEA Grapalat" w:hAnsi="GHEA Grapalat"/>
                <w:spacing w:val="-6"/>
                <w:lang w:val="fr-FR"/>
              </w:rPr>
              <w:t xml:space="preserve"> </w:t>
            </w:r>
            <w:r w:rsidRPr="00DF16CB">
              <w:rPr>
                <w:rFonts w:ascii="GHEA Grapalat" w:hAnsi="GHEA Grapalat"/>
                <w:spacing w:val="-6"/>
                <w:lang w:val="hy-AM"/>
              </w:rPr>
              <w:t xml:space="preserve">բյուջետային </w:t>
            </w:r>
            <w:r w:rsidRPr="00DF16CB">
              <w:rPr>
                <w:rFonts w:ascii="GHEA Grapalat" w:hAnsi="GHEA Grapalat" w:cs="Sylfaen"/>
                <w:lang w:val="hy-AM"/>
              </w:rPr>
              <w:t>վարկից 201</w:t>
            </w:r>
            <w:r w:rsidRPr="00DF16CB">
              <w:rPr>
                <w:rFonts w:ascii="GHEA Grapalat" w:hAnsi="GHEA Grapalat" w:cs="Sylfaen"/>
                <w:lang w:val="fr-FR"/>
              </w:rPr>
              <w:t>5</w:t>
            </w:r>
            <w:r w:rsidRPr="00DF16CB">
              <w:rPr>
                <w:rFonts w:ascii="GHEA Grapalat" w:hAnsi="GHEA Grapalat" w:cs="Sylfaen"/>
                <w:lang w:val="hy-AM"/>
              </w:rPr>
              <w:t xml:space="preserve"> թվականի հունիսի 10-ի դրությամբ մարել է</w:t>
            </w:r>
            <w:r w:rsidRPr="00DF16CB">
              <w:rPr>
                <w:rFonts w:ascii="GHEA Grapalat" w:hAnsi="GHEA Grapalat" w:cs="Sylfaen"/>
                <w:lang w:val="fr-FR"/>
              </w:rPr>
              <w:t xml:space="preserve"> </w:t>
            </w:r>
            <w:r w:rsidRPr="00DF16CB">
              <w:rPr>
                <w:rFonts w:ascii="GHEA Grapalat" w:hAnsi="GHEA Grapalat" w:cs="Sylfaen"/>
                <w:lang w:val="hy-AM"/>
              </w:rPr>
              <w:t>349323920</w:t>
            </w:r>
            <w:r w:rsidRPr="00DF16CB">
              <w:rPr>
                <w:rFonts w:ascii="GHEA Grapalat" w:hAnsi="GHEA Grapalat" w:cs="Sylfaen"/>
                <w:lang w:val="fr-FR"/>
              </w:rPr>
              <w:t xml:space="preserve"> </w:t>
            </w:r>
            <w:r w:rsidRPr="00DF16CB">
              <w:rPr>
                <w:rFonts w:ascii="GHEA Grapalat" w:hAnsi="GHEA Grapalat" w:cs="Sylfaen"/>
                <w:lang w:val="hy-AM"/>
              </w:rPr>
              <w:t>դրամը, վարկի մնացորդը կազմում է  247650080 դրամ: Այն չի մարվել,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 քանի որ 2014 թվականին ներկրված և չբաշխված ֆոսֆորական ու կալիումական պարարտա</w:t>
            </w:r>
            <w:r w:rsidR="00DF16CB">
              <w:rPr>
                <w:rFonts w:ascii="GHEA Grapalat" w:hAnsi="GHEA Grapalat"/>
                <w:spacing w:val="-4"/>
                <w:lang w:val="hy-AM"/>
              </w:rPr>
              <w:t>-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նյութերից 2015 թվականի 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lastRenderedPageBreak/>
              <w:t>հունիսի 10-ի դրությամբ  պահեստավորված պարարտա</w:t>
            </w:r>
            <w:r w:rsidR="00DF16CB">
              <w:rPr>
                <w:rFonts w:ascii="GHEA Grapalat" w:hAnsi="GHEA Grapalat"/>
                <w:spacing w:val="-4"/>
                <w:lang w:val="hy-AM"/>
              </w:rPr>
              <w:t>-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նյութերի </w:t>
            </w:r>
            <w:r w:rsidRPr="00DF16CB">
              <w:rPr>
                <w:rFonts w:ascii="GHEA Grapalat" w:hAnsi="GHEA Grapalat"/>
                <w:spacing w:val="-4"/>
                <w:lang w:val="fr-FR"/>
              </w:rPr>
              <w:t>(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>381,1 տոննա ֆոսֆորական` 53354000 դրամ արժեքով և 333,6 տոննա կալիումական` 46704000 դրամ արժեքով</w:t>
            </w:r>
            <w:r w:rsidRPr="00DF16CB">
              <w:rPr>
                <w:rFonts w:ascii="GHEA Grapalat" w:hAnsi="GHEA Grapalat"/>
                <w:spacing w:val="-4"/>
                <w:lang w:val="fr-FR"/>
              </w:rPr>
              <w:t>)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 ընդհանուր գումարը կազմում է 100058000 դրամ, ԼՂՀ-ի և ՀՀ մարզերի հողօգտա-գործող</w:t>
            </w:r>
            <w:r w:rsidR="00DF16CB" w:rsidRPr="00DF16CB">
              <w:rPr>
                <w:rFonts w:ascii="GHEA Grapalat" w:hAnsi="GHEA Grapalat"/>
                <w:spacing w:val="-4"/>
                <w:lang w:val="hy-AM"/>
              </w:rPr>
              <w:t>-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ների </w:t>
            </w:r>
            <w:r w:rsidR="00DF16CB" w:rsidRPr="00DF16CB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>կողմից</w:t>
            </w:r>
            <w:r w:rsidR="00DF16CB" w:rsidRPr="00DF16CB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 պարտքը կազմակերպությանը կազմում է 141468480 դրամ:</w:t>
            </w:r>
          </w:p>
          <w:p w:rsidR="005619A9" w:rsidRPr="00DF16CB" w:rsidRDefault="00B22630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  <w:r w:rsidRPr="00DF16CB">
              <w:rPr>
                <w:rFonts w:ascii="GHEA Grapalat" w:hAnsi="GHEA Grapalat"/>
                <w:spacing w:val="-4"/>
                <w:lang w:val="hy-AM"/>
              </w:rPr>
              <w:t xml:space="preserve">    </w:t>
            </w:r>
            <w:r w:rsidR="00B37BC0" w:rsidRPr="00DF16CB">
              <w:rPr>
                <w:rFonts w:ascii="GHEA Grapalat" w:hAnsi="GHEA Grapalat"/>
                <w:spacing w:val="-4"/>
                <w:lang w:val="hy-AM"/>
              </w:rPr>
              <w:t xml:space="preserve">Հաշվի առնելով վերոգրյալը` անհարժեշտություն է առաջացել երկարաձգելու </w:t>
            </w:r>
            <w:r w:rsidR="00B37BC0" w:rsidRPr="00DF16CB">
              <w:rPr>
                <w:rFonts w:ascii="GHEA Grapalat" w:hAnsi="GHEA Grapalat"/>
                <w:spacing w:val="-6"/>
                <w:lang w:val="hy-AM"/>
              </w:rPr>
              <w:t>«</w:t>
            </w:r>
            <w:r w:rsidR="00B37BC0" w:rsidRPr="00DF16CB">
              <w:rPr>
                <w:rFonts w:ascii="GHEA Grapalat" w:hAnsi="GHEA Grapalat" w:cs="Sylfaen"/>
                <w:lang w:val="hy-AM"/>
              </w:rPr>
              <w:t>Հրաշք</w:t>
            </w:r>
            <w:r w:rsidR="00B37BC0" w:rsidRPr="00DF16CB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B37BC0" w:rsidRPr="00DF16CB">
              <w:rPr>
                <w:rFonts w:ascii="GHEA Grapalat" w:hAnsi="GHEA Grapalat" w:cs="Sylfaen"/>
                <w:lang w:val="hy-AM"/>
              </w:rPr>
              <w:t>այգի</w:t>
            </w:r>
            <w:r w:rsidR="00B37BC0" w:rsidRPr="00DF16CB">
              <w:rPr>
                <w:rFonts w:ascii="GHEA Grapalat" w:hAnsi="GHEA Grapalat" w:cs="Arial Armenian"/>
                <w:spacing w:val="-4"/>
                <w:lang w:val="fr-FR"/>
              </w:rPr>
              <w:t xml:space="preserve">» </w:t>
            </w:r>
            <w:r w:rsidR="00B37BC0" w:rsidRPr="00DF16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սահմանափակ պատաս-խանատվությամբ ընկերության </w:t>
            </w:r>
            <w:r w:rsidR="00B37BC0" w:rsidRPr="00DF16CB">
              <w:rPr>
                <w:rFonts w:ascii="GHEA Grapalat" w:hAnsi="GHEA Grapalat"/>
                <w:spacing w:val="-4"/>
                <w:lang w:val="hy-AM"/>
              </w:rPr>
              <w:t>կողմից վարկի մարման ժամկետը:</w:t>
            </w:r>
          </w:p>
          <w:p w:rsidR="00F65CE2" w:rsidRPr="00DF16CB" w:rsidRDefault="00F65CE2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D80CCA" w:rsidRPr="00DF16CB" w:rsidRDefault="00D80CCA" w:rsidP="00B22630">
            <w:pPr>
              <w:spacing w:after="0"/>
              <w:jc w:val="both"/>
              <w:rPr>
                <w:rFonts w:ascii="GHEA Grapalat" w:hAnsi="GHEA Grapalat" w:cs="Times New Roman"/>
                <w:lang w:val="hy-AM"/>
              </w:rPr>
            </w:pPr>
          </w:p>
          <w:p w:rsidR="00F65CE2" w:rsidRPr="00DF16CB" w:rsidRDefault="00F65CE2" w:rsidP="00E90A9B">
            <w:pPr>
              <w:spacing w:after="0" w:line="240" w:lineRule="auto"/>
              <w:rPr>
                <w:rFonts w:ascii="GHEA Grapalat" w:hAnsi="GHEA Grapalat" w:cs="Times New Roman"/>
                <w:lang w:val="hy-AM"/>
              </w:rPr>
            </w:pPr>
          </w:p>
        </w:tc>
      </w:tr>
    </w:tbl>
    <w:p w:rsidR="00E46EA1" w:rsidRPr="00E46EA1" w:rsidRDefault="00E46EA1">
      <w:pPr>
        <w:ind w:left="360"/>
        <w:jc w:val="both"/>
        <w:rPr>
          <w:rFonts w:ascii="GHEA Grapalat" w:hAnsi="GHEA Grapalat"/>
          <w:lang w:val="hy-AM"/>
        </w:rPr>
      </w:pPr>
    </w:p>
    <w:sectPr w:rsidR="00E46EA1" w:rsidRPr="00E46EA1" w:rsidSect="00F55379">
      <w:pgSz w:w="15840" w:h="12240" w:orient="landscape"/>
      <w:pgMar w:top="850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3AB5"/>
    <w:multiLevelType w:val="hybridMultilevel"/>
    <w:tmpl w:val="2EC2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738A5"/>
    <w:multiLevelType w:val="multilevel"/>
    <w:tmpl w:val="09901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911B86"/>
    <w:multiLevelType w:val="hybridMultilevel"/>
    <w:tmpl w:val="32DA2D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A1255"/>
    <w:rsid w:val="00030C31"/>
    <w:rsid w:val="000513D7"/>
    <w:rsid w:val="00054D31"/>
    <w:rsid w:val="00071001"/>
    <w:rsid w:val="000A5F6E"/>
    <w:rsid w:val="001312C4"/>
    <w:rsid w:val="001407D5"/>
    <w:rsid w:val="001742E9"/>
    <w:rsid w:val="00193A3E"/>
    <w:rsid w:val="001B6B6B"/>
    <w:rsid w:val="001C24CF"/>
    <w:rsid w:val="001E551D"/>
    <w:rsid w:val="00205D23"/>
    <w:rsid w:val="00207A50"/>
    <w:rsid w:val="00241A77"/>
    <w:rsid w:val="00245548"/>
    <w:rsid w:val="00277854"/>
    <w:rsid w:val="002A26E2"/>
    <w:rsid w:val="0039161B"/>
    <w:rsid w:val="003A052D"/>
    <w:rsid w:val="003A66A8"/>
    <w:rsid w:val="003B4CFA"/>
    <w:rsid w:val="003C48FD"/>
    <w:rsid w:val="003D2D59"/>
    <w:rsid w:val="003E0936"/>
    <w:rsid w:val="003F38D4"/>
    <w:rsid w:val="00472675"/>
    <w:rsid w:val="0049642D"/>
    <w:rsid w:val="004A09A2"/>
    <w:rsid w:val="004E78D3"/>
    <w:rsid w:val="00511BD9"/>
    <w:rsid w:val="005403C3"/>
    <w:rsid w:val="00544EB1"/>
    <w:rsid w:val="005619A9"/>
    <w:rsid w:val="005971C9"/>
    <w:rsid w:val="005A7A59"/>
    <w:rsid w:val="005B59AF"/>
    <w:rsid w:val="005C30BC"/>
    <w:rsid w:val="005E2CB8"/>
    <w:rsid w:val="00620041"/>
    <w:rsid w:val="006410D9"/>
    <w:rsid w:val="006516AF"/>
    <w:rsid w:val="00651CE4"/>
    <w:rsid w:val="006A4553"/>
    <w:rsid w:val="006B1074"/>
    <w:rsid w:val="006D5A39"/>
    <w:rsid w:val="00703EAF"/>
    <w:rsid w:val="0072603A"/>
    <w:rsid w:val="00747129"/>
    <w:rsid w:val="0076555D"/>
    <w:rsid w:val="007809AF"/>
    <w:rsid w:val="007A1255"/>
    <w:rsid w:val="007E016A"/>
    <w:rsid w:val="007E068D"/>
    <w:rsid w:val="007E08B8"/>
    <w:rsid w:val="007F5ADD"/>
    <w:rsid w:val="008222B9"/>
    <w:rsid w:val="00831A26"/>
    <w:rsid w:val="008727AD"/>
    <w:rsid w:val="00877C31"/>
    <w:rsid w:val="008F751A"/>
    <w:rsid w:val="0091452C"/>
    <w:rsid w:val="009157E7"/>
    <w:rsid w:val="00931CBE"/>
    <w:rsid w:val="00952177"/>
    <w:rsid w:val="00964333"/>
    <w:rsid w:val="00966B82"/>
    <w:rsid w:val="009A5910"/>
    <w:rsid w:val="009B159B"/>
    <w:rsid w:val="009C0583"/>
    <w:rsid w:val="009D3623"/>
    <w:rsid w:val="009F2714"/>
    <w:rsid w:val="00A276E5"/>
    <w:rsid w:val="00A44E81"/>
    <w:rsid w:val="00A62C49"/>
    <w:rsid w:val="00A646A8"/>
    <w:rsid w:val="00A73E60"/>
    <w:rsid w:val="00AA281D"/>
    <w:rsid w:val="00AC79D2"/>
    <w:rsid w:val="00AE0F94"/>
    <w:rsid w:val="00AF3C3F"/>
    <w:rsid w:val="00AF776A"/>
    <w:rsid w:val="00B21ADE"/>
    <w:rsid w:val="00B22630"/>
    <w:rsid w:val="00B3448B"/>
    <w:rsid w:val="00B37BC0"/>
    <w:rsid w:val="00B37FC5"/>
    <w:rsid w:val="00B67107"/>
    <w:rsid w:val="00B91985"/>
    <w:rsid w:val="00BE6990"/>
    <w:rsid w:val="00BF34C5"/>
    <w:rsid w:val="00C0732F"/>
    <w:rsid w:val="00C23CA9"/>
    <w:rsid w:val="00C4738D"/>
    <w:rsid w:val="00C500D7"/>
    <w:rsid w:val="00C76120"/>
    <w:rsid w:val="00C86B9F"/>
    <w:rsid w:val="00C870CE"/>
    <w:rsid w:val="00CA1FCB"/>
    <w:rsid w:val="00CF010B"/>
    <w:rsid w:val="00D05694"/>
    <w:rsid w:val="00D46672"/>
    <w:rsid w:val="00D47FC9"/>
    <w:rsid w:val="00D5696D"/>
    <w:rsid w:val="00D64D01"/>
    <w:rsid w:val="00D80CCA"/>
    <w:rsid w:val="00D90C57"/>
    <w:rsid w:val="00DA0B93"/>
    <w:rsid w:val="00DA457C"/>
    <w:rsid w:val="00DC1955"/>
    <w:rsid w:val="00DF16CB"/>
    <w:rsid w:val="00E04C56"/>
    <w:rsid w:val="00E32F06"/>
    <w:rsid w:val="00E41570"/>
    <w:rsid w:val="00E456E8"/>
    <w:rsid w:val="00E45BC7"/>
    <w:rsid w:val="00E46EA1"/>
    <w:rsid w:val="00E47B6A"/>
    <w:rsid w:val="00E56953"/>
    <w:rsid w:val="00E571AF"/>
    <w:rsid w:val="00E5720D"/>
    <w:rsid w:val="00E71AEB"/>
    <w:rsid w:val="00E824A5"/>
    <w:rsid w:val="00E83B13"/>
    <w:rsid w:val="00E96A32"/>
    <w:rsid w:val="00ED224F"/>
    <w:rsid w:val="00ED5CF5"/>
    <w:rsid w:val="00EF48AE"/>
    <w:rsid w:val="00F04A6D"/>
    <w:rsid w:val="00F457BD"/>
    <w:rsid w:val="00F55379"/>
    <w:rsid w:val="00F64C4A"/>
    <w:rsid w:val="00F65CE2"/>
    <w:rsid w:val="00FC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44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4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1FA6-37C9-4970-91B7-45E0ADAE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Armenak Khachatryan</cp:lastModifiedBy>
  <cp:revision>143</cp:revision>
  <cp:lastPrinted>2015-05-21T06:57:00Z</cp:lastPrinted>
  <dcterms:created xsi:type="dcterms:W3CDTF">2013-12-06T09:41:00Z</dcterms:created>
  <dcterms:modified xsi:type="dcterms:W3CDTF">2015-06-12T13:45:00Z</dcterms:modified>
</cp:coreProperties>
</file>