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40" w:rsidRPr="00B410CF" w:rsidRDefault="000C2A40" w:rsidP="000C2A40">
      <w:pPr>
        <w:ind w:left="5664"/>
        <w:rPr>
          <w:rFonts w:ascii="GHEA Grapalat" w:hAnsi="GHEA Grapalat"/>
          <w:b/>
          <w:sz w:val="24"/>
          <w:szCs w:val="24"/>
          <w:lang w:val="hy-AM"/>
        </w:rPr>
      </w:pPr>
      <w:r w:rsidRPr="00B410CF">
        <w:rPr>
          <w:rFonts w:ascii="GHEA Grapalat" w:hAnsi="GHEA Grapalat"/>
          <w:b/>
          <w:sz w:val="24"/>
          <w:szCs w:val="24"/>
          <w:lang w:val="hy-AM"/>
        </w:rPr>
        <w:t xml:space="preserve">  </w:t>
      </w:r>
    </w:p>
    <w:p w:rsidR="000C2A40" w:rsidRPr="00B410CF" w:rsidRDefault="000C2A40" w:rsidP="000C2A40">
      <w:pPr>
        <w:ind w:left="90"/>
        <w:jc w:val="center"/>
        <w:rPr>
          <w:rFonts w:ascii="GHEA Grapalat" w:hAnsi="GHEA Grapalat"/>
          <w:b/>
          <w:sz w:val="24"/>
          <w:szCs w:val="24"/>
          <w:lang w:val="hy-AM"/>
        </w:rPr>
      </w:pPr>
      <w:r w:rsidRPr="00B410CF">
        <w:rPr>
          <w:rFonts w:ascii="GHEA Grapalat" w:hAnsi="GHEA Grapalat"/>
          <w:b/>
          <w:sz w:val="24"/>
          <w:szCs w:val="24"/>
          <w:lang w:val="hy-AM"/>
        </w:rPr>
        <w:t>ԱՄՓՈՓԱԹԵՐԹ</w:t>
      </w:r>
    </w:p>
    <w:p w:rsidR="000C2A40" w:rsidRPr="00B410CF" w:rsidRDefault="000C2A40" w:rsidP="000C2A40">
      <w:pPr>
        <w:jc w:val="center"/>
        <w:rPr>
          <w:rFonts w:ascii="GHEA Grapalat" w:hAnsi="GHEA Grapalat"/>
          <w:b/>
          <w:sz w:val="24"/>
          <w:szCs w:val="24"/>
          <w:lang w:val="hy-AM"/>
        </w:rPr>
      </w:pPr>
      <w:r w:rsidRPr="00B410CF">
        <w:rPr>
          <w:rFonts w:ascii="GHEA Grapalat" w:hAnsi="GHEA Grapalat" w:cs="Garamond"/>
          <w:b/>
          <w:sz w:val="24"/>
          <w:szCs w:val="24"/>
          <w:lang w:val="hy-AM"/>
        </w:rPr>
        <w:t>«ԼԻՑԵՆԶԱՎՈՐՄԱՆ ՄԱՍԻՆ» ՀԱՅԱՍՏԱՆԻ ՀԱՆՐԱՊԵՏՈՒԹՅԱՆ ՕՐԵՆՔՈՒՄ ՓՈՓՈԽՈՒԹՅՈՒՆՆԵՐ ԵՎ ԼՐԱՑՈՒՄՆԵՐ ԿԱՏԱՐԵԼՈՒ ՄԱՍԻՆ», «ԳՈՐԾՈՒՆԵՈՒԹՅԱՆ ԻՐԱԿԱՆԱՑՄԱՆ ԾԱՆՈՒՑՄԱՆ ՄԱՍԻՆ» ՀԱՅԱՍՏԱՆԻ ՀԱՆՐԱՊԵՏՈՒԹՅԱՆ ՕՐԵՆՔԻ ՄԵՋ ՓՈՓՈԽՈՒԹՅՈՒՆՆԵՐ ԵՎ ԼՐԱՑՈՒՄՆԵՐ ԿԱՏԱՐԵԼՈՒ ՄԱՍԻՆ», «ՊԵՏԱԿԱՆ ՏՈՒՐՔԻ ՄԱՍԻՆ» ՀԱՅԱՍՏԱՆԻ ՀԱՆՐԱՊԵՏՈՒԹՅԱՆ ՕՐԵՆՔՈՒՄ ՓՈՓՈԽՈՒԹՅՈՒՆՆԵՐ ԿԱՏԱՐԵԼՈՒ ՄԱՍԻՆ» ՀԱՅԱՍՏԱՆԻ ՀԱՆՐԱՊԵՏՈՒԹՅԱՆ ՕՐԵՆՔՆԵՐԻ ՆԱԽԱԳԾԵՐԻ ՎԵՐԱԲԵՐՅԱԼ</w:t>
      </w:r>
    </w:p>
    <w:tbl>
      <w:tblPr>
        <w:tblStyle w:val="TableGrid"/>
        <w:tblW w:w="15134" w:type="dxa"/>
        <w:tblLayout w:type="fixed"/>
        <w:tblLook w:val="01E0" w:firstRow="1" w:lastRow="1" w:firstColumn="1" w:lastColumn="1" w:noHBand="0" w:noVBand="0"/>
      </w:tblPr>
      <w:tblGrid>
        <w:gridCol w:w="558"/>
        <w:gridCol w:w="2429"/>
        <w:gridCol w:w="5140"/>
        <w:gridCol w:w="3605"/>
        <w:gridCol w:w="3402"/>
      </w:tblGrid>
      <w:tr w:rsidR="000C2A40" w:rsidRPr="00B410CF" w:rsidTr="000C2A40">
        <w:trPr>
          <w:trHeight w:val="58"/>
        </w:trPr>
        <w:tc>
          <w:tcPr>
            <w:tcW w:w="558" w:type="dxa"/>
          </w:tcPr>
          <w:p w:rsidR="000C2A40" w:rsidRPr="00B410CF" w:rsidRDefault="000C2A40" w:rsidP="000C2A40">
            <w:pPr>
              <w:autoSpaceDE w:val="0"/>
              <w:autoSpaceDN w:val="0"/>
              <w:adjustRightInd w:val="0"/>
              <w:spacing w:line="276" w:lineRule="auto"/>
              <w:jc w:val="both"/>
              <w:rPr>
                <w:rFonts w:ascii="GHEA Grapalat" w:hAnsi="GHEA Grapalat"/>
                <w:sz w:val="24"/>
                <w:szCs w:val="24"/>
                <w:lang w:val="hy-AM"/>
              </w:rPr>
            </w:pPr>
            <w:r w:rsidRPr="00B410CF">
              <w:rPr>
                <w:rFonts w:ascii="GHEA Grapalat" w:hAnsi="GHEA Grapalat"/>
                <w:sz w:val="24"/>
                <w:szCs w:val="24"/>
                <w:lang w:val="hy-AM"/>
              </w:rPr>
              <w:t>հ/հ</w:t>
            </w:r>
          </w:p>
        </w:tc>
        <w:tc>
          <w:tcPr>
            <w:tcW w:w="2429" w:type="dxa"/>
          </w:tcPr>
          <w:p w:rsidR="000C2A40" w:rsidRPr="00B410CF" w:rsidRDefault="000C2A40" w:rsidP="000C2A40">
            <w:pPr>
              <w:autoSpaceDE w:val="0"/>
              <w:autoSpaceDN w:val="0"/>
              <w:adjustRightInd w:val="0"/>
              <w:jc w:val="center"/>
              <w:rPr>
                <w:rFonts w:ascii="GHEA Grapalat" w:hAnsi="GHEA Grapalat"/>
                <w:sz w:val="24"/>
                <w:szCs w:val="24"/>
                <w:lang w:val="hy-AM"/>
              </w:rPr>
            </w:pPr>
            <w:r w:rsidRPr="00B410CF">
              <w:rPr>
                <w:rFonts w:ascii="GHEA Grapalat" w:hAnsi="GHEA Grapalat"/>
                <w:sz w:val="24"/>
                <w:szCs w:val="24"/>
                <w:lang w:val="hy-AM"/>
              </w:rPr>
              <w:t>Առարկության, առաջարկության հեղինակը, գրության ստացման ամսաթիվը, գրության համարը</w:t>
            </w:r>
          </w:p>
        </w:tc>
        <w:tc>
          <w:tcPr>
            <w:tcW w:w="5140" w:type="dxa"/>
          </w:tcPr>
          <w:p w:rsidR="000C2A40" w:rsidRPr="00B410CF" w:rsidRDefault="000C2A40" w:rsidP="000C2A40">
            <w:pPr>
              <w:autoSpaceDE w:val="0"/>
              <w:autoSpaceDN w:val="0"/>
              <w:adjustRightInd w:val="0"/>
              <w:jc w:val="center"/>
              <w:rPr>
                <w:rFonts w:ascii="GHEA Grapalat" w:hAnsi="GHEA Grapalat"/>
                <w:sz w:val="24"/>
                <w:szCs w:val="24"/>
                <w:lang w:val="hy-AM"/>
              </w:rPr>
            </w:pPr>
            <w:r w:rsidRPr="00B410CF">
              <w:rPr>
                <w:rFonts w:ascii="GHEA Grapalat" w:hAnsi="GHEA Grapalat"/>
                <w:sz w:val="24"/>
                <w:szCs w:val="24"/>
                <w:lang w:val="hy-AM"/>
              </w:rPr>
              <w:t>Առարկության, առաջարկության բովանդակությունը</w:t>
            </w:r>
          </w:p>
        </w:tc>
        <w:tc>
          <w:tcPr>
            <w:tcW w:w="3605" w:type="dxa"/>
          </w:tcPr>
          <w:p w:rsidR="000C2A40" w:rsidRPr="00B410CF" w:rsidRDefault="000C2A40" w:rsidP="000C2A40">
            <w:pPr>
              <w:autoSpaceDE w:val="0"/>
              <w:autoSpaceDN w:val="0"/>
              <w:adjustRightInd w:val="0"/>
              <w:jc w:val="center"/>
              <w:rPr>
                <w:rFonts w:ascii="GHEA Grapalat" w:hAnsi="GHEA Grapalat"/>
                <w:sz w:val="24"/>
                <w:szCs w:val="24"/>
                <w:lang w:val="hy-AM"/>
              </w:rPr>
            </w:pPr>
            <w:r w:rsidRPr="00B410CF">
              <w:rPr>
                <w:rFonts w:ascii="GHEA Grapalat" w:hAnsi="GHEA Grapalat"/>
                <w:sz w:val="24"/>
                <w:szCs w:val="24"/>
                <w:lang w:val="hy-AM"/>
              </w:rPr>
              <w:t>Եզրակացություն</w:t>
            </w:r>
          </w:p>
        </w:tc>
        <w:tc>
          <w:tcPr>
            <w:tcW w:w="3402" w:type="dxa"/>
          </w:tcPr>
          <w:p w:rsidR="000C2A40" w:rsidRPr="00B410CF" w:rsidRDefault="000C2A40" w:rsidP="000C2A40">
            <w:pPr>
              <w:autoSpaceDE w:val="0"/>
              <w:autoSpaceDN w:val="0"/>
              <w:adjustRightInd w:val="0"/>
              <w:jc w:val="center"/>
              <w:rPr>
                <w:rFonts w:ascii="GHEA Grapalat" w:hAnsi="GHEA Grapalat"/>
                <w:sz w:val="24"/>
                <w:szCs w:val="24"/>
                <w:lang w:val="hy-AM"/>
              </w:rPr>
            </w:pPr>
            <w:r w:rsidRPr="00B410CF">
              <w:rPr>
                <w:rFonts w:ascii="GHEA Grapalat" w:hAnsi="GHEA Grapalat"/>
                <w:sz w:val="24"/>
                <w:szCs w:val="24"/>
                <w:lang w:val="hy-AM"/>
              </w:rPr>
              <w:t>Կատարված փոփոխությունը</w:t>
            </w:r>
          </w:p>
        </w:tc>
      </w:tr>
      <w:tr w:rsidR="000C2A40" w:rsidRPr="00B410CF" w:rsidTr="000C2A40">
        <w:trPr>
          <w:trHeight w:val="58"/>
        </w:trPr>
        <w:tc>
          <w:tcPr>
            <w:tcW w:w="558" w:type="dxa"/>
          </w:tcPr>
          <w:p w:rsidR="000C2A40" w:rsidRPr="00B410CF" w:rsidRDefault="000C2A40" w:rsidP="000C2A40">
            <w:pPr>
              <w:autoSpaceDE w:val="0"/>
              <w:autoSpaceDN w:val="0"/>
              <w:adjustRightInd w:val="0"/>
              <w:spacing w:line="276" w:lineRule="auto"/>
              <w:jc w:val="both"/>
              <w:rPr>
                <w:rFonts w:ascii="GHEA Grapalat" w:hAnsi="GHEA Grapalat"/>
                <w:sz w:val="24"/>
                <w:szCs w:val="24"/>
                <w:lang w:val="hy-AM"/>
              </w:rPr>
            </w:pPr>
          </w:p>
        </w:tc>
        <w:tc>
          <w:tcPr>
            <w:tcW w:w="2429" w:type="dxa"/>
          </w:tcPr>
          <w:p w:rsidR="000C2A40" w:rsidRPr="00B410CF" w:rsidRDefault="000C2A40" w:rsidP="000C2A40">
            <w:pPr>
              <w:autoSpaceDE w:val="0"/>
              <w:autoSpaceDN w:val="0"/>
              <w:adjustRightInd w:val="0"/>
              <w:jc w:val="center"/>
              <w:rPr>
                <w:rFonts w:ascii="GHEA Grapalat" w:hAnsi="GHEA Grapalat"/>
                <w:sz w:val="24"/>
                <w:szCs w:val="24"/>
                <w:lang w:val="hy-AM"/>
              </w:rPr>
            </w:pPr>
            <w:r w:rsidRPr="00B410CF">
              <w:rPr>
                <w:rFonts w:ascii="GHEA Grapalat" w:hAnsi="GHEA Grapalat"/>
                <w:sz w:val="24"/>
                <w:szCs w:val="24"/>
                <w:lang w:val="hy-AM"/>
              </w:rPr>
              <w:t>1</w:t>
            </w:r>
          </w:p>
        </w:tc>
        <w:tc>
          <w:tcPr>
            <w:tcW w:w="5140" w:type="dxa"/>
          </w:tcPr>
          <w:p w:rsidR="000C2A40" w:rsidRPr="00B410CF" w:rsidRDefault="000C2A40" w:rsidP="000C2A40">
            <w:pPr>
              <w:autoSpaceDE w:val="0"/>
              <w:autoSpaceDN w:val="0"/>
              <w:adjustRightInd w:val="0"/>
              <w:jc w:val="center"/>
              <w:rPr>
                <w:rFonts w:ascii="GHEA Grapalat" w:hAnsi="GHEA Grapalat"/>
                <w:sz w:val="24"/>
                <w:szCs w:val="24"/>
                <w:lang w:val="hy-AM"/>
              </w:rPr>
            </w:pPr>
            <w:r w:rsidRPr="00B410CF">
              <w:rPr>
                <w:rFonts w:ascii="GHEA Grapalat" w:hAnsi="GHEA Grapalat"/>
                <w:sz w:val="24"/>
                <w:szCs w:val="24"/>
                <w:lang w:val="hy-AM"/>
              </w:rPr>
              <w:t>2</w:t>
            </w:r>
          </w:p>
        </w:tc>
        <w:tc>
          <w:tcPr>
            <w:tcW w:w="3605" w:type="dxa"/>
          </w:tcPr>
          <w:p w:rsidR="000C2A40" w:rsidRPr="00B410CF" w:rsidRDefault="000C2A40" w:rsidP="000C2A40">
            <w:pPr>
              <w:tabs>
                <w:tab w:val="center" w:pos="1694"/>
                <w:tab w:val="right" w:pos="3389"/>
              </w:tabs>
              <w:autoSpaceDE w:val="0"/>
              <w:autoSpaceDN w:val="0"/>
              <w:adjustRightInd w:val="0"/>
              <w:rPr>
                <w:rFonts w:ascii="GHEA Grapalat" w:hAnsi="GHEA Grapalat"/>
                <w:sz w:val="24"/>
                <w:szCs w:val="24"/>
                <w:lang w:val="hy-AM"/>
              </w:rPr>
            </w:pPr>
            <w:r w:rsidRPr="00B410CF">
              <w:rPr>
                <w:rFonts w:ascii="GHEA Grapalat" w:hAnsi="GHEA Grapalat"/>
                <w:sz w:val="24"/>
                <w:szCs w:val="24"/>
                <w:lang w:val="hy-AM"/>
              </w:rPr>
              <w:tab/>
              <w:t>3</w:t>
            </w:r>
            <w:r w:rsidRPr="00B410CF">
              <w:rPr>
                <w:rFonts w:ascii="GHEA Grapalat" w:hAnsi="GHEA Grapalat"/>
                <w:sz w:val="24"/>
                <w:szCs w:val="24"/>
                <w:lang w:val="hy-AM"/>
              </w:rPr>
              <w:tab/>
            </w:r>
          </w:p>
        </w:tc>
        <w:tc>
          <w:tcPr>
            <w:tcW w:w="3402" w:type="dxa"/>
          </w:tcPr>
          <w:p w:rsidR="000C2A40" w:rsidRPr="00B410CF" w:rsidRDefault="000C2A40" w:rsidP="000C2A40">
            <w:pPr>
              <w:autoSpaceDE w:val="0"/>
              <w:autoSpaceDN w:val="0"/>
              <w:adjustRightInd w:val="0"/>
              <w:jc w:val="center"/>
              <w:rPr>
                <w:rFonts w:ascii="GHEA Grapalat" w:hAnsi="GHEA Grapalat"/>
                <w:sz w:val="24"/>
                <w:szCs w:val="24"/>
                <w:lang w:val="hy-AM"/>
              </w:rPr>
            </w:pPr>
            <w:r w:rsidRPr="00B410CF">
              <w:rPr>
                <w:rFonts w:ascii="GHEA Grapalat" w:hAnsi="GHEA Grapalat"/>
                <w:sz w:val="24"/>
                <w:szCs w:val="24"/>
                <w:lang w:val="hy-AM"/>
              </w:rPr>
              <w:t>4</w:t>
            </w:r>
          </w:p>
        </w:tc>
      </w:tr>
      <w:tr w:rsidR="000C2A40" w:rsidRPr="002418C3" w:rsidTr="000C2A40">
        <w:trPr>
          <w:trHeight w:val="58"/>
        </w:trPr>
        <w:tc>
          <w:tcPr>
            <w:tcW w:w="558" w:type="dxa"/>
          </w:tcPr>
          <w:p w:rsidR="000C2A40" w:rsidRPr="00B410CF" w:rsidRDefault="008B3BCB" w:rsidP="000C2A40">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1.</w:t>
            </w:r>
          </w:p>
        </w:tc>
        <w:tc>
          <w:tcPr>
            <w:tcW w:w="2429" w:type="dxa"/>
          </w:tcPr>
          <w:p w:rsidR="008B3BCB" w:rsidRPr="00B410CF" w:rsidRDefault="008B3BCB" w:rsidP="008B3BCB">
            <w:pPr>
              <w:rPr>
                <w:rFonts w:ascii="GHEA Grapalat" w:hAnsi="GHEA Grapalat"/>
                <w:sz w:val="24"/>
                <w:szCs w:val="24"/>
                <w:lang w:val="hy-AM"/>
              </w:rPr>
            </w:pPr>
            <w:r w:rsidRPr="00B410CF">
              <w:rPr>
                <w:rFonts w:ascii="GHEA Grapalat" w:hAnsi="GHEA Grapalat"/>
                <w:sz w:val="24"/>
                <w:szCs w:val="24"/>
                <w:lang w:val="hy-AM"/>
              </w:rPr>
              <w:t xml:space="preserve">Հայաստանի Հանրապետության </w:t>
            </w:r>
          </w:p>
          <w:p w:rsidR="00BE3F9F" w:rsidRPr="00B410CF" w:rsidRDefault="008B3BCB" w:rsidP="008B3BCB">
            <w:pPr>
              <w:rPr>
                <w:rFonts w:ascii="GHEA Grapalat" w:hAnsi="GHEA Grapalat"/>
                <w:sz w:val="24"/>
                <w:szCs w:val="24"/>
                <w:lang w:val="hy-AM"/>
              </w:rPr>
            </w:pPr>
            <w:r w:rsidRPr="00B410CF">
              <w:rPr>
                <w:rFonts w:ascii="GHEA Grapalat" w:hAnsi="GHEA Grapalat"/>
                <w:sz w:val="24"/>
                <w:szCs w:val="24"/>
                <w:lang w:val="hy-AM"/>
              </w:rPr>
              <w:t>ֆինանսների նախարարություն</w:t>
            </w:r>
          </w:p>
          <w:p w:rsidR="00BE3F9F" w:rsidRPr="00B410CF" w:rsidRDefault="00BE3F9F" w:rsidP="008B3BCB">
            <w:pPr>
              <w:rPr>
                <w:rFonts w:ascii="GHEA Grapalat" w:hAnsi="GHEA Grapalat"/>
                <w:sz w:val="24"/>
                <w:szCs w:val="24"/>
                <w:lang w:val="hy-AM"/>
              </w:rPr>
            </w:pPr>
            <w:r w:rsidRPr="00B410CF">
              <w:rPr>
                <w:rFonts w:ascii="GHEA Grapalat" w:hAnsi="GHEA Grapalat"/>
                <w:sz w:val="24"/>
                <w:szCs w:val="24"/>
                <w:lang w:val="hy-AM"/>
              </w:rPr>
              <w:t>2017-05-20</w:t>
            </w:r>
          </w:p>
          <w:p w:rsidR="00BE3F9F" w:rsidRPr="00B410CF" w:rsidRDefault="00BE3F9F" w:rsidP="008B3BCB">
            <w:pPr>
              <w:rPr>
                <w:rFonts w:ascii="GHEA Grapalat" w:hAnsi="GHEA Grapalat"/>
                <w:sz w:val="24"/>
                <w:szCs w:val="24"/>
                <w:lang w:val="hy-AM"/>
              </w:rPr>
            </w:pPr>
            <w:r w:rsidRPr="00B410CF">
              <w:rPr>
                <w:rFonts w:ascii="GHEA Grapalat" w:hAnsi="GHEA Grapalat"/>
                <w:sz w:val="24"/>
                <w:szCs w:val="24"/>
                <w:lang w:val="hy-AM"/>
              </w:rPr>
              <w:t>03/86/8709-17</w:t>
            </w:r>
          </w:p>
          <w:p w:rsidR="00BE3F9F" w:rsidRPr="00B410CF" w:rsidRDefault="00BE3F9F" w:rsidP="008B3BCB">
            <w:pPr>
              <w:rPr>
                <w:rFonts w:ascii="GHEA Grapalat" w:hAnsi="GHEA Grapalat"/>
                <w:sz w:val="24"/>
                <w:szCs w:val="24"/>
                <w:lang w:val="hy-AM"/>
              </w:rPr>
            </w:pPr>
          </w:p>
          <w:p w:rsidR="000C2A40" w:rsidRPr="00B410CF" w:rsidRDefault="000C2A40" w:rsidP="000C2A40">
            <w:pPr>
              <w:autoSpaceDE w:val="0"/>
              <w:autoSpaceDN w:val="0"/>
              <w:adjustRightInd w:val="0"/>
              <w:jc w:val="center"/>
              <w:rPr>
                <w:rFonts w:ascii="GHEA Grapalat" w:hAnsi="GHEA Grapalat"/>
                <w:sz w:val="24"/>
                <w:szCs w:val="24"/>
                <w:lang w:val="hy-AM"/>
              </w:rPr>
            </w:pPr>
          </w:p>
        </w:tc>
        <w:tc>
          <w:tcPr>
            <w:tcW w:w="5140" w:type="dxa"/>
          </w:tcPr>
          <w:p w:rsidR="00201E61" w:rsidRPr="00B410CF" w:rsidRDefault="00201E61" w:rsidP="00201E61">
            <w:pPr>
              <w:spacing w:line="276" w:lineRule="auto"/>
              <w:rPr>
                <w:rFonts w:ascii="GHEA Grapalat" w:eastAsia="Calibri" w:hAnsi="GHEA Grapalat" w:cs="Times New Roman"/>
                <w:sz w:val="24"/>
                <w:szCs w:val="24"/>
                <w:lang w:val="hy-AM"/>
              </w:rPr>
            </w:pPr>
            <w:r w:rsidRPr="00B410CF">
              <w:rPr>
                <w:rFonts w:ascii="GHEA Grapalat" w:eastAsia="Calibri" w:hAnsi="GHEA Grapalat" w:cs="Times New Roman"/>
                <w:sz w:val="24"/>
                <w:szCs w:val="24"/>
                <w:lang w:val="hy-AM"/>
              </w:rPr>
              <w:t xml:space="preserve">1. Հաշվի առնելով, որ «Լիցենզավորման մասին» ՀՀ օրենքի 17–րդ հոդվածով սահմանված լիցենզիայի վավերապայմաններից են մասնավորապես՝ լիցենզիայի սերիան և համարը, որոնց առկայության դեպքում միայն լիցենզավորող մարմինը լիցենզիան կարող է տրամադրել և այն գրանցել գրանցամատյանում` ուստի առաջարկում ենք «Լիցենզավորման մասին» Հայաստանի Հանրապետության օրենքում փոփոխություններ և լրացումներ կատարելու մասին» ՀՀ օրենքի նախագծի 6-րդ հոդվածը խմբագրել և լիցենզիան </w:t>
            </w:r>
            <w:r w:rsidRPr="00B410CF">
              <w:rPr>
                <w:rFonts w:ascii="GHEA Grapalat" w:eastAsia="Calibri" w:hAnsi="GHEA Grapalat" w:cs="Times New Roman"/>
                <w:sz w:val="24"/>
                <w:szCs w:val="24"/>
                <w:lang w:val="hy-AM"/>
              </w:rPr>
              <w:lastRenderedPageBreak/>
              <w:t>էլեկտրոնային գրանցամատյանում գրանցելու փոխարեն նշել լիցենզիա տալու մասին որոշումը էլեկտրոնային գրանցամատյանում լրացնելը, որից հետո էլեկտրոնային համակարգի կողմից կտրամադրվի լիցենզիայի սերիան և հերթական համարը և ըստ այդմ կձևավորվի համապատասխան լիցենզիան:</w:t>
            </w:r>
          </w:p>
          <w:p w:rsidR="00C63281" w:rsidRPr="002418C3" w:rsidRDefault="00C63281" w:rsidP="00201E61">
            <w:pPr>
              <w:spacing w:line="276" w:lineRule="auto"/>
              <w:rPr>
                <w:rFonts w:ascii="GHEA Grapalat" w:eastAsia="Calibri" w:hAnsi="GHEA Grapalat" w:cs="Times New Roman"/>
                <w:sz w:val="24"/>
                <w:szCs w:val="24"/>
                <w:lang w:val="hy-AM"/>
              </w:rPr>
            </w:pPr>
          </w:p>
          <w:p w:rsidR="00201E61" w:rsidRPr="00B410CF" w:rsidRDefault="00201E61" w:rsidP="00201E61">
            <w:pPr>
              <w:spacing w:line="276" w:lineRule="auto"/>
              <w:rPr>
                <w:rFonts w:ascii="GHEA Grapalat" w:eastAsia="Calibri" w:hAnsi="GHEA Grapalat" w:cs="Times New Roman"/>
                <w:sz w:val="24"/>
                <w:szCs w:val="24"/>
                <w:lang w:val="hy-AM"/>
              </w:rPr>
            </w:pPr>
            <w:r w:rsidRPr="00B410CF">
              <w:rPr>
                <w:rFonts w:ascii="GHEA Grapalat" w:eastAsia="Calibri" w:hAnsi="GHEA Grapalat" w:cs="Times New Roman"/>
                <w:sz w:val="24"/>
                <w:szCs w:val="24"/>
                <w:lang w:val="hy-AM"/>
              </w:rPr>
              <w:t>2. Անհաս</w:t>
            </w:r>
            <w:r w:rsidRPr="00B410CF">
              <w:rPr>
                <w:rFonts w:ascii="GHEA Grapalat" w:eastAsia="Calibri" w:hAnsi="GHEA Grapalat" w:cs="Times New Roman"/>
                <w:sz w:val="24"/>
                <w:szCs w:val="24"/>
                <w:lang w:val="hy-AM"/>
              </w:rPr>
              <w:softHyphen/>
              <w:t>կանալի է, թե ինչպես է գանձվելու «Պետական տուրքի մասին» Հա</w:t>
            </w:r>
            <w:r w:rsidRPr="00B410CF">
              <w:rPr>
                <w:rFonts w:ascii="GHEA Grapalat" w:eastAsia="Calibri" w:hAnsi="GHEA Grapalat" w:cs="Times New Roman"/>
                <w:sz w:val="24"/>
                <w:szCs w:val="24"/>
                <w:lang w:val="hy-AM"/>
              </w:rPr>
              <w:softHyphen/>
              <w:t>յաս</w:t>
            </w:r>
            <w:r w:rsidRPr="00B410CF">
              <w:rPr>
                <w:rFonts w:ascii="GHEA Grapalat" w:eastAsia="Calibri" w:hAnsi="GHEA Grapalat" w:cs="Times New Roman"/>
                <w:sz w:val="24"/>
                <w:szCs w:val="24"/>
                <w:lang w:val="hy-AM"/>
              </w:rPr>
              <w:softHyphen/>
              <w:t>տանի Հան</w:t>
            </w:r>
            <w:r w:rsidRPr="00B410CF">
              <w:rPr>
                <w:rFonts w:ascii="GHEA Grapalat" w:eastAsia="Calibri" w:hAnsi="GHEA Grapalat" w:cs="Times New Roman"/>
                <w:sz w:val="24"/>
                <w:szCs w:val="24"/>
                <w:lang w:val="hy-AM"/>
              </w:rPr>
              <w:softHyphen/>
            </w:r>
            <w:r w:rsidRPr="00B410CF">
              <w:rPr>
                <w:rFonts w:ascii="GHEA Grapalat" w:eastAsia="Calibri" w:hAnsi="GHEA Grapalat" w:cs="Times New Roman"/>
                <w:sz w:val="24"/>
                <w:szCs w:val="24"/>
                <w:lang w:val="hy-AM"/>
              </w:rPr>
              <w:softHyphen/>
              <w:t>րա</w:t>
            </w:r>
            <w:r w:rsidRPr="00B410CF">
              <w:rPr>
                <w:rFonts w:ascii="GHEA Grapalat" w:eastAsia="Calibri" w:hAnsi="GHEA Grapalat" w:cs="Times New Roman"/>
                <w:sz w:val="24"/>
                <w:szCs w:val="24"/>
                <w:lang w:val="hy-AM"/>
              </w:rPr>
              <w:softHyphen/>
              <w:t>պետության օրենքում փոփոխություն կատարելու մասին» Հայաստանի Հան</w:t>
            </w:r>
            <w:r w:rsidRPr="00B410CF">
              <w:rPr>
                <w:rFonts w:ascii="GHEA Grapalat" w:eastAsia="Calibri" w:hAnsi="GHEA Grapalat" w:cs="Times New Roman"/>
                <w:sz w:val="24"/>
                <w:szCs w:val="24"/>
                <w:lang w:val="hy-AM"/>
              </w:rPr>
              <w:softHyphen/>
              <w:t>րա</w:t>
            </w:r>
            <w:r w:rsidRPr="00B410CF">
              <w:rPr>
                <w:rFonts w:ascii="GHEA Grapalat" w:eastAsia="Calibri" w:hAnsi="GHEA Grapalat" w:cs="Times New Roman"/>
                <w:sz w:val="24"/>
                <w:szCs w:val="24"/>
                <w:lang w:val="hy-AM"/>
              </w:rPr>
              <w:softHyphen/>
              <w:t>պե</w:t>
            </w:r>
            <w:r w:rsidRPr="00B410CF">
              <w:rPr>
                <w:rFonts w:ascii="GHEA Grapalat" w:eastAsia="Calibri" w:hAnsi="GHEA Grapalat" w:cs="Times New Roman"/>
                <w:sz w:val="24"/>
                <w:szCs w:val="24"/>
                <w:lang w:val="hy-AM"/>
              </w:rPr>
              <w:softHyphen/>
              <w:t>տու</w:t>
            </w:r>
            <w:r w:rsidRPr="00B410CF">
              <w:rPr>
                <w:rFonts w:ascii="GHEA Grapalat" w:eastAsia="Calibri" w:hAnsi="GHEA Grapalat" w:cs="Times New Roman"/>
                <w:sz w:val="24"/>
                <w:szCs w:val="24"/>
                <w:lang w:val="hy-AM"/>
              </w:rPr>
              <w:softHyphen/>
              <w:t>թյան օրենքի նախագծով էլեկտրոնային տարբերակով այլ անձանց տեղե</w:t>
            </w:r>
            <w:r w:rsidRPr="00B410CF">
              <w:rPr>
                <w:rFonts w:ascii="GHEA Grapalat" w:eastAsia="Calibri" w:hAnsi="GHEA Grapalat" w:cs="Times New Roman"/>
                <w:sz w:val="24"/>
                <w:szCs w:val="24"/>
                <w:lang w:val="hy-AM"/>
              </w:rPr>
              <w:softHyphen/>
              <w:t>կու</w:t>
            </w:r>
            <w:r w:rsidRPr="00B410CF">
              <w:rPr>
                <w:rFonts w:ascii="GHEA Grapalat" w:eastAsia="Calibri" w:hAnsi="GHEA Grapalat" w:cs="Times New Roman"/>
                <w:sz w:val="24"/>
                <w:szCs w:val="24"/>
                <w:lang w:val="hy-AM"/>
              </w:rPr>
              <w:softHyphen/>
              <w:t>թյուններ տրա</w:t>
            </w:r>
            <w:r w:rsidRPr="00B410CF">
              <w:rPr>
                <w:rFonts w:ascii="GHEA Grapalat" w:eastAsia="Calibri" w:hAnsi="GHEA Grapalat" w:cs="Times New Roman"/>
                <w:sz w:val="24"/>
                <w:szCs w:val="24"/>
                <w:lang w:val="hy-AM"/>
              </w:rPr>
              <w:softHyphen/>
              <w:t>մադրելու համար առաջարկվող պետական տուրքը: Մասնավորապես, պարզ չէ արդյոք առա</w:t>
            </w:r>
            <w:r w:rsidRPr="00B410CF">
              <w:rPr>
                <w:rFonts w:ascii="GHEA Grapalat" w:eastAsia="Calibri" w:hAnsi="GHEA Grapalat" w:cs="Times New Roman"/>
                <w:sz w:val="24"/>
                <w:szCs w:val="24"/>
                <w:lang w:val="hy-AM"/>
              </w:rPr>
              <w:softHyphen/>
              <w:t>ջարկվող պետական տուրքը գանձվելու է յուրաքանչյուր հարցման համար առանձին, թե որևէ ժամանակաշրջանի ընթացքում համապատասխան տեղեկություններ ստանալու բո</w:t>
            </w:r>
            <w:r w:rsidRPr="00B410CF">
              <w:rPr>
                <w:rFonts w:ascii="GHEA Grapalat" w:eastAsia="Calibri" w:hAnsi="GHEA Grapalat" w:cs="Times New Roman"/>
                <w:sz w:val="24"/>
                <w:szCs w:val="24"/>
                <w:lang w:val="hy-AM"/>
              </w:rPr>
              <w:softHyphen/>
              <w:t>լոր հարցումների համար: Հաշվի առնելով վերոգրյալը՝ հայտնում ենք, որ անհրաժեշտ է նա</w:t>
            </w:r>
            <w:r w:rsidRPr="00B410CF">
              <w:rPr>
                <w:rFonts w:ascii="GHEA Grapalat" w:eastAsia="Calibri" w:hAnsi="GHEA Grapalat" w:cs="Times New Roman"/>
                <w:sz w:val="24"/>
                <w:szCs w:val="24"/>
                <w:lang w:val="hy-AM"/>
              </w:rPr>
              <w:softHyphen/>
              <w:t>խա</w:t>
            </w:r>
            <w:r w:rsidRPr="00B410CF">
              <w:rPr>
                <w:rFonts w:ascii="GHEA Grapalat" w:eastAsia="Calibri" w:hAnsi="GHEA Grapalat" w:cs="Times New Roman"/>
                <w:sz w:val="24"/>
                <w:szCs w:val="24"/>
                <w:lang w:val="hy-AM"/>
              </w:rPr>
              <w:softHyphen/>
              <w:t xml:space="preserve">գծում հստակեցնել պետական տուրքի գանձման ընթացակարգերը:  </w:t>
            </w:r>
          </w:p>
          <w:p w:rsidR="00201E61" w:rsidRPr="00B410CF" w:rsidRDefault="00201E61" w:rsidP="00201E61">
            <w:pPr>
              <w:spacing w:line="276" w:lineRule="auto"/>
              <w:rPr>
                <w:rFonts w:ascii="GHEA Grapalat" w:eastAsia="Calibri" w:hAnsi="GHEA Grapalat" w:cs="Times New Roman"/>
                <w:sz w:val="24"/>
                <w:szCs w:val="24"/>
                <w:lang w:val="hy-AM"/>
              </w:rPr>
            </w:pPr>
            <w:r w:rsidRPr="00B410CF">
              <w:rPr>
                <w:rFonts w:ascii="GHEA Grapalat" w:eastAsia="Calibri" w:hAnsi="GHEA Grapalat" w:cs="Times New Roman"/>
                <w:sz w:val="24"/>
                <w:szCs w:val="24"/>
                <w:lang w:val="hy-AM"/>
              </w:rPr>
              <w:t xml:space="preserve">Անհրաժեշտ է նաև նշյալ նախագծի 1-ին հոդվածում հստակեցնել «Պետական </w:t>
            </w:r>
            <w:r w:rsidRPr="00B410CF">
              <w:rPr>
                <w:rFonts w:ascii="GHEA Grapalat" w:eastAsia="Calibri" w:hAnsi="GHEA Grapalat" w:cs="Times New Roman"/>
                <w:sz w:val="24"/>
                <w:szCs w:val="24"/>
                <w:lang w:val="hy-AM"/>
              </w:rPr>
              <w:lastRenderedPageBreak/>
              <w:t>տուրքի մա</w:t>
            </w:r>
            <w:r w:rsidRPr="00B410CF">
              <w:rPr>
                <w:rFonts w:ascii="GHEA Grapalat" w:eastAsia="Calibri" w:hAnsi="GHEA Grapalat" w:cs="Times New Roman"/>
                <w:sz w:val="24"/>
                <w:szCs w:val="24"/>
                <w:lang w:val="hy-AM"/>
              </w:rPr>
              <w:softHyphen/>
            </w:r>
            <w:r w:rsidRPr="00B410CF">
              <w:rPr>
                <w:rFonts w:ascii="GHEA Grapalat" w:eastAsia="Calibri" w:hAnsi="GHEA Grapalat" w:cs="Times New Roman"/>
                <w:sz w:val="24"/>
                <w:szCs w:val="24"/>
                <w:lang w:val="hy-AM"/>
              </w:rPr>
              <w:softHyphen/>
              <w:t>սին» ՀՀ օրենքի այն հոդվածը, որում առաջարկվում է կատարել ներկայացված փո</w:t>
            </w:r>
            <w:r w:rsidRPr="00B410CF">
              <w:rPr>
                <w:rFonts w:ascii="GHEA Grapalat" w:eastAsia="Calibri" w:hAnsi="GHEA Grapalat" w:cs="Times New Roman"/>
                <w:sz w:val="24"/>
                <w:szCs w:val="24"/>
                <w:lang w:val="hy-AM"/>
              </w:rPr>
              <w:softHyphen/>
              <w:t>փո</w:t>
            </w:r>
            <w:r w:rsidRPr="00B410CF">
              <w:rPr>
                <w:rFonts w:ascii="GHEA Grapalat" w:eastAsia="Calibri" w:hAnsi="GHEA Grapalat" w:cs="Times New Roman"/>
                <w:sz w:val="24"/>
                <w:szCs w:val="24"/>
                <w:lang w:val="hy-AM"/>
              </w:rPr>
              <w:softHyphen/>
              <w:t>խու</w:t>
            </w:r>
            <w:r w:rsidRPr="00B410CF">
              <w:rPr>
                <w:rFonts w:ascii="GHEA Grapalat" w:eastAsia="Calibri" w:hAnsi="GHEA Grapalat" w:cs="Times New Roman"/>
                <w:sz w:val="24"/>
                <w:szCs w:val="24"/>
                <w:lang w:val="hy-AM"/>
              </w:rPr>
              <w:softHyphen/>
              <w:t xml:space="preserve">թյունը: </w:t>
            </w:r>
          </w:p>
          <w:p w:rsidR="000C2A40" w:rsidRPr="00B410CF" w:rsidRDefault="000C2A40" w:rsidP="00201E61">
            <w:pPr>
              <w:autoSpaceDE w:val="0"/>
              <w:autoSpaceDN w:val="0"/>
              <w:adjustRightInd w:val="0"/>
              <w:spacing w:line="276" w:lineRule="auto"/>
              <w:rPr>
                <w:rFonts w:ascii="GHEA Grapalat" w:hAnsi="GHEA Grapalat"/>
                <w:sz w:val="24"/>
                <w:szCs w:val="24"/>
                <w:lang w:val="hy-AM"/>
              </w:rPr>
            </w:pPr>
          </w:p>
        </w:tc>
        <w:tc>
          <w:tcPr>
            <w:tcW w:w="3605" w:type="dxa"/>
          </w:tcPr>
          <w:p w:rsidR="000C2A40"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r w:rsidRPr="00B410CF">
              <w:rPr>
                <w:rFonts w:ascii="GHEA Grapalat" w:hAnsi="GHEA Grapalat"/>
                <w:sz w:val="24"/>
                <w:szCs w:val="24"/>
                <w:lang w:val="hy-AM"/>
              </w:rPr>
              <w:lastRenderedPageBreak/>
              <w:t>1.Ընդունվել է:</w:t>
            </w: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jc w:val="center"/>
              <w:rPr>
                <w:rFonts w:ascii="GHEA Grapalat" w:hAnsi="GHEA Grapalat"/>
                <w:sz w:val="24"/>
                <w:szCs w:val="24"/>
                <w:lang w:val="hy-AM"/>
              </w:rPr>
            </w:pPr>
          </w:p>
          <w:p w:rsidR="00C46F22" w:rsidRPr="00B410CF" w:rsidRDefault="00C46F22" w:rsidP="00C46F22">
            <w:pPr>
              <w:tabs>
                <w:tab w:val="center" w:pos="1694"/>
                <w:tab w:val="right" w:pos="3389"/>
              </w:tabs>
              <w:autoSpaceDE w:val="0"/>
              <w:autoSpaceDN w:val="0"/>
              <w:adjustRightInd w:val="0"/>
              <w:rPr>
                <w:rFonts w:ascii="GHEA Grapalat" w:hAnsi="GHEA Grapalat"/>
                <w:sz w:val="24"/>
                <w:szCs w:val="24"/>
                <w:lang w:val="hy-AM"/>
              </w:rPr>
            </w:pPr>
          </w:p>
          <w:p w:rsidR="00C63281" w:rsidRPr="00B410CF" w:rsidRDefault="00C63281" w:rsidP="00C46F22">
            <w:pPr>
              <w:tabs>
                <w:tab w:val="center" w:pos="1694"/>
                <w:tab w:val="right" w:pos="3389"/>
              </w:tabs>
              <w:autoSpaceDE w:val="0"/>
              <w:autoSpaceDN w:val="0"/>
              <w:adjustRightInd w:val="0"/>
              <w:jc w:val="center"/>
              <w:rPr>
                <w:rFonts w:ascii="GHEA Grapalat" w:hAnsi="GHEA Grapalat"/>
                <w:sz w:val="24"/>
                <w:szCs w:val="24"/>
              </w:rPr>
            </w:pPr>
          </w:p>
          <w:p w:rsidR="00C63281" w:rsidRPr="00B410CF" w:rsidRDefault="00C63281" w:rsidP="00C46F22">
            <w:pPr>
              <w:tabs>
                <w:tab w:val="center" w:pos="1694"/>
                <w:tab w:val="right" w:pos="3389"/>
              </w:tabs>
              <w:autoSpaceDE w:val="0"/>
              <w:autoSpaceDN w:val="0"/>
              <w:adjustRightInd w:val="0"/>
              <w:jc w:val="center"/>
              <w:rPr>
                <w:rFonts w:ascii="GHEA Grapalat" w:hAnsi="GHEA Grapalat"/>
                <w:sz w:val="24"/>
                <w:szCs w:val="24"/>
              </w:rPr>
            </w:pPr>
          </w:p>
          <w:p w:rsidR="00C63281" w:rsidRPr="00B410CF" w:rsidRDefault="00C63281" w:rsidP="00C46F22">
            <w:pPr>
              <w:tabs>
                <w:tab w:val="center" w:pos="1694"/>
                <w:tab w:val="right" w:pos="3389"/>
              </w:tabs>
              <w:autoSpaceDE w:val="0"/>
              <w:autoSpaceDN w:val="0"/>
              <w:adjustRightInd w:val="0"/>
              <w:jc w:val="center"/>
              <w:rPr>
                <w:rFonts w:ascii="GHEA Grapalat" w:hAnsi="GHEA Grapalat"/>
                <w:sz w:val="24"/>
                <w:szCs w:val="24"/>
              </w:rPr>
            </w:pPr>
          </w:p>
          <w:p w:rsidR="00B410CF" w:rsidRDefault="00B410CF" w:rsidP="00C46F22">
            <w:pPr>
              <w:tabs>
                <w:tab w:val="center" w:pos="1694"/>
                <w:tab w:val="right" w:pos="3389"/>
              </w:tabs>
              <w:autoSpaceDE w:val="0"/>
              <w:autoSpaceDN w:val="0"/>
              <w:adjustRightInd w:val="0"/>
              <w:jc w:val="center"/>
              <w:rPr>
                <w:rFonts w:ascii="GHEA Grapalat" w:hAnsi="GHEA Grapalat"/>
                <w:sz w:val="24"/>
                <w:szCs w:val="24"/>
              </w:rPr>
            </w:pPr>
          </w:p>
          <w:p w:rsidR="00C46F22" w:rsidRPr="00B410CF" w:rsidRDefault="00C46F22" w:rsidP="00B410CF">
            <w:pPr>
              <w:tabs>
                <w:tab w:val="center" w:pos="1694"/>
                <w:tab w:val="right" w:pos="3389"/>
              </w:tabs>
              <w:autoSpaceDE w:val="0"/>
              <w:autoSpaceDN w:val="0"/>
              <w:adjustRightInd w:val="0"/>
              <w:jc w:val="center"/>
              <w:rPr>
                <w:rFonts w:ascii="GHEA Grapalat" w:hAnsi="GHEA Grapalat"/>
                <w:sz w:val="24"/>
                <w:szCs w:val="24"/>
                <w:lang w:val="hy-AM"/>
              </w:rPr>
            </w:pPr>
            <w:r w:rsidRPr="00B410CF">
              <w:rPr>
                <w:rFonts w:ascii="GHEA Grapalat" w:hAnsi="GHEA Grapalat"/>
                <w:sz w:val="24"/>
                <w:szCs w:val="24"/>
                <w:lang w:val="hy-AM"/>
              </w:rPr>
              <w:t>2.Ընդունվել է:</w:t>
            </w:r>
          </w:p>
        </w:tc>
        <w:tc>
          <w:tcPr>
            <w:tcW w:w="3402" w:type="dxa"/>
          </w:tcPr>
          <w:p w:rsidR="00C63281" w:rsidRPr="00B410CF" w:rsidRDefault="00C46F22" w:rsidP="00C63281">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lastRenderedPageBreak/>
              <w:t xml:space="preserve">Նախագծում կատարվել է </w:t>
            </w:r>
            <w:r w:rsidR="00C63281" w:rsidRPr="00B410CF">
              <w:rPr>
                <w:rFonts w:ascii="GHEA Grapalat" w:hAnsi="GHEA Grapalat"/>
                <w:sz w:val="24"/>
                <w:szCs w:val="24"/>
                <w:lang w:val="hy-AM"/>
              </w:rPr>
              <w:t xml:space="preserve">հետևյալ </w:t>
            </w:r>
            <w:r w:rsidRPr="00B410CF">
              <w:rPr>
                <w:rFonts w:ascii="GHEA Grapalat" w:hAnsi="GHEA Grapalat"/>
                <w:sz w:val="24"/>
                <w:szCs w:val="24"/>
                <w:lang w:val="hy-AM"/>
              </w:rPr>
              <w:t>փոփոխությունը</w:t>
            </w:r>
            <w:r w:rsidR="00C63281" w:rsidRPr="00B410CF">
              <w:rPr>
                <w:rFonts w:ascii="GHEA Grapalat" w:hAnsi="GHEA Grapalat"/>
                <w:sz w:val="24"/>
                <w:szCs w:val="24"/>
                <w:lang w:val="hy-AM"/>
              </w:rPr>
              <w:t>.</w:t>
            </w:r>
            <w:r w:rsidR="00C63281" w:rsidRPr="00B410CF">
              <w:rPr>
                <w:rFonts w:ascii="GHEA Grapalat" w:hAnsi="GHEA Grapalat" w:cs="Sylfaen"/>
                <w:sz w:val="24"/>
                <w:szCs w:val="24"/>
                <w:lang w:val="hy-AM"/>
              </w:rPr>
              <w:t xml:space="preserve"> </w:t>
            </w:r>
            <w:r w:rsidR="00C63281" w:rsidRPr="00B410CF">
              <w:rPr>
                <w:rFonts w:ascii="GHEA Grapalat" w:hAnsi="GHEA Grapalat"/>
                <w:sz w:val="24"/>
                <w:szCs w:val="24"/>
                <w:lang w:val="hy-AM"/>
              </w:rPr>
              <w:t>Օրենքի 26-րդ հոդվածը լրաց</w:t>
            </w:r>
            <w:r w:rsidR="00C63281" w:rsidRPr="002418C3">
              <w:rPr>
                <w:rFonts w:ascii="GHEA Grapalat" w:hAnsi="GHEA Grapalat"/>
                <w:sz w:val="24"/>
                <w:szCs w:val="24"/>
                <w:lang w:val="hy-AM"/>
              </w:rPr>
              <w:t>վ</w:t>
            </w:r>
            <w:r w:rsidR="00C63281" w:rsidRPr="00B410CF">
              <w:rPr>
                <w:rFonts w:ascii="GHEA Grapalat" w:hAnsi="GHEA Grapalat"/>
                <w:sz w:val="24"/>
                <w:szCs w:val="24"/>
                <w:lang w:val="hy-AM"/>
              </w:rPr>
              <w:t xml:space="preserve">ել </w:t>
            </w:r>
            <w:r w:rsidR="00C63281" w:rsidRPr="002418C3">
              <w:rPr>
                <w:rFonts w:ascii="GHEA Grapalat" w:hAnsi="GHEA Grapalat"/>
                <w:sz w:val="24"/>
                <w:szCs w:val="24"/>
                <w:lang w:val="hy-AM"/>
              </w:rPr>
              <w:t xml:space="preserve">է </w:t>
            </w:r>
            <w:r w:rsidR="00C63281" w:rsidRPr="00B410CF">
              <w:rPr>
                <w:rFonts w:ascii="GHEA Grapalat" w:hAnsi="GHEA Grapalat"/>
                <w:sz w:val="24"/>
                <w:szCs w:val="24"/>
                <w:lang w:val="hy-AM"/>
              </w:rPr>
              <w:t xml:space="preserve">նոր 7-րդ մասով հետևյալ բովանդակությամբ. </w:t>
            </w:r>
          </w:p>
          <w:p w:rsidR="000C2A40" w:rsidRPr="00B410CF" w:rsidRDefault="00C63281" w:rsidP="00C63281">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 xml:space="preserve">«7. Լիցենզավորող մարմինը լիցենզիա տրամադրելու մասին որոշումը ընդունելուց և պետական տուրքի վճարման մասին  հավաստիանալուց հետո 1-օրյա ժամկետում </w:t>
            </w:r>
            <w:r w:rsidRPr="00B410CF">
              <w:rPr>
                <w:rFonts w:ascii="GHEA Grapalat" w:hAnsi="GHEA Grapalat"/>
                <w:i/>
                <w:sz w:val="24"/>
                <w:szCs w:val="24"/>
                <w:lang w:val="hy-AM"/>
              </w:rPr>
              <w:t>լիցենզիայի մասին որոշումը</w:t>
            </w:r>
            <w:r w:rsidRPr="00B410CF">
              <w:rPr>
                <w:rFonts w:ascii="GHEA Grapalat" w:hAnsi="GHEA Grapalat"/>
                <w:sz w:val="24"/>
                <w:szCs w:val="24"/>
                <w:lang w:val="hy-AM"/>
              </w:rPr>
              <w:t xml:space="preserve"> գրանցում է էլեկտրոնային գրանցամատյանում, որից </w:t>
            </w:r>
            <w:r w:rsidRPr="00B410CF">
              <w:rPr>
                <w:rFonts w:ascii="GHEA Grapalat" w:hAnsi="GHEA Grapalat"/>
                <w:sz w:val="24"/>
                <w:szCs w:val="24"/>
                <w:lang w:val="hy-AM"/>
              </w:rPr>
              <w:lastRenderedPageBreak/>
              <w:t>հետո էլեկտրոնային համակարգի կողմից ինքնաշխատ կերպով  տրամադրվում է լիցենզիայի սերիան և հերթական համարը՝  էլեկտրոնային գրանցամատյանում հրապարակելով լիցենզիա տրամադրելու մասին որոշումը:»:</w:t>
            </w:r>
          </w:p>
          <w:p w:rsidR="00C46F22" w:rsidRPr="002418C3" w:rsidRDefault="00C46F22" w:rsidP="00C46F22">
            <w:pPr>
              <w:autoSpaceDE w:val="0"/>
              <w:autoSpaceDN w:val="0"/>
              <w:adjustRightInd w:val="0"/>
              <w:jc w:val="both"/>
              <w:rPr>
                <w:rFonts w:ascii="GHEA Grapalat" w:hAnsi="GHEA Grapalat"/>
                <w:sz w:val="24"/>
                <w:szCs w:val="24"/>
                <w:lang w:val="hy-AM"/>
              </w:rPr>
            </w:pPr>
          </w:p>
          <w:p w:rsidR="00C46F22" w:rsidRPr="00B410CF" w:rsidRDefault="00C46F22" w:rsidP="00C46F22">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2. Նախագծում կատարվել է հետևյալ փոփոխությունը.</w:t>
            </w:r>
          </w:p>
          <w:p w:rsidR="0093284D" w:rsidRPr="00B410CF" w:rsidRDefault="00C46F22" w:rsidP="0093284D">
            <w:pPr>
              <w:autoSpaceDE w:val="0"/>
              <w:autoSpaceDN w:val="0"/>
              <w:adjustRightInd w:val="0"/>
              <w:jc w:val="both"/>
              <w:rPr>
                <w:rFonts w:ascii="GHEA Grapalat" w:eastAsia="Calibri" w:hAnsi="GHEA Grapalat"/>
                <w:sz w:val="24"/>
                <w:szCs w:val="24"/>
                <w:lang w:val="hy-AM"/>
              </w:rPr>
            </w:pPr>
            <w:r w:rsidRPr="00B410CF">
              <w:rPr>
                <w:rFonts w:ascii="GHEA Grapalat" w:eastAsia="Calibri" w:hAnsi="GHEA Grapalat"/>
                <w:sz w:val="24"/>
                <w:szCs w:val="24"/>
                <w:lang w:val="hy-AM"/>
              </w:rPr>
              <w:t xml:space="preserve">«Պետական տուրքի մասին» ՀՀ </w:t>
            </w:r>
            <w:r w:rsidR="0093284D" w:rsidRPr="00B410CF">
              <w:rPr>
                <w:rFonts w:ascii="GHEA Grapalat" w:eastAsia="Calibri" w:hAnsi="GHEA Grapalat"/>
                <w:sz w:val="24"/>
                <w:szCs w:val="24"/>
                <w:lang w:val="hy-AM"/>
              </w:rPr>
              <w:t>օրենքի 9-րդ հոդվածի 23-րդ կետի կետը շարադր</w:t>
            </w:r>
            <w:r w:rsidR="00DE060D">
              <w:rPr>
                <w:rFonts w:ascii="GHEA Grapalat" w:eastAsia="Calibri" w:hAnsi="GHEA Grapalat"/>
                <w:sz w:val="24"/>
                <w:szCs w:val="24"/>
                <w:lang w:val="hy-AM"/>
              </w:rPr>
              <w:t>վ</w:t>
            </w:r>
            <w:r w:rsidR="0093284D" w:rsidRPr="00B410CF">
              <w:rPr>
                <w:rFonts w:ascii="GHEA Grapalat" w:eastAsia="Calibri" w:hAnsi="GHEA Grapalat"/>
                <w:sz w:val="24"/>
                <w:szCs w:val="24"/>
                <w:lang w:val="hy-AM"/>
              </w:rPr>
              <w:t>ել</w:t>
            </w:r>
            <w:r w:rsidR="00DE060D">
              <w:rPr>
                <w:rFonts w:ascii="GHEA Grapalat" w:eastAsia="Calibri" w:hAnsi="GHEA Grapalat"/>
                <w:sz w:val="24"/>
                <w:szCs w:val="24"/>
                <w:lang w:val="hy-AM"/>
              </w:rPr>
              <w:t xml:space="preserve"> է</w:t>
            </w:r>
            <w:r w:rsidR="0093284D" w:rsidRPr="00B410CF">
              <w:rPr>
                <w:rFonts w:ascii="GHEA Grapalat" w:eastAsia="Calibri" w:hAnsi="GHEA Grapalat"/>
                <w:sz w:val="24"/>
                <w:szCs w:val="24"/>
                <w:lang w:val="hy-AM"/>
              </w:rPr>
              <w:t xml:space="preserve"> նոր խմբագրությամբ հետևյալ բովանդակությամբ.  </w:t>
            </w:r>
          </w:p>
          <w:p w:rsidR="0093284D" w:rsidRPr="00B410CF" w:rsidRDefault="0093284D" w:rsidP="0093284D">
            <w:pPr>
              <w:autoSpaceDE w:val="0"/>
              <w:autoSpaceDN w:val="0"/>
              <w:adjustRightInd w:val="0"/>
              <w:jc w:val="both"/>
              <w:rPr>
                <w:rFonts w:ascii="GHEA Grapalat" w:eastAsia="Calibri" w:hAnsi="GHEA Grapalat"/>
                <w:sz w:val="24"/>
                <w:szCs w:val="24"/>
                <w:lang w:val="hy-AM"/>
              </w:rPr>
            </w:pPr>
            <w:r w:rsidRPr="00B410CF">
              <w:rPr>
                <w:rFonts w:ascii="GHEA Grapalat" w:eastAsia="Calibri" w:hAnsi="GHEA Grapalat"/>
                <w:sz w:val="24"/>
                <w:szCs w:val="24"/>
                <w:lang w:val="hy-AM"/>
              </w:rPr>
              <w:t>«23. լիցենզիաների էլեկտրոնային գրանցամատյանից այլ անձանց յուրաքանչյուր տեղեկատվության տրամադրման համար՝</w:t>
            </w:r>
          </w:p>
          <w:p w:rsidR="0093284D" w:rsidRPr="00B410CF" w:rsidRDefault="0093284D" w:rsidP="0093284D">
            <w:pPr>
              <w:autoSpaceDE w:val="0"/>
              <w:autoSpaceDN w:val="0"/>
              <w:adjustRightInd w:val="0"/>
              <w:jc w:val="both"/>
              <w:rPr>
                <w:rFonts w:ascii="GHEA Grapalat" w:eastAsia="Calibri" w:hAnsi="GHEA Grapalat"/>
                <w:sz w:val="24"/>
                <w:szCs w:val="24"/>
                <w:lang w:val="hy-AM"/>
              </w:rPr>
            </w:pPr>
            <w:r w:rsidRPr="00B410CF">
              <w:rPr>
                <w:rFonts w:ascii="GHEA Grapalat" w:eastAsia="Calibri" w:hAnsi="GHEA Grapalat"/>
                <w:sz w:val="24"/>
                <w:szCs w:val="24"/>
                <w:lang w:val="hy-AM"/>
              </w:rPr>
              <w:t>-</w:t>
            </w:r>
            <w:r w:rsidRPr="00B410CF">
              <w:rPr>
                <w:rFonts w:ascii="GHEA Grapalat" w:eastAsia="Calibri" w:hAnsi="GHEA Grapalat"/>
                <w:sz w:val="24"/>
                <w:szCs w:val="24"/>
                <w:lang w:val="hy-AM"/>
              </w:rPr>
              <w:tab/>
              <w:t>թղթային տարբերակով                            բազային տուրքի եռապատիկի չափով</w:t>
            </w:r>
          </w:p>
          <w:p w:rsidR="00C46F22" w:rsidRPr="00B410CF" w:rsidRDefault="0093284D" w:rsidP="0093284D">
            <w:pPr>
              <w:autoSpaceDE w:val="0"/>
              <w:autoSpaceDN w:val="0"/>
              <w:adjustRightInd w:val="0"/>
              <w:jc w:val="both"/>
              <w:rPr>
                <w:rFonts w:ascii="GHEA Grapalat" w:eastAsia="Calibri" w:hAnsi="GHEA Grapalat"/>
                <w:sz w:val="24"/>
                <w:szCs w:val="24"/>
                <w:lang w:val="hy-AM"/>
              </w:rPr>
            </w:pPr>
            <w:r w:rsidRPr="00B410CF">
              <w:rPr>
                <w:rFonts w:ascii="GHEA Grapalat" w:eastAsia="Calibri" w:hAnsi="GHEA Grapalat"/>
                <w:sz w:val="24"/>
                <w:szCs w:val="24"/>
                <w:lang w:val="hy-AM"/>
              </w:rPr>
              <w:t>-</w:t>
            </w:r>
            <w:r w:rsidRPr="00B410CF">
              <w:rPr>
                <w:rFonts w:ascii="GHEA Grapalat" w:eastAsia="Calibri" w:hAnsi="GHEA Grapalat"/>
                <w:sz w:val="24"/>
                <w:szCs w:val="24"/>
                <w:lang w:val="hy-AM"/>
              </w:rPr>
              <w:tab/>
              <w:t>էլեկտրոնային տարբերակով                    բազային տուրքի չափով»</w:t>
            </w:r>
          </w:p>
          <w:p w:rsidR="0093284D" w:rsidRPr="00B410CF" w:rsidRDefault="0093284D" w:rsidP="0093284D">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lastRenderedPageBreak/>
              <w:t>Օրենքի 20.1–րդ հոդվածի 3-րդ մասը շարադրվել է հետևյալ խմբագրությամբ նոր բովանդակությամբ.</w:t>
            </w:r>
          </w:p>
          <w:p w:rsidR="0093284D" w:rsidRPr="00B410CF" w:rsidRDefault="0093284D" w:rsidP="0093284D">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«3. Ծանուցման ենթակա գործունեություն իրականացնող անձանց հաշվառման էլեկտրոնային գրանցամատյանից այլ անձանց յուրաքանչյուր տեղեկատվության տրամադրման համար՝ թղթային տարբերակով  բազային տուրքի եռապատիկի չափով, էլեկտրոնային տարբերակով բազային տուրքի չափով:»</w:t>
            </w:r>
          </w:p>
          <w:p w:rsidR="00C46F22" w:rsidRPr="00B410CF" w:rsidRDefault="00C46F22" w:rsidP="00C46F22">
            <w:pPr>
              <w:autoSpaceDE w:val="0"/>
              <w:autoSpaceDN w:val="0"/>
              <w:adjustRightInd w:val="0"/>
              <w:jc w:val="both"/>
              <w:rPr>
                <w:rFonts w:ascii="GHEA Grapalat" w:hAnsi="GHEA Grapalat"/>
                <w:sz w:val="24"/>
                <w:szCs w:val="24"/>
                <w:lang w:val="hy-AM"/>
              </w:rPr>
            </w:pPr>
          </w:p>
        </w:tc>
      </w:tr>
      <w:tr w:rsidR="000C2A40" w:rsidRPr="00B410CF" w:rsidTr="000C2A40">
        <w:trPr>
          <w:trHeight w:val="58"/>
        </w:trPr>
        <w:tc>
          <w:tcPr>
            <w:tcW w:w="558" w:type="dxa"/>
          </w:tcPr>
          <w:p w:rsidR="000C2A40" w:rsidRPr="00B410CF" w:rsidRDefault="008B3BCB" w:rsidP="000C2A40">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lastRenderedPageBreak/>
              <w:t>2.</w:t>
            </w:r>
          </w:p>
        </w:tc>
        <w:tc>
          <w:tcPr>
            <w:tcW w:w="2429" w:type="dxa"/>
          </w:tcPr>
          <w:p w:rsidR="008B3BCB" w:rsidRPr="00B410CF" w:rsidRDefault="008B3BCB" w:rsidP="008B3BCB">
            <w:pPr>
              <w:rPr>
                <w:rFonts w:ascii="GHEA Grapalat" w:hAnsi="GHEA Grapalat"/>
                <w:sz w:val="24"/>
                <w:szCs w:val="24"/>
                <w:lang w:val="hy-AM"/>
              </w:rPr>
            </w:pPr>
            <w:r w:rsidRPr="00B410CF">
              <w:rPr>
                <w:rFonts w:ascii="GHEA Grapalat" w:hAnsi="GHEA Grapalat"/>
                <w:sz w:val="24"/>
                <w:szCs w:val="24"/>
                <w:lang w:val="hy-AM"/>
              </w:rPr>
              <w:t xml:space="preserve">Հայաստանի Հանրապետության կրթության և գիտության նախարարություն </w:t>
            </w:r>
          </w:p>
          <w:p w:rsidR="00201E61" w:rsidRPr="00B410CF" w:rsidRDefault="00201E61" w:rsidP="008B3BCB">
            <w:pPr>
              <w:rPr>
                <w:rFonts w:ascii="GHEA Grapalat" w:hAnsi="GHEA Grapalat"/>
                <w:sz w:val="24"/>
                <w:szCs w:val="24"/>
                <w:lang w:val="hy-AM"/>
              </w:rPr>
            </w:pPr>
            <w:r w:rsidRPr="00B410CF">
              <w:rPr>
                <w:rFonts w:ascii="GHEA Grapalat" w:hAnsi="GHEA Grapalat"/>
                <w:sz w:val="24"/>
                <w:szCs w:val="24"/>
                <w:lang w:val="hy-AM"/>
              </w:rPr>
              <w:t>2017-05-19</w:t>
            </w:r>
          </w:p>
          <w:p w:rsidR="000C2A40" w:rsidRPr="00B410CF" w:rsidRDefault="00201E61" w:rsidP="00201E61">
            <w:pPr>
              <w:rPr>
                <w:rFonts w:ascii="GHEA Grapalat" w:hAnsi="GHEA Grapalat"/>
                <w:sz w:val="24"/>
                <w:szCs w:val="24"/>
                <w:lang w:val="hy-AM"/>
              </w:rPr>
            </w:pPr>
            <w:r w:rsidRPr="00B410CF">
              <w:rPr>
                <w:rFonts w:ascii="GHEA Grapalat" w:hAnsi="GHEA Grapalat"/>
                <w:sz w:val="24"/>
                <w:szCs w:val="24"/>
                <w:lang w:val="hy-AM"/>
              </w:rPr>
              <w:t>01/18.2/6490-17</w:t>
            </w:r>
          </w:p>
        </w:tc>
        <w:tc>
          <w:tcPr>
            <w:tcW w:w="5140" w:type="dxa"/>
          </w:tcPr>
          <w:p w:rsidR="000C2A40" w:rsidRPr="00B410CF" w:rsidRDefault="00201E61" w:rsidP="00201E61">
            <w:pPr>
              <w:spacing w:line="276" w:lineRule="auto"/>
              <w:jc w:val="center"/>
              <w:rPr>
                <w:rFonts w:ascii="GHEA Grapalat" w:hAnsi="GHEA Grapalat"/>
                <w:sz w:val="24"/>
                <w:szCs w:val="24"/>
                <w:lang w:val="hy-AM"/>
              </w:rPr>
            </w:pPr>
            <w:r w:rsidRPr="00B410CF">
              <w:rPr>
                <w:rFonts w:ascii="GHEA Grapalat" w:hAnsi="GHEA Grapalat"/>
                <w:sz w:val="24"/>
                <w:szCs w:val="24"/>
                <w:lang w:val="hy-AM"/>
              </w:rPr>
              <w:t>Առաջարկություններ չկան:</w:t>
            </w:r>
          </w:p>
        </w:tc>
        <w:tc>
          <w:tcPr>
            <w:tcW w:w="3605" w:type="dxa"/>
          </w:tcPr>
          <w:p w:rsidR="000C2A40" w:rsidRPr="00B410CF" w:rsidRDefault="000C2A40" w:rsidP="000C2A40">
            <w:pPr>
              <w:tabs>
                <w:tab w:val="center" w:pos="1694"/>
                <w:tab w:val="right" w:pos="3389"/>
              </w:tabs>
              <w:autoSpaceDE w:val="0"/>
              <w:autoSpaceDN w:val="0"/>
              <w:adjustRightInd w:val="0"/>
              <w:rPr>
                <w:rFonts w:ascii="GHEA Grapalat" w:hAnsi="GHEA Grapalat"/>
                <w:sz w:val="24"/>
                <w:szCs w:val="24"/>
                <w:lang w:val="hy-AM"/>
              </w:rPr>
            </w:pPr>
          </w:p>
        </w:tc>
        <w:tc>
          <w:tcPr>
            <w:tcW w:w="3402" w:type="dxa"/>
          </w:tcPr>
          <w:p w:rsidR="000C2A40" w:rsidRPr="00B410CF" w:rsidRDefault="000C2A40" w:rsidP="000C2A40">
            <w:pPr>
              <w:autoSpaceDE w:val="0"/>
              <w:autoSpaceDN w:val="0"/>
              <w:adjustRightInd w:val="0"/>
              <w:jc w:val="center"/>
              <w:rPr>
                <w:rFonts w:ascii="GHEA Grapalat" w:hAnsi="GHEA Grapalat"/>
                <w:sz w:val="24"/>
                <w:szCs w:val="24"/>
                <w:lang w:val="hy-AM"/>
              </w:rPr>
            </w:pPr>
          </w:p>
        </w:tc>
      </w:tr>
      <w:tr w:rsidR="000C2A40" w:rsidRPr="00B410CF" w:rsidTr="000C2A40">
        <w:trPr>
          <w:trHeight w:val="58"/>
        </w:trPr>
        <w:tc>
          <w:tcPr>
            <w:tcW w:w="558" w:type="dxa"/>
          </w:tcPr>
          <w:p w:rsidR="000C2A40" w:rsidRPr="00B410CF" w:rsidRDefault="008B3BCB" w:rsidP="000C2A40">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3.</w:t>
            </w:r>
          </w:p>
        </w:tc>
        <w:tc>
          <w:tcPr>
            <w:tcW w:w="2429" w:type="dxa"/>
          </w:tcPr>
          <w:p w:rsidR="008B3BCB" w:rsidRPr="00B410CF" w:rsidRDefault="008B3BCB" w:rsidP="008B3BCB">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Հայաստանի Հանրապետության տնտեսական զարգացման</w:t>
            </w:r>
            <w:r w:rsidR="009612AD" w:rsidRPr="00B410CF">
              <w:rPr>
                <w:rFonts w:ascii="GHEA Grapalat" w:hAnsi="GHEA Grapalat"/>
                <w:sz w:val="24"/>
                <w:szCs w:val="24"/>
                <w:lang w:val="hy-AM"/>
              </w:rPr>
              <w:t xml:space="preserve"> </w:t>
            </w:r>
            <w:r w:rsidRPr="00B410CF">
              <w:rPr>
                <w:rFonts w:ascii="GHEA Grapalat" w:hAnsi="GHEA Grapalat"/>
                <w:sz w:val="24"/>
                <w:szCs w:val="24"/>
                <w:lang w:val="hy-AM"/>
              </w:rPr>
              <w:t xml:space="preserve">և ներդրումների </w:t>
            </w:r>
          </w:p>
          <w:p w:rsidR="000C2A40" w:rsidRPr="00B410CF" w:rsidRDefault="004869B1" w:rsidP="008B3BCB">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ն</w:t>
            </w:r>
            <w:r w:rsidR="008B3BCB" w:rsidRPr="00B410CF">
              <w:rPr>
                <w:rFonts w:ascii="GHEA Grapalat" w:hAnsi="GHEA Grapalat"/>
                <w:sz w:val="24"/>
                <w:szCs w:val="24"/>
                <w:lang w:val="hy-AM"/>
              </w:rPr>
              <w:t>ախարարություն</w:t>
            </w:r>
          </w:p>
          <w:p w:rsidR="004869B1" w:rsidRPr="00B410CF" w:rsidRDefault="004869B1" w:rsidP="008B3BCB">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2017-05-23</w:t>
            </w:r>
          </w:p>
          <w:p w:rsidR="004869B1" w:rsidRPr="00B410CF" w:rsidRDefault="000E6DE0" w:rsidP="008B3BCB">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05/09.1.2/4952-17</w:t>
            </w:r>
          </w:p>
        </w:tc>
        <w:tc>
          <w:tcPr>
            <w:tcW w:w="5140" w:type="dxa"/>
          </w:tcPr>
          <w:p w:rsidR="000C2A40" w:rsidRPr="00B410CF" w:rsidRDefault="001B5C19" w:rsidP="000C2A40">
            <w:pPr>
              <w:autoSpaceDE w:val="0"/>
              <w:autoSpaceDN w:val="0"/>
              <w:adjustRightInd w:val="0"/>
              <w:jc w:val="center"/>
              <w:rPr>
                <w:rFonts w:ascii="GHEA Grapalat" w:hAnsi="GHEA Grapalat"/>
                <w:sz w:val="24"/>
                <w:szCs w:val="24"/>
                <w:lang w:val="hy-AM"/>
              </w:rPr>
            </w:pPr>
            <w:r w:rsidRPr="00B410CF">
              <w:rPr>
                <w:rFonts w:ascii="GHEA Grapalat" w:hAnsi="GHEA Grapalat"/>
                <w:sz w:val="24"/>
                <w:szCs w:val="24"/>
                <w:lang w:val="hy-AM"/>
              </w:rPr>
              <w:t>Առաջարկություններ չկան:</w:t>
            </w:r>
          </w:p>
        </w:tc>
        <w:tc>
          <w:tcPr>
            <w:tcW w:w="3605" w:type="dxa"/>
          </w:tcPr>
          <w:p w:rsidR="000C2A40" w:rsidRPr="00B410CF" w:rsidRDefault="000C2A40" w:rsidP="000C2A40">
            <w:pPr>
              <w:tabs>
                <w:tab w:val="center" w:pos="1694"/>
                <w:tab w:val="right" w:pos="3389"/>
              </w:tabs>
              <w:autoSpaceDE w:val="0"/>
              <w:autoSpaceDN w:val="0"/>
              <w:adjustRightInd w:val="0"/>
              <w:rPr>
                <w:rFonts w:ascii="GHEA Grapalat" w:hAnsi="GHEA Grapalat"/>
                <w:sz w:val="24"/>
                <w:szCs w:val="24"/>
                <w:lang w:val="hy-AM"/>
              </w:rPr>
            </w:pPr>
          </w:p>
        </w:tc>
        <w:tc>
          <w:tcPr>
            <w:tcW w:w="3402" w:type="dxa"/>
          </w:tcPr>
          <w:p w:rsidR="000C2A40" w:rsidRPr="00B410CF" w:rsidRDefault="000C2A40" w:rsidP="000C2A40">
            <w:pPr>
              <w:autoSpaceDE w:val="0"/>
              <w:autoSpaceDN w:val="0"/>
              <w:adjustRightInd w:val="0"/>
              <w:jc w:val="center"/>
              <w:rPr>
                <w:rFonts w:ascii="GHEA Grapalat" w:hAnsi="GHEA Grapalat"/>
                <w:sz w:val="24"/>
                <w:szCs w:val="24"/>
                <w:lang w:val="hy-AM"/>
              </w:rPr>
            </w:pPr>
          </w:p>
        </w:tc>
      </w:tr>
      <w:tr w:rsidR="008B3BCB" w:rsidRPr="00B410CF" w:rsidTr="000C2A40">
        <w:trPr>
          <w:trHeight w:val="58"/>
        </w:trPr>
        <w:tc>
          <w:tcPr>
            <w:tcW w:w="558" w:type="dxa"/>
          </w:tcPr>
          <w:p w:rsidR="008B3BCB" w:rsidRPr="00B410CF" w:rsidRDefault="008B3BCB" w:rsidP="000C2A40">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lastRenderedPageBreak/>
              <w:t>4.</w:t>
            </w:r>
          </w:p>
        </w:tc>
        <w:tc>
          <w:tcPr>
            <w:tcW w:w="2429" w:type="dxa"/>
          </w:tcPr>
          <w:p w:rsidR="00C37760" w:rsidRPr="00B410CF" w:rsidRDefault="00C37760" w:rsidP="00C37760">
            <w:pPr>
              <w:rPr>
                <w:rFonts w:ascii="GHEA Grapalat" w:hAnsi="GHEA Grapalat"/>
                <w:sz w:val="24"/>
                <w:szCs w:val="24"/>
                <w:lang w:val="hy-AM"/>
              </w:rPr>
            </w:pPr>
            <w:r w:rsidRPr="00B410CF">
              <w:rPr>
                <w:rFonts w:ascii="GHEA Grapalat" w:hAnsi="GHEA Grapalat"/>
                <w:sz w:val="24"/>
                <w:szCs w:val="24"/>
                <w:lang w:val="hy-AM"/>
              </w:rPr>
              <w:t>Հայաստանի Հանրապետության տրանսպորտի,  կապի և տեղեկատվական տեխնոլոգիաների նախարարություն</w:t>
            </w:r>
          </w:p>
          <w:p w:rsidR="00287AE0" w:rsidRPr="00B410CF" w:rsidRDefault="00287AE0" w:rsidP="00C37760">
            <w:pPr>
              <w:rPr>
                <w:rFonts w:ascii="GHEA Grapalat" w:hAnsi="GHEA Grapalat"/>
                <w:sz w:val="24"/>
                <w:szCs w:val="24"/>
                <w:lang w:val="hy-AM"/>
              </w:rPr>
            </w:pPr>
            <w:r w:rsidRPr="00B410CF">
              <w:rPr>
                <w:rFonts w:ascii="GHEA Grapalat" w:hAnsi="GHEA Grapalat"/>
                <w:sz w:val="24"/>
                <w:szCs w:val="24"/>
                <w:lang w:val="hy-AM"/>
              </w:rPr>
              <w:t>2017-05-19</w:t>
            </w:r>
          </w:p>
          <w:p w:rsidR="008B3BCB" w:rsidRPr="00B410CF" w:rsidRDefault="00287AE0" w:rsidP="00287AE0">
            <w:pPr>
              <w:rPr>
                <w:rFonts w:ascii="GHEA Grapalat" w:hAnsi="GHEA Grapalat"/>
                <w:sz w:val="24"/>
                <w:szCs w:val="24"/>
                <w:lang w:val="hy-AM"/>
              </w:rPr>
            </w:pPr>
            <w:r w:rsidRPr="00B410CF">
              <w:rPr>
                <w:rFonts w:ascii="GHEA Grapalat" w:hAnsi="GHEA Grapalat"/>
                <w:sz w:val="24"/>
                <w:szCs w:val="24"/>
                <w:lang w:val="hy-AM"/>
              </w:rPr>
              <w:t>01/16.1/8412-17</w:t>
            </w:r>
          </w:p>
        </w:tc>
        <w:tc>
          <w:tcPr>
            <w:tcW w:w="5140" w:type="dxa"/>
          </w:tcPr>
          <w:p w:rsidR="008B3BCB" w:rsidRPr="00B410CF" w:rsidRDefault="00287AE0" w:rsidP="000C2A40">
            <w:pPr>
              <w:autoSpaceDE w:val="0"/>
              <w:autoSpaceDN w:val="0"/>
              <w:adjustRightInd w:val="0"/>
              <w:jc w:val="center"/>
              <w:rPr>
                <w:rFonts w:ascii="GHEA Grapalat" w:hAnsi="GHEA Grapalat"/>
                <w:sz w:val="24"/>
                <w:szCs w:val="24"/>
                <w:lang w:val="hy-AM"/>
              </w:rPr>
            </w:pPr>
            <w:r w:rsidRPr="00B410CF">
              <w:rPr>
                <w:rFonts w:ascii="GHEA Grapalat" w:eastAsia="Calibri" w:hAnsi="GHEA Grapalat" w:cs="Sylfaen"/>
                <w:sz w:val="24"/>
                <w:szCs w:val="24"/>
                <w:lang w:val="hy-AM"/>
              </w:rPr>
              <w:t>Առաջարկություններ չկան:</w:t>
            </w:r>
          </w:p>
        </w:tc>
        <w:tc>
          <w:tcPr>
            <w:tcW w:w="3605" w:type="dxa"/>
          </w:tcPr>
          <w:p w:rsidR="008B3BCB" w:rsidRPr="00B410CF" w:rsidRDefault="008B3BCB" w:rsidP="000C2A40">
            <w:pPr>
              <w:tabs>
                <w:tab w:val="center" w:pos="1694"/>
                <w:tab w:val="right" w:pos="3389"/>
              </w:tabs>
              <w:autoSpaceDE w:val="0"/>
              <w:autoSpaceDN w:val="0"/>
              <w:adjustRightInd w:val="0"/>
              <w:rPr>
                <w:rFonts w:ascii="GHEA Grapalat" w:hAnsi="GHEA Grapalat"/>
                <w:sz w:val="24"/>
                <w:szCs w:val="24"/>
                <w:lang w:val="hy-AM"/>
              </w:rPr>
            </w:pPr>
          </w:p>
        </w:tc>
        <w:tc>
          <w:tcPr>
            <w:tcW w:w="3402" w:type="dxa"/>
          </w:tcPr>
          <w:p w:rsidR="008B3BCB" w:rsidRPr="00B410CF" w:rsidRDefault="008B3BCB" w:rsidP="000C2A40">
            <w:pPr>
              <w:autoSpaceDE w:val="0"/>
              <w:autoSpaceDN w:val="0"/>
              <w:adjustRightInd w:val="0"/>
              <w:jc w:val="center"/>
              <w:rPr>
                <w:rFonts w:ascii="GHEA Grapalat" w:hAnsi="GHEA Grapalat"/>
                <w:sz w:val="24"/>
                <w:szCs w:val="24"/>
                <w:lang w:val="hy-AM"/>
              </w:rPr>
            </w:pPr>
          </w:p>
        </w:tc>
      </w:tr>
      <w:tr w:rsidR="008B3BCB" w:rsidRPr="00B410CF" w:rsidTr="000C2A40">
        <w:trPr>
          <w:trHeight w:val="58"/>
        </w:trPr>
        <w:tc>
          <w:tcPr>
            <w:tcW w:w="558" w:type="dxa"/>
          </w:tcPr>
          <w:p w:rsidR="008B3BCB" w:rsidRPr="00B410CF" w:rsidRDefault="00C37760" w:rsidP="000C2A40">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5.</w:t>
            </w:r>
          </w:p>
        </w:tc>
        <w:tc>
          <w:tcPr>
            <w:tcW w:w="2429" w:type="dxa"/>
          </w:tcPr>
          <w:p w:rsidR="00C37760" w:rsidRPr="00B410CF" w:rsidRDefault="00C37760" w:rsidP="00C37760">
            <w:pPr>
              <w:rPr>
                <w:rFonts w:ascii="GHEA Grapalat" w:hAnsi="GHEA Grapalat"/>
                <w:sz w:val="24"/>
                <w:szCs w:val="24"/>
                <w:lang w:val="hy-AM"/>
              </w:rPr>
            </w:pPr>
            <w:r w:rsidRPr="00B410CF">
              <w:rPr>
                <w:rFonts w:ascii="GHEA Grapalat" w:hAnsi="GHEA Grapalat"/>
                <w:sz w:val="24"/>
                <w:szCs w:val="24"/>
                <w:lang w:val="hy-AM"/>
              </w:rPr>
              <w:t>Հայաստանի Հանրապետության բնապահպանության նախարարություն</w:t>
            </w:r>
          </w:p>
          <w:p w:rsidR="00E7512B" w:rsidRPr="00B410CF" w:rsidRDefault="00E7512B" w:rsidP="00C37760">
            <w:pPr>
              <w:rPr>
                <w:rFonts w:ascii="GHEA Grapalat" w:hAnsi="GHEA Grapalat"/>
                <w:sz w:val="24"/>
                <w:szCs w:val="24"/>
                <w:lang w:val="hy-AM"/>
              </w:rPr>
            </w:pPr>
            <w:r w:rsidRPr="00B410CF">
              <w:rPr>
                <w:rFonts w:ascii="GHEA Grapalat" w:hAnsi="GHEA Grapalat"/>
                <w:sz w:val="24"/>
                <w:szCs w:val="24"/>
                <w:lang w:val="hy-AM"/>
              </w:rPr>
              <w:t>2017-05-18</w:t>
            </w:r>
          </w:p>
          <w:p w:rsidR="008B3BCB" w:rsidRPr="00B410CF" w:rsidRDefault="00E7512B" w:rsidP="00E7512B">
            <w:pPr>
              <w:rPr>
                <w:rFonts w:ascii="GHEA Grapalat" w:hAnsi="GHEA Grapalat"/>
                <w:sz w:val="24"/>
                <w:szCs w:val="24"/>
                <w:lang w:val="hy-AM"/>
              </w:rPr>
            </w:pPr>
            <w:r w:rsidRPr="00B410CF">
              <w:rPr>
                <w:rFonts w:ascii="GHEA Grapalat" w:hAnsi="GHEA Grapalat"/>
                <w:sz w:val="24"/>
                <w:szCs w:val="24"/>
                <w:lang w:val="hy-AM"/>
              </w:rPr>
              <w:t>1/04.3/11071-17</w:t>
            </w:r>
          </w:p>
        </w:tc>
        <w:tc>
          <w:tcPr>
            <w:tcW w:w="5140" w:type="dxa"/>
          </w:tcPr>
          <w:p w:rsidR="008B3BCB" w:rsidRPr="00B410CF" w:rsidRDefault="00E7512B" w:rsidP="000C2A40">
            <w:pPr>
              <w:autoSpaceDE w:val="0"/>
              <w:autoSpaceDN w:val="0"/>
              <w:adjustRightInd w:val="0"/>
              <w:jc w:val="center"/>
              <w:rPr>
                <w:rFonts w:ascii="GHEA Grapalat" w:hAnsi="GHEA Grapalat"/>
                <w:sz w:val="24"/>
                <w:szCs w:val="24"/>
                <w:lang w:val="hy-AM"/>
              </w:rPr>
            </w:pPr>
            <w:r w:rsidRPr="00B410CF">
              <w:rPr>
                <w:rFonts w:ascii="GHEA Grapalat" w:eastAsia="Calibri" w:hAnsi="GHEA Grapalat" w:cs="Sylfaen"/>
                <w:sz w:val="24"/>
                <w:szCs w:val="24"/>
                <w:lang w:val="hy-AM"/>
              </w:rPr>
              <w:t>Առաջարկություններ չկան:</w:t>
            </w:r>
          </w:p>
        </w:tc>
        <w:tc>
          <w:tcPr>
            <w:tcW w:w="3605" w:type="dxa"/>
          </w:tcPr>
          <w:p w:rsidR="008B3BCB" w:rsidRPr="00B410CF" w:rsidRDefault="008B3BCB" w:rsidP="000C2A40">
            <w:pPr>
              <w:tabs>
                <w:tab w:val="center" w:pos="1694"/>
                <w:tab w:val="right" w:pos="3389"/>
              </w:tabs>
              <w:autoSpaceDE w:val="0"/>
              <w:autoSpaceDN w:val="0"/>
              <w:adjustRightInd w:val="0"/>
              <w:rPr>
                <w:rFonts w:ascii="GHEA Grapalat" w:hAnsi="GHEA Grapalat"/>
                <w:sz w:val="24"/>
                <w:szCs w:val="24"/>
                <w:lang w:val="hy-AM"/>
              </w:rPr>
            </w:pPr>
          </w:p>
        </w:tc>
        <w:tc>
          <w:tcPr>
            <w:tcW w:w="3402" w:type="dxa"/>
          </w:tcPr>
          <w:p w:rsidR="008B3BCB" w:rsidRPr="00B410CF" w:rsidRDefault="008B3BCB" w:rsidP="000C2A40">
            <w:pPr>
              <w:autoSpaceDE w:val="0"/>
              <w:autoSpaceDN w:val="0"/>
              <w:adjustRightInd w:val="0"/>
              <w:jc w:val="center"/>
              <w:rPr>
                <w:rFonts w:ascii="GHEA Grapalat" w:hAnsi="GHEA Grapalat"/>
                <w:sz w:val="24"/>
                <w:szCs w:val="24"/>
                <w:lang w:val="hy-AM"/>
              </w:rPr>
            </w:pPr>
          </w:p>
        </w:tc>
      </w:tr>
      <w:tr w:rsidR="008B3BCB" w:rsidRPr="00B410CF" w:rsidTr="000C2A40">
        <w:trPr>
          <w:trHeight w:val="58"/>
        </w:trPr>
        <w:tc>
          <w:tcPr>
            <w:tcW w:w="558" w:type="dxa"/>
          </w:tcPr>
          <w:p w:rsidR="008B3BCB" w:rsidRPr="00B410CF" w:rsidRDefault="00C37760" w:rsidP="000C2A40">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6.</w:t>
            </w:r>
          </w:p>
        </w:tc>
        <w:tc>
          <w:tcPr>
            <w:tcW w:w="2429" w:type="dxa"/>
          </w:tcPr>
          <w:p w:rsidR="00C37760" w:rsidRPr="00B410CF" w:rsidRDefault="00C37760" w:rsidP="00C37760">
            <w:pPr>
              <w:rPr>
                <w:rFonts w:ascii="GHEA Grapalat" w:hAnsi="GHEA Grapalat"/>
                <w:sz w:val="24"/>
                <w:szCs w:val="24"/>
                <w:lang w:val="hy-AM"/>
              </w:rPr>
            </w:pPr>
            <w:r w:rsidRPr="00B410CF">
              <w:rPr>
                <w:rFonts w:ascii="GHEA Grapalat" w:hAnsi="GHEA Grapalat"/>
                <w:sz w:val="24"/>
                <w:szCs w:val="24"/>
                <w:lang w:val="hy-AM"/>
              </w:rPr>
              <w:t>Հայաստանի Հանրապետության գյուղատնտեսության նախարարություն</w:t>
            </w:r>
          </w:p>
          <w:p w:rsidR="008B3BCB" w:rsidRPr="00B410CF" w:rsidRDefault="000937C5" w:rsidP="000937C5">
            <w:pPr>
              <w:rPr>
                <w:rFonts w:ascii="GHEA Grapalat" w:hAnsi="GHEA Grapalat"/>
                <w:sz w:val="24"/>
                <w:szCs w:val="24"/>
                <w:lang w:val="hy-AM"/>
              </w:rPr>
            </w:pPr>
            <w:r w:rsidRPr="00B410CF">
              <w:rPr>
                <w:rFonts w:ascii="GHEA Grapalat" w:hAnsi="GHEA Grapalat"/>
                <w:sz w:val="24"/>
                <w:szCs w:val="24"/>
                <w:lang w:val="hy-AM"/>
              </w:rPr>
              <w:t>2017-05-17</w:t>
            </w:r>
          </w:p>
          <w:p w:rsidR="000937C5" w:rsidRPr="00B410CF" w:rsidRDefault="000937C5" w:rsidP="000937C5">
            <w:pPr>
              <w:rPr>
                <w:rFonts w:ascii="GHEA Grapalat" w:hAnsi="GHEA Grapalat"/>
                <w:sz w:val="24"/>
                <w:szCs w:val="24"/>
                <w:lang w:val="hy-AM"/>
              </w:rPr>
            </w:pPr>
            <w:r w:rsidRPr="00B410CF">
              <w:rPr>
                <w:rFonts w:ascii="GHEA Grapalat" w:hAnsi="GHEA Grapalat"/>
                <w:sz w:val="24"/>
                <w:szCs w:val="24"/>
                <w:lang w:val="hy-AM"/>
              </w:rPr>
              <w:t>ԻԱ/ԳԱ-1/4177-17</w:t>
            </w:r>
          </w:p>
        </w:tc>
        <w:tc>
          <w:tcPr>
            <w:tcW w:w="5140" w:type="dxa"/>
          </w:tcPr>
          <w:p w:rsidR="008B3BCB" w:rsidRPr="00B410CF" w:rsidRDefault="000937C5" w:rsidP="000C2A40">
            <w:pPr>
              <w:autoSpaceDE w:val="0"/>
              <w:autoSpaceDN w:val="0"/>
              <w:adjustRightInd w:val="0"/>
              <w:jc w:val="center"/>
              <w:rPr>
                <w:rFonts w:ascii="GHEA Grapalat" w:hAnsi="GHEA Grapalat"/>
                <w:sz w:val="24"/>
                <w:szCs w:val="24"/>
                <w:lang w:val="hy-AM"/>
              </w:rPr>
            </w:pPr>
            <w:r w:rsidRPr="00B410CF">
              <w:rPr>
                <w:rFonts w:ascii="GHEA Grapalat" w:eastAsia="Calibri" w:hAnsi="GHEA Grapalat" w:cs="Sylfaen"/>
                <w:sz w:val="24"/>
                <w:szCs w:val="24"/>
                <w:lang w:val="hy-AM"/>
              </w:rPr>
              <w:t>Առաջարկություններ չկան:</w:t>
            </w:r>
          </w:p>
        </w:tc>
        <w:tc>
          <w:tcPr>
            <w:tcW w:w="3605" w:type="dxa"/>
          </w:tcPr>
          <w:p w:rsidR="008B3BCB" w:rsidRPr="00B410CF" w:rsidRDefault="008B3BCB" w:rsidP="000C2A40">
            <w:pPr>
              <w:tabs>
                <w:tab w:val="center" w:pos="1694"/>
                <w:tab w:val="right" w:pos="3389"/>
              </w:tabs>
              <w:autoSpaceDE w:val="0"/>
              <w:autoSpaceDN w:val="0"/>
              <w:adjustRightInd w:val="0"/>
              <w:rPr>
                <w:rFonts w:ascii="GHEA Grapalat" w:hAnsi="GHEA Grapalat"/>
                <w:sz w:val="24"/>
                <w:szCs w:val="24"/>
                <w:lang w:val="hy-AM"/>
              </w:rPr>
            </w:pPr>
          </w:p>
        </w:tc>
        <w:tc>
          <w:tcPr>
            <w:tcW w:w="3402" w:type="dxa"/>
          </w:tcPr>
          <w:p w:rsidR="008B3BCB" w:rsidRPr="00B410CF" w:rsidRDefault="008B3BCB" w:rsidP="000C2A40">
            <w:pPr>
              <w:autoSpaceDE w:val="0"/>
              <w:autoSpaceDN w:val="0"/>
              <w:adjustRightInd w:val="0"/>
              <w:jc w:val="center"/>
              <w:rPr>
                <w:rFonts w:ascii="GHEA Grapalat" w:hAnsi="GHEA Grapalat"/>
                <w:sz w:val="24"/>
                <w:szCs w:val="24"/>
                <w:lang w:val="hy-AM"/>
              </w:rPr>
            </w:pPr>
          </w:p>
        </w:tc>
      </w:tr>
      <w:tr w:rsidR="008B3BCB" w:rsidRPr="002418C3" w:rsidTr="000C2A40">
        <w:trPr>
          <w:trHeight w:val="58"/>
        </w:trPr>
        <w:tc>
          <w:tcPr>
            <w:tcW w:w="558" w:type="dxa"/>
          </w:tcPr>
          <w:p w:rsidR="008B3BCB" w:rsidRPr="00B410CF" w:rsidRDefault="00C37760" w:rsidP="000C2A40">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7.</w:t>
            </w:r>
          </w:p>
        </w:tc>
        <w:tc>
          <w:tcPr>
            <w:tcW w:w="2429" w:type="dxa"/>
          </w:tcPr>
          <w:p w:rsidR="00002623" w:rsidRPr="00B410CF" w:rsidRDefault="00002623" w:rsidP="00002623">
            <w:pPr>
              <w:rPr>
                <w:rFonts w:ascii="GHEA Grapalat" w:hAnsi="GHEA Grapalat"/>
                <w:sz w:val="24"/>
                <w:szCs w:val="24"/>
                <w:lang w:val="hy-AM"/>
              </w:rPr>
            </w:pPr>
            <w:r w:rsidRPr="00B410CF">
              <w:rPr>
                <w:rFonts w:ascii="GHEA Grapalat" w:hAnsi="GHEA Grapalat"/>
                <w:sz w:val="24"/>
                <w:szCs w:val="24"/>
                <w:lang w:val="hy-AM"/>
              </w:rPr>
              <w:t>Հայաստանի Հանրապետության առողջապահության նախարարություն</w:t>
            </w:r>
          </w:p>
          <w:p w:rsidR="00094482" w:rsidRPr="00B410CF" w:rsidRDefault="00094482" w:rsidP="00002623">
            <w:pPr>
              <w:rPr>
                <w:rFonts w:ascii="GHEA Grapalat" w:hAnsi="GHEA Grapalat"/>
                <w:sz w:val="24"/>
                <w:szCs w:val="24"/>
                <w:lang w:val="hy-AM"/>
              </w:rPr>
            </w:pPr>
            <w:r w:rsidRPr="00B410CF">
              <w:rPr>
                <w:rFonts w:ascii="GHEA Grapalat" w:hAnsi="GHEA Grapalat"/>
                <w:sz w:val="24"/>
                <w:szCs w:val="24"/>
                <w:lang w:val="hy-AM"/>
              </w:rPr>
              <w:t>2017-05-20</w:t>
            </w:r>
          </w:p>
          <w:p w:rsidR="00094482" w:rsidRPr="00B410CF" w:rsidRDefault="00094482" w:rsidP="00002623">
            <w:pPr>
              <w:rPr>
                <w:rFonts w:ascii="GHEA Grapalat" w:hAnsi="GHEA Grapalat"/>
                <w:sz w:val="24"/>
                <w:szCs w:val="24"/>
                <w:lang w:val="hy-AM"/>
              </w:rPr>
            </w:pPr>
            <w:r w:rsidRPr="00B410CF">
              <w:rPr>
                <w:rFonts w:ascii="GHEA Grapalat" w:hAnsi="GHEA Grapalat"/>
                <w:sz w:val="24"/>
                <w:szCs w:val="24"/>
                <w:lang w:val="hy-AM"/>
              </w:rPr>
              <w:t>ԼԱ/11.1/6306-17</w:t>
            </w:r>
          </w:p>
          <w:p w:rsidR="008B3BCB" w:rsidRPr="00B410CF" w:rsidRDefault="008B3BCB" w:rsidP="008B3BCB">
            <w:pPr>
              <w:autoSpaceDE w:val="0"/>
              <w:autoSpaceDN w:val="0"/>
              <w:adjustRightInd w:val="0"/>
              <w:jc w:val="both"/>
              <w:rPr>
                <w:rFonts w:ascii="GHEA Grapalat" w:hAnsi="GHEA Grapalat"/>
                <w:sz w:val="24"/>
                <w:szCs w:val="24"/>
                <w:lang w:val="hy-AM"/>
              </w:rPr>
            </w:pPr>
          </w:p>
        </w:tc>
        <w:tc>
          <w:tcPr>
            <w:tcW w:w="5140" w:type="dxa"/>
          </w:tcPr>
          <w:p w:rsidR="00D7123A" w:rsidRPr="00B410CF" w:rsidRDefault="00201E61" w:rsidP="00D7123A">
            <w:pPr>
              <w:rPr>
                <w:rFonts w:ascii="GHEA Grapalat" w:hAnsi="GHEA Grapalat"/>
                <w:sz w:val="24"/>
                <w:szCs w:val="24"/>
                <w:lang w:val="hy-AM"/>
              </w:rPr>
            </w:pPr>
            <w:r w:rsidRPr="00B410CF">
              <w:rPr>
                <w:rFonts w:ascii="GHEA Grapalat" w:hAnsi="GHEA Grapalat"/>
                <w:sz w:val="24"/>
                <w:szCs w:val="24"/>
                <w:lang w:val="hy-AM"/>
              </w:rPr>
              <w:t>Ա</w:t>
            </w:r>
            <w:r w:rsidR="00D7123A" w:rsidRPr="00B410CF">
              <w:rPr>
                <w:rFonts w:ascii="GHEA Grapalat" w:hAnsi="GHEA Grapalat"/>
                <w:sz w:val="24"/>
                <w:szCs w:val="24"/>
                <w:lang w:val="hy-AM"/>
              </w:rPr>
              <w:t>ռաջարկում եմ «Գործունեության իրականացման ծանուցման մասին» Հայաստանի Հանրապետության օրենքում փոփոխություններ և լրացումներ կատարելու մասին» ՀՀ օրենքի նախագծի 4-րդ հոդվածի 1-ին մասում նշել նաև գործող օրենքի 13-րդ հոդվածի 2-րդ մասը, հաշվի առնելով այն հանգամանքը, որ սույն մասը ևս հաշվառման գրանցամատյանների վերաբերյալ իրավակարգավորում է պարունակում:</w:t>
            </w:r>
          </w:p>
          <w:p w:rsidR="008B3BCB" w:rsidRPr="00B410CF" w:rsidRDefault="008B3BCB" w:rsidP="000C2A40">
            <w:pPr>
              <w:autoSpaceDE w:val="0"/>
              <w:autoSpaceDN w:val="0"/>
              <w:adjustRightInd w:val="0"/>
              <w:jc w:val="center"/>
              <w:rPr>
                <w:rFonts w:ascii="GHEA Grapalat" w:hAnsi="GHEA Grapalat"/>
                <w:sz w:val="24"/>
                <w:szCs w:val="24"/>
                <w:lang w:val="hy-AM"/>
              </w:rPr>
            </w:pPr>
          </w:p>
        </w:tc>
        <w:tc>
          <w:tcPr>
            <w:tcW w:w="3605" w:type="dxa"/>
          </w:tcPr>
          <w:p w:rsidR="008B3BCB" w:rsidRPr="00B410CF" w:rsidRDefault="00944805" w:rsidP="00DE060D">
            <w:pPr>
              <w:tabs>
                <w:tab w:val="center" w:pos="1694"/>
                <w:tab w:val="right" w:pos="3389"/>
              </w:tabs>
              <w:autoSpaceDE w:val="0"/>
              <w:autoSpaceDN w:val="0"/>
              <w:adjustRightInd w:val="0"/>
              <w:jc w:val="center"/>
              <w:rPr>
                <w:rFonts w:ascii="GHEA Grapalat" w:hAnsi="GHEA Grapalat"/>
                <w:sz w:val="24"/>
                <w:szCs w:val="24"/>
                <w:lang w:val="hy-AM"/>
              </w:rPr>
            </w:pPr>
            <w:r w:rsidRPr="00B410CF">
              <w:rPr>
                <w:rFonts w:ascii="GHEA Grapalat" w:hAnsi="GHEA Grapalat"/>
                <w:sz w:val="24"/>
                <w:szCs w:val="24"/>
                <w:lang w:val="hy-AM"/>
              </w:rPr>
              <w:t>Ընդունվել է:</w:t>
            </w:r>
          </w:p>
        </w:tc>
        <w:tc>
          <w:tcPr>
            <w:tcW w:w="3402" w:type="dxa"/>
          </w:tcPr>
          <w:p w:rsidR="00944805" w:rsidRPr="00B410CF" w:rsidRDefault="00B410CF" w:rsidP="00B410CF">
            <w:pPr>
              <w:rPr>
                <w:rFonts w:ascii="GHEA Grapalat" w:hAnsi="GHEA Grapalat"/>
                <w:sz w:val="24"/>
                <w:szCs w:val="24"/>
                <w:lang w:val="hy-AM"/>
              </w:rPr>
            </w:pPr>
            <w:r w:rsidRPr="00B410CF">
              <w:rPr>
                <w:rFonts w:ascii="GHEA Grapalat" w:hAnsi="GHEA Grapalat"/>
                <w:sz w:val="24"/>
                <w:szCs w:val="24"/>
                <w:lang w:val="hy-AM"/>
              </w:rPr>
              <w:t xml:space="preserve">Նախագծում կատարվել է հետևյալ փոփոխությունը. </w:t>
            </w:r>
            <w:r w:rsidR="00944805" w:rsidRPr="00B410CF">
              <w:rPr>
                <w:rFonts w:ascii="GHEA Grapalat" w:hAnsi="GHEA Grapalat"/>
                <w:sz w:val="24"/>
                <w:szCs w:val="24"/>
                <w:lang w:val="hy-AM"/>
              </w:rPr>
              <w:t>«Գործունեության իրականացման ծանուցման մասին» Հայաստանի Հանրապետության օրենքում փոփոխություններ և լրացումներ կատարելու մասին» ՀՀ օրենքի նախագծի 4-րդ հոդվածի 1-ին մասը շարադրվել է հետևյալ բովանդակությամբ.</w:t>
            </w:r>
          </w:p>
          <w:p w:rsidR="00944805" w:rsidRPr="00B410CF" w:rsidRDefault="00944805" w:rsidP="00B410CF">
            <w:pPr>
              <w:rPr>
                <w:rFonts w:ascii="GHEA Grapalat" w:hAnsi="GHEA Grapalat"/>
                <w:sz w:val="24"/>
                <w:szCs w:val="24"/>
                <w:lang w:val="hy-AM"/>
              </w:rPr>
            </w:pPr>
            <w:r w:rsidRPr="00B410CF">
              <w:rPr>
                <w:rFonts w:ascii="GHEA Grapalat" w:hAnsi="GHEA Grapalat"/>
                <w:sz w:val="24"/>
                <w:szCs w:val="24"/>
                <w:lang w:val="hy-AM"/>
              </w:rPr>
              <w:lastRenderedPageBreak/>
              <w:t>«Հոդված 4. Օրենքի 13-րդ հոդվածում՝</w:t>
            </w:r>
          </w:p>
          <w:p w:rsidR="00944805" w:rsidRPr="00B410CF" w:rsidRDefault="00944805" w:rsidP="00B410CF">
            <w:pPr>
              <w:rPr>
                <w:rFonts w:ascii="GHEA Grapalat" w:hAnsi="GHEA Grapalat"/>
                <w:sz w:val="24"/>
                <w:szCs w:val="24"/>
                <w:lang w:val="hy-AM"/>
              </w:rPr>
            </w:pPr>
            <w:r w:rsidRPr="00B410CF">
              <w:rPr>
                <w:rFonts w:ascii="GHEA Grapalat" w:hAnsi="GHEA Grapalat"/>
                <w:sz w:val="24"/>
                <w:szCs w:val="24"/>
                <w:lang w:val="hy-AM"/>
              </w:rPr>
              <w:t>1-ին, 2-րդ, 3-րդ և 4-րդ մասերի «հաշվառման» բառից հետո լրացնել «էլեկտրոնային» բառը:»:</w:t>
            </w:r>
          </w:p>
          <w:p w:rsidR="008B3BCB" w:rsidRPr="00B410CF" w:rsidRDefault="008B3BCB" w:rsidP="000C2A40">
            <w:pPr>
              <w:autoSpaceDE w:val="0"/>
              <w:autoSpaceDN w:val="0"/>
              <w:adjustRightInd w:val="0"/>
              <w:jc w:val="center"/>
              <w:rPr>
                <w:rFonts w:ascii="GHEA Grapalat" w:hAnsi="GHEA Grapalat"/>
                <w:sz w:val="24"/>
                <w:szCs w:val="24"/>
                <w:lang w:val="hy-AM"/>
              </w:rPr>
            </w:pPr>
          </w:p>
        </w:tc>
      </w:tr>
      <w:tr w:rsidR="008B3BCB" w:rsidRPr="00B410CF" w:rsidTr="000C2A40">
        <w:trPr>
          <w:trHeight w:val="58"/>
        </w:trPr>
        <w:tc>
          <w:tcPr>
            <w:tcW w:w="558" w:type="dxa"/>
          </w:tcPr>
          <w:p w:rsidR="008B3BCB" w:rsidRPr="00B410CF" w:rsidRDefault="00C37760" w:rsidP="000C2A40">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lastRenderedPageBreak/>
              <w:t>8.</w:t>
            </w:r>
          </w:p>
        </w:tc>
        <w:tc>
          <w:tcPr>
            <w:tcW w:w="2429" w:type="dxa"/>
          </w:tcPr>
          <w:p w:rsidR="00C37760" w:rsidRPr="00B410CF" w:rsidRDefault="00C37760" w:rsidP="00C37760">
            <w:pPr>
              <w:rPr>
                <w:rFonts w:ascii="GHEA Grapalat" w:hAnsi="GHEA Grapalat"/>
                <w:sz w:val="24"/>
                <w:szCs w:val="24"/>
                <w:lang w:val="hy-AM"/>
              </w:rPr>
            </w:pPr>
            <w:r w:rsidRPr="00B410CF">
              <w:rPr>
                <w:rFonts w:ascii="GHEA Grapalat" w:hAnsi="GHEA Grapalat"/>
                <w:sz w:val="24"/>
                <w:szCs w:val="24"/>
                <w:lang w:val="hy-AM"/>
              </w:rPr>
              <w:t>«Օրենսդրության կարգավորման ազգային կենտրոն» հիմնադրամ</w:t>
            </w:r>
          </w:p>
          <w:p w:rsidR="00D417BD" w:rsidRPr="00B410CF" w:rsidRDefault="00D417BD" w:rsidP="00C37760">
            <w:pPr>
              <w:rPr>
                <w:rFonts w:ascii="GHEA Grapalat" w:hAnsi="GHEA Grapalat"/>
                <w:sz w:val="24"/>
                <w:szCs w:val="24"/>
                <w:lang w:val="hy-AM"/>
              </w:rPr>
            </w:pPr>
            <w:r w:rsidRPr="00B410CF">
              <w:rPr>
                <w:rFonts w:ascii="GHEA Grapalat" w:hAnsi="GHEA Grapalat"/>
                <w:sz w:val="24"/>
                <w:szCs w:val="24"/>
                <w:lang w:val="hy-AM"/>
              </w:rPr>
              <w:t>2017-05-19</w:t>
            </w:r>
          </w:p>
          <w:p w:rsidR="008B3BCB" w:rsidRPr="00B410CF" w:rsidRDefault="00D417BD" w:rsidP="00D417BD">
            <w:pPr>
              <w:rPr>
                <w:rFonts w:ascii="GHEA Grapalat" w:hAnsi="GHEA Grapalat"/>
                <w:sz w:val="24"/>
                <w:szCs w:val="24"/>
                <w:lang w:val="hy-AM"/>
              </w:rPr>
            </w:pPr>
            <w:r w:rsidRPr="00B410CF">
              <w:rPr>
                <w:rFonts w:ascii="GHEA Grapalat" w:hAnsi="GHEA Grapalat"/>
                <w:sz w:val="24"/>
                <w:szCs w:val="24"/>
                <w:lang w:val="hy-AM"/>
              </w:rPr>
              <w:t>37/37.2/11877-17</w:t>
            </w:r>
          </w:p>
        </w:tc>
        <w:tc>
          <w:tcPr>
            <w:tcW w:w="5140" w:type="dxa"/>
          </w:tcPr>
          <w:p w:rsidR="008B3BCB" w:rsidRPr="00B410CF" w:rsidRDefault="00201E61" w:rsidP="000C2A40">
            <w:pPr>
              <w:autoSpaceDE w:val="0"/>
              <w:autoSpaceDN w:val="0"/>
              <w:adjustRightInd w:val="0"/>
              <w:jc w:val="center"/>
              <w:rPr>
                <w:rFonts w:ascii="GHEA Grapalat" w:hAnsi="GHEA Grapalat"/>
                <w:sz w:val="24"/>
                <w:szCs w:val="24"/>
                <w:lang w:val="hy-AM"/>
              </w:rPr>
            </w:pPr>
            <w:r w:rsidRPr="00B410CF">
              <w:rPr>
                <w:rFonts w:ascii="GHEA Grapalat" w:eastAsia="Calibri" w:hAnsi="GHEA Grapalat" w:cs="Sylfaen"/>
                <w:sz w:val="24"/>
                <w:szCs w:val="24"/>
                <w:lang w:val="hy-AM"/>
              </w:rPr>
              <w:t>Առաջարկություններ չկան:</w:t>
            </w:r>
          </w:p>
        </w:tc>
        <w:tc>
          <w:tcPr>
            <w:tcW w:w="3605" w:type="dxa"/>
          </w:tcPr>
          <w:p w:rsidR="008B3BCB" w:rsidRPr="00B410CF" w:rsidRDefault="008B3BCB" w:rsidP="000C2A40">
            <w:pPr>
              <w:tabs>
                <w:tab w:val="center" w:pos="1694"/>
                <w:tab w:val="right" w:pos="3389"/>
              </w:tabs>
              <w:autoSpaceDE w:val="0"/>
              <w:autoSpaceDN w:val="0"/>
              <w:adjustRightInd w:val="0"/>
              <w:rPr>
                <w:rFonts w:ascii="GHEA Grapalat" w:hAnsi="GHEA Grapalat"/>
                <w:sz w:val="24"/>
                <w:szCs w:val="24"/>
                <w:lang w:val="hy-AM"/>
              </w:rPr>
            </w:pPr>
          </w:p>
        </w:tc>
        <w:tc>
          <w:tcPr>
            <w:tcW w:w="3402" w:type="dxa"/>
          </w:tcPr>
          <w:p w:rsidR="008B3BCB" w:rsidRPr="00B410CF" w:rsidRDefault="008B3BCB" w:rsidP="000C2A40">
            <w:pPr>
              <w:autoSpaceDE w:val="0"/>
              <w:autoSpaceDN w:val="0"/>
              <w:adjustRightInd w:val="0"/>
              <w:jc w:val="center"/>
              <w:rPr>
                <w:rFonts w:ascii="GHEA Grapalat" w:hAnsi="GHEA Grapalat"/>
                <w:sz w:val="24"/>
                <w:szCs w:val="24"/>
                <w:lang w:val="hy-AM"/>
              </w:rPr>
            </w:pPr>
          </w:p>
        </w:tc>
      </w:tr>
      <w:tr w:rsidR="008B3BCB" w:rsidRPr="00B410CF" w:rsidTr="000C2A40">
        <w:trPr>
          <w:trHeight w:val="58"/>
        </w:trPr>
        <w:tc>
          <w:tcPr>
            <w:tcW w:w="558" w:type="dxa"/>
          </w:tcPr>
          <w:p w:rsidR="008B3BCB" w:rsidRPr="00B410CF" w:rsidRDefault="00C37760" w:rsidP="000C2A40">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9.</w:t>
            </w:r>
          </w:p>
        </w:tc>
        <w:tc>
          <w:tcPr>
            <w:tcW w:w="2429" w:type="dxa"/>
          </w:tcPr>
          <w:p w:rsidR="008B3BCB" w:rsidRPr="00B410CF" w:rsidRDefault="00C37760" w:rsidP="008B3BCB">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Հայաստանի Հանրապետության ԿԱ պետական եկամուտների կոմիտե</w:t>
            </w:r>
          </w:p>
          <w:p w:rsidR="00E7321B" w:rsidRPr="00B410CF" w:rsidRDefault="00E7321B" w:rsidP="008B3BCB">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2017-05-20</w:t>
            </w:r>
          </w:p>
          <w:p w:rsidR="00E7321B" w:rsidRPr="00B410CF" w:rsidRDefault="00E7321B" w:rsidP="008B3BCB">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01/11-1/17273-17</w:t>
            </w:r>
          </w:p>
        </w:tc>
        <w:tc>
          <w:tcPr>
            <w:tcW w:w="5140" w:type="dxa"/>
          </w:tcPr>
          <w:p w:rsidR="008B3BCB" w:rsidRPr="00B410CF" w:rsidRDefault="00E7321B" w:rsidP="000C2A40">
            <w:pPr>
              <w:autoSpaceDE w:val="0"/>
              <w:autoSpaceDN w:val="0"/>
              <w:adjustRightInd w:val="0"/>
              <w:jc w:val="center"/>
              <w:rPr>
                <w:rFonts w:ascii="GHEA Grapalat" w:hAnsi="GHEA Grapalat"/>
                <w:sz w:val="24"/>
                <w:szCs w:val="24"/>
                <w:lang w:val="hy-AM"/>
              </w:rPr>
            </w:pPr>
            <w:r w:rsidRPr="00B410CF">
              <w:rPr>
                <w:rFonts w:ascii="GHEA Grapalat" w:eastAsia="Calibri" w:hAnsi="GHEA Grapalat" w:cs="Sylfaen"/>
                <w:sz w:val="24"/>
                <w:szCs w:val="24"/>
                <w:lang w:val="hy-AM"/>
              </w:rPr>
              <w:t>Առաջարկություններ չկան:</w:t>
            </w:r>
          </w:p>
        </w:tc>
        <w:tc>
          <w:tcPr>
            <w:tcW w:w="3605" w:type="dxa"/>
          </w:tcPr>
          <w:p w:rsidR="008B3BCB" w:rsidRPr="00B410CF" w:rsidRDefault="008B3BCB" w:rsidP="000C2A40">
            <w:pPr>
              <w:tabs>
                <w:tab w:val="center" w:pos="1694"/>
                <w:tab w:val="right" w:pos="3389"/>
              </w:tabs>
              <w:autoSpaceDE w:val="0"/>
              <w:autoSpaceDN w:val="0"/>
              <w:adjustRightInd w:val="0"/>
              <w:rPr>
                <w:rFonts w:ascii="GHEA Grapalat" w:hAnsi="GHEA Grapalat"/>
                <w:sz w:val="24"/>
                <w:szCs w:val="24"/>
                <w:lang w:val="hy-AM"/>
              </w:rPr>
            </w:pPr>
          </w:p>
        </w:tc>
        <w:tc>
          <w:tcPr>
            <w:tcW w:w="3402" w:type="dxa"/>
          </w:tcPr>
          <w:p w:rsidR="008B3BCB" w:rsidRPr="00B410CF" w:rsidRDefault="008B3BCB" w:rsidP="000C2A40">
            <w:pPr>
              <w:autoSpaceDE w:val="0"/>
              <w:autoSpaceDN w:val="0"/>
              <w:adjustRightInd w:val="0"/>
              <w:jc w:val="center"/>
              <w:rPr>
                <w:rFonts w:ascii="GHEA Grapalat" w:hAnsi="GHEA Grapalat"/>
                <w:sz w:val="24"/>
                <w:szCs w:val="24"/>
                <w:lang w:val="hy-AM"/>
              </w:rPr>
            </w:pPr>
          </w:p>
        </w:tc>
      </w:tr>
      <w:tr w:rsidR="008B3BCB" w:rsidRPr="00B410CF" w:rsidTr="000C2A40">
        <w:trPr>
          <w:trHeight w:val="58"/>
        </w:trPr>
        <w:tc>
          <w:tcPr>
            <w:tcW w:w="558" w:type="dxa"/>
          </w:tcPr>
          <w:p w:rsidR="008B3BCB" w:rsidRPr="00B410CF" w:rsidRDefault="00C37760" w:rsidP="000C2A40">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10.</w:t>
            </w:r>
          </w:p>
        </w:tc>
        <w:tc>
          <w:tcPr>
            <w:tcW w:w="2429" w:type="dxa"/>
          </w:tcPr>
          <w:p w:rsidR="008B3BCB" w:rsidRPr="00B410CF" w:rsidRDefault="00FA0328" w:rsidP="008B3BCB">
            <w:pPr>
              <w:autoSpaceDE w:val="0"/>
              <w:autoSpaceDN w:val="0"/>
              <w:adjustRightInd w:val="0"/>
              <w:jc w:val="both"/>
              <w:rPr>
                <w:rFonts w:ascii="GHEA Grapalat" w:eastAsia="Calibri" w:hAnsi="GHEA Grapalat" w:cs="Sylfaen"/>
                <w:sz w:val="24"/>
                <w:szCs w:val="24"/>
                <w:lang w:val="hy-AM"/>
              </w:rPr>
            </w:pPr>
            <w:r w:rsidRPr="00B410CF">
              <w:rPr>
                <w:rFonts w:ascii="GHEA Grapalat" w:eastAsia="Calibri" w:hAnsi="GHEA Grapalat" w:cs="Sylfaen"/>
                <w:sz w:val="24"/>
                <w:szCs w:val="24"/>
                <w:lang w:val="hy-AM"/>
              </w:rPr>
              <w:t>Հայաստանի Հանրապետության ԿԱ Միջուկային անվտանգության կարգավորման պետական կոմիտե</w:t>
            </w:r>
          </w:p>
          <w:p w:rsidR="001B2FEF" w:rsidRPr="00B410CF" w:rsidRDefault="001B2FEF" w:rsidP="008B3BCB">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2017-05-18</w:t>
            </w:r>
          </w:p>
          <w:tbl>
            <w:tblPr>
              <w:tblW w:w="4500" w:type="pct"/>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992"/>
            </w:tblGrid>
            <w:tr w:rsidR="001B2FEF" w:rsidRPr="00B410CF" w:rsidTr="001B2FEF">
              <w:tc>
                <w:tcPr>
                  <w:tcW w:w="8478" w:type="dxa"/>
                  <w:shd w:val="clear" w:color="auto" w:fill="FFFFFF"/>
                  <w:hideMark/>
                </w:tcPr>
                <w:p w:rsidR="001B2FEF" w:rsidRPr="00B410CF" w:rsidRDefault="001B2FEF" w:rsidP="001B2FEF">
                  <w:pPr>
                    <w:autoSpaceDE w:val="0"/>
                    <w:autoSpaceDN w:val="0"/>
                    <w:adjustRightInd w:val="0"/>
                    <w:spacing w:after="0" w:line="240" w:lineRule="auto"/>
                    <w:jc w:val="both"/>
                    <w:rPr>
                      <w:rFonts w:ascii="GHEA Grapalat" w:eastAsia="Calibri" w:hAnsi="GHEA Grapalat" w:cs="Sylfaen"/>
                      <w:sz w:val="24"/>
                      <w:szCs w:val="24"/>
                      <w:lang w:val="hy-AM"/>
                    </w:rPr>
                  </w:pPr>
                  <w:r w:rsidRPr="00B410CF">
                    <w:rPr>
                      <w:rFonts w:ascii="GHEA Grapalat" w:eastAsia="Calibri" w:hAnsi="GHEA Grapalat" w:cs="Sylfaen"/>
                      <w:sz w:val="24"/>
                      <w:szCs w:val="24"/>
                      <w:lang w:val="hy-AM"/>
                    </w:rPr>
                    <w:t>06-մ-27</w:t>
                  </w:r>
                </w:p>
              </w:tc>
            </w:tr>
          </w:tbl>
          <w:p w:rsidR="001B2FEF" w:rsidRPr="00B410CF" w:rsidRDefault="001B2FEF" w:rsidP="008B3BCB">
            <w:pPr>
              <w:autoSpaceDE w:val="0"/>
              <w:autoSpaceDN w:val="0"/>
              <w:adjustRightInd w:val="0"/>
              <w:jc w:val="both"/>
              <w:rPr>
                <w:rFonts w:ascii="GHEA Grapalat" w:hAnsi="GHEA Grapalat"/>
                <w:sz w:val="24"/>
                <w:szCs w:val="24"/>
                <w:lang w:val="hy-AM"/>
              </w:rPr>
            </w:pPr>
          </w:p>
        </w:tc>
        <w:tc>
          <w:tcPr>
            <w:tcW w:w="5140" w:type="dxa"/>
          </w:tcPr>
          <w:p w:rsidR="008B3BCB" w:rsidRPr="00B410CF" w:rsidRDefault="001B2FEF" w:rsidP="000C2A40">
            <w:pPr>
              <w:autoSpaceDE w:val="0"/>
              <w:autoSpaceDN w:val="0"/>
              <w:adjustRightInd w:val="0"/>
              <w:jc w:val="center"/>
              <w:rPr>
                <w:rFonts w:ascii="GHEA Grapalat" w:hAnsi="GHEA Grapalat"/>
                <w:sz w:val="24"/>
                <w:szCs w:val="24"/>
                <w:lang w:val="hy-AM"/>
              </w:rPr>
            </w:pPr>
            <w:r w:rsidRPr="00B410CF">
              <w:rPr>
                <w:rFonts w:ascii="GHEA Grapalat" w:eastAsia="Calibri" w:hAnsi="GHEA Grapalat" w:cs="Sylfaen"/>
                <w:sz w:val="24"/>
                <w:szCs w:val="24"/>
                <w:lang w:val="hy-AM"/>
              </w:rPr>
              <w:t>Առաջարկություններ չկան:</w:t>
            </w:r>
          </w:p>
        </w:tc>
        <w:tc>
          <w:tcPr>
            <w:tcW w:w="3605" w:type="dxa"/>
          </w:tcPr>
          <w:p w:rsidR="008B3BCB" w:rsidRPr="00B410CF" w:rsidRDefault="008B3BCB" w:rsidP="000C2A40">
            <w:pPr>
              <w:tabs>
                <w:tab w:val="center" w:pos="1694"/>
                <w:tab w:val="right" w:pos="3389"/>
              </w:tabs>
              <w:autoSpaceDE w:val="0"/>
              <w:autoSpaceDN w:val="0"/>
              <w:adjustRightInd w:val="0"/>
              <w:rPr>
                <w:rFonts w:ascii="GHEA Grapalat" w:hAnsi="GHEA Grapalat"/>
                <w:sz w:val="24"/>
                <w:szCs w:val="24"/>
                <w:lang w:val="hy-AM"/>
              </w:rPr>
            </w:pPr>
          </w:p>
        </w:tc>
        <w:tc>
          <w:tcPr>
            <w:tcW w:w="3402" w:type="dxa"/>
          </w:tcPr>
          <w:p w:rsidR="008B3BCB" w:rsidRPr="00B410CF" w:rsidRDefault="008B3BCB" w:rsidP="000C2A40">
            <w:pPr>
              <w:autoSpaceDE w:val="0"/>
              <w:autoSpaceDN w:val="0"/>
              <w:adjustRightInd w:val="0"/>
              <w:jc w:val="center"/>
              <w:rPr>
                <w:rFonts w:ascii="GHEA Grapalat" w:hAnsi="GHEA Grapalat"/>
                <w:sz w:val="24"/>
                <w:szCs w:val="24"/>
                <w:lang w:val="hy-AM"/>
              </w:rPr>
            </w:pPr>
          </w:p>
        </w:tc>
      </w:tr>
      <w:tr w:rsidR="00002623" w:rsidRPr="00B410CF" w:rsidTr="000C2A40">
        <w:trPr>
          <w:trHeight w:val="58"/>
        </w:trPr>
        <w:tc>
          <w:tcPr>
            <w:tcW w:w="558" w:type="dxa"/>
          </w:tcPr>
          <w:p w:rsidR="00002623" w:rsidRPr="00B410CF" w:rsidRDefault="00002623" w:rsidP="000C2A40">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11.</w:t>
            </w:r>
          </w:p>
        </w:tc>
        <w:tc>
          <w:tcPr>
            <w:tcW w:w="2429" w:type="dxa"/>
          </w:tcPr>
          <w:p w:rsidR="00002623" w:rsidRPr="00B410CF" w:rsidRDefault="00002623" w:rsidP="008B3BCB">
            <w:pPr>
              <w:autoSpaceDE w:val="0"/>
              <w:autoSpaceDN w:val="0"/>
              <w:adjustRightInd w:val="0"/>
              <w:jc w:val="both"/>
              <w:rPr>
                <w:rFonts w:ascii="GHEA Grapalat" w:eastAsia="Calibri" w:hAnsi="GHEA Grapalat" w:cs="Sylfaen"/>
                <w:sz w:val="24"/>
                <w:szCs w:val="24"/>
                <w:lang w:val="hy-AM"/>
              </w:rPr>
            </w:pPr>
            <w:r w:rsidRPr="00B410CF">
              <w:rPr>
                <w:rFonts w:ascii="GHEA Grapalat" w:hAnsi="GHEA Grapalat"/>
                <w:sz w:val="24"/>
                <w:szCs w:val="24"/>
                <w:lang w:val="hy-AM"/>
              </w:rPr>
              <w:t>Հայաստանի Հանրապետության կենտրոնական բանկ</w:t>
            </w:r>
          </w:p>
        </w:tc>
        <w:tc>
          <w:tcPr>
            <w:tcW w:w="5140" w:type="dxa"/>
          </w:tcPr>
          <w:p w:rsidR="00002623" w:rsidRPr="00B410CF" w:rsidRDefault="00002623" w:rsidP="000C2A40">
            <w:pPr>
              <w:autoSpaceDE w:val="0"/>
              <w:autoSpaceDN w:val="0"/>
              <w:adjustRightInd w:val="0"/>
              <w:jc w:val="center"/>
              <w:rPr>
                <w:rFonts w:ascii="GHEA Grapalat" w:hAnsi="GHEA Grapalat"/>
                <w:sz w:val="24"/>
                <w:szCs w:val="24"/>
                <w:lang w:val="hy-AM"/>
              </w:rPr>
            </w:pPr>
          </w:p>
        </w:tc>
        <w:tc>
          <w:tcPr>
            <w:tcW w:w="3605" w:type="dxa"/>
          </w:tcPr>
          <w:p w:rsidR="00002623" w:rsidRPr="00B410CF" w:rsidRDefault="00002623" w:rsidP="000C2A40">
            <w:pPr>
              <w:tabs>
                <w:tab w:val="center" w:pos="1694"/>
                <w:tab w:val="right" w:pos="3389"/>
              </w:tabs>
              <w:autoSpaceDE w:val="0"/>
              <w:autoSpaceDN w:val="0"/>
              <w:adjustRightInd w:val="0"/>
              <w:rPr>
                <w:rFonts w:ascii="GHEA Grapalat" w:hAnsi="GHEA Grapalat"/>
                <w:sz w:val="24"/>
                <w:szCs w:val="24"/>
                <w:lang w:val="hy-AM"/>
              </w:rPr>
            </w:pPr>
          </w:p>
        </w:tc>
        <w:tc>
          <w:tcPr>
            <w:tcW w:w="3402" w:type="dxa"/>
          </w:tcPr>
          <w:p w:rsidR="00002623" w:rsidRPr="00B410CF" w:rsidRDefault="00002623" w:rsidP="000C2A40">
            <w:pPr>
              <w:autoSpaceDE w:val="0"/>
              <w:autoSpaceDN w:val="0"/>
              <w:adjustRightInd w:val="0"/>
              <w:jc w:val="center"/>
              <w:rPr>
                <w:rFonts w:ascii="GHEA Grapalat" w:hAnsi="GHEA Grapalat"/>
                <w:sz w:val="24"/>
                <w:szCs w:val="24"/>
                <w:lang w:val="hy-AM"/>
              </w:rPr>
            </w:pPr>
          </w:p>
        </w:tc>
      </w:tr>
      <w:tr w:rsidR="00002623" w:rsidRPr="002418C3" w:rsidTr="000C2A40">
        <w:trPr>
          <w:trHeight w:val="58"/>
        </w:trPr>
        <w:tc>
          <w:tcPr>
            <w:tcW w:w="558" w:type="dxa"/>
          </w:tcPr>
          <w:p w:rsidR="00002623" w:rsidRPr="00B410CF" w:rsidRDefault="00002623" w:rsidP="000C2A40">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lastRenderedPageBreak/>
              <w:t>12.</w:t>
            </w:r>
          </w:p>
        </w:tc>
        <w:tc>
          <w:tcPr>
            <w:tcW w:w="2429" w:type="dxa"/>
          </w:tcPr>
          <w:p w:rsidR="00002623" w:rsidRPr="00B410CF" w:rsidRDefault="00002623" w:rsidP="00002623">
            <w:pPr>
              <w:rPr>
                <w:rFonts w:ascii="GHEA Grapalat" w:hAnsi="GHEA Grapalat"/>
                <w:sz w:val="24"/>
                <w:szCs w:val="24"/>
                <w:lang w:val="hy-AM"/>
              </w:rPr>
            </w:pPr>
            <w:r w:rsidRPr="00B410CF">
              <w:rPr>
                <w:rFonts w:ascii="GHEA Grapalat" w:hAnsi="GHEA Grapalat"/>
                <w:sz w:val="24"/>
                <w:szCs w:val="24"/>
                <w:lang w:val="hy-AM"/>
              </w:rPr>
              <w:t>Հայաստանի Հանրապետության հանրային ծառայությունները կարգավորող հանձնաժողով</w:t>
            </w:r>
          </w:p>
          <w:p w:rsidR="00002623" w:rsidRPr="00B410CF" w:rsidRDefault="00CE4A2D" w:rsidP="008B3BCB">
            <w:pPr>
              <w:autoSpaceDE w:val="0"/>
              <w:autoSpaceDN w:val="0"/>
              <w:adjustRightInd w:val="0"/>
              <w:jc w:val="both"/>
              <w:rPr>
                <w:rFonts w:ascii="GHEA Grapalat" w:eastAsia="Calibri" w:hAnsi="GHEA Grapalat" w:cs="Sylfaen"/>
                <w:sz w:val="24"/>
                <w:szCs w:val="24"/>
                <w:lang w:val="hy-AM"/>
              </w:rPr>
            </w:pPr>
            <w:r w:rsidRPr="00B410CF">
              <w:rPr>
                <w:rFonts w:ascii="GHEA Grapalat" w:eastAsia="Calibri" w:hAnsi="GHEA Grapalat" w:cs="Sylfaen"/>
                <w:sz w:val="24"/>
                <w:szCs w:val="24"/>
                <w:lang w:val="hy-AM"/>
              </w:rPr>
              <w:t>2017-05-19</w:t>
            </w:r>
          </w:p>
          <w:p w:rsidR="00CE4A2D" w:rsidRPr="00B410CF" w:rsidRDefault="00CE4A2D" w:rsidP="008B3BCB">
            <w:pPr>
              <w:autoSpaceDE w:val="0"/>
              <w:autoSpaceDN w:val="0"/>
              <w:adjustRightInd w:val="0"/>
              <w:jc w:val="both"/>
              <w:rPr>
                <w:rFonts w:ascii="GHEA Grapalat" w:eastAsia="Calibri" w:hAnsi="GHEA Grapalat" w:cs="Sylfaen"/>
                <w:sz w:val="24"/>
                <w:szCs w:val="24"/>
                <w:lang w:val="hy-AM"/>
              </w:rPr>
            </w:pPr>
            <w:r w:rsidRPr="00B410CF">
              <w:rPr>
                <w:rFonts w:ascii="GHEA Grapalat" w:eastAsia="Calibri" w:hAnsi="GHEA Grapalat" w:cs="Sylfaen"/>
                <w:sz w:val="24"/>
                <w:szCs w:val="24"/>
                <w:lang w:val="hy-AM"/>
              </w:rPr>
              <w:t>ՌՆ/2.2-20/335-17</w:t>
            </w:r>
          </w:p>
        </w:tc>
        <w:tc>
          <w:tcPr>
            <w:tcW w:w="5140" w:type="dxa"/>
          </w:tcPr>
          <w:p w:rsidR="00CE4A2D" w:rsidRPr="00B410CF" w:rsidRDefault="00CE4A2D" w:rsidP="00CE4A2D">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t>1.</w:t>
            </w:r>
            <w:r w:rsidRPr="00B410CF">
              <w:rPr>
                <w:rFonts w:ascii="GHEA Grapalat" w:hAnsi="GHEA Grapalat"/>
                <w:sz w:val="24"/>
                <w:szCs w:val="24"/>
                <w:lang w:val="hy-AM"/>
              </w:rPr>
              <w:tab/>
            </w:r>
            <w:r w:rsidRPr="00B410CF">
              <w:rPr>
                <w:rFonts w:ascii="GHEA Grapalat" w:hAnsi="GHEA Grapalat" w:cs="Sylfaen"/>
                <w:sz w:val="24"/>
                <w:szCs w:val="24"/>
                <w:lang w:val="hy-AM"/>
              </w:rPr>
              <w:t>Քննարկման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կարիք</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ունի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Նախագծի</w:t>
            </w:r>
            <w:r w:rsidRPr="00B410CF">
              <w:rPr>
                <w:rFonts w:ascii="GHEA Grapalat" w:hAnsi="GHEA Grapalat"/>
                <w:sz w:val="24"/>
                <w:szCs w:val="24"/>
                <w:lang w:val="hy-AM"/>
              </w:rPr>
              <w:t xml:space="preserve"> 6-</w:t>
            </w:r>
            <w:r w:rsidRPr="00B410CF">
              <w:rPr>
                <w:rFonts w:ascii="GHEA Grapalat" w:hAnsi="GHEA Grapalat" w:cs="Sylfaen"/>
                <w:sz w:val="24"/>
                <w:szCs w:val="24"/>
                <w:lang w:val="hy-AM"/>
              </w:rPr>
              <w:t>րդ</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հոդվածով</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լրացվող</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Լիցենզավորման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մասին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ՀՀ</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օրենքի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այսուհետ՝</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Օրենք</w:t>
            </w:r>
            <w:r w:rsidRPr="00B410CF">
              <w:rPr>
                <w:rFonts w:ascii="GHEA Grapalat" w:hAnsi="GHEA Grapalat"/>
                <w:sz w:val="24"/>
                <w:szCs w:val="24"/>
                <w:lang w:val="hy-AM"/>
              </w:rPr>
              <w:t>) 26-</w:t>
            </w:r>
            <w:r w:rsidRPr="00B410CF">
              <w:rPr>
                <w:rFonts w:ascii="GHEA Grapalat" w:hAnsi="GHEA Grapalat" w:cs="Sylfaen"/>
                <w:sz w:val="24"/>
                <w:szCs w:val="24"/>
                <w:lang w:val="hy-AM"/>
              </w:rPr>
              <w:t>րդ</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հոդվածի</w:t>
            </w:r>
            <w:r w:rsidRPr="00B410CF">
              <w:rPr>
                <w:rFonts w:ascii="GHEA Grapalat" w:hAnsi="GHEA Grapalat"/>
                <w:sz w:val="24"/>
                <w:szCs w:val="24"/>
                <w:lang w:val="hy-AM"/>
              </w:rPr>
              <w:t xml:space="preserve"> 7-</w:t>
            </w:r>
            <w:r w:rsidRPr="00B410CF">
              <w:rPr>
                <w:rFonts w:ascii="GHEA Grapalat" w:hAnsi="GHEA Grapalat" w:cs="Sylfaen"/>
                <w:sz w:val="24"/>
                <w:szCs w:val="24"/>
                <w:lang w:val="hy-AM"/>
              </w:rPr>
              <w:t>րդ</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մասի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կիրառման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հանգամանքը</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համապատասխան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պետական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մարմինների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կողմից</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գաղտնի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լիցենզիաների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տրամադրման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պարագայում՝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հաշվի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առնելով</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այն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որ</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լիցենզիաները</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ինչպես</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նաև</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դրանց</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տրամադրման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որոշումները</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ենթակա</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չեն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հրապարակման</w:t>
            </w:r>
            <w:r w:rsidRPr="00B410CF">
              <w:rPr>
                <w:rFonts w:ascii="GHEA Grapalat" w:hAnsi="GHEA Grapalat"/>
                <w:sz w:val="24"/>
                <w:szCs w:val="24"/>
                <w:lang w:val="hy-AM"/>
              </w:rPr>
              <w:t xml:space="preserve">: </w:t>
            </w:r>
          </w:p>
          <w:p w:rsidR="00CE4A2D" w:rsidRPr="00B410CF" w:rsidRDefault="00CE4A2D" w:rsidP="00CE4A2D">
            <w:pPr>
              <w:autoSpaceDE w:val="0"/>
              <w:autoSpaceDN w:val="0"/>
              <w:adjustRightInd w:val="0"/>
              <w:jc w:val="both"/>
              <w:rPr>
                <w:rFonts w:ascii="GHEA Grapalat" w:hAnsi="GHEA Grapalat"/>
                <w:sz w:val="24"/>
                <w:szCs w:val="24"/>
                <w:lang w:val="hy-AM"/>
              </w:rPr>
            </w:pPr>
            <w:r w:rsidRPr="00B410CF">
              <w:rPr>
                <w:rFonts w:ascii="GHEA Grapalat" w:hAnsi="GHEA Grapalat" w:cs="Sylfaen"/>
                <w:sz w:val="24"/>
                <w:szCs w:val="24"/>
                <w:lang w:val="hy-AM"/>
              </w:rPr>
              <w:t>Առաջարկվում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է</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Օրենքում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վերը</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նշված</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լիցենզիաների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գրանցման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և</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հրապարակման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համար</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նախատեսել</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առանձնահատկություններ՝</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հնարավորություն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ընձեռելով</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էլեկտրոնային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գրանցամատյանում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գրանցել</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միայն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համապատասխան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լիցենզիայի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տրամադրման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և</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դրան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առնչվող</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հետագա</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որոշումների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ընդունման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ամսաթիվը</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և</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համարը</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կամ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ամբողջությամբ</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բացառել</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դրանց</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գրանցումը</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նշված</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հարթակում՝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սահմանելով</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յուրաքանչյուր</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մարմնի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կողմից</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դրանց</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առանձին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հաշվառման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վերաբերյալ</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կարգավորում</w:t>
            </w:r>
            <w:r w:rsidRPr="00B410CF">
              <w:rPr>
                <w:rFonts w:ascii="GHEA Grapalat" w:hAnsi="GHEA Grapalat"/>
                <w:sz w:val="24"/>
                <w:szCs w:val="24"/>
                <w:lang w:val="hy-AM"/>
              </w:rPr>
              <w:t>:</w:t>
            </w:r>
          </w:p>
          <w:p w:rsidR="00CE4A2D" w:rsidRPr="00B410CF" w:rsidRDefault="00CE4A2D" w:rsidP="00CE4A2D">
            <w:pPr>
              <w:autoSpaceDE w:val="0"/>
              <w:autoSpaceDN w:val="0"/>
              <w:adjustRightInd w:val="0"/>
              <w:jc w:val="both"/>
              <w:rPr>
                <w:rFonts w:ascii="GHEA Grapalat" w:hAnsi="GHEA Grapalat"/>
                <w:sz w:val="24"/>
                <w:szCs w:val="24"/>
                <w:lang w:val="hy-AM"/>
              </w:rPr>
            </w:pPr>
            <w:r w:rsidRPr="00B410CF">
              <w:rPr>
                <w:rFonts w:ascii="GHEA Grapalat" w:hAnsi="GHEA Grapalat" w:cs="Sylfaen"/>
                <w:sz w:val="24"/>
                <w:szCs w:val="24"/>
                <w:lang w:val="hy-AM"/>
              </w:rPr>
              <w:t>Այս</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համատեքստում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հաշվի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առնելով</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որ</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նշված</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գաղտնի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լիցենզիաները</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հրապարակվել</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չեն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կարող</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դրանց</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ուժի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մեջ</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մտնելու</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առնչությամբ</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անհրաժեշտ</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կլինի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նաև</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համապատասխան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փոփոխություն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կատարել</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Նախագծի</w:t>
            </w:r>
            <w:r w:rsidRPr="00B410CF">
              <w:rPr>
                <w:rFonts w:ascii="GHEA Grapalat" w:hAnsi="GHEA Grapalat"/>
                <w:sz w:val="24"/>
                <w:szCs w:val="24"/>
                <w:lang w:val="hy-AM"/>
              </w:rPr>
              <w:t xml:space="preserve"> 8-</w:t>
            </w:r>
            <w:r w:rsidRPr="00B410CF">
              <w:rPr>
                <w:rFonts w:ascii="GHEA Grapalat" w:hAnsi="GHEA Grapalat" w:cs="Sylfaen"/>
                <w:sz w:val="24"/>
                <w:szCs w:val="24"/>
                <w:lang w:val="hy-AM"/>
              </w:rPr>
              <w:t>րդ</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հոդվածով</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նոր</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խմբագրությամբ</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շարադրվող</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Օրենքի</w:t>
            </w:r>
            <w:r w:rsidRPr="00B410CF">
              <w:rPr>
                <w:rFonts w:ascii="GHEA Grapalat" w:hAnsi="GHEA Grapalat"/>
                <w:sz w:val="24"/>
                <w:szCs w:val="24"/>
                <w:lang w:val="hy-AM"/>
              </w:rPr>
              <w:t xml:space="preserve"> 38-</w:t>
            </w:r>
            <w:r w:rsidRPr="00B410CF">
              <w:rPr>
                <w:rFonts w:ascii="GHEA Grapalat" w:hAnsi="GHEA Grapalat" w:cs="Sylfaen"/>
                <w:sz w:val="24"/>
                <w:szCs w:val="24"/>
                <w:lang w:val="hy-AM"/>
              </w:rPr>
              <w:t>րդ</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հոդվածի</w:t>
            </w:r>
            <w:r w:rsidRPr="00B410CF">
              <w:rPr>
                <w:rFonts w:ascii="GHEA Grapalat" w:hAnsi="GHEA Grapalat"/>
                <w:sz w:val="24"/>
                <w:szCs w:val="24"/>
                <w:lang w:val="hy-AM"/>
              </w:rPr>
              <w:t xml:space="preserve"> 1-</w:t>
            </w:r>
            <w:r w:rsidRPr="00B410CF">
              <w:rPr>
                <w:rFonts w:ascii="GHEA Grapalat" w:hAnsi="GHEA Grapalat" w:cs="Sylfaen"/>
                <w:sz w:val="24"/>
                <w:szCs w:val="24"/>
                <w:lang w:val="hy-AM"/>
              </w:rPr>
              <w:t>ին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մասում</w:t>
            </w:r>
            <w:r w:rsidRPr="00B410CF">
              <w:rPr>
                <w:rFonts w:ascii="GHEA Grapalat" w:hAnsi="GHEA Grapalat"/>
                <w:sz w:val="24"/>
                <w:szCs w:val="24"/>
                <w:lang w:val="hy-AM"/>
              </w:rPr>
              <w:t>:</w:t>
            </w:r>
          </w:p>
          <w:p w:rsidR="00CE4A2D" w:rsidRPr="00B410CF" w:rsidRDefault="00CE4A2D" w:rsidP="00CE4A2D">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lastRenderedPageBreak/>
              <w:t>2.</w:t>
            </w:r>
            <w:r w:rsidRPr="00B410CF">
              <w:rPr>
                <w:rFonts w:ascii="GHEA Grapalat" w:hAnsi="GHEA Grapalat"/>
                <w:sz w:val="24"/>
                <w:szCs w:val="24"/>
                <w:lang w:val="hy-AM"/>
              </w:rPr>
              <w:tab/>
            </w:r>
            <w:r w:rsidRPr="00B410CF">
              <w:rPr>
                <w:rFonts w:ascii="GHEA Grapalat" w:hAnsi="GHEA Grapalat" w:cs="Sylfaen"/>
                <w:sz w:val="24"/>
                <w:szCs w:val="24"/>
                <w:lang w:val="hy-AM"/>
              </w:rPr>
              <w:t>Համաձայն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Նախագծի</w:t>
            </w:r>
            <w:r w:rsidRPr="00B410CF">
              <w:rPr>
                <w:rFonts w:ascii="GHEA Grapalat" w:hAnsi="GHEA Grapalat"/>
                <w:sz w:val="24"/>
                <w:szCs w:val="24"/>
                <w:lang w:val="hy-AM"/>
              </w:rPr>
              <w:t xml:space="preserve"> 8-</w:t>
            </w:r>
            <w:r w:rsidRPr="00B410CF">
              <w:rPr>
                <w:rFonts w:ascii="GHEA Grapalat" w:hAnsi="GHEA Grapalat" w:cs="Sylfaen"/>
                <w:sz w:val="24"/>
                <w:szCs w:val="24"/>
                <w:lang w:val="hy-AM"/>
              </w:rPr>
              <w:t>րդ</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հոդվածով</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նոր</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խմբագրությամբ</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շարադրվող</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Օրենքի</w:t>
            </w:r>
            <w:r w:rsidRPr="00B410CF">
              <w:rPr>
                <w:rFonts w:ascii="GHEA Grapalat" w:hAnsi="GHEA Grapalat"/>
                <w:sz w:val="24"/>
                <w:szCs w:val="24"/>
                <w:lang w:val="hy-AM"/>
              </w:rPr>
              <w:t xml:space="preserve"> 38-</w:t>
            </w:r>
            <w:r w:rsidRPr="00B410CF">
              <w:rPr>
                <w:rFonts w:ascii="GHEA Grapalat" w:hAnsi="GHEA Grapalat" w:cs="Sylfaen"/>
                <w:sz w:val="24"/>
                <w:szCs w:val="24"/>
                <w:lang w:val="hy-AM"/>
              </w:rPr>
              <w:t>րդ</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հոդվածի</w:t>
            </w:r>
            <w:r w:rsidRPr="00B410CF">
              <w:rPr>
                <w:rFonts w:ascii="GHEA Grapalat" w:hAnsi="GHEA Grapalat"/>
                <w:sz w:val="24"/>
                <w:szCs w:val="24"/>
                <w:lang w:val="hy-AM"/>
              </w:rPr>
              <w:t xml:space="preserve"> 1-</w:t>
            </w:r>
            <w:r w:rsidRPr="00B410CF">
              <w:rPr>
                <w:rFonts w:ascii="GHEA Grapalat" w:hAnsi="GHEA Grapalat" w:cs="Sylfaen"/>
                <w:sz w:val="24"/>
                <w:szCs w:val="24"/>
                <w:lang w:val="hy-AM"/>
              </w:rPr>
              <w:t>ին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մասի՝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լիցենզիաները</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լիցենզիաների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գործողության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ժամկետի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երկարաձգման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այլ</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վայրում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ևս</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լիցենզավորման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ենթակա</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նույն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գործունեությամբ</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զբաղվելու</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լիցենզիայի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վերաձևակերպման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մասին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որոշումները</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գրանցված</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փոփոխություններն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ուժի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մեջ</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են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մտնում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դրանք</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էլեկտրոնային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գրանցամատյանում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հրապարակելուց</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հետո</w:t>
            </w:r>
            <w:r w:rsidRPr="00B410CF">
              <w:rPr>
                <w:rFonts w:ascii="GHEA Grapalat" w:hAnsi="GHEA Grapalat"/>
                <w:sz w:val="24"/>
                <w:szCs w:val="24"/>
                <w:lang w:val="hy-AM"/>
              </w:rPr>
              <w:t xml:space="preserve">: </w:t>
            </w:r>
          </w:p>
          <w:p w:rsidR="00002623" w:rsidRPr="00B410CF" w:rsidRDefault="00CE4A2D" w:rsidP="00CE4A2D">
            <w:pPr>
              <w:autoSpaceDE w:val="0"/>
              <w:autoSpaceDN w:val="0"/>
              <w:adjustRightInd w:val="0"/>
              <w:jc w:val="both"/>
              <w:rPr>
                <w:rFonts w:ascii="GHEA Grapalat" w:hAnsi="GHEA Grapalat"/>
                <w:sz w:val="24"/>
                <w:szCs w:val="24"/>
                <w:lang w:val="hy-AM"/>
              </w:rPr>
            </w:pPr>
            <w:r w:rsidRPr="00B410CF">
              <w:rPr>
                <w:rFonts w:ascii="GHEA Grapalat" w:hAnsi="GHEA Grapalat" w:cs="Sylfaen"/>
                <w:sz w:val="24"/>
                <w:szCs w:val="24"/>
                <w:lang w:val="hy-AM"/>
              </w:rPr>
              <w:t>Իրավական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որոշակիության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և</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պրակտիկ</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կիրառման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ապահովման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նպատակով</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առաջարկում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ենք</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նշված</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հոդվածում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գրանցամատյանում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հրապարակելուց</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հետո</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բառերը</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փոխարինել</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գրանցամատյանում</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հրապարակելու</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օրվան</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հաջորդող</w:t>
            </w:r>
            <w:r w:rsidRPr="00B410CF">
              <w:rPr>
                <w:rFonts w:ascii="GHEA Grapalat" w:hAnsi="GHEA Grapalat"/>
                <w:sz w:val="24"/>
                <w:szCs w:val="24"/>
                <w:lang w:val="hy-AM"/>
              </w:rPr>
              <w:t xml:space="preserve"> </w:t>
            </w:r>
            <w:r w:rsidRPr="00B410CF">
              <w:rPr>
                <w:rFonts w:ascii="GHEA Grapalat" w:hAnsi="GHEA Grapalat" w:cs="Sylfaen"/>
                <w:sz w:val="24"/>
                <w:szCs w:val="24"/>
                <w:lang w:val="hy-AM"/>
              </w:rPr>
              <w:t>օրը</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եթե</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դրանցով</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ավելի</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ուշ</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ժամկետ</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նախատեսված</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չէ</w:t>
            </w:r>
            <w:r w:rsidRPr="00B410CF">
              <w:rPr>
                <w:rFonts w:ascii="GHEA Grapalat" w:hAnsi="GHEA Grapalat"/>
                <w:sz w:val="24"/>
                <w:szCs w:val="24"/>
                <w:lang w:val="hy-AM"/>
              </w:rPr>
              <w:t xml:space="preserve">» </w:t>
            </w:r>
            <w:r w:rsidRPr="00B410CF">
              <w:rPr>
                <w:rFonts w:ascii="GHEA Grapalat" w:hAnsi="GHEA Grapalat" w:cs="Sylfaen"/>
                <w:sz w:val="24"/>
                <w:szCs w:val="24"/>
                <w:lang w:val="hy-AM"/>
              </w:rPr>
              <w:t>բառերով</w:t>
            </w:r>
            <w:r w:rsidRPr="00B410CF">
              <w:rPr>
                <w:rFonts w:ascii="GHEA Grapalat" w:hAnsi="GHEA Grapalat"/>
                <w:sz w:val="24"/>
                <w:szCs w:val="24"/>
                <w:lang w:val="hy-AM"/>
              </w:rPr>
              <w:t>:</w:t>
            </w:r>
          </w:p>
        </w:tc>
        <w:tc>
          <w:tcPr>
            <w:tcW w:w="3605" w:type="dxa"/>
          </w:tcPr>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r w:rsidRPr="00B410CF">
              <w:rPr>
                <w:rFonts w:ascii="GHEA Grapalat" w:eastAsia="Calibri" w:hAnsi="GHEA Grapalat" w:cs="Sylfaen"/>
                <w:sz w:val="24"/>
                <w:szCs w:val="24"/>
                <w:lang w:val="hy-AM"/>
              </w:rPr>
              <w:lastRenderedPageBreak/>
              <w:t>1. Չի ընդունվել:</w:t>
            </w:r>
          </w:p>
          <w:p w:rsidR="00002623" w:rsidRPr="00B410CF" w:rsidRDefault="003522BA" w:rsidP="000C2A40">
            <w:pPr>
              <w:tabs>
                <w:tab w:val="center" w:pos="1694"/>
                <w:tab w:val="right" w:pos="3389"/>
              </w:tabs>
              <w:autoSpaceDE w:val="0"/>
              <w:autoSpaceDN w:val="0"/>
              <w:adjustRightInd w:val="0"/>
              <w:rPr>
                <w:rFonts w:ascii="GHEA Grapalat" w:eastAsia="Calibri" w:hAnsi="GHEA Grapalat" w:cs="Sylfaen"/>
                <w:sz w:val="24"/>
                <w:szCs w:val="24"/>
                <w:lang w:val="hy-AM"/>
              </w:rPr>
            </w:pPr>
            <w:r w:rsidRPr="00B410CF">
              <w:rPr>
                <w:rFonts w:ascii="GHEA Grapalat" w:eastAsia="Calibri" w:hAnsi="GHEA Grapalat" w:cs="Sylfaen"/>
                <w:sz w:val="24"/>
                <w:szCs w:val="24"/>
                <w:lang w:val="hy-AM"/>
              </w:rPr>
              <w:t xml:space="preserve">«Գաղտնի լիցենզիա» եզրույթ «Լիցենզավորման մասին» ՀՀ օրենքը չի նախատեսում:  </w:t>
            </w: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DE060D" w:rsidRDefault="00DE060D"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DE060D" w:rsidRDefault="00DE060D"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DE060D" w:rsidRDefault="00DE060D"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DE060D" w:rsidRDefault="00DE060D" w:rsidP="000C2A40">
            <w:pPr>
              <w:tabs>
                <w:tab w:val="center" w:pos="1694"/>
                <w:tab w:val="right" w:pos="3389"/>
              </w:tabs>
              <w:autoSpaceDE w:val="0"/>
              <w:autoSpaceDN w:val="0"/>
              <w:adjustRightInd w:val="0"/>
              <w:rPr>
                <w:rFonts w:ascii="GHEA Grapalat" w:eastAsia="Calibri" w:hAnsi="GHEA Grapalat" w:cs="Sylfaen"/>
                <w:sz w:val="24"/>
                <w:szCs w:val="24"/>
                <w:lang w:val="hy-AM"/>
              </w:rPr>
            </w:pPr>
          </w:p>
          <w:p w:rsidR="006070C1" w:rsidRPr="00B410CF" w:rsidRDefault="006070C1" w:rsidP="00DE060D">
            <w:pPr>
              <w:tabs>
                <w:tab w:val="center" w:pos="1694"/>
                <w:tab w:val="right" w:pos="3389"/>
              </w:tabs>
              <w:autoSpaceDE w:val="0"/>
              <w:autoSpaceDN w:val="0"/>
              <w:adjustRightInd w:val="0"/>
              <w:jc w:val="center"/>
              <w:rPr>
                <w:rFonts w:ascii="GHEA Grapalat" w:eastAsia="Calibri" w:hAnsi="GHEA Grapalat" w:cs="Sylfaen"/>
                <w:sz w:val="24"/>
                <w:szCs w:val="24"/>
                <w:lang w:val="hy-AM"/>
              </w:rPr>
            </w:pPr>
            <w:r w:rsidRPr="00B410CF">
              <w:rPr>
                <w:rFonts w:ascii="GHEA Grapalat" w:eastAsia="Calibri" w:hAnsi="GHEA Grapalat" w:cs="Sylfaen"/>
                <w:sz w:val="24"/>
                <w:szCs w:val="24"/>
                <w:lang w:val="hy-AM"/>
              </w:rPr>
              <w:lastRenderedPageBreak/>
              <w:t xml:space="preserve">2. </w:t>
            </w:r>
            <w:r w:rsidR="00716F77" w:rsidRPr="00B410CF">
              <w:rPr>
                <w:rFonts w:ascii="GHEA Grapalat" w:eastAsia="Calibri" w:hAnsi="GHEA Grapalat" w:cs="Sylfaen"/>
                <w:sz w:val="24"/>
                <w:szCs w:val="24"/>
                <w:lang w:val="hy-AM"/>
              </w:rPr>
              <w:t>Ընդունվել է:</w:t>
            </w:r>
          </w:p>
          <w:p w:rsidR="006070C1" w:rsidRPr="00B410CF" w:rsidRDefault="006070C1" w:rsidP="000C2A40">
            <w:pPr>
              <w:tabs>
                <w:tab w:val="center" w:pos="1694"/>
                <w:tab w:val="right" w:pos="3389"/>
              </w:tabs>
              <w:autoSpaceDE w:val="0"/>
              <w:autoSpaceDN w:val="0"/>
              <w:adjustRightInd w:val="0"/>
              <w:rPr>
                <w:rFonts w:ascii="GHEA Grapalat" w:hAnsi="GHEA Grapalat"/>
                <w:sz w:val="24"/>
                <w:szCs w:val="24"/>
                <w:lang w:val="hy-AM"/>
              </w:rPr>
            </w:pPr>
          </w:p>
        </w:tc>
        <w:tc>
          <w:tcPr>
            <w:tcW w:w="3402" w:type="dxa"/>
          </w:tcPr>
          <w:p w:rsidR="00002623" w:rsidRPr="00B410CF" w:rsidRDefault="00716F77" w:rsidP="00DE060D">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lastRenderedPageBreak/>
              <w:t>1.</w:t>
            </w:r>
            <w:r w:rsidR="006070C1" w:rsidRPr="00B410CF">
              <w:rPr>
                <w:rFonts w:ascii="GHEA Grapalat" w:hAnsi="GHEA Grapalat"/>
                <w:sz w:val="24"/>
                <w:szCs w:val="24"/>
                <w:lang w:val="hy-AM"/>
              </w:rPr>
              <w:t>Նախագծում փոփոխություն</w:t>
            </w:r>
            <w:r w:rsidR="00DE060D">
              <w:rPr>
                <w:rFonts w:ascii="GHEA Grapalat" w:hAnsi="GHEA Grapalat"/>
                <w:sz w:val="24"/>
                <w:szCs w:val="24"/>
                <w:lang w:val="hy-AM"/>
              </w:rPr>
              <w:t xml:space="preserve"> </w:t>
            </w:r>
            <w:r w:rsidR="006070C1" w:rsidRPr="00B410CF">
              <w:rPr>
                <w:rFonts w:ascii="GHEA Grapalat" w:hAnsi="GHEA Grapalat"/>
                <w:sz w:val="24"/>
                <w:szCs w:val="24"/>
                <w:lang w:val="hy-AM"/>
              </w:rPr>
              <w:t xml:space="preserve">չի </w:t>
            </w:r>
            <w:r w:rsidR="00DE060D">
              <w:rPr>
                <w:rFonts w:ascii="GHEA Grapalat" w:hAnsi="GHEA Grapalat"/>
                <w:sz w:val="24"/>
                <w:szCs w:val="24"/>
                <w:lang w:val="hy-AM"/>
              </w:rPr>
              <w:t>կատա</w:t>
            </w:r>
            <w:r w:rsidR="006070C1" w:rsidRPr="00B410CF">
              <w:rPr>
                <w:rFonts w:ascii="GHEA Grapalat" w:hAnsi="GHEA Grapalat"/>
                <w:sz w:val="24"/>
                <w:szCs w:val="24"/>
                <w:lang w:val="hy-AM"/>
              </w:rPr>
              <w:t>րվել:</w:t>
            </w:r>
          </w:p>
          <w:p w:rsidR="00716F77" w:rsidRPr="00B410CF" w:rsidRDefault="00716F77" w:rsidP="00DE060D">
            <w:pPr>
              <w:autoSpaceDE w:val="0"/>
              <w:autoSpaceDN w:val="0"/>
              <w:adjustRightInd w:val="0"/>
              <w:jc w:val="both"/>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DE060D" w:rsidRDefault="00DE060D" w:rsidP="00716F77">
            <w:pPr>
              <w:autoSpaceDE w:val="0"/>
              <w:autoSpaceDN w:val="0"/>
              <w:adjustRightInd w:val="0"/>
              <w:rPr>
                <w:rFonts w:ascii="GHEA Grapalat" w:hAnsi="GHEA Grapalat"/>
                <w:sz w:val="24"/>
                <w:szCs w:val="24"/>
                <w:lang w:val="hy-AM"/>
              </w:rPr>
            </w:pPr>
          </w:p>
          <w:p w:rsidR="00DE060D" w:rsidRDefault="00DE060D" w:rsidP="00716F77">
            <w:pPr>
              <w:autoSpaceDE w:val="0"/>
              <w:autoSpaceDN w:val="0"/>
              <w:adjustRightInd w:val="0"/>
              <w:rPr>
                <w:rFonts w:ascii="GHEA Grapalat" w:hAnsi="GHEA Grapalat"/>
                <w:sz w:val="24"/>
                <w:szCs w:val="24"/>
                <w:lang w:val="hy-AM"/>
              </w:rPr>
            </w:pPr>
          </w:p>
          <w:p w:rsidR="00DE060D" w:rsidRDefault="00DE060D" w:rsidP="00716F77">
            <w:pPr>
              <w:autoSpaceDE w:val="0"/>
              <w:autoSpaceDN w:val="0"/>
              <w:adjustRightInd w:val="0"/>
              <w:rPr>
                <w:rFonts w:ascii="GHEA Grapalat" w:hAnsi="GHEA Grapalat"/>
                <w:sz w:val="24"/>
                <w:szCs w:val="24"/>
                <w:lang w:val="hy-AM"/>
              </w:rPr>
            </w:pPr>
          </w:p>
          <w:p w:rsidR="00716F77" w:rsidRPr="00B410CF" w:rsidRDefault="00716F77" w:rsidP="00716F77">
            <w:pPr>
              <w:autoSpaceDE w:val="0"/>
              <w:autoSpaceDN w:val="0"/>
              <w:adjustRightInd w:val="0"/>
              <w:rPr>
                <w:rFonts w:ascii="GHEA Grapalat" w:hAnsi="GHEA Grapalat"/>
                <w:sz w:val="24"/>
                <w:szCs w:val="24"/>
                <w:lang w:val="hy-AM"/>
              </w:rPr>
            </w:pPr>
            <w:r w:rsidRPr="00B410CF">
              <w:rPr>
                <w:rFonts w:ascii="GHEA Grapalat" w:hAnsi="GHEA Grapalat"/>
                <w:sz w:val="24"/>
                <w:szCs w:val="24"/>
                <w:lang w:val="hy-AM"/>
              </w:rPr>
              <w:lastRenderedPageBreak/>
              <w:t>2.Նախագծի 6</w:t>
            </w:r>
            <w:r w:rsidR="00DE060D">
              <w:rPr>
                <w:rFonts w:ascii="GHEA Grapalat" w:hAnsi="GHEA Grapalat"/>
                <w:sz w:val="24"/>
                <w:szCs w:val="24"/>
                <w:lang w:val="hy-AM"/>
              </w:rPr>
              <w:t>-</w:t>
            </w:r>
            <w:r w:rsidRPr="00B410CF">
              <w:rPr>
                <w:rFonts w:ascii="GHEA Grapalat" w:hAnsi="GHEA Grapalat"/>
                <w:sz w:val="24"/>
                <w:szCs w:val="24"/>
                <w:lang w:val="hy-AM"/>
              </w:rPr>
              <w:t>րդ հոդվածը լրացվել է հետևյալ բառերով.</w:t>
            </w:r>
          </w:p>
          <w:p w:rsidR="00716F77" w:rsidRPr="00B410CF" w:rsidRDefault="00716F77" w:rsidP="00716F77">
            <w:pPr>
              <w:autoSpaceDE w:val="0"/>
              <w:autoSpaceDN w:val="0"/>
              <w:adjustRightInd w:val="0"/>
              <w:rPr>
                <w:rFonts w:ascii="GHEA Grapalat" w:hAnsi="GHEA Grapalat"/>
                <w:sz w:val="24"/>
                <w:szCs w:val="24"/>
                <w:lang w:val="hy-AM"/>
              </w:rPr>
            </w:pPr>
            <w:r w:rsidRPr="00B410CF">
              <w:rPr>
                <w:rFonts w:ascii="GHEA Grapalat" w:hAnsi="GHEA Grapalat"/>
                <w:sz w:val="24"/>
                <w:szCs w:val="24"/>
                <w:lang w:val="hy-AM"/>
              </w:rPr>
              <w:t>«եթե Հայաստանի Հանրապետության օրենսդրությամբ այլ բան նախատեսված չէ:»:</w:t>
            </w: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0C2A40">
            <w:pPr>
              <w:autoSpaceDE w:val="0"/>
              <w:autoSpaceDN w:val="0"/>
              <w:adjustRightInd w:val="0"/>
              <w:jc w:val="center"/>
              <w:rPr>
                <w:rFonts w:ascii="GHEA Grapalat" w:hAnsi="GHEA Grapalat"/>
                <w:sz w:val="24"/>
                <w:szCs w:val="24"/>
                <w:lang w:val="hy-AM"/>
              </w:rPr>
            </w:pPr>
          </w:p>
          <w:p w:rsidR="00716F77" w:rsidRPr="00B410CF" w:rsidRDefault="00716F77" w:rsidP="00716F77">
            <w:pPr>
              <w:autoSpaceDE w:val="0"/>
              <w:autoSpaceDN w:val="0"/>
              <w:adjustRightInd w:val="0"/>
              <w:jc w:val="center"/>
              <w:rPr>
                <w:rFonts w:ascii="GHEA Grapalat" w:hAnsi="GHEA Grapalat"/>
                <w:sz w:val="24"/>
                <w:szCs w:val="24"/>
                <w:lang w:val="hy-AM"/>
              </w:rPr>
            </w:pPr>
          </w:p>
        </w:tc>
      </w:tr>
      <w:tr w:rsidR="00002623" w:rsidRPr="00B410CF" w:rsidTr="000C2A40">
        <w:trPr>
          <w:trHeight w:val="58"/>
        </w:trPr>
        <w:tc>
          <w:tcPr>
            <w:tcW w:w="558" w:type="dxa"/>
          </w:tcPr>
          <w:p w:rsidR="00002623" w:rsidRPr="00B410CF" w:rsidRDefault="00002623" w:rsidP="000C2A40">
            <w:pPr>
              <w:autoSpaceDE w:val="0"/>
              <w:autoSpaceDN w:val="0"/>
              <w:adjustRightInd w:val="0"/>
              <w:jc w:val="both"/>
              <w:rPr>
                <w:rFonts w:ascii="GHEA Grapalat" w:hAnsi="GHEA Grapalat"/>
                <w:sz w:val="24"/>
                <w:szCs w:val="24"/>
                <w:lang w:val="hy-AM"/>
              </w:rPr>
            </w:pPr>
            <w:r w:rsidRPr="00B410CF">
              <w:rPr>
                <w:rFonts w:ascii="GHEA Grapalat" w:hAnsi="GHEA Grapalat"/>
                <w:sz w:val="24"/>
                <w:szCs w:val="24"/>
                <w:lang w:val="hy-AM"/>
              </w:rPr>
              <w:lastRenderedPageBreak/>
              <w:t>13.</w:t>
            </w:r>
          </w:p>
        </w:tc>
        <w:tc>
          <w:tcPr>
            <w:tcW w:w="2429" w:type="dxa"/>
          </w:tcPr>
          <w:p w:rsidR="00002623" w:rsidRPr="00B410CF" w:rsidRDefault="00002623" w:rsidP="00002623">
            <w:pPr>
              <w:rPr>
                <w:rFonts w:ascii="GHEA Grapalat" w:hAnsi="GHEA Grapalat"/>
                <w:sz w:val="24"/>
                <w:szCs w:val="24"/>
                <w:lang w:val="hy-AM"/>
              </w:rPr>
            </w:pPr>
            <w:r w:rsidRPr="00B410CF">
              <w:rPr>
                <w:rFonts w:ascii="GHEA Grapalat" w:hAnsi="GHEA Grapalat"/>
                <w:sz w:val="24"/>
                <w:szCs w:val="24"/>
                <w:lang w:val="hy-AM"/>
              </w:rPr>
              <w:t>Հեռուստատեսության և ռադիոյի ազգային հանձնաժողով</w:t>
            </w:r>
          </w:p>
          <w:p w:rsidR="008C7C64" w:rsidRPr="00B410CF" w:rsidRDefault="008C7C64" w:rsidP="00002623">
            <w:pPr>
              <w:rPr>
                <w:rFonts w:ascii="GHEA Grapalat" w:hAnsi="GHEA Grapalat"/>
                <w:sz w:val="24"/>
                <w:szCs w:val="24"/>
                <w:lang w:val="hy-AM"/>
              </w:rPr>
            </w:pPr>
            <w:r w:rsidRPr="00B410CF">
              <w:rPr>
                <w:rFonts w:ascii="GHEA Grapalat" w:hAnsi="GHEA Grapalat"/>
                <w:sz w:val="24"/>
                <w:szCs w:val="24"/>
                <w:lang w:val="hy-AM"/>
              </w:rPr>
              <w:t>2017-05-18</w:t>
            </w:r>
          </w:p>
          <w:p w:rsidR="00002623" w:rsidRPr="00B410CF" w:rsidRDefault="008C7C64" w:rsidP="008C7C64">
            <w:pPr>
              <w:rPr>
                <w:rFonts w:ascii="GHEA Grapalat" w:hAnsi="GHEA Grapalat"/>
                <w:sz w:val="24"/>
                <w:szCs w:val="24"/>
                <w:lang w:val="hy-AM"/>
              </w:rPr>
            </w:pPr>
            <w:r w:rsidRPr="00B410CF">
              <w:rPr>
                <w:rFonts w:ascii="GHEA Grapalat" w:hAnsi="GHEA Grapalat"/>
                <w:sz w:val="24"/>
                <w:szCs w:val="24"/>
                <w:lang w:val="hy-AM"/>
              </w:rPr>
              <w:t>01-181</w:t>
            </w:r>
          </w:p>
        </w:tc>
        <w:tc>
          <w:tcPr>
            <w:tcW w:w="5140" w:type="dxa"/>
          </w:tcPr>
          <w:p w:rsidR="00002623" w:rsidRPr="00B410CF" w:rsidRDefault="0066789F" w:rsidP="000C2A40">
            <w:pPr>
              <w:autoSpaceDE w:val="0"/>
              <w:autoSpaceDN w:val="0"/>
              <w:adjustRightInd w:val="0"/>
              <w:jc w:val="center"/>
              <w:rPr>
                <w:rFonts w:ascii="GHEA Grapalat" w:hAnsi="GHEA Grapalat"/>
                <w:sz w:val="24"/>
                <w:szCs w:val="24"/>
                <w:lang w:val="hy-AM"/>
              </w:rPr>
            </w:pPr>
            <w:r w:rsidRPr="00B410CF">
              <w:rPr>
                <w:rFonts w:ascii="GHEA Grapalat" w:eastAsia="Calibri" w:hAnsi="GHEA Grapalat" w:cs="Sylfaen"/>
                <w:sz w:val="24"/>
                <w:szCs w:val="24"/>
                <w:lang w:val="hy-AM"/>
              </w:rPr>
              <w:t>Առաջարկություններ չկան:</w:t>
            </w:r>
          </w:p>
        </w:tc>
        <w:tc>
          <w:tcPr>
            <w:tcW w:w="3605" w:type="dxa"/>
          </w:tcPr>
          <w:p w:rsidR="00002623" w:rsidRPr="00B410CF" w:rsidRDefault="00002623" w:rsidP="000C2A40">
            <w:pPr>
              <w:tabs>
                <w:tab w:val="center" w:pos="1694"/>
                <w:tab w:val="right" w:pos="3389"/>
              </w:tabs>
              <w:autoSpaceDE w:val="0"/>
              <w:autoSpaceDN w:val="0"/>
              <w:adjustRightInd w:val="0"/>
              <w:rPr>
                <w:rFonts w:ascii="GHEA Grapalat" w:hAnsi="GHEA Grapalat"/>
                <w:sz w:val="24"/>
                <w:szCs w:val="24"/>
                <w:lang w:val="hy-AM"/>
              </w:rPr>
            </w:pPr>
          </w:p>
        </w:tc>
        <w:tc>
          <w:tcPr>
            <w:tcW w:w="3402" w:type="dxa"/>
          </w:tcPr>
          <w:p w:rsidR="00002623" w:rsidRPr="00B410CF" w:rsidRDefault="00002623" w:rsidP="000C2A40">
            <w:pPr>
              <w:autoSpaceDE w:val="0"/>
              <w:autoSpaceDN w:val="0"/>
              <w:adjustRightInd w:val="0"/>
              <w:jc w:val="center"/>
              <w:rPr>
                <w:rFonts w:ascii="GHEA Grapalat" w:hAnsi="GHEA Grapalat"/>
                <w:sz w:val="24"/>
                <w:szCs w:val="24"/>
                <w:lang w:val="hy-AM"/>
              </w:rPr>
            </w:pPr>
          </w:p>
        </w:tc>
      </w:tr>
      <w:tr w:rsidR="002418C3" w:rsidRPr="002418C3" w:rsidTr="000C2A40">
        <w:trPr>
          <w:trHeight w:val="58"/>
        </w:trPr>
        <w:tc>
          <w:tcPr>
            <w:tcW w:w="558" w:type="dxa"/>
          </w:tcPr>
          <w:p w:rsidR="002418C3" w:rsidRPr="00B410CF" w:rsidRDefault="002418C3" w:rsidP="000C2A40">
            <w:pPr>
              <w:autoSpaceDE w:val="0"/>
              <w:autoSpaceDN w:val="0"/>
              <w:adjustRightInd w:val="0"/>
              <w:jc w:val="both"/>
              <w:rPr>
                <w:rFonts w:ascii="GHEA Grapalat" w:hAnsi="GHEA Grapalat"/>
                <w:sz w:val="24"/>
                <w:szCs w:val="24"/>
                <w:lang w:val="hy-AM"/>
              </w:rPr>
            </w:pPr>
            <w:r>
              <w:rPr>
                <w:rFonts w:ascii="GHEA Grapalat" w:hAnsi="GHEA Grapalat"/>
                <w:sz w:val="24"/>
                <w:szCs w:val="24"/>
                <w:lang w:val="hy-AM"/>
              </w:rPr>
              <w:t>14.</w:t>
            </w:r>
          </w:p>
        </w:tc>
        <w:tc>
          <w:tcPr>
            <w:tcW w:w="2429" w:type="dxa"/>
          </w:tcPr>
          <w:p w:rsidR="002418C3" w:rsidRPr="009168E6" w:rsidRDefault="002418C3" w:rsidP="002418C3">
            <w:pPr>
              <w:autoSpaceDE w:val="0"/>
              <w:autoSpaceDN w:val="0"/>
              <w:adjustRightInd w:val="0"/>
              <w:jc w:val="both"/>
              <w:rPr>
                <w:rFonts w:ascii="GHEA Grapalat" w:hAnsi="GHEA Grapalat"/>
                <w:sz w:val="24"/>
                <w:szCs w:val="24"/>
                <w:lang w:val="hy-AM"/>
              </w:rPr>
            </w:pPr>
            <w:r w:rsidRPr="009168E6">
              <w:rPr>
                <w:rFonts w:ascii="GHEA Grapalat" w:hAnsi="GHEA Grapalat"/>
                <w:sz w:val="24"/>
                <w:szCs w:val="24"/>
                <w:lang w:val="hy-AM"/>
              </w:rPr>
              <w:t>Մշտապես գործող ֆինանսատնտեսական նախարարական կոմիտե</w:t>
            </w:r>
          </w:p>
          <w:p w:rsidR="002418C3" w:rsidRPr="009168E6" w:rsidRDefault="002418C3" w:rsidP="002418C3">
            <w:pPr>
              <w:autoSpaceDE w:val="0"/>
              <w:autoSpaceDN w:val="0"/>
              <w:adjustRightInd w:val="0"/>
              <w:jc w:val="both"/>
              <w:rPr>
                <w:rFonts w:ascii="GHEA Grapalat" w:hAnsi="GHEA Grapalat"/>
                <w:sz w:val="24"/>
                <w:szCs w:val="24"/>
                <w:lang w:val="hy-AM"/>
              </w:rPr>
            </w:pPr>
            <w:r w:rsidRPr="009168E6">
              <w:rPr>
                <w:rFonts w:ascii="GHEA Grapalat" w:hAnsi="GHEA Grapalat"/>
                <w:sz w:val="24"/>
                <w:szCs w:val="24"/>
                <w:lang w:val="hy-AM"/>
              </w:rPr>
              <w:t>23.20/[407183]-17</w:t>
            </w:r>
          </w:p>
          <w:p w:rsidR="002418C3" w:rsidRPr="00B410CF" w:rsidRDefault="002418C3" w:rsidP="002418C3">
            <w:pPr>
              <w:rPr>
                <w:rFonts w:ascii="GHEA Grapalat" w:hAnsi="GHEA Grapalat"/>
                <w:sz w:val="24"/>
                <w:szCs w:val="24"/>
                <w:lang w:val="hy-AM"/>
              </w:rPr>
            </w:pPr>
            <w:r w:rsidRPr="009168E6">
              <w:rPr>
                <w:rFonts w:ascii="GHEA Grapalat" w:hAnsi="GHEA Grapalat"/>
                <w:sz w:val="24"/>
                <w:szCs w:val="24"/>
                <w:lang w:val="hy-AM"/>
              </w:rPr>
              <w:t>17.05.2017</w:t>
            </w:r>
          </w:p>
        </w:tc>
        <w:tc>
          <w:tcPr>
            <w:tcW w:w="5140" w:type="dxa"/>
          </w:tcPr>
          <w:p w:rsidR="002418C3" w:rsidRDefault="002418C3" w:rsidP="002418C3">
            <w:pPr>
              <w:autoSpaceDE w:val="0"/>
              <w:autoSpaceDN w:val="0"/>
              <w:adjustRightInd w:val="0"/>
              <w:rPr>
                <w:rFonts w:ascii="GHEA Grapalat" w:hAnsi="GHEA Grapalat"/>
                <w:sz w:val="24"/>
                <w:szCs w:val="24"/>
                <w:lang w:val="hy-AM"/>
              </w:rPr>
            </w:pPr>
            <w:r>
              <w:rPr>
                <w:rFonts w:ascii="GHEA Grapalat" w:hAnsi="GHEA Grapalat"/>
                <w:sz w:val="24"/>
                <w:szCs w:val="24"/>
                <w:lang w:val="hy-AM"/>
              </w:rPr>
              <w:t xml:space="preserve"> 1.</w:t>
            </w:r>
            <w:r w:rsidRPr="009168E6">
              <w:rPr>
                <w:rFonts w:ascii="GHEA Grapalat" w:hAnsi="GHEA Grapalat"/>
                <w:sz w:val="24"/>
                <w:szCs w:val="24"/>
                <w:lang w:val="hy-AM"/>
              </w:rPr>
              <w:t>Քննարկել գրանցամատյանից էլեկտրոնային եղանակով տրամադրվող տեղեկատվությունն անվճար տրամադրելու հարցը՝ հաշվի առնելով նաև ստանձնած միջազգային պարտավորությունները:</w:t>
            </w: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sz w:val="24"/>
                <w:szCs w:val="24"/>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r>
              <w:rPr>
                <w:rFonts w:ascii="GHEA Grapalat" w:hAnsi="GHEA Grapalat"/>
                <w:sz w:val="24"/>
                <w:szCs w:val="24"/>
                <w:lang w:val="hy-AM"/>
              </w:rPr>
              <w:t xml:space="preserve">2. </w:t>
            </w:r>
            <w:r w:rsidRPr="009168E6">
              <w:rPr>
                <w:rFonts w:ascii="GHEA Grapalat" w:hAnsi="GHEA Grapalat"/>
                <w:noProof/>
                <w:color w:val="000000"/>
                <w:sz w:val="24"/>
                <w:szCs w:val="24"/>
                <w:shd w:val="clear" w:color="auto" w:fill="FFFFFF"/>
                <w:lang w:val="hy-AM"/>
              </w:rPr>
              <w:t>Լիցենզիա</w:t>
            </w:r>
            <w:r w:rsidRPr="009168E6">
              <w:rPr>
                <w:rFonts w:ascii="GHEA Grapalat" w:hAnsi="GHEA Grapalat"/>
                <w:noProof/>
                <w:color w:val="000000"/>
                <w:sz w:val="24"/>
                <w:szCs w:val="24"/>
                <w:shd w:val="clear" w:color="auto" w:fill="FFFFFF"/>
                <w:lang w:val="hy-AM"/>
              </w:rPr>
              <w:softHyphen/>
              <w:t>ների ուժի մեջ մտնելու ժամկետների սահմանման հարցը դիտարկել «Իրավական ակտերի մասին» և «Վարչարարության հիմունքների և վարչական վարույթի մասին» ՀՀ օրենքների համապատասխանության տեսանկյունից:</w:t>
            </w: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noProof/>
                <w:color w:val="000000"/>
                <w:sz w:val="24"/>
                <w:szCs w:val="24"/>
                <w:shd w:val="clear" w:color="auto" w:fill="FFFFFF"/>
                <w:lang w:val="hy-AM"/>
              </w:rPr>
            </w:pPr>
          </w:p>
          <w:p w:rsidR="002418C3" w:rsidRDefault="002418C3" w:rsidP="002418C3">
            <w:pPr>
              <w:autoSpaceDE w:val="0"/>
              <w:autoSpaceDN w:val="0"/>
              <w:adjustRightInd w:val="0"/>
              <w:rPr>
                <w:rFonts w:ascii="GHEA Grapalat" w:hAnsi="GHEA Grapalat"/>
                <w:sz w:val="24"/>
                <w:szCs w:val="24"/>
                <w:lang w:val="hy-AM"/>
              </w:rPr>
            </w:pPr>
            <w:r>
              <w:rPr>
                <w:rFonts w:ascii="GHEA Grapalat" w:hAnsi="GHEA Grapalat"/>
                <w:noProof/>
                <w:color w:val="000000"/>
                <w:sz w:val="24"/>
                <w:szCs w:val="24"/>
                <w:shd w:val="clear" w:color="auto" w:fill="FFFFFF"/>
                <w:lang w:val="hy-AM"/>
              </w:rPr>
              <w:t xml:space="preserve">3. </w:t>
            </w:r>
            <w:r w:rsidRPr="009168E6">
              <w:rPr>
                <w:rFonts w:ascii="GHEA Grapalat" w:hAnsi="GHEA Grapalat"/>
                <w:sz w:val="24"/>
                <w:szCs w:val="24"/>
                <w:lang w:val="hy-AM"/>
              </w:rPr>
              <w:t>Էլեկտրոնային գրանցամատյանում համապատասխան տեղեկատվության հրապարակման մասով բացառություններ նախատեսել գաղտնիք համարվող տեղեկությունների համար:</w:t>
            </w:r>
            <w:r>
              <w:rPr>
                <w:rFonts w:ascii="GHEA Grapalat" w:hAnsi="GHEA Grapalat"/>
                <w:sz w:val="24"/>
                <w:szCs w:val="24"/>
                <w:lang w:val="hy-AM"/>
              </w:rPr>
              <w:t xml:space="preserve"> </w:t>
            </w:r>
          </w:p>
          <w:p w:rsidR="002418C3" w:rsidRPr="00B410CF" w:rsidRDefault="002418C3" w:rsidP="002418C3">
            <w:pPr>
              <w:autoSpaceDE w:val="0"/>
              <w:autoSpaceDN w:val="0"/>
              <w:adjustRightInd w:val="0"/>
              <w:rPr>
                <w:rFonts w:ascii="GHEA Grapalat" w:eastAsia="Calibri" w:hAnsi="GHEA Grapalat" w:cs="Sylfaen"/>
                <w:sz w:val="24"/>
                <w:szCs w:val="24"/>
                <w:lang w:val="hy-AM"/>
              </w:rPr>
            </w:pPr>
          </w:p>
        </w:tc>
        <w:tc>
          <w:tcPr>
            <w:tcW w:w="3605" w:type="dxa"/>
          </w:tcPr>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r w:rsidRPr="009168E6">
              <w:rPr>
                <w:rFonts w:ascii="GHEA Grapalat" w:hAnsi="GHEA Grapalat"/>
                <w:sz w:val="24"/>
                <w:szCs w:val="24"/>
                <w:lang w:val="hy-AM"/>
              </w:rPr>
              <w:lastRenderedPageBreak/>
              <w:t>Չի ընդունվել:</w:t>
            </w: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r w:rsidRPr="009168E6">
              <w:rPr>
                <w:rFonts w:ascii="GHEA Grapalat" w:hAnsi="GHEA Grapalat"/>
                <w:noProof/>
                <w:color w:val="000000"/>
                <w:sz w:val="24"/>
                <w:szCs w:val="24"/>
                <w:shd w:val="clear" w:color="auto" w:fill="FFFFFF"/>
                <w:lang w:val="hy-AM"/>
              </w:rPr>
              <w:t>Ընդունվել է:</w:t>
            </w: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Default="002418C3" w:rsidP="002418C3">
            <w:pPr>
              <w:tabs>
                <w:tab w:val="center" w:pos="1694"/>
                <w:tab w:val="right" w:pos="3389"/>
              </w:tabs>
              <w:autoSpaceDE w:val="0"/>
              <w:autoSpaceDN w:val="0"/>
              <w:adjustRightInd w:val="0"/>
              <w:jc w:val="center"/>
              <w:rPr>
                <w:rFonts w:ascii="GHEA Grapalat" w:hAnsi="GHEA Grapalat"/>
                <w:noProof/>
                <w:color w:val="000000"/>
                <w:sz w:val="24"/>
                <w:szCs w:val="24"/>
                <w:shd w:val="clear" w:color="auto" w:fill="FFFFFF"/>
                <w:lang w:val="hy-AM"/>
              </w:rPr>
            </w:pPr>
          </w:p>
          <w:p w:rsidR="002418C3" w:rsidRPr="00B410CF" w:rsidRDefault="002418C3" w:rsidP="002418C3">
            <w:pPr>
              <w:tabs>
                <w:tab w:val="center" w:pos="1694"/>
                <w:tab w:val="right" w:pos="3389"/>
              </w:tabs>
              <w:autoSpaceDE w:val="0"/>
              <w:autoSpaceDN w:val="0"/>
              <w:adjustRightInd w:val="0"/>
              <w:jc w:val="center"/>
              <w:rPr>
                <w:rFonts w:ascii="GHEA Grapalat" w:hAnsi="GHEA Grapalat"/>
                <w:sz w:val="24"/>
                <w:szCs w:val="24"/>
                <w:lang w:val="hy-AM"/>
              </w:rPr>
            </w:pPr>
            <w:r w:rsidRPr="009168E6">
              <w:rPr>
                <w:rFonts w:ascii="GHEA Grapalat" w:hAnsi="GHEA Grapalat"/>
                <w:sz w:val="24"/>
                <w:szCs w:val="24"/>
                <w:lang w:val="hy-AM"/>
              </w:rPr>
              <w:t>Ընդունվել է ի գիտություն:</w:t>
            </w:r>
          </w:p>
        </w:tc>
        <w:tc>
          <w:tcPr>
            <w:tcW w:w="3402" w:type="dxa"/>
          </w:tcPr>
          <w:p w:rsidR="002418C3" w:rsidRPr="002418C3" w:rsidRDefault="002418C3" w:rsidP="002418C3">
            <w:pPr>
              <w:autoSpaceDE w:val="0"/>
              <w:autoSpaceDN w:val="0"/>
              <w:adjustRightInd w:val="0"/>
              <w:jc w:val="both"/>
              <w:rPr>
                <w:rFonts w:ascii="GHEA Grapalat" w:hAnsi="GHEA Grapalat"/>
                <w:sz w:val="24"/>
                <w:szCs w:val="24"/>
                <w:lang w:val="hy-AM"/>
              </w:rPr>
            </w:pPr>
            <w:r w:rsidRPr="009168E6">
              <w:rPr>
                <w:rFonts w:ascii="GHEA Grapalat" w:hAnsi="GHEA Grapalat"/>
                <w:sz w:val="24"/>
                <w:szCs w:val="24"/>
                <w:lang w:val="hy-AM"/>
              </w:rPr>
              <w:lastRenderedPageBreak/>
              <w:t>Հայտնում ենք, որ լիցենզիաների էլեկտրոնային միասնական գրանցամատյանը (</w:t>
            </w:r>
            <w:hyperlink r:id="rId6" w:history="1">
              <w:r w:rsidRPr="009168E6">
                <w:rPr>
                  <w:rFonts w:ascii="GHEA Grapalat" w:hAnsi="GHEA Grapalat"/>
                  <w:lang w:val="hy-AM"/>
                </w:rPr>
                <w:t>www.e-lisence.am</w:t>
              </w:r>
            </w:hyperlink>
            <w:r w:rsidRPr="009168E6">
              <w:rPr>
                <w:rFonts w:ascii="GHEA Grapalat" w:hAnsi="GHEA Grapalat"/>
                <w:sz w:val="24"/>
                <w:szCs w:val="24"/>
                <w:lang w:val="hy-AM"/>
              </w:rPr>
              <w:t xml:space="preserve">) վարելու, ինչպես նաև ընթացիկ սպասարկման  աշխատանքները </w:t>
            </w:r>
            <w:r w:rsidRPr="009168E6">
              <w:rPr>
                <w:rFonts w:ascii="GHEA Grapalat" w:hAnsi="GHEA Grapalat"/>
                <w:sz w:val="24"/>
                <w:szCs w:val="24"/>
                <w:lang w:val="hy-AM"/>
              </w:rPr>
              <w:lastRenderedPageBreak/>
              <w:t>ապահովելու նպատակով անհրաժեշտ են ֆինանսական միջոցներ, որոնք նախատեսված չեն պետական բյուջեով: Վերոգրյալի</w:t>
            </w:r>
            <w:r>
              <w:rPr>
                <w:rFonts w:ascii="GHEA Grapalat" w:hAnsi="GHEA Grapalat"/>
                <w:sz w:val="24"/>
                <w:szCs w:val="24"/>
                <w:lang w:val="hy-AM"/>
              </w:rPr>
              <w:t xml:space="preserve"> </w:t>
            </w:r>
            <w:r w:rsidRPr="002418C3">
              <w:rPr>
                <w:rFonts w:ascii="GHEA Grapalat" w:hAnsi="GHEA Grapalat"/>
                <w:sz w:val="24"/>
                <w:szCs w:val="24"/>
                <w:lang w:val="hy-AM"/>
              </w:rPr>
              <w:t xml:space="preserve">կապակցությամբ  նախատեսվել է էլեկտրոնային եղանակով տրամադրվող տեղեկատվության վճար: Միաժամանակ հայտնում ենք, որ Նախագիծը բխում է «Բաց կառավարման գործընկերություն» Հայաստանի Հանրապետության երրորդ գործողությունների ծրագրով» նախատեսված հանձնառությունների երկրորդ բաժնի վեցերորդ կետով նախատեսված միջոցառումից: Միաժամանակ հայտնում ենք, որ «Բաց կառավարման գործընկերություն» նախաձեռնության սկզբունքներն են՝ </w:t>
            </w:r>
          </w:p>
          <w:p w:rsidR="002418C3" w:rsidRPr="002418C3" w:rsidRDefault="002418C3" w:rsidP="002418C3">
            <w:pPr>
              <w:numPr>
                <w:ilvl w:val="0"/>
                <w:numId w:val="8"/>
              </w:numPr>
              <w:autoSpaceDE w:val="0"/>
              <w:autoSpaceDN w:val="0"/>
              <w:adjustRightInd w:val="0"/>
              <w:ind w:left="317" w:hanging="425"/>
              <w:contextualSpacing/>
              <w:jc w:val="both"/>
              <w:rPr>
                <w:rFonts w:ascii="GHEA Grapalat" w:hAnsi="GHEA Grapalat"/>
                <w:sz w:val="24"/>
                <w:szCs w:val="24"/>
                <w:lang w:val="hy-AM"/>
              </w:rPr>
            </w:pPr>
            <w:r w:rsidRPr="002418C3">
              <w:rPr>
                <w:rFonts w:ascii="GHEA Grapalat" w:hAnsi="GHEA Grapalat"/>
                <w:sz w:val="24"/>
                <w:szCs w:val="24"/>
                <w:lang w:val="hy-AM"/>
              </w:rPr>
              <w:t>թափանցիկություն</w:t>
            </w:r>
          </w:p>
          <w:p w:rsidR="002418C3" w:rsidRPr="002418C3" w:rsidRDefault="002418C3" w:rsidP="002418C3">
            <w:pPr>
              <w:numPr>
                <w:ilvl w:val="0"/>
                <w:numId w:val="8"/>
              </w:numPr>
              <w:autoSpaceDE w:val="0"/>
              <w:autoSpaceDN w:val="0"/>
              <w:adjustRightInd w:val="0"/>
              <w:ind w:left="317" w:hanging="425"/>
              <w:contextualSpacing/>
              <w:jc w:val="both"/>
              <w:rPr>
                <w:rFonts w:ascii="GHEA Grapalat" w:hAnsi="GHEA Grapalat"/>
                <w:sz w:val="24"/>
                <w:szCs w:val="24"/>
                <w:lang w:val="hy-AM"/>
              </w:rPr>
            </w:pPr>
            <w:r w:rsidRPr="002418C3">
              <w:rPr>
                <w:rFonts w:ascii="GHEA Grapalat" w:hAnsi="GHEA Grapalat"/>
                <w:sz w:val="24"/>
                <w:szCs w:val="24"/>
                <w:lang w:val="hy-AM"/>
              </w:rPr>
              <w:t>հաշվետվողականություն</w:t>
            </w:r>
          </w:p>
          <w:p w:rsidR="002418C3" w:rsidRPr="002418C3" w:rsidRDefault="002418C3" w:rsidP="002418C3">
            <w:pPr>
              <w:numPr>
                <w:ilvl w:val="0"/>
                <w:numId w:val="8"/>
              </w:numPr>
              <w:autoSpaceDE w:val="0"/>
              <w:autoSpaceDN w:val="0"/>
              <w:adjustRightInd w:val="0"/>
              <w:ind w:left="317" w:hanging="425"/>
              <w:contextualSpacing/>
              <w:jc w:val="both"/>
              <w:rPr>
                <w:rFonts w:ascii="GHEA Grapalat" w:hAnsi="GHEA Grapalat"/>
                <w:sz w:val="24"/>
                <w:szCs w:val="24"/>
                <w:lang w:val="hy-AM"/>
              </w:rPr>
            </w:pPr>
            <w:r w:rsidRPr="002418C3">
              <w:rPr>
                <w:rFonts w:ascii="GHEA Grapalat" w:hAnsi="GHEA Grapalat"/>
                <w:sz w:val="24"/>
                <w:szCs w:val="24"/>
                <w:lang w:val="hy-AM"/>
              </w:rPr>
              <w:t>մասնակցություն</w:t>
            </w:r>
          </w:p>
          <w:p w:rsidR="002418C3" w:rsidRPr="002418C3" w:rsidRDefault="002418C3" w:rsidP="002418C3">
            <w:pPr>
              <w:numPr>
                <w:ilvl w:val="0"/>
                <w:numId w:val="8"/>
              </w:numPr>
              <w:autoSpaceDE w:val="0"/>
              <w:autoSpaceDN w:val="0"/>
              <w:adjustRightInd w:val="0"/>
              <w:ind w:left="317" w:hanging="425"/>
              <w:contextualSpacing/>
              <w:jc w:val="both"/>
              <w:rPr>
                <w:rFonts w:ascii="GHEA Grapalat" w:hAnsi="GHEA Grapalat"/>
                <w:sz w:val="24"/>
                <w:szCs w:val="24"/>
                <w:lang w:val="hy-AM"/>
              </w:rPr>
            </w:pPr>
            <w:r w:rsidRPr="002418C3">
              <w:rPr>
                <w:rFonts w:ascii="GHEA Grapalat" w:hAnsi="GHEA Grapalat"/>
                <w:sz w:val="24"/>
                <w:szCs w:val="24"/>
                <w:lang w:val="hy-AM"/>
              </w:rPr>
              <w:t>տեխնոլոգիա և նորարարություն</w:t>
            </w:r>
          </w:p>
          <w:p w:rsidR="002418C3" w:rsidRDefault="002418C3" w:rsidP="002418C3">
            <w:pPr>
              <w:autoSpaceDE w:val="0"/>
              <w:autoSpaceDN w:val="0"/>
              <w:adjustRightInd w:val="0"/>
              <w:jc w:val="both"/>
              <w:rPr>
                <w:rFonts w:ascii="GHEA Grapalat" w:eastAsiaTheme="minorEastAsia" w:hAnsi="GHEA Grapalat"/>
                <w:sz w:val="24"/>
                <w:szCs w:val="24"/>
                <w:lang w:val="hy-AM"/>
              </w:rPr>
            </w:pPr>
            <w:r w:rsidRPr="002418C3">
              <w:rPr>
                <w:rFonts w:ascii="GHEA Grapalat" w:eastAsiaTheme="minorEastAsia" w:hAnsi="GHEA Grapalat"/>
                <w:sz w:val="24"/>
                <w:szCs w:val="24"/>
                <w:lang w:val="hy-AM"/>
              </w:rPr>
              <w:lastRenderedPageBreak/>
              <w:t>Հաշվի առնելով վերոգրյալը հայտնում ենք, որ գրանցամատյանից էլեկտրոնային եղանակով տրամադրվող տեղեկատվությունը վճարովի հիմունքներով տրամադրելու իրավակարգավորումը չի հակասում «Բաց կառավարման գործընկերություն» նախաձեռնության սկզբունքներին:</w:t>
            </w:r>
          </w:p>
          <w:p w:rsidR="002418C3" w:rsidRDefault="002418C3" w:rsidP="002418C3">
            <w:pPr>
              <w:autoSpaceDE w:val="0"/>
              <w:autoSpaceDN w:val="0"/>
              <w:adjustRightInd w:val="0"/>
              <w:jc w:val="both"/>
              <w:rPr>
                <w:rFonts w:ascii="GHEA Grapalat" w:eastAsiaTheme="minorEastAsia" w:hAnsi="GHEA Grapalat"/>
                <w:sz w:val="24"/>
                <w:szCs w:val="24"/>
                <w:lang w:val="hy-AM"/>
              </w:rPr>
            </w:pPr>
          </w:p>
          <w:p w:rsidR="002418C3" w:rsidRDefault="002418C3" w:rsidP="002418C3">
            <w:pPr>
              <w:autoSpaceDE w:val="0"/>
              <w:autoSpaceDN w:val="0"/>
              <w:adjustRightInd w:val="0"/>
              <w:jc w:val="both"/>
              <w:rPr>
                <w:rFonts w:ascii="GHEA Grapalat" w:eastAsiaTheme="minorEastAsia" w:hAnsi="GHEA Grapalat"/>
                <w:sz w:val="24"/>
                <w:szCs w:val="24"/>
                <w:lang w:val="hy-AM"/>
              </w:rPr>
            </w:pPr>
          </w:p>
          <w:p w:rsidR="002418C3" w:rsidRPr="002418C3" w:rsidRDefault="002418C3" w:rsidP="002418C3">
            <w:pPr>
              <w:autoSpaceDE w:val="0"/>
              <w:autoSpaceDN w:val="0"/>
              <w:adjustRightInd w:val="0"/>
              <w:jc w:val="both"/>
              <w:rPr>
                <w:rFonts w:ascii="GHEA Grapalat" w:hAnsi="GHEA Grapalat"/>
                <w:sz w:val="24"/>
                <w:szCs w:val="24"/>
                <w:lang w:val="hy-AM"/>
              </w:rPr>
            </w:pPr>
            <w:r w:rsidRPr="002418C3">
              <w:rPr>
                <w:rFonts w:ascii="GHEA Grapalat" w:hAnsi="GHEA Grapalat"/>
                <w:sz w:val="24"/>
                <w:szCs w:val="24"/>
                <w:lang w:val="hy-AM"/>
              </w:rPr>
              <w:t>Նախագծում կատարվել է հետևյալ փոփոխությունը. Օրենքի 38-րդ հոդվածի 1-ին մասը շարադրվել է նոր խմբագրությամբ.</w:t>
            </w:r>
          </w:p>
          <w:p w:rsidR="002418C3" w:rsidRPr="002418C3" w:rsidRDefault="002418C3" w:rsidP="002418C3">
            <w:pPr>
              <w:autoSpaceDE w:val="0"/>
              <w:autoSpaceDN w:val="0"/>
              <w:adjustRightInd w:val="0"/>
              <w:jc w:val="both"/>
              <w:rPr>
                <w:rFonts w:ascii="GHEA Grapalat" w:hAnsi="GHEA Grapalat"/>
                <w:sz w:val="24"/>
                <w:szCs w:val="24"/>
                <w:lang w:val="hy-AM"/>
              </w:rPr>
            </w:pPr>
            <w:r w:rsidRPr="002418C3">
              <w:rPr>
                <w:rFonts w:ascii="GHEA Grapalat" w:hAnsi="GHEA Grapalat"/>
                <w:sz w:val="24"/>
                <w:szCs w:val="24"/>
                <w:lang w:val="hy-AM"/>
              </w:rPr>
              <w:t xml:space="preserve">«1. Լիցենզիաները, լիցենզիաների գործողության ժամկետի երկարաձգման, այլ վայրում ևս լիցենզավորման ենթակա նույն գործունեությամբ զբաղվելու, լիցենզիայի վերաձևակերպման  մասին որոշումները, գրանցված փոփոխություններն ուժի մեջ են մտնում լիցենզավորված անձին էլեկտրոնային </w:t>
            </w:r>
            <w:r w:rsidRPr="002418C3">
              <w:rPr>
                <w:rFonts w:ascii="GHEA Grapalat" w:hAnsi="GHEA Grapalat"/>
                <w:sz w:val="24"/>
                <w:szCs w:val="24"/>
                <w:lang w:val="hy-AM"/>
              </w:rPr>
              <w:lastRenderedPageBreak/>
              <w:t>փոստի միջոցով դրա վերաբերյալ ծանուցելուց հետո, միաժամանակ հրապարակելով դրանք էլեկտրոնային գրանցամատյանում՝ եթե Հայաստանի Հանրապետության օրենսդրությամբ այլ բան նախատեսված չէ: Լիցենզիաները, լիցենզիաների գործողության ժամկետի երկարաձգման որոշումները, գրանցված փոփոխությունները հրապարակելու հետո մեկօրյա ժամկետում պատշաճ ձևով հանձնվում կամ ուղարկվում են լիցենզավորված անձին:»</w:t>
            </w:r>
          </w:p>
          <w:p w:rsidR="002418C3" w:rsidRDefault="002418C3" w:rsidP="002418C3">
            <w:pPr>
              <w:autoSpaceDE w:val="0"/>
              <w:autoSpaceDN w:val="0"/>
              <w:adjustRightInd w:val="0"/>
              <w:jc w:val="both"/>
              <w:rPr>
                <w:rFonts w:ascii="GHEA Grapalat" w:hAnsi="GHEA Grapalat"/>
                <w:sz w:val="24"/>
                <w:szCs w:val="24"/>
                <w:lang w:val="hy-AM"/>
              </w:rPr>
            </w:pPr>
          </w:p>
          <w:p w:rsidR="002418C3" w:rsidRPr="00B410CF" w:rsidRDefault="002418C3" w:rsidP="002418C3">
            <w:pPr>
              <w:autoSpaceDE w:val="0"/>
              <w:autoSpaceDN w:val="0"/>
              <w:adjustRightInd w:val="0"/>
              <w:jc w:val="both"/>
              <w:rPr>
                <w:rFonts w:ascii="GHEA Grapalat" w:hAnsi="GHEA Grapalat"/>
                <w:sz w:val="24"/>
                <w:szCs w:val="24"/>
                <w:lang w:val="hy-AM"/>
              </w:rPr>
            </w:pPr>
            <w:r w:rsidRPr="009168E6">
              <w:rPr>
                <w:rFonts w:ascii="GHEA Grapalat" w:hAnsi="GHEA Grapalat"/>
                <w:sz w:val="24"/>
                <w:szCs w:val="24"/>
                <w:lang w:val="hy-AM"/>
              </w:rPr>
              <w:t xml:space="preserve">Հայտնում ենք, որ գաղտնիք համարվող տեղեկությունների վերաբերյալ իրավակարգավորումները նախատեսված են «Պետական և ծառայողական գաղտնիքի մասին» ՀՀ օրենքով: Միաժամանակ տեղեկացնում ենք, որ </w:t>
            </w:r>
            <w:r w:rsidRPr="009168E6">
              <w:rPr>
                <w:rFonts w:ascii="GHEA Grapalat" w:hAnsi="GHEA Grapalat"/>
                <w:sz w:val="24"/>
                <w:szCs w:val="24"/>
                <w:lang w:val="hy-AM"/>
              </w:rPr>
              <w:lastRenderedPageBreak/>
              <w:t>«Լիցենզավորման մասին» Հայաստանի Հանրապետության օրենքում փոփոխություններ և լրացումներ կատարելու մասին»</w:t>
            </w:r>
            <w:r w:rsidRPr="009168E6">
              <w:rPr>
                <w:rFonts w:ascii="GHEA Grapalat" w:eastAsia="Calibri" w:hAnsi="GHEA Grapalat"/>
                <w:b/>
                <w:lang w:val="hy-AM"/>
              </w:rPr>
              <w:t xml:space="preserve"> </w:t>
            </w:r>
            <w:r w:rsidRPr="009168E6">
              <w:rPr>
                <w:rFonts w:ascii="GHEA Grapalat" w:hAnsi="GHEA Grapalat"/>
                <w:sz w:val="24"/>
                <w:szCs w:val="24"/>
                <w:lang w:val="hy-AM"/>
              </w:rPr>
              <w:t>ՀՀ օրենքի նախագծով չի նախատեսվել  որևէ փոփոխություն, որն առնչվում է  լիցենզիա տրամադրելու գործընթացում օրենքով պահպանվող գաղտնիք համարվող տեղեկություններին, հետևաբար վկայակոչված առաջարկը Նախագծի իրավակարգավորման առարկայի շրջանակից դուրս է:</w:t>
            </w:r>
            <w:bookmarkStart w:id="0" w:name="_GoBack"/>
            <w:bookmarkEnd w:id="0"/>
          </w:p>
        </w:tc>
      </w:tr>
    </w:tbl>
    <w:p w:rsidR="000C2A40" w:rsidRPr="00B410CF" w:rsidRDefault="000C2A40">
      <w:pPr>
        <w:rPr>
          <w:rFonts w:ascii="GHEA Grapalat" w:hAnsi="GHEA Grapalat"/>
          <w:sz w:val="24"/>
          <w:szCs w:val="24"/>
          <w:lang w:val="hy-AM"/>
        </w:rPr>
      </w:pPr>
    </w:p>
    <w:sectPr w:rsidR="000C2A40" w:rsidRPr="00B410CF" w:rsidSect="00DE060D">
      <w:pgSz w:w="16838" w:h="11906" w:orient="landscape"/>
      <w:pgMar w:top="142"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1143"/>
    <w:multiLevelType w:val="hybridMultilevel"/>
    <w:tmpl w:val="402AD6DE"/>
    <w:lvl w:ilvl="0" w:tplc="012AF358">
      <w:start w:val="1"/>
      <w:numFmt w:val="decimal"/>
      <w:lvlText w:val="%1."/>
      <w:lvlJc w:val="left"/>
      <w:pPr>
        <w:ind w:left="1035" w:hanging="6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17513716"/>
    <w:multiLevelType w:val="hybridMultilevel"/>
    <w:tmpl w:val="C98EE7A8"/>
    <w:lvl w:ilvl="0" w:tplc="DE1C89D2">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15:restartNumberingAfterBreak="0">
    <w:nsid w:val="1B9846E6"/>
    <w:multiLevelType w:val="hybridMultilevel"/>
    <w:tmpl w:val="56601E84"/>
    <w:lvl w:ilvl="0" w:tplc="BD969CA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FC149BA"/>
    <w:multiLevelType w:val="hybridMultilevel"/>
    <w:tmpl w:val="7806E5B2"/>
    <w:lvl w:ilvl="0" w:tplc="41142A4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59CD55AD"/>
    <w:multiLevelType w:val="hybridMultilevel"/>
    <w:tmpl w:val="91C6DFE2"/>
    <w:lvl w:ilvl="0" w:tplc="E5E63506">
      <w:start w:val="1"/>
      <w:numFmt w:val="decimal"/>
      <w:lvlText w:val="%1."/>
      <w:lvlJc w:val="left"/>
      <w:pPr>
        <w:ind w:left="474" w:hanging="45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5" w15:restartNumberingAfterBreak="0">
    <w:nsid w:val="59DE59C3"/>
    <w:multiLevelType w:val="hybridMultilevel"/>
    <w:tmpl w:val="07B62FF0"/>
    <w:lvl w:ilvl="0" w:tplc="782009F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976CA"/>
    <w:multiLevelType w:val="hybridMultilevel"/>
    <w:tmpl w:val="2B747090"/>
    <w:lvl w:ilvl="0" w:tplc="0FDCE7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ED1A78"/>
    <w:multiLevelType w:val="hybridMultilevel"/>
    <w:tmpl w:val="2D600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A40"/>
    <w:rsid w:val="00002623"/>
    <w:rsid w:val="000937C5"/>
    <w:rsid w:val="00094482"/>
    <w:rsid w:val="000C2A40"/>
    <w:rsid w:val="000E6DE0"/>
    <w:rsid w:val="00160E99"/>
    <w:rsid w:val="0016541E"/>
    <w:rsid w:val="001B2FEF"/>
    <w:rsid w:val="001B5C19"/>
    <w:rsid w:val="00201E61"/>
    <w:rsid w:val="002418C3"/>
    <w:rsid w:val="0026503D"/>
    <w:rsid w:val="00287AE0"/>
    <w:rsid w:val="003522BA"/>
    <w:rsid w:val="003564E6"/>
    <w:rsid w:val="003B218C"/>
    <w:rsid w:val="004869B1"/>
    <w:rsid w:val="006070C1"/>
    <w:rsid w:val="0066789F"/>
    <w:rsid w:val="00716F77"/>
    <w:rsid w:val="00751A26"/>
    <w:rsid w:val="007A21B3"/>
    <w:rsid w:val="008B3BCB"/>
    <w:rsid w:val="008C7C64"/>
    <w:rsid w:val="0093284D"/>
    <w:rsid w:val="00944805"/>
    <w:rsid w:val="009612AD"/>
    <w:rsid w:val="00B410CF"/>
    <w:rsid w:val="00BE3F9F"/>
    <w:rsid w:val="00C37760"/>
    <w:rsid w:val="00C46F22"/>
    <w:rsid w:val="00C63281"/>
    <w:rsid w:val="00CA6399"/>
    <w:rsid w:val="00CE4A2D"/>
    <w:rsid w:val="00D417BD"/>
    <w:rsid w:val="00D51468"/>
    <w:rsid w:val="00D7123A"/>
    <w:rsid w:val="00DE060D"/>
    <w:rsid w:val="00E7321B"/>
    <w:rsid w:val="00E7512B"/>
    <w:rsid w:val="00EB6BF2"/>
    <w:rsid w:val="00FA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D6BC"/>
  <w15:docId w15:val="{A18D4592-0A6E-47ED-886E-6B13B3E9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399"/>
  </w:style>
  <w:style w:type="paragraph" w:styleId="Heading1">
    <w:name w:val="heading 1"/>
    <w:basedOn w:val="Normal"/>
    <w:next w:val="Normal"/>
    <w:link w:val="Heading1Char"/>
    <w:uiPriority w:val="9"/>
    <w:qFormat/>
    <w:rsid w:val="000C2A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A40"/>
    <w:rPr>
      <w:rFonts w:asciiTheme="majorHAnsi" w:eastAsiaTheme="majorEastAsia" w:hAnsiTheme="majorHAnsi" w:cstheme="majorBidi"/>
      <w:b/>
      <w:bCs/>
      <w:color w:val="365F91" w:themeColor="accent1" w:themeShade="BF"/>
      <w:sz w:val="28"/>
      <w:szCs w:val="28"/>
      <w:lang w:val="ru-RU" w:eastAsia="ru-RU"/>
    </w:rPr>
  </w:style>
  <w:style w:type="paragraph" w:styleId="NormalWeb">
    <w:name w:val="Normal (Web)"/>
    <w:basedOn w:val="Normal"/>
    <w:uiPriority w:val="99"/>
    <w:unhideWhenUsed/>
    <w:rsid w:val="000C2A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2A40"/>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0C2A40"/>
    <w:rPr>
      <w:b/>
      <w:bCs/>
    </w:rPr>
  </w:style>
  <w:style w:type="character" w:customStyle="1" w:styleId="apple-converted-space">
    <w:name w:val="apple-converted-space"/>
    <w:basedOn w:val="DefaultParagraphFont"/>
    <w:rsid w:val="000C2A40"/>
  </w:style>
  <w:style w:type="character" w:customStyle="1" w:styleId="BalloonTextChar">
    <w:name w:val="Balloon Text Char"/>
    <w:basedOn w:val="DefaultParagraphFont"/>
    <w:link w:val="BalloonText"/>
    <w:uiPriority w:val="99"/>
    <w:semiHidden/>
    <w:rsid w:val="000C2A40"/>
    <w:rPr>
      <w:rFonts w:ascii="Tahoma" w:eastAsia="Times New Roman" w:hAnsi="Tahoma" w:cs="Tahoma"/>
      <w:sz w:val="16"/>
      <w:szCs w:val="16"/>
      <w:lang w:val="ru-RU" w:eastAsia="ru-RU"/>
    </w:rPr>
  </w:style>
  <w:style w:type="paragraph" w:styleId="BalloonText">
    <w:name w:val="Balloon Text"/>
    <w:basedOn w:val="Normal"/>
    <w:link w:val="BalloonTextChar"/>
    <w:uiPriority w:val="99"/>
    <w:semiHidden/>
    <w:unhideWhenUsed/>
    <w:rsid w:val="000C2A40"/>
    <w:pPr>
      <w:spacing w:after="0" w:line="240" w:lineRule="auto"/>
    </w:pPr>
    <w:rPr>
      <w:rFonts w:ascii="Tahoma" w:eastAsia="Times New Roman" w:hAnsi="Tahoma" w:cs="Tahoma"/>
      <w:sz w:val="16"/>
      <w:szCs w:val="16"/>
      <w:lang w:val="ru-RU" w:eastAsia="ru-RU"/>
    </w:rPr>
  </w:style>
  <w:style w:type="table" w:styleId="TableGrid">
    <w:name w:val="Table Grid"/>
    <w:basedOn w:val="TableNormal"/>
    <w:uiPriority w:val="59"/>
    <w:rsid w:val="000C2A4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A40"/>
    <w:pPr>
      <w:spacing w:after="0" w:line="240" w:lineRule="auto"/>
    </w:pPr>
    <w:rPr>
      <w:rFonts w:ascii="Times New Roman" w:eastAsia="Times New Roman" w:hAnsi="Times New Roman" w:cs="Times New Roman"/>
      <w:sz w:val="24"/>
      <w:szCs w:val="24"/>
      <w:lang w:val="ru-RU" w:eastAsia="ru-RU"/>
    </w:rPr>
  </w:style>
  <w:style w:type="character" w:customStyle="1" w:styleId="a">
    <w:name w:val="Основной текст_"/>
    <w:basedOn w:val="DefaultParagraphFont"/>
    <w:link w:val="a0"/>
    <w:rsid w:val="000C2A40"/>
    <w:rPr>
      <w:rFonts w:ascii="Tahoma" w:eastAsia="Tahoma" w:hAnsi="Tahoma" w:cs="Tahoma"/>
      <w:shd w:val="clear" w:color="auto" w:fill="FFFFFF"/>
    </w:rPr>
  </w:style>
  <w:style w:type="paragraph" w:customStyle="1" w:styleId="a0">
    <w:name w:val="Основной текст"/>
    <w:basedOn w:val="Normal"/>
    <w:link w:val="a"/>
    <w:rsid w:val="000C2A40"/>
    <w:pPr>
      <w:widowControl w:val="0"/>
      <w:shd w:val="clear" w:color="auto" w:fill="FFFFFF"/>
      <w:spacing w:after="0" w:line="320" w:lineRule="exact"/>
      <w:jc w:val="right"/>
    </w:pPr>
    <w:rPr>
      <w:rFonts w:ascii="Tahoma" w:eastAsia="Tahoma" w:hAnsi="Tahoma" w:cs="Tahoma"/>
    </w:rPr>
  </w:style>
  <w:style w:type="character" w:customStyle="1" w:styleId="CommentTextChar">
    <w:name w:val="Comment Text Char"/>
    <w:basedOn w:val="DefaultParagraphFont"/>
    <w:link w:val="CommentText"/>
    <w:uiPriority w:val="99"/>
    <w:semiHidden/>
    <w:rsid w:val="000C2A40"/>
    <w:rPr>
      <w:sz w:val="20"/>
      <w:szCs w:val="20"/>
    </w:rPr>
  </w:style>
  <w:style w:type="paragraph" w:styleId="CommentText">
    <w:name w:val="annotation text"/>
    <w:basedOn w:val="Normal"/>
    <w:link w:val="CommentTextChar"/>
    <w:uiPriority w:val="99"/>
    <w:semiHidden/>
    <w:unhideWhenUsed/>
    <w:rsid w:val="000C2A40"/>
    <w:pPr>
      <w:spacing w:line="240" w:lineRule="auto"/>
    </w:pPr>
    <w:rPr>
      <w:sz w:val="20"/>
      <w:szCs w:val="20"/>
    </w:rPr>
  </w:style>
  <w:style w:type="character" w:customStyle="1" w:styleId="CommentSubjectChar">
    <w:name w:val="Comment Subject Char"/>
    <w:basedOn w:val="CommentTextChar"/>
    <w:link w:val="CommentSubject"/>
    <w:uiPriority w:val="99"/>
    <w:semiHidden/>
    <w:rsid w:val="000C2A40"/>
    <w:rPr>
      <w:b/>
      <w:bCs/>
      <w:sz w:val="20"/>
      <w:szCs w:val="20"/>
    </w:rPr>
  </w:style>
  <w:style w:type="paragraph" w:styleId="CommentSubject">
    <w:name w:val="annotation subject"/>
    <w:basedOn w:val="CommentText"/>
    <w:next w:val="CommentText"/>
    <w:link w:val="CommentSubjectChar"/>
    <w:uiPriority w:val="99"/>
    <w:semiHidden/>
    <w:unhideWhenUsed/>
    <w:rsid w:val="000C2A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50293">
      <w:bodyDiv w:val="1"/>
      <w:marLeft w:val="0"/>
      <w:marRight w:val="0"/>
      <w:marTop w:val="0"/>
      <w:marBottom w:val="0"/>
      <w:divBdr>
        <w:top w:val="none" w:sz="0" w:space="0" w:color="auto"/>
        <w:left w:val="none" w:sz="0" w:space="0" w:color="auto"/>
        <w:bottom w:val="none" w:sz="0" w:space="0" w:color="auto"/>
        <w:right w:val="none" w:sz="0" w:space="0" w:color="auto"/>
      </w:divBdr>
    </w:div>
    <w:div w:id="37724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lisence.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E5C3D-0118-469D-9B88-3443FBA5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An-Harutyunyan</dc:creator>
  <cp:keywords/>
  <dc:description/>
  <cp:lastModifiedBy>Gohar Mirzoyan</cp:lastModifiedBy>
  <cp:revision>2</cp:revision>
  <dcterms:created xsi:type="dcterms:W3CDTF">2017-06-27T12:19:00Z</dcterms:created>
  <dcterms:modified xsi:type="dcterms:W3CDTF">2017-06-27T12:19:00Z</dcterms:modified>
</cp:coreProperties>
</file>