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62" w:rsidRDefault="006C0962" w:rsidP="00935F50">
      <w:pPr>
        <w:jc w:val="right"/>
        <w:rPr>
          <w:rFonts w:ascii="GHEA Grapalat" w:hAnsi="GHEA Grapalat" w:cs="Sylfaen"/>
          <w:b/>
          <w:lang w:val="en-GB"/>
        </w:rPr>
      </w:pPr>
    </w:p>
    <w:p w:rsidR="00935F50" w:rsidRPr="00FA0849" w:rsidRDefault="00935F50" w:rsidP="00935F50">
      <w:pPr>
        <w:jc w:val="right"/>
        <w:rPr>
          <w:rFonts w:ascii="GHEA Grapalat" w:hAnsi="GHEA Grapalat" w:cs="Sylfaen"/>
          <w:b/>
          <w:lang w:val="en-GB"/>
        </w:rPr>
      </w:pPr>
      <w:r w:rsidRPr="00FA0849">
        <w:rPr>
          <w:rFonts w:ascii="GHEA Grapalat" w:hAnsi="GHEA Grapalat" w:cs="Sylfaen"/>
          <w:b/>
          <w:lang w:val="en-GB"/>
        </w:rPr>
        <w:t>ՆԱԽԱԳԻԾ</w:t>
      </w:r>
    </w:p>
    <w:p w:rsidR="00935F50" w:rsidRPr="00FA0849" w:rsidRDefault="00935F50" w:rsidP="00935F50">
      <w:pPr>
        <w:jc w:val="right"/>
        <w:rPr>
          <w:rFonts w:ascii="GHEA Grapalat" w:hAnsi="GHEA Grapalat" w:cs="Sylfaen"/>
          <w:b/>
          <w:lang w:val="en-GB"/>
        </w:rPr>
      </w:pPr>
    </w:p>
    <w:p w:rsidR="00935F50" w:rsidRPr="00FA0849" w:rsidRDefault="00935F50" w:rsidP="00615DAB">
      <w:pPr>
        <w:rPr>
          <w:rFonts w:ascii="GHEA Grapalat" w:hAnsi="GHEA Grapalat" w:cs="Sylfaen"/>
          <w:b/>
          <w:lang w:val="en-GB"/>
        </w:rPr>
      </w:pPr>
    </w:p>
    <w:p w:rsidR="00935F50" w:rsidRPr="005E165B" w:rsidRDefault="00935F50" w:rsidP="00935F5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GB"/>
        </w:rPr>
      </w:pPr>
      <w:r w:rsidRPr="00FA0849">
        <w:rPr>
          <w:rStyle w:val="Strong"/>
          <w:rFonts w:ascii="GHEA Grapalat" w:hAnsi="GHEA Grapalat"/>
        </w:rPr>
        <w:t>ՀԱՅԱՍՏԱՆԻ</w:t>
      </w:r>
      <w:r w:rsidRPr="005E165B">
        <w:rPr>
          <w:rStyle w:val="Strong"/>
          <w:rFonts w:ascii="GHEA Grapalat" w:hAnsi="GHEA Grapalat"/>
          <w:lang w:val="en-GB"/>
        </w:rPr>
        <w:t xml:space="preserve"> </w:t>
      </w:r>
      <w:r w:rsidRPr="00FA0849">
        <w:rPr>
          <w:rStyle w:val="Strong"/>
          <w:rFonts w:ascii="GHEA Grapalat" w:hAnsi="GHEA Grapalat"/>
        </w:rPr>
        <w:t>ՀԱՆՐԱՊԵՏՈՒԹՅԱՆ</w:t>
      </w:r>
      <w:r w:rsidRPr="005E165B">
        <w:rPr>
          <w:rStyle w:val="Strong"/>
          <w:rFonts w:ascii="GHEA Grapalat" w:hAnsi="GHEA Grapalat"/>
          <w:lang w:val="en-GB"/>
        </w:rPr>
        <w:t xml:space="preserve"> </w:t>
      </w:r>
      <w:r w:rsidRPr="00FA0849">
        <w:rPr>
          <w:rStyle w:val="Strong"/>
          <w:rFonts w:ascii="GHEA Grapalat" w:hAnsi="GHEA Grapalat"/>
        </w:rPr>
        <w:t>ԿԱՌԱՎԱՐՈՒԹՅՈՒՆ</w:t>
      </w:r>
    </w:p>
    <w:p w:rsidR="00935F50" w:rsidRPr="005E165B" w:rsidRDefault="00935F50" w:rsidP="00935F5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GB"/>
        </w:rPr>
      </w:pPr>
      <w:r w:rsidRPr="005E165B">
        <w:rPr>
          <w:rFonts w:ascii="Courier New" w:hAnsi="Courier New" w:cs="Courier New"/>
          <w:lang w:val="en-GB"/>
        </w:rPr>
        <w:t> </w:t>
      </w:r>
    </w:p>
    <w:p w:rsidR="00935F50" w:rsidRPr="005E165B" w:rsidRDefault="00935F50" w:rsidP="00935F5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en-GB"/>
        </w:rPr>
      </w:pPr>
      <w:r w:rsidRPr="00FA0849">
        <w:rPr>
          <w:rStyle w:val="Strong"/>
          <w:rFonts w:ascii="GHEA Grapalat" w:hAnsi="GHEA Grapalat"/>
        </w:rPr>
        <w:t>Ո</w:t>
      </w:r>
      <w:r w:rsidRPr="005E165B">
        <w:rPr>
          <w:rStyle w:val="Strong"/>
          <w:rFonts w:ascii="GHEA Grapalat" w:hAnsi="GHEA Grapalat"/>
          <w:lang w:val="en-GB"/>
        </w:rPr>
        <w:t xml:space="preserve"> </w:t>
      </w:r>
      <w:r w:rsidRPr="00FA0849">
        <w:rPr>
          <w:rStyle w:val="Strong"/>
          <w:rFonts w:ascii="GHEA Grapalat" w:hAnsi="GHEA Grapalat"/>
        </w:rPr>
        <w:t>Ր</w:t>
      </w:r>
      <w:r w:rsidRPr="005E165B">
        <w:rPr>
          <w:rStyle w:val="Strong"/>
          <w:rFonts w:ascii="GHEA Grapalat" w:hAnsi="GHEA Grapalat"/>
          <w:lang w:val="en-GB"/>
        </w:rPr>
        <w:t xml:space="preserve"> </w:t>
      </w:r>
      <w:r w:rsidRPr="00FA0849">
        <w:rPr>
          <w:rStyle w:val="Strong"/>
          <w:rFonts w:ascii="GHEA Grapalat" w:hAnsi="GHEA Grapalat"/>
        </w:rPr>
        <w:t>Ո</w:t>
      </w:r>
      <w:r w:rsidRPr="005E165B">
        <w:rPr>
          <w:rStyle w:val="Strong"/>
          <w:rFonts w:ascii="GHEA Grapalat" w:hAnsi="GHEA Grapalat"/>
          <w:lang w:val="en-GB"/>
        </w:rPr>
        <w:t xml:space="preserve"> </w:t>
      </w:r>
      <w:r w:rsidRPr="00FA0849">
        <w:rPr>
          <w:rStyle w:val="Strong"/>
          <w:rFonts w:ascii="GHEA Grapalat" w:hAnsi="GHEA Grapalat"/>
        </w:rPr>
        <w:t>Շ</w:t>
      </w:r>
      <w:r w:rsidRPr="005E165B">
        <w:rPr>
          <w:rStyle w:val="Strong"/>
          <w:rFonts w:ascii="GHEA Grapalat" w:hAnsi="GHEA Grapalat"/>
          <w:lang w:val="en-GB"/>
        </w:rPr>
        <w:t xml:space="preserve"> </w:t>
      </w:r>
      <w:r w:rsidRPr="00FA0849">
        <w:rPr>
          <w:rStyle w:val="Strong"/>
          <w:rFonts w:ascii="GHEA Grapalat" w:hAnsi="GHEA Grapalat"/>
        </w:rPr>
        <w:t>ՈՒ</w:t>
      </w:r>
      <w:r w:rsidRPr="005E165B">
        <w:rPr>
          <w:rStyle w:val="Strong"/>
          <w:rFonts w:ascii="GHEA Grapalat" w:hAnsi="GHEA Grapalat"/>
          <w:lang w:val="en-GB"/>
        </w:rPr>
        <w:t xml:space="preserve"> </w:t>
      </w:r>
      <w:r w:rsidRPr="00FA0849">
        <w:rPr>
          <w:rStyle w:val="Strong"/>
          <w:rFonts w:ascii="GHEA Grapalat" w:hAnsi="GHEA Grapalat"/>
        </w:rPr>
        <w:t>Մ</w:t>
      </w:r>
    </w:p>
    <w:p w:rsidR="00935F50" w:rsidRPr="005E165B" w:rsidRDefault="00935F50" w:rsidP="00935F5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GB"/>
        </w:rPr>
      </w:pPr>
      <w:r w:rsidRPr="005E165B">
        <w:rPr>
          <w:rFonts w:ascii="Courier New" w:hAnsi="Courier New" w:cs="Courier New"/>
          <w:lang w:val="en-GB"/>
        </w:rPr>
        <w:t> </w:t>
      </w:r>
    </w:p>
    <w:p w:rsidR="00935F50" w:rsidRPr="00DC7005" w:rsidRDefault="006A3609" w:rsidP="00935F50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5E165B">
        <w:rPr>
          <w:rFonts w:ascii="GHEA Grapalat" w:hAnsi="GHEA Grapalat"/>
          <w:lang w:val="en-GB"/>
        </w:rPr>
        <w:t>____</w:t>
      </w:r>
      <w:r w:rsidR="00935F50" w:rsidRPr="005E165B">
        <w:rPr>
          <w:rFonts w:ascii="GHEA Grapalat" w:hAnsi="GHEA Grapalat"/>
          <w:lang w:val="en-GB"/>
        </w:rPr>
        <w:t xml:space="preserve">________ 2019 </w:t>
      </w:r>
      <w:r w:rsidR="00935F50" w:rsidRPr="00FA0849">
        <w:rPr>
          <w:rFonts w:ascii="GHEA Grapalat" w:hAnsi="GHEA Grapalat"/>
        </w:rPr>
        <w:t>թվականի</w:t>
      </w:r>
      <w:r w:rsidR="00935F50" w:rsidRPr="005E165B">
        <w:rPr>
          <w:rFonts w:ascii="GHEA Grapalat" w:hAnsi="GHEA Grapalat"/>
          <w:lang w:val="en-GB"/>
        </w:rPr>
        <w:t xml:space="preserve"> N </w:t>
      </w:r>
      <w:proofErr w:type="gramStart"/>
      <w:r w:rsidR="00DC7005" w:rsidRPr="005E165B">
        <w:rPr>
          <w:rFonts w:ascii="GHEA Grapalat" w:hAnsi="GHEA Grapalat"/>
          <w:lang w:val="en-GB"/>
        </w:rPr>
        <w:t xml:space="preserve">_  </w:t>
      </w:r>
      <w:r w:rsidR="00DC7005">
        <w:rPr>
          <w:rFonts w:ascii="GHEA Grapalat" w:hAnsi="GHEA Grapalat"/>
          <w:lang w:val="hy-AM"/>
        </w:rPr>
        <w:t>Ն</w:t>
      </w:r>
      <w:proofErr w:type="gramEnd"/>
    </w:p>
    <w:p w:rsidR="00935F50" w:rsidRPr="005E165B" w:rsidRDefault="00935F50" w:rsidP="00935F50">
      <w:pPr>
        <w:pStyle w:val="NormalWeb"/>
        <w:spacing w:before="0" w:beforeAutospacing="0" w:after="0" w:afterAutospacing="0"/>
        <w:rPr>
          <w:rFonts w:ascii="GHEA Grapalat" w:hAnsi="GHEA Grapalat"/>
          <w:lang w:val="en-GB"/>
        </w:rPr>
      </w:pPr>
      <w:r w:rsidRPr="005E165B">
        <w:rPr>
          <w:rFonts w:ascii="Courier New" w:hAnsi="Courier New" w:cs="Courier New"/>
          <w:lang w:val="en-GB"/>
        </w:rPr>
        <w:t> </w:t>
      </w:r>
    </w:p>
    <w:p w:rsidR="00935F50" w:rsidRPr="005E165B" w:rsidRDefault="00935F50" w:rsidP="00935F5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en-GB"/>
        </w:rPr>
      </w:pPr>
    </w:p>
    <w:p w:rsidR="00935F50" w:rsidRPr="005E165B" w:rsidRDefault="00156310" w:rsidP="00935F50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en-GB"/>
        </w:rPr>
      </w:pPr>
      <w:r w:rsidRPr="00FA0849">
        <w:rPr>
          <w:rStyle w:val="Strong"/>
          <w:rFonts w:ascii="GHEA Grapalat" w:hAnsi="GHEA Grapalat"/>
        </w:rPr>
        <w:t>ՀԱՅԱՍՏԱՆԻ</w:t>
      </w:r>
      <w:r w:rsidRPr="005E165B">
        <w:rPr>
          <w:rStyle w:val="Strong"/>
          <w:rFonts w:ascii="GHEA Grapalat" w:hAnsi="GHEA Grapalat"/>
          <w:lang w:val="en-GB"/>
        </w:rPr>
        <w:t xml:space="preserve"> </w:t>
      </w:r>
      <w:r w:rsidRPr="00FA0849">
        <w:rPr>
          <w:rStyle w:val="Strong"/>
          <w:rFonts w:ascii="GHEA Grapalat" w:hAnsi="GHEA Grapalat"/>
        </w:rPr>
        <w:t>ՀԱՆՐԱՊԵՏՈՒԹՅԱՆ</w:t>
      </w:r>
      <w:r w:rsidRPr="005E165B">
        <w:rPr>
          <w:rStyle w:val="Strong"/>
          <w:rFonts w:ascii="GHEA Grapalat" w:hAnsi="GHEA Grapalat"/>
          <w:lang w:val="en-GB"/>
        </w:rPr>
        <w:t xml:space="preserve"> </w:t>
      </w:r>
      <w:r>
        <w:rPr>
          <w:rStyle w:val="Strong"/>
          <w:rFonts w:ascii="GHEA Grapalat" w:hAnsi="GHEA Grapalat"/>
          <w:lang w:val="hy-AM"/>
        </w:rPr>
        <w:t xml:space="preserve">2019 ԹՎԱԿԱՆԻ ՊԵՏԱԿԱՆ ԲՅՈՒՋԵՈՒՄ ԵՎ </w:t>
      </w:r>
      <w:r w:rsidR="00935F50" w:rsidRPr="00FA0849">
        <w:rPr>
          <w:rStyle w:val="Strong"/>
          <w:rFonts w:ascii="GHEA Grapalat" w:hAnsi="GHEA Grapalat"/>
        </w:rPr>
        <w:t>ՀԱՅԱՍՏԱՆԻ</w:t>
      </w:r>
      <w:r w:rsidR="00935F50" w:rsidRPr="005E165B">
        <w:rPr>
          <w:rStyle w:val="Strong"/>
          <w:rFonts w:ascii="GHEA Grapalat" w:hAnsi="GHEA Grapalat"/>
          <w:lang w:val="en-GB"/>
        </w:rPr>
        <w:t xml:space="preserve"> </w:t>
      </w:r>
      <w:r w:rsidR="00935F50" w:rsidRPr="00FA0849">
        <w:rPr>
          <w:rStyle w:val="Strong"/>
          <w:rFonts w:ascii="GHEA Grapalat" w:hAnsi="GHEA Grapalat"/>
        </w:rPr>
        <w:t>ՀԱՆՐԱՊԵՏՈՒԹՅԱՆ</w:t>
      </w:r>
      <w:r w:rsidR="00935F50" w:rsidRPr="005E165B">
        <w:rPr>
          <w:rStyle w:val="Strong"/>
          <w:rFonts w:ascii="GHEA Grapalat" w:hAnsi="GHEA Grapalat"/>
          <w:lang w:val="en-GB"/>
        </w:rPr>
        <w:t xml:space="preserve"> </w:t>
      </w:r>
      <w:r w:rsidR="00935F50" w:rsidRPr="00FA0849">
        <w:rPr>
          <w:rStyle w:val="Strong"/>
          <w:rFonts w:ascii="GHEA Grapalat" w:hAnsi="GHEA Grapalat"/>
        </w:rPr>
        <w:t>ԿԱՌԱՎԱՐՈՒԹՅԱՆ</w:t>
      </w:r>
      <w:r w:rsidR="00935F50" w:rsidRPr="005E165B">
        <w:rPr>
          <w:rStyle w:val="Strong"/>
          <w:rFonts w:ascii="GHEA Grapalat" w:hAnsi="GHEA Grapalat"/>
          <w:lang w:val="en-GB"/>
        </w:rPr>
        <w:t xml:space="preserve"> 2018 </w:t>
      </w:r>
      <w:r w:rsidR="00935F50" w:rsidRPr="00FA0849">
        <w:rPr>
          <w:rStyle w:val="Strong"/>
          <w:rFonts w:ascii="GHEA Grapalat" w:hAnsi="GHEA Grapalat"/>
        </w:rPr>
        <w:t>ԹՎԱԿԱՆԻ</w:t>
      </w:r>
      <w:r w:rsidR="00935F50" w:rsidRPr="005E165B">
        <w:rPr>
          <w:rStyle w:val="Strong"/>
          <w:rFonts w:ascii="GHEA Grapalat" w:hAnsi="GHEA Grapalat"/>
          <w:lang w:val="en-GB"/>
        </w:rPr>
        <w:t xml:space="preserve"> </w:t>
      </w:r>
      <w:r w:rsidR="00935F50" w:rsidRPr="00FA0849">
        <w:rPr>
          <w:rStyle w:val="Strong"/>
          <w:rFonts w:ascii="GHEA Grapalat" w:hAnsi="GHEA Grapalat"/>
        </w:rPr>
        <w:t>ԴԵԿՏԵՄԲԵՐԻ</w:t>
      </w:r>
      <w:r w:rsidR="00935F50" w:rsidRPr="005E165B">
        <w:rPr>
          <w:rStyle w:val="Strong"/>
          <w:rFonts w:ascii="GHEA Grapalat" w:hAnsi="GHEA Grapalat"/>
          <w:lang w:val="en-GB"/>
        </w:rPr>
        <w:t xml:space="preserve"> 27-</w:t>
      </w:r>
      <w:r w:rsidR="00935F50" w:rsidRPr="00FA0849">
        <w:rPr>
          <w:rStyle w:val="Strong"/>
          <w:rFonts w:ascii="GHEA Grapalat" w:hAnsi="GHEA Grapalat"/>
        </w:rPr>
        <w:t>Ի</w:t>
      </w:r>
      <w:r w:rsidR="00935F50" w:rsidRPr="005E165B">
        <w:rPr>
          <w:rStyle w:val="Strong"/>
          <w:rFonts w:ascii="GHEA Grapalat" w:hAnsi="GHEA Grapalat"/>
          <w:lang w:val="en-GB"/>
        </w:rPr>
        <w:t xml:space="preserve"> N 1515-</w:t>
      </w:r>
      <w:r w:rsidR="00935F50" w:rsidRPr="00FA0849">
        <w:rPr>
          <w:rStyle w:val="Strong"/>
          <w:rFonts w:ascii="GHEA Grapalat" w:hAnsi="GHEA Grapalat"/>
        </w:rPr>
        <w:t>Ն</w:t>
      </w:r>
      <w:r w:rsidR="00935F50" w:rsidRPr="005E165B">
        <w:rPr>
          <w:rStyle w:val="Strong"/>
          <w:rFonts w:ascii="GHEA Grapalat" w:hAnsi="GHEA Grapalat"/>
          <w:lang w:val="en-GB"/>
        </w:rPr>
        <w:t xml:space="preserve"> </w:t>
      </w:r>
      <w:r w:rsidR="00935F50" w:rsidRPr="00FA0849">
        <w:rPr>
          <w:rStyle w:val="Strong"/>
          <w:rFonts w:ascii="GHEA Grapalat" w:hAnsi="GHEA Grapalat"/>
        </w:rPr>
        <w:t>ՈՐՈՇՄԱՆ</w:t>
      </w:r>
      <w:r w:rsidR="00935F50" w:rsidRPr="005E165B">
        <w:rPr>
          <w:rStyle w:val="Strong"/>
          <w:rFonts w:ascii="GHEA Grapalat" w:hAnsi="GHEA Grapalat"/>
          <w:lang w:val="en-GB"/>
        </w:rPr>
        <w:t xml:space="preserve"> </w:t>
      </w:r>
      <w:r w:rsidR="00935F50" w:rsidRPr="00FA0849">
        <w:rPr>
          <w:rStyle w:val="Strong"/>
          <w:rFonts w:ascii="GHEA Grapalat" w:hAnsi="GHEA Grapalat"/>
        </w:rPr>
        <w:t>ՄԵՋ</w:t>
      </w:r>
      <w:r w:rsidR="00935F50" w:rsidRPr="005E165B">
        <w:rPr>
          <w:rStyle w:val="Strong"/>
          <w:rFonts w:ascii="GHEA Grapalat" w:hAnsi="GHEA Grapalat"/>
          <w:lang w:val="en-GB"/>
        </w:rPr>
        <w:t xml:space="preserve"> </w:t>
      </w:r>
      <w:r w:rsidR="00935F50" w:rsidRPr="00FA0849">
        <w:rPr>
          <w:rStyle w:val="Strong"/>
          <w:rFonts w:ascii="GHEA Grapalat" w:hAnsi="GHEA Grapalat"/>
        </w:rPr>
        <w:t>ՓՈՓՈԽՈՒԹՅՈՒՆՆԵՐ</w:t>
      </w:r>
      <w:r w:rsidR="00935F50" w:rsidRPr="005E165B">
        <w:rPr>
          <w:rStyle w:val="Strong"/>
          <w:rFonts w:ascii="GHEA Grapalat" w:hAnsi="GHEA Grapalat"/>
          <w:lang w:val="en-GB"/>
        </w:rPr>
        <w:t xml:space="preserve"> </w:t>
      </w:r>
      <w:r w:rsidR="007B0AEB">
        <w:rPr>
          <w:rStyle w:val="Strong"/>
          <w:rFonts w:ascii="GHEA Grapalat" w:hAnsi="GHEA Grapalat"/>
          <w:lang w:val="hy-AM"/>
        </w:rPr>
        <w:t xml:space="preserve">ԵՎ ԼՐԱՑՈՒՄՆԵՐ </w:t>
      </w:r>
      <w:r w:rsidR="00935F50" w:rsidRPr="00FA0849">
        <w:rPr>
          <w:rStyle w:val="Strong"/>
          <w:rFonts w:ascii="GHEA Grapalat" w:hAnsi="GHEA Grapalat"/>
        </w:rPr>
        <w:t>ԿԱՏԱՐԵԼՈՒ</w:t>
      </w:r>
      <w:r w:rsidR="00935F50" w:rsidRPr="005E165B">
        <w:rPr>
          <w:rStyle w:val="Strong"/>
          <w:rFonts w:ascii="GHEA Grapalat" w:hAnsi="GHEA Grapalat"/>
          <w:lang w:val="en-GB"/>
        </w:rPr>
        <w:t xml:space="preserve"> </w:t>
      </w:r>
      <w:r w:rsidR="00935F50" w:rsidRPr="00FA0849">
        <w:rPr>
          <w:rStyle w:val="Strong"/>
          <w:rFonts w:ascii="GHEA Grapalat" w:hAnsi="GHEA Grapalat"/>
        </w:rPr>
        <w:t>ՄԱՍԻՆ</w:t>
      </w:r>
    </w:p>
    <w:p w:rsidR="00935F50" w:rsidRPr="005E165B" w:rsidRDefault="00935F50" w:rsidP="00935F50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en-GB"/>
        </w:rPr>
      </w:pPr>
      <w:r w:rsidRPr="005E165B">
        <w:rPr>
          <w:rFonts w:ascii="Courier New" w:hAnsi="Courier New" w:cs="Courier New"/>
          <w:lang w:val="en-GB"/>
        </w:rPr>
        <w:t> </w:t>
      </w:r>
    </w:p>
    <w:p w:rsidR="00935F50" w:rsidRDefault="00935F50" w:rsidP="00935F50">
      <w:pPr>
        <w:pStyle w:val="NormalWeb"/>
        <w:spacing w:before="0" w:beforeAutospacing="0" w:after="0" w:afterAutospacing="0"/>
        <w:ind w:firstLine="375"/>
        <w:jc w:val="both"/>
        <w:rPr>
          <w:rStyle w:val="Emphasis"/>
          <w:rFonts w:ascii="GHEA Grapalat" w:hAnsi="GHEA Grapalat"/>
          <w:b/>
          <w:bCs/>
          <w:lang w:val="en-GB"/>
        </w:rPr>
      </w:pPr>
      <w:r w:rsidRPr="005E165B">
        <w:rPr>
          <w:rFonts w:ascii="GHEA Grapalat" w:hAnsi="GHEA Grapalat"/>
          <w:lang w:val="en-GB"/>
        </w:rPr>
        <w:t xml:space="preserve"> </w:t>
      </w:r>
      <w:proofErr w:type="spellStart"/>
      <w:r w:rsidRPr="00FA0849">
        <w:rPr>
          <w:rFonts w:ascii="GHEA Grapalat" w:hAnsi="GHEA Grapalat"/>
          <w:lang w:val="en-US"/>
        </w:rPr>
        <w:t>Հիմք</w:t>
      </w:r>
      <w:proofErr w:type="spellEnd"/>
      <w:r w:rsidRPr="005E165B">
        <w:rPr>
          <w:rFonts w:ascii="GHEA Grapalat" w:hAnsi="GHEA Grapalat"/>
          <w:lang w:val="en-GB"/>
        </w:rPr>
        <w:t xml:space="preserve"> </w:t>
      </w:r>
      <w:proofErr w:type="spellStart"/>
      <w:r w:rsidRPr="00FA0849">
        <w:rPr>
          <w:rFonts w:ascii="GHEA Grapalat" w:hAnsi="GHEA Grapalat"/>
          <w:lang w:val="en-US"/>
        </w:rPr>
        <w:t>ընդունելով</w:t>
      </w:r>
      <w:proofErr w:type="spellEnd"/>
      <w:r w:rsidRPr="005E165B">
        <w:rPr>
          <w:rFonts w:ascii="GHEA Grapalat" w:hAnsi="GHEA Grapalat"/>
          <w:lang w:val="en-GB"/>
        </w:rPr>
        <w:t xml:space="preserve"> «</w:t>
      </w:r>
      <w:r w:rsidRPr="00FA0849">
        <w:rPr>
          <w:rFonts w:ascii="GHEA Grapalat" w:hAnsi="GHEA Grapalat"/>
        </w:rPr>
        <w:t>Հայաստանի</w:t>
      </w:r>
      <w:r w:rsidRPr="005E165B">
        <w:rPr>
          <w:rFonts w:ascii="GHEA Grapalat" w:hAnsi="GHEA Grapalat"/>
          <w:lang w:val="en-GB"/>
        </w:rPr>
        <w:t xml:space="preserve"> </w:t>
      </w:r>
      <w:r w:rsidRPr="00FA0849">
        <w:rPr>
          <w:rFonts w:ascii="GHEA Grapalat" w:hAnsi="GHEA Grapalat"/>
        </w:rPr>
        <w:t>Հանրապետության</w:t>
      </w:r>
      <w:r w:rsidRPr="005E165B">
        <w:rPr>
          <w:rFonts w:ascii="GHEA Grapalat" w:hAnsi="GHEA Grapalat"/>
          <w:lang w:val="en-GB"/>
        </w:rPr>
        <w:t xml:space="preserve"> </w:t>
      </w:r>
      <w:r w:rsidRPr="00FA0849">
        <w:rPr>
          <w:rFonts w:ascii="GHEA Grapalat" w:hAnsi="GHEA Grapalat"/>
        </w:rPr>
        <w:t>բյուջետային</w:t>
      </w:r>
      <w:r w:rsidRPr="005E165B">
        <w:rPr>
          <w:rFonts w:ascii="GHEA Grapalat" w:hAnsi="GHEA Grapalat"/>
          <w:lang w:val="en-GB"/>
        </w:rPr>
        <w:t xml:space="preserve"> </w:t>
      </w:r>
      <w:r w:rsidRPr="00FA0849">
        <w:rPr>
          <w:rFonts w:ascii="GHEA Grapalat" w:hAnsi="GHEA Grapalat"/>
        </w:rPr>
        <w:t>համակարգի</w:t>
      </w:r>
      <w:r w:rsidRPr="005E165B">
        <w:rPr>
          <w:rFonts w:ascii="GHEA Grapalat" w:hAnsi="GHEA Grapalat"/>
          <w:lang w:val="en-GB"/>
        </w:rPr>
        <w:t xml:space="preserve"> </w:t>
      </w:r>
      <w:r w:rsidRPr="00FA0849">
        <w:rPr>
          <w:rFonts w:ascii="GHEA Grapalat" w:hAnsi="GHEA Grapalat"/>
        </w:rPr>
        <w:t>մասին</w:t>
      </w:r>
      <w:r w:rsidRPr="005E165B">
        <w:rPr>
          <w:rFonts w:ascii="GHEA Grapalat" w:hAnsi="GHEA Grapalat"/>
          <w:lang w:val="en-GB"/>
        </w:rPr>
        <w:t xml:space="preserve">» </w:t>
      </w:r>
      <w:r w:rsidRPr="00FA0849">
        <w:rPr>
          <w:rFonts w:ascii="GHEA Grapalat" w:hAnsi="GHEA Grapalat"/>
        </w:rPr>
        <w:t>Հայաստանի</w:t>
      </w:r>
      <w:r w:rsidRPr="005E165B">
        <w:rPr>
          <w:rFonts w:ascii="GHEA Grapalat" w:hAnsi="GHEA Grapalat"/>
          <w:lang w:val="en-GB"/>
        </w:rPr>
        <w:t xml:space="preserve"> </w:t>
      </w:r>
      <w:r w:rsidRPr="00FA0849">
        <w:rPr>
          <w:rFonts w:ascii="GHEA Grapalat" w:hAnsi="GHEA Grapalat"/>
        </w:rPr>
        <w:t>Հանրապետության</w:t>
      </w:r>
      <w:r w:rsidRPr="005E165B">
        <w:rPr>
          <w:rFonts w:ascii="GHEA Grapalat" w:hAnsi="GHEA Grapalat"/>
          <w:lang w:val="en-GB"/>
        </w:rPr>
        <w:t xml:space="preserve"> </w:t>
      </w:r>
      <w:r w:rsidRPr="00FA0849">
        <w:rPr>
          <w:rFonts w:ascii="GHEA Grapalat" w:hAnsi="GHEA Grapalat"/>
        </w:rPr>
        <w:t>օրենքի</w:t>
      </w:r>
      <w:r w:rsidRPr="005E165B">
        <w:rPr>
          <w:rFonts w:ascii="GHEA Grapalat" w:hAnsi="GHEA Grapalat"/>
          <w:lang w:val="en-GB"/>
        </w:rPr>
        <w:t xml:space="preserve"> 23-</w:t>
      </w:r>
      <w:r w:rsidRPr="00FA0849">
        <w:rPr>
          <w:rFonts w:ascii="GHEA Grapalat" w:hAnsi="GHEA Grapalat"/>
        </w:rPr>
        <w:t>րդ</w:t>
      </w:r>
      <w:r w:rsidRPr="005E165B">
        <w:rPr>
          <w:rFonts w:ascii="GHEA Grapalat" w:hAnsi="GHEA Grapalat"/>
          <w:lang w:val="en-GB"/>
        </w:rPr>
        <w:t xml:space="preserve"> </w:t>
      </w:r>
      <w:r w:rsidRPr="00FA0849">
        <w:rPr>
          <w:rFonts w:ascii="GHEA Grapalat" w:hAnsi="GHEA Grapalat"/>
        </w:rPr>
        <w:t>հոդվածի</w:t>
      </w:r>
      <w:r w:rsidRPr="005E165B">
        <w:rPr>
          <w:rFonts w:ascii="GHEA Grapalat" w:hAnsi="GHEA Grapalat"/>
          <w:lang w:val="en-GB"/>
        </w:rPr>
        <w:t xml:space="preserve"> 3-</w:t>
      </w:r>
      <w:r w:rsidRPr="00FA0849">
        <w:rPr>
          <w:rFonts w:ascii="GHEA Grapalat" w:hAnsi="GHEA Grapalat"/>
        </w:rPr>
        <w:t>րդ</w:t>
      </w:r>
      <w:r w:rsidRPr="005E165B">
        <w:rPr>
          <w:rFonts w:ascii="GHEA Grapalat" w:hAnsi="GHEA Grapalat"/>
          <w:lang w:val="en-GB"/>
        </w:rPr>
        <w:t xml:space="preserve"> </w:t>
      </w:r>
      <w:r w:rsidRPr="00FA0849">
        <w:rPr>
          <w:rFonts w:ascii="GHEA Grapalat" w:hAnsi="GHEA Grapalat"/>
        </w:rPr>
        <w:t>մաս</w:t>
      </w:r>
      <w:r w:rsidRPr="00FA0849">
        <w:rPr>
          <w:rFonts w:ascii="GHEA Grapalat" w:hAnsi="GHEA Grapalat"/>
          <w:lang w:val="en-US"/>
        </w:rPr>
        <w:t>ը</w:t>
      </w:r>
      <w:r w:rsidRPr="005E165B">
        <w:rPr>
          <w:rFonts w:ascii="GHEA Grapalat" w:hAnsi="GHEA Grapalat"/>
          <w:lang w:val="en-GB"/>
        </w:rPr>
        <w:t xml:space="preserve"> </w:t>
      </w:r>
      <w:r w:rsidRPr="00FA0849">
        <w:rPr>
          <w:rFonts w:ascii="GHEA Grapalat" w:hAnsi="GHEA Grapalat"/>
        </w:rPr>
        <w:t>Հայաստանի</w:t>
      </w:r>
      <w:r w:rsidRPr="005E165B">
        <w:rPr>
          <w:rFonts w:ascii="GHEA Grapalat" w:hAnsi="GHEA Grapalat"/>
          <w:lang w:val="en-GB"/>
        </w:rPr>
        <w:t xml:space="preserve"> </w:t>
      </w:r>
      <w:r w:rsidRPr="00FA0849">
        <w:rPr>
          <w:rFonts w:ascii="GHEA Grapalat" w:hAnsi="GHEA Grapalat"/>
        </w:rPr>
        <w:t>Հանրապետության</w:t>
      </w:r>
      <w:r w:rsidRPr="005E165B">
        <w:rPr>
          <w:rFonts w:ascii="GHEA Grapalat" w:hAnsi="GHEA Grapalat"/>
          <w:lang w:val="en-GB"/>
        </w:rPr>
        <w:t xml:space="preserve"> </w:t>
      </w:r>
      <w:r w:rsidRPr="00FA0849">
        <w:rPr>
          <w:rFonts w:ascii="GHEA Grapalat" w:hAnsi="GHEA Grapalat"/>
        </w:rPr>
        <w:t>կառավարությունը</w:t>
      </w:r>
      <w:r w:rsidRPr="005E165B">
        <w:rPr>
          <w:rFonts w:ascii="Courier New" w:hAnsi="Courier New" w:cs="Courier New"/>
          <w:lang w:val="en-GB"/>
        </w:rPr>
        <w:t> </w:t>
      </w:r>
      <w:r w:rsidRPr="00FA0849">
        <w:rPr>
          <w:rStyle w:val="Emphasis"/>
          <w:rFonts w:ascii="GHEA Grapalat" w:hAnsi="GHEA Grapalat"/>
          <w:b/>
          <w:bCs/>
        </w:rPr>
        <w:t>որոշում</w:t>
      </w:r>
      <w:r w:rsidRPr="005E165B">
        <w:rPr>
          <w:rStyle w:val="Emphasis"/>
          <w:rFonts w:ascii="GHEA Grapalat" w:hAnsi="GHEA Grapalat"/>
          <w:b/>
          <w:bCs/>
          <w:lang w:val="en-GB"/>
        </w:rPr>
        <w:t xml:space="preserve"> </w:t>
      </w:r>
      <w:r w:rsidRPr="00FA0849">
        <w:rPr>
          <w:rStyle w:val="Emphasis"/>
          <w:rFonts w:ascii="GHEA Grapalat" w:hAnsi="GHEA Grapalat"/>
          <w:b/>
          <w:bCs/>
        </w:rPr>
        <w:t>է</w:t>
      </w:r>
      <w:r w:rsidRPr="005E165B">
        <w:rPr>
          <w:rStyle w:val="Emphasis"/>
          <w:rFonts w:ascii="GHEA Grapalat" w:hAnsi="GHEA Grapalat"/>
          <w:b/>
          <w:bCs/>
          <w:lang w:val="en-GB"/>
        </w:rPr>
        <w:t>.</w:t>
      </w:r>
    </w:p>
    <w:p w:rsidR="005441EE" w:rsidRPr="00DC7005" w:rsidRDefault="005441EE" w:rsidP="005441EE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441EE">
        <w:rPr>
          <w:rFonts w:ascii="GHEA Grapalat" w:hAnsi="GHEA Grapalat"/>
          <w:lang w:val="en-GB"/>
        </w:rPr>
        <w:t>1.</w:t>
      </w:r>
      <w:r w:rsidRPr="005441EE">
        <w:rPr>
          <w:i/>
          <w:iCs/>
          <w:lang w:val="en-GB"/>
        </w:rPr>
        <w:t xml:space="preserve"> </w:t>
      </w:r>
      <w:r w:rsidRPr="005441EE">
        <w:rPr>
          <w:rFonts w:ascii="GHEA Grapalat" w:hAnsi="GHEA Grapalat"/>
          <w:lang w:val="en-GB"/>
        </w:rPr>
        <w:t>«</w:t>
      </w:r>
      <w:r w:rsidRPr="005441EE">
        <w:rPr>
          <w:rFonts w:ascii="GHEA Grapalat" w:hAnsi="GHEA Grapalat"/>
        </w:rPr>
        <w:t>Հայաստանի</w:t>
      </w:r>
      <w:r w:rsidRPr="005441EE">
        <w:rPr>
          <w:rFonts w:ascii="GHEA Grapalat" w:hAnsi="GHEA Grapalat"/>
          <w:lang w:val="en-GB"/>
        </w:rPr>
        <w:t xml:space="preserve"> </w:t>
      </w:r>
      <w:r w:rsidRPr="005441EE">
        <w:rPr>
          <w:rFonts w:ascii="GHEA Grapalat" w:hAnsi="GHEA Grapalat"/>
        </w:rPr>
        <w:t>Հանրապետության</w:t>
      </w:r>
      <w:r w:rsidRPr="005441EE">
        <w:rPr>
          <w:rFonts w:ascii="GHEA Grapalat" w:hAnsi="GHEA Grapalat"/>
          <w:lang w:val="en-GB"/>
        </w:rPr>
        <w:t xml:space="preserve"> 2019 </w:t>
      </w:r>
      <w:r w:rsidRPr="005441EE">
        <w:rPr>
          <w:rFonts w:ascii="GHEA Grapalat" w:hAnsi="GHEA Grapalat"/>
        </w:rPr>
        <w:t>թվականի</w:t>
      </w:r>
      <w:r w:rsidRPr="005441EE">
        <w:rPr>
          <w:rFonts w:ascii="GHEA Grapalat" w:hAnsi="GHEA Grapalat"/>
          <w:lang w:val="en-GB"/>
        </w:rPr>
        <w:t xml:space="preserve"> </w:t>
      </w:r>
      <w:r w:rsidRPr="005441EE">
        <w:rPr>
          <w:rFonts w:ascii="GHEA Grapalat" w:hAnsi="GHEA Grapalat"/>
        </w:rPr>
        <w:t>պետական</w:t>
      </w:r>
      <w:r w:rsidRPr="005441EE">
        <w:rPr>
          <w:rFonts w:ascii="GHEA Grapalat" w:hAnsi="GHEA Grapalat"/>
          <w:lang w:val="en-GB"/>
        </w:rPr>
        <w:t xml:space="preserve"> </w:t>
      </w:r>
      <w:r w:rsidRPr="005441EE">
        <w:rPr>
          <w:rFonts w:ascii="GHEA Grapalat" w:hAnsi="GHEA Grapalat"/>
        </w:rPr>
        <w:t>բյուջեի</w:t>
      </w:r>
      <w:r w:rsidRPr="005441EE">
        <w:rPr>
          <w:rFonts w:ascii="GHEA Grapalat" w:hAnsi="GHEA Grapalat"/>
          <w:lang w:val="en-GB"/>
        </w:rPr>
        <w:t xml:space="preserve"> </w:t>
      </w:r>
      <w:r w:rsidRPr="005441EE">
        <w:rPr>
          <w:rFonts w:ascii="GHEA Grapalat" w:hAnsi="GHEA Grapalat"/>
        </w:rPr>
        <w:t>մասին</w:t>
      </w:r>
      <w:r w:rsidRPr="005441EE">
        <w:rPr>
          <w:rFonts w:ascii="GHEA Grapalat" w:hAnsi="GHEA Grapalat"/>
          <w:lang w:val="en-GB"/>
        </w:rPr>
        <w:t xml:space="preserve">» </w:t>
      </w:r>
      <w:r w:rsidRPr="005441EE">
        <w:rPr>
          <w:rFonts w:ascii="GHEA Grapalat" w:hAnsi="GHEA Grapalat"/>
        </w:rPr>
        <w:t>Հայաստանի</w:t>
      </w:r>
      <w:r w:rsidRPr="005441EE">
        <w:rPr>
          <w:rFonts w:ascii="GHEA Grapalat" w:hAnsi="GHEA Grapalat"/>
          <w:lang w:val="en-GB"/>
        </w:rPr>
        <w:t xml:space="preserve"> </w:t>
      </w:r>
      <w:r w:rsidRPr="005441EE">
        <w:rPr>
          <w:rFonts w:ascii="GHEA Grapalat" w:hAnsi="GHEA Grapalat"/>
        </w:rPr>
        <w:t>Հանրապետության</w:t>
      </w:r>
      <w:r w:rsidRPr="005441EE">
        <w:rPr>
          <w:rFonts w:ascii="GHEA Grapalat" w:hAnsi="GHEA Grapalat"/>
          <w:lang w:val="en-GB"/>
        </w:rPr>
        <w:t xml:space="preserve"> </w:t>
      </w:r>
      <w:r w:rsidRPr="005441EE">
        <w:rPr>
          <w:rFonts w:ascii="GHEA Grapalat" w:hAnsi="GHEA Grapalat"/>
        </w:rPr>
        <w:t>օրենքի</w:t>
      </w:r>
      <w:r w:rsidRPr="005441EE">
        <w:rPr>
          <w:rFonts w:ascii="GHEA Grapalat" w:hAnsi="GHEA Grapalat"/>
          <w:lang w:val="en-GB"/>
        </w:rPr>
        <w:t xml:space="preserve"> N1 </w:t>
      </w:r>
      <w:r w:rsidRPr="005441EE">
        <w:rPr>
          <w:rFonts w:ascii="GHEA Grapalat" w:hAnsi="GHEA Grapalat"/>
        </w:rPr>
        <w:t>հավելվածի</w:t>
      </w:r>
      <w:r w:rsidRPr="005441EE">
        <w:rPr>
          <w:rFonts w:ascii="GHEA Grapalat" w:hAnsi="GHEA Grapalat"/>
          <w:lang w:val="en-GB"/>
        </w:rPr>
        <w:t xml:space="preserve"> NN 2, 4 </w:t>
      </w:r>
      <w:r w:rsidRPr="005441EE">
        <w:rPr>
          <w:rFonts w:ascii="GHEA Grapalat" w:hAnsi="GHEA Grapalat"/>
        </w:rPr>
        <w:t>և</w:t>
      </w:r>
      <w:r w:rsidRPr="005441EE">
        <w:rPr>
          <w:rFonts w:ascii="GHEA Grapalat" w:hAnsi="GHEA Grapalat"/>
          <w:lang w:val="en-GB"/>
        </w:rPr>
        <w:t xml:space="preserve"> 5 </w:t>
      </w:r>
      <w:r w:rsidRPr="005441EE">
        <w:rPr>
          <w:rFonts w:ascii="GHEA Grapalat" w:hAnsi="GHEA Grapalat"/>
        </w:rPr>
        <w:t>աղյուսակների</w:t>
      </w:r>
      <w:r w:rsidRPr="005441EE">
        <w:rPr>
          <w:rFonts w:ascii="GHEA Grapalat" w:hAnsi="GHEA Grapalat"/>
          <w:lang w:val="en-GB"/>
        </w:rPr>
        <w:t xml:space="preserve">  «1019» «</w:t>
      </w:r>
      <w:r w:rsidRPr="005441EE">
        <w:rPr>
          <w:rFonts w:ascii="GHEA Grapalat" w:hAnsi="GHEA Grapalat"/>
        </w:rPr>
        <w:t>Սոցիալական</w:t>
      </w:r>
      <w:r w:rsidRPr="005441EE">
        <w:rPr>
          <w:rFonts w:ascii="GHEA Grapalat" w:hAnsi="GHEA Grapalat"/>
          <w:lang w:val="en-GB"/>
        </w:rPr>
        <w:t xml:space="preserve"> </w:t>
      </w:r>
      <w:r w:rsidRPr="005441EE">
        <w:rPr>
          <w:rFonts w:ascii="GHEA Grapalat" w:hAnsi="GHEA Grapalat"/>
        </w:rPr>
        <w:t>ներդրումների</w:t>
      </w:r>
      <w:r w:rsidRPr="005441EE">
        <w:rPr>
          <w:rFonts w:ascii="GHEA Grapalat" w:hAnsi="GHEA Grapalat"/>
          <w:lang w:val="en-GB"/>
        </w:rPr>
        <w:t xml:space="preserve"> </w:t>
      </w:r>
      <w:r w:rsidRPr="005441EE">
        <w:rPr>
          <w:rFonts w:ascii="GHEA Grapalat" w:hAnsi="GHEA Grapalat"/>
        </w:rPr>
        <w:t>և</w:t>
      </w:r>
      <w:r w:rsidRPr="005441EE">
        <w:rPr>
          <w:rFonts w:ascii="GHEA Grapalat" w:hAnsi="GHEA Grapalat"/>
          <w:lang w:val="en-GB"/>
        </w:rPr>
        <w:t xml:space="preserve"> </w:t>
      </w:r>
      <w:r w:rsidRPr="005441EE">
        <w:rPr>
          <w:rFonts w:ascii="GHEA Grapalat" w:hAnsi="GHEA Grapalat"/>
        </w:rPr>
        <w:t>տեղական</w:t>
      </w:r>
      <w:r w:rsidRPr="005441EE">
        <w:rPr>
          <w:rFonts w:ascii="GHEA Grapalat" w:hAnsi="GHEA Grapalat"/>
          <w:lang w:val="en-GB"/>
        </w:rPr>
        <w:t xml:space="preserve"> </w:t>
      </w:r>
      <w:r w:rsidRPr="005441EE">
        <w:rPr>
          <w:rFonts w:ascii="GHEA Grapalat" w:hAnsi="GHEA Grapalat"/>
        </w:rPr>
        <w:t>զարգացման</w:t>
      </w:r>
      <w:r w:rsidRPr="005441EE">
        <w:rPr>
          <w:rFonts w:ascii="GHEA Grapalat" w:hAnsi="GHEA Grapalat"/>
          <w:lang w:val="en-GB"/>
        </w:rPr>
        <w:t xml:space="preserve"> </w:t>
      </w:r>
      <w:r w:rsidRPr="005441EE">
        <w:rPr>
          <w:rFonts w:ascii="GHEA Grapalat" w:hAnsi="GHEA Grapalat"/>
        </w:rPr>
        <w:t>ծրագիր</w:t>
      </w:r>
      <w:r w:rsidRPr="005441EE">
        <w:rPr>
          <w:rFonts w:ascii="GHEA Grapalat" w:hAnsi="GHEA Grapalat"/>
          <w:lang w:val="en-GB"/>
        </w:rPr>
        <w:t xml:space="preserve">» </w:t>
      </w:r>
      <w:r w:rsidRPr="005441EE">
        <w:rPr>
          <w:rFonts w:ascii="GHEA Grapalat" w:hAnsi="GHEA Grapalat"/>
        </w:rPr>
        <w:t>ծրագրի</w:t>
      </w:r>
      <w:r w:rsidRPr="005441EE">
        <w:rPr>
          <w:rFonts w:ascii="GHEA Grapalat" w:hAnsi="GHEA Grapalat"/>
          <w:lang w:val="en-GB"/>
        </w:rPr>
        <w:t xml:space="preserve"> </w:t>
      </w:r>
      <w:r w:rsidRPr="005441EE">
        <w:rPr>
          <w:rFonts w:ascii="GHEA Grapalat" w:hAnsi="GHEA Grapalat"/>
        </w:rPr>
        <w:t>միջոցառումներ</w:t>
      </w:r>
      <w:r>
        <w:rPr>
          <w:rFonts w:ascii="GHEA Grapalat" w:hAnsi="GHEA Grapalat"/>
          <w:lang w:val="hy-AM"/>
        </w:rPr>
        <w:t xml:space="preserve">ի </w:t>
      </w:r>
      <w:r w:rsidRPr="00C13026">
        <w:rPr>
          <w:rFonts w:ascii="GHEA Grapalat" w:hAnsi="GHEA Grapalat"/>
          <w:lang w:val="pt-BR"/>
        </w:rPr>
        <w:t xml:space="preserve">բյուջետային </w:t>
      </w:r>
      <w:r>
        <w:rPr>
          <w:rFonts w:ascii="GHEA Grapalat" w:hAnsi="GHEA Grapalat"/>
          <w:lang w:val="pt-BR"/>
        </w:rPr>
        <w:t>գլխա</w:t>
      </w:r>
      <w:r w:rsidR="00C13026" w:rsidRPr="00C13026">
        <w:rPr>
          <w:rFonts w:ascii="GHEA Grapalat" w:hAnsi="GHEA Grapalat"/>
          <w:lang w:val="pt-BR"/>
        </w:rPr>
        <w:t>վոր</w:t>
      </w:r>
      <w:r>
        <w:rPr>
          <w:rFonts w:ascii="GHEA Grapalat" w:hAnsi="GHEA Grapalat"/>
          <w:lang w:val="pt-BR"/>
        </w:rPr>
        <w:t xml:space="preserve"> կարգադրիչ համարել </w:t>
      </w:r>
      <w:r w:rsidRPr="00C13026">
        <w:rPr>
          <w:rFonts w:ascii="GHEA Grapalat" w:hAnsi="GHEA Grapalat"/>
          <w:lang w:val="pt-BR"/>
        </w:rPr>
        <w:t>Հայաստանի Հանրապետության տարածքային կառավարման և ենթակառուցվածքների նախարարությ</w:t>
      </w:r>
      <w:r w:rsidR="00C13026">
        <w:rPr>
          <w:rFonts w:ascii="GHEA Grapalat" w:hAnsi="GHEA Grapalat"/>
          <w:lang w:val="hy-AM"/>
        </w:rPr>
        <w:t>անը</w:t>
      </w:r>
      <w:r w:rsidRPr="00C13026">
        <w:rPr>
          <w:rFonts w:ascii="GHEA Grapalat" w:hAnsi="GHEA Grapalat"/>
          <w:lang w:val="pt-BR"/>
        </w:rPr>
        <w:t>՝ Հայաստանի</w:t>
      </w:r>
      <w:r w:rsidRPr="00DC7005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Հանրապետության վարչապետի աշխատակազմ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DC7005">
        <w:rPr>
          <w:rFonts w:ascii="GHEA Grapalat" w:hAnsi="GHEA Grapalat"/>
          <w:color w:val="000000"/>
          <w:shd w:val="clear" w:color="auto" w:fill="FFFFFF"/>
          <w:lang w:val="hy-AM"/>
        </w:rPr>
        <w:t xml:space="preserve"> փոխար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են</w:t>
      </w:r>
      <w:r w:rsidRPr="00DC7005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5441EE" w:rsidRDefault="005441EE" w:rsidP="00935F5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="00935F50" w:rsidRPr="005441EE">
        <w:rPr>
          <w:rFonts w:ascii="GHEA Grapalat" w:hAnsi="GHEA Grapalat"/>
          <w:lang w:val="hy-AM"/>
        </w:rPr>
        <w:t>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</w:t>
      </w:r>
      <w:r w:rsidR="008E529D">
        <w:rPr>
          <w:rFonts w:ascii="GHEA Grapalat" w:hAnsi="GHEA Grapalat"/>
          <w:lang w:val="hy-AM"/>
        </w:rPr>
        <w:t>.</w:t>
      </w:r>
      <w:r w:rsidR="00935F50" w:rsidRPr="005441EE">
        <w:rPr>
          <w:rFonts w:ascii="GHEA Grapalat" w:hAnsi="GHEA Grapalat"/>
          <w:lang w:val="hy-AM"/>
        </w:rPr>
        <w:t xml:space="preserve"> </w:t>
      </w:r>
    </w:p>
    <w:p w:rsidR="005441EE" w:rsidRDefault="005441EE" w:rsidP="005441EE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>1</w:t>
      </w:r>
      <w:r w:rsidRPr="005441EE">
        <w:rPr>
          <w:rFonts w:ascii="GHEA Grapalat" w:hAnsi="GHEA Grapalat"/>
          <w:lang w:val="hy-AM"/>
        </w:rPr>
        <w:t xml:space="preserve">) </w:t>
      </w:r>
      <w:r w:rsidRPr="00DC7005">
        <w:rPr>
          <w:rFonts w:ascii="GHEA Grapalat" w:hAnsi="GHEA Grapalat"/>
          <w:color w:val="000000"/>
          <w:shd w:val="clear" w:color="auto" w:fill="FFFFFF"/>
          <w:lang w:val="hy-AM"/>
        </w:rPr>
        <w:t>N 4 հավելվածի, N 5 հավելվածի N 3 աղյու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սակի, ինչպես նաև N 11.1 հավելվածում՝ </w:t>
      </w:r>
    </w:p>
    <w:p w:rsidR="005441EE" w:rsidRPr="00DC7005" w:rsidRDefault="005441EE" w:rsidP="005441EE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ա. </w:t>
      </w:r>
      <w:r w:rsidRPr="00DC7005">
        <w:rPr>
          <w:rFonts w:ascii="GHEA Grapalat" w:hAnsi="GHEA Grapalat"/>
          <w:color w:val="000000"/>
          <w:shd w:val="clear" w:color="auto" w:fill="FFFFFF"/>
          <w:lang w:val="hy-AM"/>
        </w:rPr>
        <w:t>«1189» «Դպրոցների սեյսմիկ անվտանգության մակարդակի բարձրացման ծրագիր» ծրագրի «11001» «Ասիական զարգացման բանկի աջակցությամբ իրականացվող դպրոցների սեյսմիկ պաշտպանության ծրագրի կառավարում» և «12001» «Ասիական զարգացման բանկի աջակցությամբ իրականացվող դպրոցների սեյսմիկ պաշտպանության ծրագրի շրջանակներում ՀՀ դպրոցների սեյսմիկ անվտանգության բարելավմանն ուղղված միջոցառումներ» միջոցառումներ</w:t>
      </w:r>
      <w:r w:rsidR="008E529D">
        <w:rPr>
          <w:rFonts w:ascii="GHEA Grapalat" w:hAnsi="GHEA Grapalat"/>
          <w:color w:val="000000"/>
          <w:shd w:val="clear" w:color="auto" w:fill="FFFFFF"/>
          <w:lang w:val="hy-AM"/>
        </w:rPr>
        <w:t xml:space="preserve">ի իրականացման լիազորությունները վերապահել </w:t>
      </w:r>
      <w:r w:rsidRPr="00DC7005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տարածքային կառավարման և ենթակառուցվածքների նախարարությ</w:t>
      </w:r>
      <w:r w:rsidR="008E529D">
        <w:rPr>
          <w:rFonts w:ascii="GHEA Grapalat" w:hAnsi="GHEA Grapalat"/>
          <w:color w:val="000000"/>
          <w:shd w:val="clear" w:color="auto" w:fill="FFFFFF"/>
          <w:lang w:val="hy-AM"/>
        </w:rPr>
        <w:t>անը:</w:t>
      </w:r>
    </w:p>
    <w:p w:rsidR="005441EE" w:rsidRPr="005441EE" w:rsidRDefault="005441EE" w:rsidP="008E529D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բ. </w:t>
      </w:r>
      <w:r w:rsidRPr="00DC7005">
        <w:rPr>
          <w:rFonts w:ascii="GHEA Grapalat" w:hAnsi="GHEA Grapalat"/>
          <w:color w:val="000000"/>
          <w:shd w:val="clear" w:color="auto" w:fill="FFFFFF"/>
          <w:lang w:val="hy-AM"/>
        </w:rPr>
        <w:t>«1190» «Զբոսաշրջության զարգացման ծրագիր» ծրագրի «11004» «Համաշխարհային բանկի աջակցությամբ իրականացվող Տեղական տնտեսության և ենթակառուցվածքների զարգացման ծրագրի կառավարում» և «12001» «Համաշխարհային բանկի աջակցությամբ իրականացվող Տեղական տնտեսության և ենթակառուցվածքների զարգացման ծրագրի շրջանակներում ՀՀ տարբեր մարզերում զբոսաշրջության հետ կապված ենթակառուցվածքների բարելավմանն ուղղված միջոցառումներ» միջոցառումներ</w:t>
      </w:r>
      <w:r w:rsidR="008E529D">
        <w:rPr>
          <w:rFonts w:ascii="GHEA Grapalat" w:hAnsi="GHEA Grapalat"/>
          <w:color w:val="000000"/>
          <w:shd w:val="clear" w:color="auto" w:fill="FFFFFF"/>
          <w:lang w:val="hy-AM"/>
        </w:rPr>
        <w:t xml:space="preserve">ի </w:t>
      </w:r>
      <w:r w:rsidR="008E529D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իրականացման լիազորությունները վերապահել</w:t>
      </w:r>
      <w:r w:rsidRPr="00DC7005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Հանրապետության էկոնոմիկայի նախարարությ</w:t>
      </w:r>
      <w:r w:rsidR="008E529D">
        <w:rPr>
          <w:rFonts w:ascii="GHEA Grapalat" w:hAnsi="GHEA Grapalat"/>
          <w:color w:val="000000"/>
          <w:shd w:val="clear" w:color="auto" w:fill="FFFFFF"/>
          <w:lang w:val="hy-AM"/>
        </w:rPr>
        <w:t>անը:</w:t>
      </w:r>
    </w:p>
    <w:p w:rsidR="007526A1" w:rsidRDefault="007526A1" w:rsidP="008E529D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707865">
        <w:rPr>
          <w:rFonts w:ascii="GHEA Grapalat" w:hAnsi="GHEA Grapalat"/>
          <w:lang w:val="hy-AM"/>
        </w:rPr>
        <w:t xml:space="preserve">2) </w:t>
      </w:r>
      <w:r w:rsidRPr="00DC7005">
        <w:rPr>
          <w:rFonts w:ascii="GHEA Grapalat" w:hAnsi="GHEA Grapalat"/>
          <w:color w:val="000000"/>
          <w:shd w:val="clear" w:color="auto" w:fill="FFFFFF"/>
          <w:lang w:val="hy-AM"/>
        </w:rPr>
        <w:t xml:space="preserve">N 4 հավելվածի, N 5 հավելվածի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8 </w:t>
      </w:r>
      <w:r w:rsidRPr="00DC7005">
        <w:rPr>
          <w:rFonts w:ascii="GHEA Grapalat" w:hAnsi="GHEA Grapalat"/>
          <w:color w:val="000000"/>
          <w:shd w:val="clear" w:color="auto" w:fill="FFFFFF"/>
          <w:lang w:val="hy-AM"/>
        </w:rPr>
        <w:t>աղյու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սակի, ինչպես նաև N 11.1 հավելվածում</w:t>
      </w:r>
      <w:r>
        <w:rPr>
          <w:rFonts w:ascii="GHEA Grapalat" w:hAnsi="GHEA Grapalat"/>
          <w:lang w:val="hy-AM"/>
        </w:rPr>
        <w:t xml:space="preserve"> </w:t>
      </w:r>
    </w:p>
    <w:p w:rsidR="005441EE" w:rsidRPr="005441EE" w:rsidRDefault="007526A1" w:rsidP="008E529D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</w:t>
      </w:r>
      <w:r w:rsidR="008E529D">
        <w:rPr>
          <w:rFonts w:ascii="GHEA Grapalat" w:hAnsi="GHEA Grapalat"/>
          <w:lang w:val="hy-AM"/>
        </w:rPr>
        <w:t>.</w:t>
      </w:r>
      <w:r w:rsidR="008E529D" w:rsidRPr="005441EE">
        <w:rPr>
          <w:rFonts w:ascii="GHEA Grapalat" w:hAnsi="GHEA Grapalat"/>
          <w:color w:val="000000"/>
          <w:shd w:val="clear" w:color="auto" w:fill="FFFFFF"/>
          <w:lang w:val="hy-AM"/>
        </w:rPr>
        <w:t xml:space="preserve"> «1192» «Կրթության որակի ապահովում» ծրագրի «11002» «Նախնական‚ միջին մասնագիտական և բարձրագույն կրթության որակի ապահովման ծառայություններ» և «11009» «Գնահատման և թեստավորման ծառայություններ</w:t>
      </w:r>
      <w:r w:rsidR="008E529D">
        <w:rPr>
          <w:rFonts w:ascii="GHEA Grapalat" w:hAnsi="GHEA Grapalat"/>
          <w:color w:val="000000"/>
          <w:shd w:val="clear" w:color="auto" w:fill="FFFFFF"/>
          <w:lang w:val="hy-AM"/>
        </w:rPr>
        <w:t>» միջոցառումների իրականացման լիազորությունները վերապահել</w:t>
      </w:r>
      <w:r w:rsidR="008E529D" w:rsidRPr="005441EE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Հանրապետության կրթության, գիտության, մշակույթի և սպորտի </w:t>
      </w:r>
      <w:r w:rsidR="008E529D">
        <w:rPr>
          <w:rFonts w:ascii="GHEA Grapalat" w:hAnsi="GHEA Grapalat"/>
          <w:color w:val="000000"/>
          <w:shd w:val="clear" w:color="auto" w:fill="FFFFFF"/>
          <w:lang w:val="hy-AM"/>
        </w:rPr>
        <w:t>նախարարությանը:</w:t>
      </w:r>
    </w:p>
    <w:p w:rsidR="005441EE" w:rsidRPr="005441EE" w:rsidRDefault="007526A1" w:rsidP="008E529D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</w:t>
      </w:r>
      <w:r w:rsidR="008E529D">
        <w:rPr>
          <w:rFonts w:ascii="GHEA Grapalat" w:hAnsi="GHEA Grapalat"/>
          <w:lang w:val="hy-AM"/>
        </w:rPr>
        <w:t xml:space="preserve">. </w:t>
      </w:r>
      <w:r w:rsidR="008E529D" w:rsidRPr="00DC7005">
        <w:rPr>
          <w:rFonts w:ascii="GHEA Grapalat" w:hAnsi="GHEA Grapalat"/>
          <w:color w:val="000000"/>
          <w:shd w:val="clear" w:color="auto" w:fill="FFFFFF"/>
          <w:lang w:val="hy-AM"/>
        </w:rPr>
        <w:t>«1041» «Մեծ նվաճումների սպորտ» ծրագրի «11007» «Շախմատիստների պատրաստման ծառայություններ» միջոցառ</w:t>
      </w:r>
      <w:r w:rsidR="008E529D">
        <w:rPr>
          <w:rFonts w:ascii="GHEA Grapalat" w:hAnsi="GHEA Grapalat"/>
          <w:color w:val="000000"/>
          <w:shd w:val="clear" w:color="auto" w:fill="FFFFFF"/>
          <w:lang w:val="hy-AM"/>
        </w:rPr>
        <w:t>ման իրականացման լիազորությունները վերապահել</w:t>
      </w:r>
      <w:r w:rsidR="008E529D" w:rsidRPr="00DC7005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Հանրապետության կրթության, գիտության,</w:t>
      </w:r>
      <w:r w:rsidR="008E529D">
        <w:rPr>
          <w:rFonts w:ascii="GHEA Grapalat" w:hAnsi="GHEA Grapalat"/>
          <w:color w:val="000000"/>
          <w:shd w:val="clear" w:color="auto" w:fill="FFFFFF"/>
          <w:lang w:val="hy-AM"/>
        </w:rPr>
        <w:t xml:space="preserve"> մշակույթի և սպորտի նախարարությանը:</w:t>
      </w:r>
    </w:p>
    <w:p w:rsidR="008E529D" w:rsidRPr="008E529D" w:rsidRDefault="007526A1" w:rsidP="008E529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07865">
        <w:rPr>
          <w:rFonts w:ascii="GHEA Grapalat" w:hAnsi="GHEA Grapalat"/>
          <w:lang w:val="hy-AM"/>
        </w:rPr>
        <w:t>3</w:t>
      </w:r>
      <w:r w:rsidR="008E529D" w:rsidRPr="008E529D">
        <w:rPr>
          <w:rFonts w:ascii="GHEA Grapalat" w:hAnsi="GHEA Grapalat"/>
          <w:lang w:val="hy-AM"/>
        </w:rPr>
        <w:t>)</w:t>
      </w:r>
      <w:r w:rsidR="008E529D">
        <w:rPr>
          <w:rFonts w:ascii="GHEA Grapalat" w:hAnsi="GHEA Grapalat"/>
          <w:lang w:val="hy-AM"/>
        </w:rPr>
        <w:t xml:space="preserve"> </w:t>
      </w:r>
      <w:r w:rsidR="008E529D" w:rsidRPr="008E529D">
        <w:rPr>
          <w:rFonts w:ascii="GHEA Grapalat" w:hAnsi="GHEA Grapalat"/>
          <w:color w:val="000000"/>
          <w:shd w:val="clear" w:color="auto" w:fill="FFFFFF"/>
          <w:lang w:val="hy-AM"/>
        </w:rPr>
        <w:t xml:space="preserve">N 3 հավելվածի, N 4 հավելվածի, N 5 հավելվածի N 1, N 3 և N 4 աղյուսակներում, ինչպես նաև N 11 և  N 11.1 </w:t>
      </w:r>
      <w:r w:rsidR="008E529D" w:rsidRPr="00C13026">
        <w:rPr>
          <w:rFonts w:ascii="GHEA Grapalat" w:hAnsi="GHEA Grapalat"/>
          <w:color w:val="000000"/>
          <w:shd w:val="clear" w:color="auto" w:fill="FFFFFF"/>
          <w:lang w:val="hy-AM"/>
        </w:rPr>
        <w:t>հավելվածների «1019» «Սոցիալական ներդրումների և տեղական զարգացման ծրագիր» ծրագրի</w:t>
      </w:r>
      <w:r w:rsidR="008E529D" w:rsidRPr="00C13026">
        <w:rPr>
          <w:rFonts w:ascii="GHEA Grapalat" w:hAnsi="GHEA Grapalat"/>
          <w:lang w:val="pt-BR"/>
        </w:rPr>
        <w:t xml:space="preserve"> միջոցառումներում կատարել բյուջետային </w:t>
      </w:r>
      <w:r w:rsidR="00C13026" w:rsidRPr="00C13026">
        <w:rPr>
          <w:rFonts w:ascii="GHEA Grapalat" w:hAnsi="GHEA Grapalat"/>
          <w:lang w:val="hy-AM"/>
        </w:rPr>
        <w:t xml:space="preserve">գլխավոր </w:t>
      </w:r>
      <w:r w:rsidR="00C13026" w:rsidRPr="00C13026">
        <w:rPr>
          <w:rFonts w:ascii="GHEA Grapalat" w:hAnsi="GHEA Grapalat"/>
          <w:lang w:val="pt-BR"/>
        </w:rPr>
        <w:t xml:space="preserve">և </w:t>
      </w:r>
      <w:r w:rsidR="00C13026" w:rsidRPr="00C13026">
        <w:rPr>
          <w:rFonts w:ascii="GHEA Grapalat" w:hAnsi="GHEA Grapalat"/>
          <w:lang w:val="hy-AM"/>
        </w:rPr>
        <w:t>ստոր</w:t>
      </w:r>
      <w:r w:rsidR="008E529D" w:rsidRPr="00C13026">
        <w:rPr>
          <w:rFonts w:ascii="GHEA Grapalat" w:hAnsi="GHEA Grapalat"/>
          <w:lang w:val="pt-BR"/>
        </w:rPr>
        <w:t>ադաս կարգադրիչ</w:t>
      </w:r>
      <w:r w:rsidR="00C13026" w:rsidRPr="00C13026">
        <w:rPr>
          <w:rFonts w:ascii="GHEA Grapalat" w:hAnsi="GHEA Grapalat"/>
          <w:lang w:val="hy-AM"/>
        </w:rPr>
        <w:t>ներ</w:t>
      </w:r>
      <w:r w:rsidR="008E529D" w:rsidRPr="00C13026">
        <w:rPr>
          <w:rFonts w:ascii="GHEA Grapalat" w:hAnsi="GHEA Grapalat"/>
          <w:lang w:val="pt-BR"/>
        </w:rPr>
        <w:t>ի մասով փոփոխություններ</w:t>
      </w:r>
      <w:r w:rsidR="008E529D" w:rsidRPr="00C13026">
        <w:rPr>
          <w:rFonts w:ascii="GHEA Grapalat" w:hAnsi="GHEA Grapalat"/>
          <w:lang w:val="hy-AM"/>
        </w:rPr>
        <w:t xml:space="preserve">՝ </w:t>
      </w:r>
      <w:r w:rsidR="00A705DE" w:rsidRPr="00C13026">
        <w:rPr>
          <w:rFonts w:ascii="GHEA Grapalat" w:hAnsi="GHEA Grapalat"/>
          <w:lang w:val="hy-AM"/>
        </w:rPr>
        <w:t xml:space="preserve">միջոցառման իրականացման լիազորությունները վերապահելով </w:t>
      </w:r>
      <w:r w:rsidR="008E529D" w:rsidRPr="00C13026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  <w:r w:rsidR="008E529D" w:rsidRPr="008E529D">
        <w:rPr>
          <w:rFonts w:ascii="GHEA Grapalat" w:hAnsi="GHEA Grapalat"/>
          <w:color w:val="000000"/>
          <w:shd w:val="clear" w:color="auto" w:fill="FFFFFF"/>
          <w:lang w:val="hy-AM"/>
        </w:rPr>
        <w:t xml:space="preserve"> տարածքային կառավարման և ենթակառուցվածքների նախարարությ</w:t>
      </w:r>
      <w:r w:rsidR="00A705DE">
        <w:rPr>
          <w:rFonts w:ascii="GHEA Grapalat" w:hAnsi="GHEA Grapalat"/>
          <w:color w:val="000000"/>
          <w:shd w:val="clear" w:color="auto" w:fill="FFFFFF"/>
          <w:lang w:val="hy-AM"/>
        </w:rPr>
        <w:t>անը:</w:t>
      </w:r>
    </w:p>
    <w:p w:rsidR="007526A1" w:rsidRDefault="007526A1" w:rsidP="007526A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707865">
        <w:rPr>
          <w:rFonts w:ascii="GHEA Grapalat" w:hAnsi="GHEA Grapalat"/>
          <w:lang w:val="hy-AM"/>
        </w:rPr>
        <w:t>4</w:t>
      </w:r>
      <w:r w:rsidR="008E529D" w:rsidRPr="008E529D">
        <w:rPr>
          <w:rFonts w:ascii="GHEA Grapalat" w:hAnsi="GHEA Grapalat"/>
          <w:lang w:val="hy-AM"/>
        </w:rPr>
        <w:t xml:space="preserve">) </w:t>
      </w:r>
      <w:r w:rsidR="00935F50" w:rsidRPr="00DC7005">
        <w:rPr>
          <w:rFonts w:ascii="GHEA Grapalat" w:hAnsi="GHEA Grapalat"/>
          <w:lang w:val="hy-AM"/>
        </w:rPr>
        <w:t>N 5 հավելվածի 8-րդ աղյուսակում</w:t>
      </w:r>
      <w:r w:rsidR="00B72FA2" w:rsidRPr="00DC7005">
        <w:rPr>
          <w:rFonts w:ascii="GHEA Grapalat" w:hAnsi="GHEA Grapalat"/>
          <w:lang w:val="hy-AM"/>
        </w:rPr>
        <w:t xml:space="preserve">` </w:t>
      </w:r>
      <w:r w:rsidR="000B00C1" w:rsidRPr="00DC7005">
        <w:rPr>
          <w:rFonts w:ascii="GHEA Grapalat" w:hAnsi="GHEA Grapalat"/>
          <w:lang w:val="hy-AM"/>
        </w:rPr>
        <w:t xml:space="preserve">ՀՀ սպորտի և երիտասարդության հարցերի նախարարության </w:t>
      </w:r>
      <w:r w:rsidR="0035361F" w:rsidRPr="00A705DE">
        <w:rPr>
          <w:rFonts w:ascii="GHEA Grapalat" w:hAnsi="GHEA Grapalat"/>
          <w:lang w:val="hy-AM"/>
        </w:rPr>
        <w:t xml:space="preserve">«1041 Մեծ նվաճումների սպորտ» ծրագրի «11007 </w:t>
      </w:r>
      <w:proofErr w:type="spellStart"/>
      <w:r w:rsidR="0035361F" w:rsidRPr="00A705DE">
        <w:rPr>
          <w:rFonts w:ascii="GHEA Grapalat" w:hAnsi="GHEA Grapalat"/>
          <w:lang w:val="hy-AM"/>
        </w:rPr>
        <w:t>Շախմատիստների</w:t>
      </w:r>
      <w:proofErr w:type="spellEnd"/>
      <w:r w:rsidR="0035361F" w:rsidRPr="00A705DE">
        <w:rPr>
          <w:rFonts w:ascii="GHEA Grapalat" w:hAnsi="GHEA Grapalat"/>
          <w:lang w:val="hy-AM"/>
        </w:rPr>
        <w:t xml:space="preserve"> պատրաստման ծառայություններ» միջոցառման «</w:t>
      </w:r>
      <w:r w:rsidR="00D079D9" w:rsidRPr="00D079D9">
        <w:rPr>
          <w:rFonts w:ascii="GHEA Grapalat" w:hAnsi="GHEA Grapalat"/>
          <w:lang w:val="hy-AM"/>
        </w:rPr>
        <w:t>Միջոցառումները կատարող պետական մարմինների և դրամաշնորհ ստացող տնտեսվարող սուբյեկտների անվանումները</w:t>
      </w:r>
      <w:r w:rsidR="0035361F" w:rsidRPr="00A705DE">
        <w:rPr>
          <w:rFonts w:ascii="GHEA Grapalat" w:hAnsi="GHEA Grapalat"/>
          <w:lang w:val="hy-AM"/>
        </w:rPr>
        <w:t xml:space="preserve">» </w:t>
      </w:r>
      <w:proofErr w:type="spellStart"/>
      <w:r w:rsidR="00F83329" w:rsidRPr="00707865">
        <w:rPr>
          <w:rFonts w:ascii="GHEA Grapalat" w:hAnsi="GHEA Grapalat"/>
          <w:lang w:val="hy-AM"/>
        </w:rPr>
        <w:t>սունյակ</w:t>
      </w:r>
      <w:r w:rsidR="0035361F" w:rsidRPr="00A705DE">
        <w:rPr>
          <w:rFonts w:ascii="GHEA Grapalat" w:hAnsi="GHEA Grapalat"/>
          <w:lang w:val="hy-AM"/>
        </w:rPr>
        <w:t>ում</w:t>
      </w:r>
      <w:proofErr w:type="spellEnd"/>
      <w:r w:rsidR="0035361F" w:rsidRPr="00A705DE">
        <w:rPr>
          <w:rFonts w:ascii="GHEA Grapalat" w:hAnsi="GHEA Grapalat"/>
          <w:lang w:val="hy-AM"/>
        </w:rPr>
        <w:t xml:space="preserve"> «</w:t>
      </w:r>
      <w:r w:rsidR="0035361F" w:rsidRPr="00707865">
        <w:rPr>
          <w:rFonts w:ascii="GHEA Grapalat" w:hAnsi="GHEA Grapalat"/>
          <w:lang w:val="hy-AM"/>
        </w:rPr>
        <w:t>Մ</w:t>
      </w:r>
      <w:r w:rsidR="0035361F" w:rsidRPr="00A705DE">
        <w:rPr>
          <w:rFonts w:ascii="GHEA Grapalat" w:hAnsi="GHEA Grapalat"/>
          <w:lang w:val="hy-AM"/>
        </w:rPr>
        <w:t>րցույթով ընտրված կազմակերպություն» բառերը փոխարինել «Հայաստանի շախմատի ակադեմիա» հիմնադրամ» բառերով</w:t>
      </w:r>
      <w:r w:rsidR="0035361F" w:rsidRPr="00A705DE" w:rsidDel="0035361F">
        <w:rPr>
          <w:rFonts w:ascii="GHEA Grapalat" w:hAnsi="GHEA Grapalat"/>
          <w:lang w:val="hy-AM"/>
        </w:rPr>
        <w:t xml:space="preserve"> </w:t>
      </w:r>
      <w:r w:rsidR="000B00C1" w:rsidRPr="00DC7005">
        <w:rPr>
          <w:rFonts w:ascii="GHEA Grapalat" w:hAnsi="GHEA Grapalat"/>
          <w:lang w:val="hy-AM"/>
        </w:rPr>
        <w:t>և ՀՀ կրթության և գիտության նախարարության</w:t>
      </w:r>
      <w:r>
        <w:rPr>
          <w:rFonts w:ascii="GHEA Grapalat" w:hAnsi="GHEA Grapalat"/>
          <w:lang w:val="hy-AM"/>
        </w:rPr>
        <w:t xml:space="preserve"> </w:t>
      </w:r>
      <w:r w:rsidR="0035361F" w:rsidRPr="00A705DE">
        <w:rPr>
          <w:rFonts w:ascii="GHEA Grapalat" w:hAnsi="GHEA Grapalat"/>
          <w:lang w:val="hy-AM"/>
        </w:rPr>
        <w:t>«1192 Կրթության որակի ապահովում» ծրագրի «11002 Նախնական, միջին մասնագիտական և բարձրագույն կրթության որակի ապահովման ծառայություններ» միջոցառման «</w:t>
      </w:r>
      <w:r w:rsidR="00D079D9" w:rsidRPr="00D079D9">
        <w:rPr>
          <w:rFonts w:ascii="GHEA Grapalat" w:hAnsi="GHEA Grapalat"/>
          <w:lang w:val="hy-AM"/>
        </w:rPr>
        <w:t>Միջոցառումները կատարող պետական մարմինների և դրամաշնորհ ստացող տնտեսվարող սուբյեկտների անվանումները</w:t>
      </w:r>
      <w:r w:rsidR="0035361F" w:rsidRPr="00A705DE">
        <w:rPr>
          <w:rFonts w:ascii="GHEA Grapalat" w:hAnsi="GHEA Grapalat"/>
          <w:lang w:val="hy-AM"/>
        </w:rPr>
        <w:t>» տողում «</w:t>
      </w:r>
      <w:r w:rsidR="0035361F" w:rsidRPr="00707865">
        <w:rPr>
          <w:rFonts w:ascii="GHEA Grapalat" w:hAnsi="GHEA Grapalat"/>
          <w:lang w:val="hy-AM"/>
        </w:rPr>
        <w:t>Մ</w:t>
      </w:r>
      <w:r w:rsidR="0035361F" w:rsidRPr="00A705DE">
        <w:rPr>
          <w:rFonts w:ascii="GHEA Grapalat" w:hAnsi="GHEA Grapalat"/>
          <w:lang w:val="hy-AM"/>
        </w:rPr>
        <w:t>րցույթով ընտրված կազմակերպություն» բառերը փոխարինել «Մասնագիտական կրթության որակի ապահովման ազգային կենտրոն» հիմնադրամ» բառերով</w:t>
      </w:r>
      <w:r w:rsidRPr="00A705DE">
        <w:rPr>
          <w:rFonts w:ascii="GHEA Grapalat" w:hAnsi="GHEA Grapalat"/>
          <w:lang w:val="hy-AM"/>
        </w:rPr>
        <w:t>:</w:t>
      </w:r>
    </w:p>
    <w:p w:rsidR="00935F50" w:rsidRPr="00A705DE" w:rsidRDefault="007526A1" w:rsidP="00935F5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707865">
        <w:rPr>
          <w:rFonts w:ascii="GHEA Grapalat" w:hAnsi="GHEA Grapalat"/>
          <w:lang w:val="hy-AM"/>
        </w:rPr>
        <w:t>5</w:t>
      </w:r>
      <w:r w:rsidR="00F14846" w:rsidRPr="00A705DE">
        <w:rPr>
          <w:rFonts w:ascii="GHEA Grapalat" w:hAnsi="GHEA Grapalat"/>
          <w:lang w:val="hy-AM"/>
        </w:rPr>
        <w:t xml:space="preserve">) N 11 հավելվածի 11.16-րդ աղյուսակի և N 11.1 հավելվածի 11.1.3 աղյուսակի «1192 Կրթության որակի ապահովում» ծրագրի «11002 Նախնական, միջին մասնագիտական և բարձրագույն կրթության որակի ապահովման ծառայություններ» միջոցառման «Միջոցառումն իրականացնողի անվանումը» </w:t>
      </w:r>
      <w:proofErr w:type="spellStart"/>
      <w:r w:rsidR="00F83329" w:rsidRPr="00707865">
        <w:rPr>
          <w:rFonts w:ascii="GHEA Grapalat" w:hAnsi="GHEA Grapalat"/>
          <w:lang w:val="hy-AM"/>
        </w:rPr>
        <w:t>սունյակ</w:t>
      </w:r>
      <w:r w:rsidR="00F83329" w:rsidRPr="00A705DE">
        <w:rPr>
          <w:rFonts w:ascii="GHEA Grapalat" w:hAnsi="GHEA Grapalat"/>
          <w:lang w:val="hy-AM"/>
        </w:rPr>
        <w:t>ում</w:t>
      </w:r>
      <w:proofErr w:type="spellEnd"/>
      <w:r w:rsidR="00F14846" w:rsidRPr="00A705DE">
        <w:rPr>
          <w:rFonts w:ascii="GHEA Grapalat" w:hAnsi="GHEA Grapalat"/>
          <w:lang w:val="hy-AM"/>
        </w:rPr>
        <w:t xml:space="preserve"> </w:t>
      </w:r>
      <w:r w:rsidR="00C54D17" w:rsidRPr="00A705DE">
        <w:rPr>
          <w:rFonts w:ascii="GHEA Grapalat" w:hAnsi="GHEA Grapalat"/>
          <w:lang w:val="hy-AM"/>
        </w:rPr>
        <w:t>«Մասնագիտական կրթության որակի ապահովման ազգային կենտրոն» հիմնադրամ, մրցույթով ընտրված կազմակերպություն»</w:t>
      </w:r>
      <w:r w:rsidR="00F14846" w:rsidRPr="00A705DE">
        <w:rPr>
          <w:rFonts w:ascii="GHEA Grapalat" w:hAnsi="GHEA Grapalat"/>
          <w:lang w:val="hy-AM"/>
        </w:rPr>
        <w:t xml:space="preserve"> բառերը փոխարինել «Մասնագիտական կրթության որակի ապահովման ազգային կենտրոն» հիմնադրամ» բառերով,</w:t>
      </w:r>
      <w:r w:rsidR="009158C1" w:rsidRPr="00A705DE">
        <w:rPr>
          <w:rFonts w:ascii="GHEA Grapalat" w:hAnsi="GHEA Grapalat"/>
          <w:lang w:val="hy-AM"/>
        </w:rPr>
        <w:t xml:space="preserve"> </w:t>
      </w:r>
    </w:p>
    <w:p w:rsidR="00B205E6" w:rsidRDefault="007526A1" w:rsidP="00B205E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707865">
        <w:rPr>
          <w:rFonts w:ascii="GHEA Grapalat" w:hAnsi="GHEA Grapalat"/>
          <w:lang w:val="hy-AM"/>
        </w:rPr>
        <w:t>6</w:t>
      </w:r>
      <w:r w:rsidR="00782633" w:rsidRPr="00A705DE">
        <w:rPr>
          <w:rFonts w:ascii="GHEA Grapalat" w:hAnsi="GHEA Grapalat"/>
          <w:lang w:val="hy-AM"/>
        </w:rPr>
        <w:t xml:space="preserve">) N 11 հավելվածի 11.22-րդ աղյուսակի և N 11.1 հավելվածի 11.1.3 աղյուսակի «1041 Մեծ նվաճումների սպորտ» ծրագրի «11007 Շախմատիստների պատրաստման ծառայություններ» միջոցառման «Միջոցառումն իրականացնողի անվանումը» տողում </w:t>
      </w:r>
      <w:r w:rsidR="00DD48AC" w:rsidRPr="00A705DE">
        <w:rPr>
          <w:rFonts w:ascii="GHEA Grapalat" w:hAnsi="GHEA Grapalat"/>
          <w:lang w:val="hy-AM"/>
        </w:rPr>
        <w:t xml:space="preserve">«Հայաստանի շախմատի ակադեմիա» հիմնադրամ, մրցույթով ընտրված կազմակերպություն» </w:t>
      </w:r>
      <w:r w:rsidR="00782633" w:rsidRPr="00A705DE">
        <w:rPr>
          <w:rFonts w:ascii="GHEA Grapalat" w:hAnsi="GHEA Grapalat"/>
          <w:lang w:val="hy-AM"/>
        </w:rPr>
        <w:t xml:space="preserve">բառերը փոխարինել </w:t>
      </w:r>
      <w:r w:rsidR="00DD48AC" w:rsidRPr="00A705DE">
        <w:rPr>
          <w:rFonts w:ascii="GHEA Grapalat" w:hAnsi="GHEA Grapalat"/>
          <w:lang w:val="hy-AM"/>
        </w:rPr>
        <w:t xml:space="preserve">«Հայաստանի շախմատի ակադեմիա» հիմնադրամ» </w:t>
      </w:r>
      <w:r w:rsidR="00CD2C52" w:rsidRPr="00A705DE">
        <w:rPr>
          <w:rFonts w:ascii="GHEA Grapalat" w:hAnsi="GHEA Grapalat"/>
          <w:lang w:val="hy-AM"/>
        </w:rPr>
        <w:t>բառերով:</w:t>
      </w:r>
    </w:p>
    <w:p w:rsidR="00935F50" w:rsidRPr="00DC7005" w:rsidRDefault="008E529D" w:rsidP="00935F5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8E529D">
        <w:rPr>
          <w:rFonts w:ascii="GHEA Grapalat" w:hAnsi="GHEA Grapalat"/>
          <w:lang w:val="hy-AM"/>
        </w:rPr>
        <w:lastRenderedPageBreak/>
        <w:t>3</w:t>
      </w:r>
      <w:r w:rsidR="00935F50" w:rsidRPr="00DC7005">
        <w:rPr>
          <w:rFonts w:ascii="GHEA Grapalat" w:hAnsi="GHEA Grapalat"/>
          <w:lang w:val="hy-AM"/>
        </w:rPr>
        <w:t>. Սույն որոշ</w:t>
      </w:r>
      <w:r>
        <w:rPr>
          <w:rFonts w:ascii="GHEA Grapalat" w:hAnsi="GHEA Grapalat"/>
          <w:lang w:val="hy-AM"/>
        </w:rPr>
        <w:t>ման գործողությունը</w:t>
      </w:r>
      <w:r w:rsidR="00554C09">
        <w:rPr>
          <w:rFonts w:ascii="GHEA Grapalat" w:hAnsi="GHEA Grapalat"/>
          <w:lang w:val="hy-AM"/>
        </w:rPr>
        <w:t xml:space="preserve"> տարածվում է 2019 թվականի հուլիսի</w:t>
      </w:r>
      <w:r w:rsidR="00935F50" w:rsidRPr="00DC7005">
        <w:rPr>
          <w:rFonts w:ascii="GHEA Grapalat" w:hAnsi="GHEA Grapalat"/>
          <w:lang w:val="hy-AM"/>
        </w:rPr>
        <w:t xml:space="preserve"> 1-ից ծագած հարաբերությունների վրա և ուժի մեջ է մտնում պաշտոնական հրապարակմանը հաջորդող օրվանից:</w:t>
      </w:r>
    </w:p>
    <w:p w:rsidR="00935F50" w:rsidRPr="00DC7005" w:rsidRDefault="00935F50" w:rsidP="00935F50">
      <w:pPr>
        <w:pStyle w:val="NormalWeb"/>
        <w:spacing w:before="0" w:beforeAutospacing="0" w:after="0" w:afterAutospacing="0"/>
        <w:ind w:firstLine="375"/>
        <w:rPr>
          <w:rFonts w:ascii="Arial" w:hAnsi="Arial" w:cs="Arial"/>
          <w:lang w:val="hy-AM"/>
        </w:rPr>
      </w:pPr>
      <w:r w:rsidRPr="00DC7005">
        <w:rPr>
          <w:rFonts w:ascii="Courier New" w:hAnsi="Courier New" w:cs="Courier New"/>
          <w:lang w:val="hy-AM"/>
        </w:rPr>
        <w:t> </w:t>
      </w:r>
    </w:p>
    <w:p w:rsidR="00935F50" w:rsidRPr="00DC7005" w:rsidRDefault="00935F50" w:rsidP="00935F50">
      <w:pPr>
        <w:pStyle w:val="NormalWeb"/>
        <w:spacing w:before="0" w:beforeAutospacing="0" w:after="0" w:afterAutospacing="0"/>
        <w:ind w:firstLine="375"/>
        <w:rPr>
          <w:rFonts w:ascii="Arial" w:hAnsi="Arial" w:cs="Arial"/>
          <w:lang w:val="hy-AM"/>
        </w:rPr>
      </w:pPr>
    </w:p>
    <w:p w:rsidR="00935F50" w:rsidRPr="00DC7005" w:rsidRDefault="00935F50" w:rsidP="00935F50">
      <w:pPr>
        <w:pStyle w:val="NormalWeb"/>
        <w:spacing w:before="0" w:beforeAutospacing="0" w:after="0" w:afterAutospacing="0"/>
        <w:ind w:firstLine="375"/>
        <w:rPr>
          <w:rFonts w:ascii="Arial" w:hAnsi="Arial" w:cs="Arial"/>
          <w:lang w:val="hy-AM"/>
        </w:rPr>
      </w:pPr>
    </w:p>
    <w:p w:rsidR="00DC7005" w:rsidRDefault="00DC7005" w:rsidP="00DC7005">
      <w:pPr>
        <w:pStyle w:val="NormalWeb"/>
        <w:spacing w:before="0" w:beforeAutospacing="0" w:after="0" w:afterAutospacing="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</w:t>
      </w:r>
    </w:p>
    <w:p w:rsidR="00D96157" w:rsidRPr="00DC7005" w:rsidRDefault="00935F50" w:rsidP="00DC7005">
      <w:pPr>
        <w:pStyle w:val="NormalWeb"/>
        <w:spacing w:before="0" w:beforeAutospacing="0" w:after="0" w:afterAutospacing="0"/>
        <w:rPr>
          <w:rFonts w:ascii="GHEA Grapalat" w:hAnsi="GHEA Grapalat"/>
          <w:b/>
          <w:lang w:val="hy-AM"/>
        </w:rPr>
      </w:pPr>
      <w:r w:rsidRPr="00DC7005">
        <w:rPr>
          <w:rFonts w:ascii="GHEA Grapalat" w:hAnsi="GHEA Grapalat"/>
          <w:b/>
          <w:lang w:val="hy-AM"/>
        </w:rPr>
        <w:t>ՎԱՐՉԱՊԵՏ</w:t>
      </w:r>
      <w:r w:rsidR="00DC7005">
        <w:rPr>
          <w:rFonts w:ascii="GHEA Grapalat" w:hAnsi="GHEA Grapalat"/>
          <w:b/>
          <w:lang w:val="hy-AM"/>
        </w:rPr>
        <w:t xml:space="preserve">                       </w:t>
      </w:r>
      <w:r w:rsidRPr="00DC7005">
        <w:rPr>
          <w:rFonts w:ascii="GHEA Grapalat" w:hAnsi="GHEA Grapalat"/>
          <w:b/>
          <w:lang w:val="hy-AM"/>
        </w:rPr>
        <w:t xml:space="preserve">                                                              Ն. ՓԱՇԻՆՅԱՆ</w:t>
      </w:r>
    </w:p>
    <w:p w:rsidR="00D96157" w:rsidRDefault="00D96157" w:rsidP="00935F50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0427BE" w:rsidRDefault="000427BE" w:rsidP="00935F50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5E165B" w:rsidRDefault="005E165B" w:rsidP="00935F50">
      <w:pPr>
        <w:spacing w:line="360" w:lineRule="auto"/>
        <w:jc w:val="center"/>
        <w:rPr>
          <w:rFonts w:ascii="GHEA Grapalat" w:hAnsi="GHEA Grapalat" w:cs="GHEA Grapalat"/>
          <w:lang w:val="hy-AM"/>
        </w:rPr>
        <w:sectPr w:rsidR="005E165B" w:rsidSect="00707865">
          <w:pgSz w:w="11906" w:h="16838" w:code="9"/>
          <w:pgMar w:top="893" w:right="851" w:bottom="1260" w:left="1260" w:header="720" w:footer="0" w:gutter="0"/>
          <w:cols w:space="720"/>
          <w:titlePg/>
          <w:docGrid w:linePitch="360"/>
        </w:sectPr>
      </w:pPr>
    </w:p>
    <w:p w:rsidR="005E6605" w:rsidRPr="00707865" w:rsidRDefault="005E6605" w:rsidP="005E6605">
      <w:pPr>
        <w:spacing w:line="276" w:lineRule="auto"/>
        <w:ind w:left="-142"/>
        <w:jc w:val="center"/>
        <w:rPr>
          <w:rFonts w:ascii="GHEA Grapalat" w:hAnsi="GHEA Grapalat" w:cs="Arial"/>
          <w:b/>
          <w:bCs/>
          <w:lang w:val="hy-AM" w:eastAsia="en-US"/>
        </w:rPr>
      </w:pPr>
      <w:r w:rsidRPr="00707865">
        <w:rPr>
          <w:rFonts w:ascii="GHEA Grapalat" w:hAnsi="GHEA Grapalat" w:cs="Arial"/>
          <w:b/>
          <w:bCs/>
          <w:lang w:val="hy-AM" w:eastAsia="en-US"/>
        </w:rPr>
        <w:lastRenderedPageBreak/>
        <w:t>ՀԻՄՆԱՎՈՐՈՒՄ</w:t>
      </w:r>
    </w:p>
    <w:p w:rsidR="005E6605" w:rsidRDefault="005E6605" w:rsidP="005E6605">
      <w:pPr>
        <w:ind w:left="-142"/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eastAsia="Arial Unicode MS" w:hAnsi="GHEA Grapalat" w:cs="Sylfaen"/>
          <w:b/>
          <w:lang w:val="hy-AM"/>
        </w:rPr>
        <w:t>«</w:t>
      </w:r>
      <w:r w:rsidR="00AD04C1" w:rsidRPr="00AD04C1">
        <w:rPr>
          <w:rFonts w:ascii="GHEA Grapalat" w:eastAsia="Arial Unicode MS" w:hAnsi="GHEA Grapalat" w:cs="Sylfaen"/>
          <w:b/>
          <w:lang w:val="hy-AM"/>
        </w:rPr>
        <w:t>ՀԱՅԱՍՏԱՆԻ ՀԱՆՐԱՊԵՏՈՒԹՅԱՆ 2019 ԹՎԱԿԱՆԻ ՊԵՏԱԿԱՆ ԲՅՈՒՋԵՈՒՄ ԵՎ ՀԱՅԱՍՏԱՆԻ ՀԱՆՐԱՊԵՏՈՒԹՅԱՆ ԿԱՌԱՎԱՐՈՒԹՅԱՆ 2018 ԹՎԱԿԱՆԻ ԴԵԿՏԵՄԲԵՐԻ 27-Ի N 1515-Ն ՈՐՈՇՄԱՆ ՄԵՋ ՓՈՓՈԽՈՒԹՅՈՒՆՆԵՐ ԵՎ ԼՐԱՑՈՒՄՆԵՐ ԿԱՏԱՐԵԼՈՒ ՄԱՍԻՆ</w:t>
      </w:r>
      <w:r>
        <w:rPr>
          <w:rFonts w:ascii="GHEA Grapalat" w:hAnsi="GHEA Grapalat"/>
          <w:b/>
          <w:color w:val="000000"/>
          <w:lang w:val="hy-AM"/>
        </w:rPr>
        <w:t>»</w:t>
      </w:r>
      <w:r w:rsidRPr="00707865">
        <w:rPr>
          <w:rStyle w:val="Strong"/>
          <w:rFonts w:ascii="GHEA Grapalat" w:hAnsi="GHEA Grapalat"/>
          <w:lang w:val="hy-AM"/>
        </w:rPr>
        <w:t xml:space="preserve"> ԿԱՌԱՎԱՐՈՒԹՅԱՆ ՈՐՈՇՄԱՆ</w:t>
      </w:r>
      <w:r w:rsidRPr="00A3349A">
        <w:rPr>
          <w:rStyle w:val="Strong"/>
          <w:rFonts w:ascii="GHEA Grapalat" w:hAnsi="GHEA Grapalat"/>
          <w:lang w:val="af-ZA"/>
        </w:rPr>
        <w:t xml:space="preserve"> </w:t>
      </w:r>
      <w:r w:rsidRPr="00A3349A">
        <w:rPr>
          <w:rFonts w:ascii="GHEA Grapalat" w:hAnsi="GHEA Grapalat" w:cs="Arial Armenian"/>
          <w:b/>
          <w:lang w:val="af-ZA"/>
        </w:rPr>
        <w:t>ՆԱԽԱԳԾԻ ԸՆԴՈՒՆՄԱՆ</w:t>
      </w:r>
    </w:p>
    <w:p w:rsidR="005E6605" w:rsidRDefault="005E6605" w:rsidP="005E6605">
      <w:pPr>
        <w:shd w:val="clear" w:color="auto" w:fill="FFFFFF"/>
        <w:ind w:right="191" w:firstLine="375"/>
        <w:jc w:val="center"/>
        <w:rPr>
          <w:rFonts w:ascii="GHEA Grapalat" w:hAnsi="GHEA Grapalat" w:cs="Arial Armenian"/>
          <w:b/>
          <w:lang w:val="af-ZA"/>
        </w:rPr>
      </w:pPr>
    </w:p>
    <w:tbl>
      <w:tblPr>
        <w:tblpPr w:leftFromText="180" w:rightFromText="180" w:vertAnchor="text" w:horzAnchor="margin" w:tblpY="14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5E6605" w:rsidRPr="0072108C" w:rsidTr="00882D23">
        <w:trPr>
          <w:trHeight w:val="800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605" w:rsidRPr="00707865" w:rsidRDefault="005E6605" w:rsidP="00882D23">
            <w:pPr>
              <w:ind w:right="72"/>
              <w:jc w:val="center"/>
              <w:rPr>
                <w:rFonts w:ascii="GHEA Grapalat" w:hAnsi="GHEA Grapalat"/>
                <w:b/>
                <w:color w:val="000000"/>
                <w:u w:val="single"/>
                <w:lang w:val="hy-AM"/>
              </w:rPr>
            </w:pPr>
          </w:p>
          <w:p w:rsidR="005E6605" w:rsidRPr="001D42D8" w:rsidRDefault="005E6605" w:rsidP="00882D23">
            <w:pPr>
              <w:ind w:right="72"/>
              <w:jc w:val="center"/>
              <w:rPr>
                <w:rFonts w:ascii="GHEA Grapalat" w:hAnsi="GHEA Grapalat"/>
                <w:b/>
                <w:color w:val="000000"/>
                <w:u w:val="single"/>
                <w:lang w:val="hy-AM"/>
              </w:rPr>
            </w:pPr>
            <w:r w:rsidRPr="00DF690B">
              <w:rPr>
                <w:rFonts w:ascii="GHEA Grapalat" w:hAnsi="GHEA Grapalat"/>
                <w:b/>
                <w:color w:val="000000"/>
                <w:u w:val="single"/>
                <w:lang w:val="hy-AM"/>
              </w:rPr>
              <w:t>1. Ընթացիկ իրավիճակը և իրավական ակտի ընդունման անհրաժեշտությունը</w:t>
            </w:r>
          </w:p>
        </w:tc>
      </w:tr>
      <w:tr w:rsidR="005E6605" w:rsidRPr="0072108C" w:rsidTr="00882D23">
        <w:trPr>
          <w:trHeight w:val="1805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605" w:rsidRPr="0072614D" w:rsidRDefault="005E6605" w:rsidP="00AD04C1">
            <w:pPr>
              <w:spacing w:line="276" w:lineRule="auto"/>
              <w:contextualSpacing/>
              <w:jc w:val="both"/>
              <w:rPr>
                <w:rFonts w:ascii="GHEA Grapalat" w:eastAsia="Calibri" w:hAnsi="GHEA Grapalat"/>
                <w:lang w:val="af-ZA" w:eastAsia="en-US"/>
              </w:rPr>
            </w:pPr>
            <w:r>
              <w:rPr>
                <w:rFonts w:ascii="GHEA Grapalat" w:eastAsia="Calibri" w:hAnsi="GHEA Grapalat"/>
                <w:lang w:val="af-ZA" w:eastAsia="en-US"/>
              </w:rPr>
              <w:t xml:space="preserve">1. </w:t>
            </w:r>
            <w:r w:rsidRPr="00F32FD7">
              <w:rPr>
                <w:rFonts w:ascii="GHEA Grapalat" w:hAnsi="GHEA Grapalat" w:cs="Sylfaen"/>
                <w:lang w:val="de-DE"/>
              </w:rPr>
              <w:t>«</w:t>
            </w:r>
            <w:r w:rsidRPr="009F7A17">
              <w:rPr>
                <w:rFonts w:ascii="GHEA Grapalat" w:hAnsi="GHEA Grapalat" w:cs="Sylfaen"/>
                <w:lang w:val="hy-AM"/>
              </w:rPr>
              <w:t>1041</w:t>
            </w:r>
            <w:r w:rsidRPr="00F32FD7">
              <w:rPr>
                <w:rFonts w:ascii="GHEA Grapalat" w:hAnsi="GHEA Grapalat" w:cs="Sylfaen"/>
                <w:lang w:val="de-DE"/>
              </w:rPr>
              <w:t>»</w:t>
            </w:r>
            <w:r w:rsidRPr="00F32FD7">
              <w:rPr>
                <w:rFonts w:ascii="GHEA Grapalat" w:hAnsi="GHEA Grapalat" w:cs="Sylfaen"/>
                <w:lang w:val="hy-AM"/>
              </w:rPr>
              <w:t xml:space="preserve"> «</w:t>
            </w:r>
            <w:r w:rsidRPr="009F7A17">
              <w:rPr>
                <w:rFonts w:ascii="GHEA Grapalat" w:hAnsi="GHEA Grapalat" w:cs="Sylfaen"/>
                <w:lang w:val="hy-AM"/>
              </w:rPr>
              <w:t>Մեծ նվաճումների սպորտ</w:t>
            </w:r>
            <w:r w:rsidRPr="00F32FD7">
              <w:rPr>
                <w:rFonts w:ascii="GHEA Grapalat" w:hAnsi="GHEA Grapalat" w:cs="Sylfaen"/>
                <w:lang w:val="hy-AM"/>
              </w:rPr>
              <w:t xml:space="preserve">» </w:t>
            </w:r>
            <w:r w:rsidRPr="00F32FD7">
              <w:rPr>
                <w:rFonts w:ascii="GHEA Grapalat" w:hAnsi="GHEA Grapalat" w:cs="Sylfaen"/>
                <w:lang w:val="af-ZA"/>
              </w:rPr>
              <w:t>ծրագր</w:t>
            </w:r>
            <w:r w:rsidRPr="00F32FD7">
              <w:rPr>
                <w:rFonts w:ascii="GHEA Grapalat" w:hAnsi="GHEA Grapalat" w:cs="Sylfaen"/>
                <w:lang w:val="hy-AM"/>
              </w:rPr>
              <w:t>ի «1100</w:t>
            </w:r>
            <w:r w:rsidRPr="009F7A17">
              <w:rPr>
                <w:rFonts w:ascii="GHEA Grapalat" w:hAnsi="GHEA Grapalat" w:cs="Sylfaen"/>
                <w:lang w:val="hy-AM"/>
              </w:rPr>
              <w:t>7</w:t>
            </w:r>
            <w:r w:rsidRPr="00F32FD7">
              <w:rPr>
                <w:rFonts w:ascii="GHEA Grapalat" w:hAnsi="GHEA Grapalat" w:cs="Sylfaen"/>
                <w:lang w:val="hy-AM"/>
              </w:rPr>
              <w:t>» «</w:t>
            </w:r>
            <w:r w:rsidRPr="009F7A17">
              <w:rPr>
                <w:rFonts w:ascii="GHEA Grapalat" w:hAnsi="GHEA Grapalat" w:cs="Sylfaen"/>
                <w:lang w:val="hy-AM"/>
              </w:rPr>
              <w:t>Շախմատիստների պատրաստման ծառայություններ</w:t>
            </w:r>
            <w:r>
              <w:rPr>
                <w:rFonts w:ascii="GHEA Grapalat" w:hAnsi="GHEA Grapalat" w:cs="Sylfaen"/>
                <w:lang w:val="hy-AM"/>
              </w:rPr>
              <w:t xml:space="preserve">» </w:t>
            </w:r>
            <w:r w:rsidRPr="009F7A17">
              <w:rPr>
                <w:rFonts w:ascii="GHEA Grapalat" w:eastAsia="Calibri" w:hAnsi="GHEA Grapalat"/>
                <w:lang w:val="hy-AM" w:eastAsia="en-US"/>
              </w:rPr>
              <w:t xml:space="preserve">և </w:t>
            </w:r>
            <w:r w:rsidRPr="00F32FD7">
              <w:rPr>
                <w:rFonts w:ascii="GHEA Grapalat" w:hAnsi="GHEA Grapalat" w:cs="Sylfaen"/>
                <w:lang w:val="de-DE"/>
              </w:rPr>
              <w:t>«11</w:t>
            </w:r>
            <w:r w:rsidRPr="009F7A17">
              <w:rPr>
                <w:rFonts w:ascii="GHEA Grapalat" w:hAnsi="GHEA Grapalat" w:cs="Sylfaen"/>
                <w:lang w:val="hy-AM"/>
              </w:rPr>
              <w:t>92</w:t>
            </w:r>
            <w:r w:rsidRPr="00F32FD7">
              <w:rPr>
                <w:rFonts w:ascii="GHEA Grapalat" w:hAnsi="GHEA Grapalat" w:cs="Sylfaen"/>
                <w:lang w:val="de-DE"/>
              </w:rPr>
              <w:t>»</w:t>
            </w:r>
            <w:r w:rsidRPr="00F32FD7">
              <w:rPr>
                <w:rFonts w:ascii="GHEA Grapalat" w:hAnsi="GHEA Grapalat" w:cs="Sylfaen"/>
                <w:lang w:val="hy-AM"/>
              </w:rPr>
              <w:t xml:space="preserve"> «</w:t>
            </w:r>
            <w:r w:rsidRPr="009F7A17">
              <w:rPr>
                <w:rFonts w:ascii="GHEA Grapalat" w:hAnsi="GHEA Grapalat" w:cs="Sylfaen"/>
                <w:lang w:val="hy-AM"/>
              </w:rPr>
              <w:t>Կրթության որակի ապահովում</w:t>
            </w:r>
            <w:r w:rsidRPr="00F32FD7">
              <w:rPr>
                <w:rFonts w:ascii="GHEA Grapalat" w:hAnsi="GHEA Grapalat" w:cs="Sylfaen"/>
                <w:lang w:val="hy-AM"/>
              </w:rPr>
              <w:t xml:space="preserve">» </w:t>
            </w:r>
            <w:r w:rsidRPr="00F32FD7">
              <w:rPr>
                <w:rFonts w:ascii="GHEA Grapalat" w:hAnsi="GHEA Grapalat" w:cs="Sylfaen"/>
                <w:lang w:val="af-ZA"/>
              </w:rPr>
              <w:t>ծրագր</w:t>
            </w:r>
            <w:r w:rsidRPr="00F32FD7">
              <w:rPr>
                <w:rFonts w:ascii="GHEA Grapalat" w:hAnsi="GHEA Grapalat" w:cs="Sylfaen"/>
                <w:lang w:val="hy-AM"/>
              </w:rPr>
              <w:t>ի «1100</w:t>
            </w:r>
            <w:r w:rsidRPr="009F7A17">
              <w:rPr>
                <w:rFonts w:ascii="GHEA Grapalat" w:hAnsi="GHEA Grapalat" w:cs="Sylfaen"/>
                <w:lang w:val="hy-AM"/>
              </w:rPr>
              <w:t>2</w:t>
            </w:r>
            <w:r w:rsidRPr="00F32FD7">
              <w:rPr>
                <w:rFonts w:ascii="GHEA Grapalat" w:hAnsi="GHEA Grapalat" w:cs="Sylfaen"/>
                <w:lang w:val="hy-AM"/>
              </w:rPr>
              <w:t>» «</w:t>
            </w:r>
            <w:r w:rsidRPr="009F7A17">
              <w:rPr>
                <w:rFonts w:ascii="GHEA Grapalat" w:hAnsi="GHEA Grapalat" w:cs="Sylfaen"/>
                <w:lang w:val="hy-AM"/>
              </w:rPr>
              <w:t>Նախնական, միջին մասնագիտական և բարձրագույն կրթության որակի ապահովման ծառայություններ</w:t>
            </w:r>
            <w:r w:rsidRPr="00F32FD7">
              <w:rPr>
                <w:rFonts w:ascii="GHEA Grapalat" w:hAnsi="GHEA Grapalat" w:cs="Sylfaen"/>
                <w:lang w:val="hy-AM"/>
              </w:rPr>
              <w:t>» միջոցառ</w:t>
            </w:r>
            <w:r w:rsidRPr="00707865">
              <w:rPr>
                <w:rFonts w:ascii="GHEA Grapalat" w:hAnsi="GHEA Grapalat" w:cs="Sylfaen"/>
                <w:lang w:val="hy-AM"/>
              </w:rPr>
              <w:t>ումները</w:t>
            </w:r>
            <w:r w:rsidRPr="0072614D">
              <w:rPr>
                <w:rFonts w:ascii="GHEA Grapalat" w:hAnsi="GHEA Grapalat" w:cs="Sylfaen"/>
                <w:lang w:val="af-ZA"/>
              </w:rPr>
              <w:t xml:space="preserve"> </w:t>
            </w:r>
            <w:r w:rsidRPr="00707865">
              <w:rPr>
                <w:rFonts w:ascii="GHEA Grapalat" w:hAnsi="GHEA Grapalat" w:cs="Sylfaen"/>
                <w:lang w:val="hy-AM"/>
              </w:rPr>
              <w:t>տարիներ</w:t>
            </w:r>
            <w:r w:rsidRPr="0072614D">
              <w:rPr>
                <w:rFonts w:ascii="GHEA Grapalat" w:hAnsi="GHEA Grapalat" w:cs="Sylfaen"/>
                <w:lang w:val="af-ZA"/>
              </w:rPr>
              <w:t xml:space="preserve"> </w:t>
            </w:r>
            <w:r w:rsidRPr="00707865">
              <w:rPr>
                <w:rFonts w:ascii="GHEA Grapalat" w:hAnsi="GHEA Grapalat" w:cs="Sylfaen"/>
                <w:lang w:val="hy-AM"/>
              </w:rPr>
              <w:t>շարունակ</w:t>
            </w:r>
            <w:r w:rsidRPr="0072614D">
              <w:rPr>
                <w:rFonts w:ascii="GHEA Grapalat" w:hAnsi="GHEA Grapalat" w:cs="Sylfaen"/>
                <w:lang w:val="af-ZA"/>
              </w:rPr>
              <w:t xml:space="preserve"> </w:t>
            </w:r>
            <w:r w:rsidRPr="00707865">
              <w:rPr>
                <w:rFonts w:ascii="GHEA Grapalat" w:hAnsi="GHEA Grapalat" w:cs="Sylfaen"/>
                <w:lang w:val="hy-AM"/>
              </w:rPr>
              <w:t>իրականացվել</w:t>
            </w:r>
            <w:r w:rsidRPr="0072614D">
              <w:rPr>
                <w:rFonts w:ascii="GHEA Grapalat" w:hAnsi="GHEA Grapalat" w:cs="Sylfaen"/>
                <w:lang w:val="af-ZA"/>
              </w:rPr>
              <w:t xml:space="preserve"> </w:t>
            </w:r>
            <w:r w:rsidRPr="00707865">
              <w:rPr>
                <w:rFonts w:ascii="GHEA Grapalat" w:hAnsi="GHEA Grapalat" w:cs="Sylfaen"/>
                <w:lang w:val="hy-AM"/>
              </w:rPr>
              <w:t>են</w:t>
            </w:r>
            <w:r w:rsidRPr="003C3786"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r w:rsidRPr="003C3786">
              <w:rPr>
                <w:rFonts w:ascii="GHEA Grapalat" w:eastAsia="Calibri" w:hAnsi="GHEA Grapalat"/>
                <w:lang w:val="hy-AM" w:eastAsia="en-US"/>
              </w:rPr>
              <w:t>«Հայաստանի շախմատի ակադեմիա»</w:t>
            </w:r>
            <w:r w:rsidRPr="0072614D"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r w:rsidRPr="00707865">
              <w:rPr>
                <w:rFonts w:ascii="GHEA Grapalat" w:eastAsia="Calibri" w:hAnsi="GHEA Grapalat"/>
                <w:lang w:val="hy-AM" w:eastAsia="en-US"/>
              </w:rPr>
              <w:t>և</w:t>
            </w:r>
            <w:r w:rsidRPr="0072614D"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r w:rsidRPr="00EF2572">
              <w:rPr>
                <w:rFonts w:ascii="GHEA Grapalat" w:eastAsia="Calibri" w:hAnsi="GHEA Grapalat"/>
                <w:lang w:val="hy-AM" w:eastAsia="en-US"/>
              </w:rPr>
              <w:t>«Մասնագիտական կրթության որակի ապահովման ազգային կենտրոն</w:t>
            </w:r>
            <w:proofErr w:type="gramStart"/>
            <w:r w:rsidRPr="00EF2572">
              <w:rPr>
                <w:rFonts w:ascii="GHEA Grapalat" w:eastAsia="Calibri" w:hAnsi="GHEA Grapalat"/>
                <w:lang w:val="hy-AM" w:eastAsia="en-US"/>
              </w:rPr>
              <w:t xml:space="preserve">» </w:t>
            </w:r>
            <w:r w:rsidRPr="003C3786">
              <w:rPr>
                <w:rFonts w:ascii="GHEA Grapalat" w:eastAsia="Calibri" w:hAnsi="GHEA Grapalat"/>
                <w:lang w:val="hy-AM" w:eastAsia="en-US"/>
              </w:rPr>
              <w:t xml:space="preserve"> հիմնադրամ</w:t>
            </w:r>
            <w:r>
              <w:rPr>
                <w:rFonts w:ascii="GHEA Grapalat" w:eastAsia="Calibri" w:hAnsi="GHEA Grapalat"/>
                <w:lang w:val="hy-AM" w:eastAsia="en-US"/>
              </w:rPr>
              <w:t>ների</w:t>
            </w:r>
            <w:proofErr w:type="gramEnd"/>
            <w:r w:rsidRPr="0072614D"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r w:rsidRPr="00707865">
              <w:rPr>
                <w:rFonts w:ascii="GHEA Grapalat" w:eastAsia="Calibri" w:hAnsi="GHEA Grapalat"/>
                <w:lang w:val="hy-AM" w:eastAsia="en-US"/>
              </w:rPr>
              <w:t>կողմից</w:t>
            </w:r>
            <w:r w:rsidRPr="0072614D">
              <w:rPr>
                <w:rFonts w:ascii="GHEA Grapalat" w:eastAsia="Calibri" w:hAnsi="GHEA Grapalat"/>
                <w:lang w:val="af-ZA" w:eastAsia="en-US"/>
              </w:rPr>
              <w:t>:</w:t>
            </w:r>
          </w:p>
          <w:p w:rsidR="005E6605" w:rsidRDefault="005E6605" w:rsidP="00AD04C1">
            <w:pPr>
              <w:spacing w:line="276" w:lineRule="auto"/>
              <w:contextualSpacing/>
              <w:jc w:val="both"/>
              <w:rPr>
                <w:rFonts w:ascii="GHEA Grapalat" w:hAnsi="GHEA Grapalat" w:cs="Tahoma"/>
                <w:shd w:val="clear" w:color="auto" w:fill="FFFFFF"/>
                <w:lang w:val="hy-AM"/>
              </w:rPr>
            </w:pPr>
            <w:r w:rsidRPr="003C3786">
              <w:rPr>
                <w:rFonts w:ascii="GHEA Grapalat" w:eastAsia="Calibri" w:hAnsi="GHEA Grapalat"/>
                <w:lang w:val="hy-AM" w:eastAsia="en-US"/>
              </w:rPr>
              <w:t xml:space="preserve">«Հայաստանի շախմատի ակադեմիա» հիմնադրամը </w:t>
            </w:r>
            <w:r>
              <w:rPr>
                <w:rFonts w:ascii="GHEA Grapalat" w:eastAsia="Calibri" w:hAnsi="GHEA Grapalat"/>
                <w:lang w:val="hy-AM" w:eastAsia="en-US"/>
              </w:rPr>
              <w:t>իրականացնում</w:t>
            </w:r>
            <w:r w:rsidRPr="003C3786">
              <w:rPr>
                <w:rFonts w:ascii="GHEA Grapalat" w:eastAsia="Calibri" w:hAnsi="GHEA Grapalat"/>
                <w:lang w:val="hy-AM" w:eastAsia="en-US"/>
              </w:rPr>
              <w:t xml:space="preserve"> է ամենօրյա անվճար ուսուցում՝ միջազգային գրոսմայստերների և վարպետների պատրաստման՝ նրանց համար ուսումնամարզական հավաքների և մրցաշարերի կազմակերպման աշխատան</w:t>
            </w:r>
            <w:r>
              <w:rPr>
                <w:rFonts w:ascii="GHEA Grapalat" w:eastAsia="Calibri" w:hAnsi="GHEA Grapalat"/>
                <w:lang w:eastAsia="en-US"/>
              </w:rPr>
              <w:t>ք</w:t>
            </w:r>
            <w:r>
              <w:rPr>
                <w:rFonts w:ascii="GHEA Grapalat" w:eastAsia="Calibri" w:hAnsi="GHEA Grapalat"/>
                <w:lang w:val="hy-AM" w:eastAsia="en-US"/>
              </w:rPr>
              <w:t xml:space="preserve">ներ, իսկ </w:t>
            </w:r>
            <w:r w:rsidRPr="00EF2572">
              <w:rPr>
                <w:rFonts w:ascii="GHEA Grapalat" w:eastAsia="Calibri" w:hAnsi="GHEA Grapalat"/>
                <w:lang w:val="hy-AM" w:eastAsia="en-US"/>
              </w:rPr>
              <w:t>«Մասնագիտական կրթության որակի ապահովման ազգային կենտրոն» հիմնադրամ</w:t>
            </w:r>
            <w:r>
              <w:rPr>
                <w:rFonts w:ascii="GHEA Grapalat" w:eastAsia="Calibri" w:hAnsi="GHEA Grapalat"/>
                <w:lang w:val="hy-AM" w:eastAsia="en-US"/>
              </w:rPr>
              <w:t>ը՝ ն</w:t>
            </w:r>
            <w:r w:rsidRPr="003C3786">
              <w:rPr>
                <w:rFonts w:ascii="GHEA Grapalat" w:eastAsia="Calibri" w:hAnsi="GHEA Grapalat"/>
                <w:lang w:val="hy-AM" w:eastAsia="en-US"/>
              </w:rPr>
              <w:t xml:space="preserve">ախնական՝ միջին մասնագիտական և բարձրագույն կրթութական հաստատությունների </w:t>
            </w:r>
            <w:r w:rsidRPr="009B24DC">
              <w:rPr>
                <w:rFonts w:ascii="GHEA Grapalat" w:eastAsia="Calibri" w:hAnsi="GHEA Grapalat"/>
                <w:lang w:val="hy-AM" w:eastAsia="en-US"/>
              </w:rPr>
              <w:t>հավատարմագրում՝ հավատարմագրման չափանիշների մշակում՝  վերանայում:</w:t>
            </w:r>
            <w:r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9B24DC">
              <w:rPr>
                <w:rFonts w:ascii="GHEA Grapalat" w:hAnsi="GHEA Grapalat" w:cs="Tahoma"/>
                <w:shd w:val="clear" w:color="auto" w:fill="FFFFFF"/>
                <w:lang w:val="hy-AM"/>
              </w:rPr>
              <w:t>Հիմնադրամը խթանում է մասնագիտական կրթության չափորոշիչների ապահովանը և որակի շարունակական բարելավմանը՝ նպաստելով կրթական համակարգի ինքնավարությանը:</w:t>
            </w:r>
            <w:r>
              <w:rPr>
                <w:rFonts w:ascii="GHEA Grapalat" w:hAnsi="GHEA Grapalat" w:cs="Tahoma"/>
                <w:shd w:val="clear" w:color="auto" w:fill="FFFFFF"/>
                <w:lang w:val="hy-AM"/>
              </w:rPr>
              <w:t xml:space="preserve"> </w:t>
            </w:r>
          </w:p>
          <w:p w:rsidR="005E6605" w:rsidRPr="00566698" w:rsidRDefault="005E6605" w:rsidP="00AD04C1">
            <w:pPr>
              <w:spacing w:line="276" w:lineRule="auto"/>
              <w:contextualSpacing/>
              <w:jc w:val="both"/>
              <w:rPr>
                <w:rFonts w:ascii="GHEA Grapalat" w:hAnsi="GHEA Grapalat" w:cs="Tahoma"/>
                <w:shd w:val="clear" w:color="auto" w:fill="FFFFFF"/>
                <w:lang w:val="hy-AM"/>
              </w:rPr>
            </w:pPr>
            <w:r w:rsidRPr="00566698">
              <w:rPr>
                <w:rFonts w:ascii="GHEA Grapalat" w:hAnsi="GHEA Grapalat" w:cs="Tahoma"/>
                <w:shd w:val="clear" w:color="auto" w:fill="FFFFFF"/>
                <w:lang w:val="hy-AM"/>
              </w:rPr>
              <w:t xml:space="preserve">2. Հայաստանի Հանրապետության 2019 թվականի պետական բյուջեով հաստատված ոլորտային ծրագրերի շրջանակներում իրականացվող միջոցառումների՝ 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«1189» «Դպրոցների սեյսմիկ անվտանգության մակարդակի բարձրացման ծրագիր» ծրագրի «11001» «Ասիական զարգացման բանկի աջակցությամբ իրականացվող դպրոցների սեյսմիկ պաշտպանության ծրագրի կառավարում» և «12001» «Ասիական զարգացման բանկի աջակցությամբ իրականացվող դպրոցների սեյսմիկ պաշտպանության ծրագրի շրջանակներում ՀՀ դպրոցների սեյսմիկ անվտանգության բարելավմանն ուղղված միջոցառումներ» միջոցառումների, «1190» «Զբոսաշրջության զարգացման ծրագիր» ծրագրի «11004» «Համաշխարհային բանկի աջակցությամբ իրականացվող Տեղական տնտեսության և ենթակառուցվածքների զարգացման ծրագրի կառավարում» և «12001» «Համաշխարհային բանկի աջակցությամբ իրականացվող Տեղական տնտեսության և ենթակառուցվածքների զարգացման ծրագրի շրջանակներում ՀՀ տարբեր մարզերում զբոսաշրջության հետ կապված ենթակառուցվածքների բարելավմանն ուղղված միջոցառումներ» միջոցառումներ</w:t>
            </w:r>
            <w:r w:rsidRPr="00566698">
              <w:rPr>
                <w:rFonts w:ascii="GHEA Grapalat" w:hAnsi="GHEA Grapalat" w:cs="Tahoma"/>
                <w:shd w:val="clear" w:color="auto" w:fill="FFFFFF"/>
                <w:lang w:val="hy-AM"/>
              </w:rPr>
              <w:t xml:space="preserve">ի, 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«1192» «Կրթության որակի ապահովում» 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ծրագրի «11002» «Նախնական‚ միջին մասնագիտական և բարձրագույն կրթության որակի ապահովման ծառայություններ» և «11009» «Գնահատման և թեստավորման ծառայություններ» միջոցառումներ</w:t>
            </w:r>
            <w:r w:rsidRPr="00566698">
              <w:rPr>
                <w:rFonts w:ascii="GHEA Grapalat" w:hAnsi="GHEA Grapalat" w:cs="Tahoma"/>
                <w:shd w:val="clear" w:color="auto" w:fill="FFFFFF"/>
                <w:lang w:val="hy-AM"/>
              </w:rPr>
              <w:t xml:space="preserve">ի և 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«1041» «Մեծ նվաճումների սպորտ» ծրագրի «11007» «Շախմատիստների պատրաստման ծառայություններ» միջոցառ</w:t>
            </w:r>
            <w:r w:rsidRPr="00566698">
              <w:rPr>
                <w:rFonts w:ascii="GHEA Grapalat" w:hAnsi="GHEA Grapalat" w:cs="Tahoma"/>
                <w:shd w:val="clear" w:color="auto" w:fill="FFFFFF"/>
                <w:lang w:val="hy-AM"/>
              </w:rPr>
              <w:t xml:space="preserve">ման բյուջետային ստորադաս կարգադրիչ է հանդիսանում Վարչապետի աշխատակազմը: Վերջինս հանդիսանում է նաև 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«1019» «Սոցիալական ներդրումների և տեղական զարգացման ծրագիր» ծրագրի</w:t>
            </w:r>
            <w:r w:rsidRPr="009C1AE9">
              <w:rPr>
                <w:rFonts w:ascii="GHEA Grapalat" w:hAnsi="GHEA Grapalat"/>
                <w:lang w:val="pt-BR"/>
              </w:rPr>
              <w:t xml:space="preserve"> միջոցառումների և´ ստորադաս, և´ գլխադաս կարգադրիչ</w:t>
            </w:r>
            <w:r w:rsidRPr="00566698">
              <w:rPr>
                <w:rFonts w:ascii="GHEA Grapalat" w:hAnsi="GHEA Grapalat" w:cs="Tahoma"/>
                <w:shd w:val="clear" w:color="auto" w:fill="FFFFFF"/>
                <w:lang w:val="hy-AM"/>
              </w:rPr>
              <w:t xml:space="preserve">: </w:t>
            </w:r>
          </w:p>
          <w:p w:rsidR="005E6605" w:rsidRPr="00566698" w:rsidRDefault="005E6605" w:rsidP="00AD04C1">
            <w:pPr>
              <w:spacing w:line="276" w:lineRule="auto"/>
              <w:contextualSpacing/>
              <w:jc w:val="both"/>
              <w:rPr>
                <w:rFonts w:ascii="GHEA Grapalat" w:hAnsi="GHEA Grapalat" w:cs="Tahoma"/>
                <w:shd w:val="clear" w:color="auto" w:fill="FFFFFF"/>
                <w:lang w:val="hy-AM"/>
              </w:rPr>
            </w:pPr>
            <w:r w:rsidRPr="00566698">
              <w:rPr>
                <w:rFonts w:ascii="GHEA Grapalat" w:hAnsi="GHEA Grapalat" w:cs="Tahoma"/>
                <w:shd w:val="clear" w:color="auto" w:fill="FFFFFF"/>
                <w:lang w:val="hy-AM"/>
              </w:rPr>
              <w:t xml:space="preserve">Միջոցառումների ոլորտային ուղվածություններից  ելնելով և հաշվի առնելով, որ 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«1189» «Դպրոցների սեյսմիկ անվտանգության մակարդակի բարձրացման ծրագիր», «1190» «Զբոսաշրջության զարգացման ծրագիր» և </w:t>
            </w:r>
            <w:r w:rsidRPr="00566698">
              <w:rPr>
                <w:rFonts w:ascii="GHEA Grapalat" w:hAnsi="GHEA Grapalat" w:cs="Tahoma"/>
                <w:shd w:val="clear" w:color="auto" w:fill="FFFFFF"/>
                <w:lang w:val="hy-AM"/>
              </w:rPr>
              <w:t xml:space="preserve"> 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«1019» «Սոցիալական ներդրումների և տեղական զարգացման ծրագիր» </w:t>
            </w:r>
            <w:r w:rsidRPr="00566698">
              <w:rPr>
                <w:rFonts w:ascii="GHEA Grapalat" w:hAnsi="GHEA Grapalat" w:cs="Tahoma"/>
                <w:shd w:val="clear" w:color="auto" w:fill="FFFFFF"/>
                <w:lang w:val="hy-AM"/>
              </w:rPr>
              <w:t xml:space="preserve">ծրագրերի շրջանակներում վերը թվարկված միջոցառումներն իրականացվում են «Հայաստանի տարածքային զարգացման հիմնադրամ»-ի կողմից՝ նախագծով առաջարկվում է կատարել  բյուջետային ստորադաս կարգադրիչի փոփոխություն: </w:t>
            </w:r>
          </w:p>
          <w:p w:rsidR="005E6605" w:rsidRPr="00566698" w:rsidRDefault="005E6605" w:rsidP="00AD04C1">
            <w:pPr>
              <w:spacing w:line="276" w:lineRule="auto"/>
              <w:contextualSpacing/>
              <w:jc w:val="both"/>
              <w:rPr>
                <w:rFonts w:ascii="GHEA Grapalat" w:hAnsi="GHEA Grapalat" w:cs="Tahoma"/>
                <w:shd w:val="clear" w:color="auto" w:fill="FFFFFF"/>
                <w:lang w:val="hy-AM"/>
              </w:rPr>
            </w:pPr>
            <w:r w:rsidRPr="00566698">
              <w:rPr>
                <w:rFonts w:ascii="GHEA Grapalat" w:hAnsi="GHEA Grapalat" w:cs="Tahoma"/>
                <w:shd w:val="clear" w:color="auto" w:fill="FFFFFF"/>
                <w:lang w:val="hy-AM"/>
              </w:rPr>
              <w:t xml:space="preserve">«Հայաստանի տարածքային զարգացման հիմնադրամ»-ի հոգաբարձուների խորհրդի </w:t>
            </w:r>
            <w:r w:rsidRPr="00566698">
              <w:rPr>
                <w:rFonts w:ascii="Arial Armenian" w:hAnsi="Arial Armenian" w:cs="Tahoma"/>
                <w:shd w:val="clear" w:color="auto" w:fill="FFFFFF"/>
                <w:lang w:val="hy-AM"/>
              </w:rPr>
              <w:t>(</w:t>
            </w:r>
            <w:r w:rsidRPr="00566698">
              <w:rPr>
                <w:rFonts w:ascii="GHEA Grapalat" w:hAnsi="GHEA Grapalat" w:cs="Tahoma"/>
                <w:shd w:val="clear" w:color="auto" w:fill="FFFFFF"/>
                <w:lang w:val="hy-AM"/>
              </w:rPr>
              <w:t>խորհուրդը հանդիսանում է նաև ծրագրերի իրականացման խորհուրդ</w:t>
            </w:r>
            <w:r w:rsidRPr="00566698">
              <w:rPr>
                <w:rFonts w:ascii="Arial Armenian" w:hAnsi="Arial Armenian" w:cs="Tahoma"/>
                <w:shd w:val="clear" w:color="auto" w:fill="FFFFFF"/>
                <w:lang w:val="hy-AM"/>
              </w:rPr>
              <w:t>)</w:t>
            </w:r>
            <w:r w:rsidRPr="00566698">
              <w:rPr>
                <w:rFonts w:ascii="GHEA Grapalat" w:hAnsi="GHEA Grapalat" w:cs="Tahoma"/>
                <w:shd w:val="clear" w:color="auto" w:fill="FFFFFF"/>
                <w:lang w:val="hy-AM"/>
              </w:rPr>
              <w:t xml:space="preserve"> նախագահ մինչև 2018 թվականը հանդիսացել է ՀՀ վարչապետը, իսկ 2018 թվականից հոգաբարձուների խորհրդի նախագահ է հանդիսանում 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ՀՀ տարածքային կառավարման և ենթակառուցվածքների նախարարը:</w:t>
            </w:r>
          </w:p>
        </w:tc>
      </w:tr>
      <w:tr w:rsidR="005E6605" w:rsidRPr="00CE1557" w:rsidTr="00882D2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605" w:rsidRPr="001D42D8" w:rsidRDefault="005E6605" w:rsidP="00882D23">
            <w:pPr>
              <w:ind w:right="72"/>
              <w:jc w:val="center"/>
              <w:rPr>
                <w:rFonts w:ascii="GHEA Grapalat" w:hAnsi="GHEA Grapalat"/>
                <w:b/>
                <w:u w:val="single"/>
                <w:lang w:val="hy-AM"/>
              </w:rPr>
            </w:pPr>
            <w:r w:rsidRPr="00C16F16">
              <w:rPr>
                <w:rFonts w:ascii="GHEA Grapalat" w:hAnsi="GHEA Grapalat"/>
                <w:b/>
                <w:u w:val="single"/>
                <w:lang w:val="hy-AM"/>
              </w:rPr>
              <w:lastRenderedPageBreak/>
              <w:t>2. Առաջարկվող կարգավորման բնույթը</w:t>
            </w:r>
          </w:p>
        </w:tc>
      </w:tr>
      <w:tr w:rsidR="005E6605" w:rsidRPr="0072108C" w:rsidTr="00882D2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605" w:rsidRPr="00566698" w:rsidRDefault="005E6605" w:rsidP="00AD04C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35436">
              <w:rPr>
                <w:rFonts w:ascii="GHEA Grapalat" w:hAnsi="GHEA Grapalat" w:cs="Tahoma"/>
                <w:shd w:val="clear" w:color="auto" w:fill="FFFFFF"/>
                <w:lang w:val="hy-AM"/>
              </w:rPr>
              <w:t xml:space="preserve">Ելնելով </w:t>
            </w:r>
            <w:r>
              <w:rPr>
                <w:rFonts w:ascii="GHEA Grapalat" w:hAnsi="GHEA Grapalat" w:cs="Tahoma"/>
                <w:shd w:val="clear" w:color="auto" w:fill="FFFFFF"/>
                <w:lang w:val="hy-AM"/>
              </w:rPr>
              <w:t xml:space="preserve">վերոգրյալից </w:t>
            </w:r>
            <w:r w:rsidRPr="009F7A17">
              <w:rPr>
                <w:rFonts w:ascii="GHEA Grapalat" w:hAnsi="GHEA Grapalat" w:cs="Tahoma"/>
                <w:shd w:val="clear" w:color="auto" w:fill="FFFFFF"/>
                <w:lang w:val="hy-AM"/>
              </w:rPr>
              <w:t>առաջարկում ենք</w:t>
            </w:r>
            <w:r>
              <w:rPr>
                <w:rFonts w:ascii="GHEA Grapalat" w:hAnsi="GHEA Grapalat" w:cs="Tahoma"/>
                <w:shd w:val="clear" w:color="auto" w:fill="FFFFFF"/>
                <w:lang w:val="hy-AM"/>
              </w:rPr>
              <w:t xml:space="preserve"> </w:t>
            </w:r>
            <w:r w:rsidRPr="00566698">
              <w:rPr>
                <w:rFonts w:ascii="GHEA Grapalat" w:hAnsi="GHEA Grapalat"/>
                <w:lang w:val="hy-AM"/>
              </w:rPr>
              <w:t>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մեջ կատարել փոփոխություններ.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</w:p>
          <w:p w:rsidR="005E6605" w:rsidRPr="00566698" w:rsidRDefault="005E6605" w:rsidP="00AD04C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-90" w:firstLine="36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 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N 4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N 5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N 3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աղյուսակի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ինչպես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N 11.1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«1189» «</w:t>
            </w:r>
            <w:proofErr w:type="spellStart"/>
            <w:r w:rsidRPr="00606D9E">
              <w:rPr>
                <w:rFonts w:ascii="GHEA Grapalat" w:hAnsi="GHEA Grapalat"/>
                <w:color w:val="000000"/>
                <w:shd w:val="clear" w:color="auto" w:fill="FFFFFF"/>
              </w:rPr>
              <w:t>Դպրոցների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606D9E">
              <w:rPr>
                <w:rFonts w:ascii="GHEA Grapalat" w:hAnsi="GHEA Grapalat"/>
                <w:color w:val="000000"/>
                <w:shd w:val="clear" w:color="auto" w:fill="FFFFFF"/>
              </w:rPr>
              <w:t>սեյսմիկ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606D9E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606D9E">
              <w:rPr>
                <w:rFonts w:ascii="GHEA Grapalat" w:hAnsi="GHEA Grapalat"/>
                <w:color w:val="000000"/>
                <w:shd w:val="clear" w:color="auto" w:fill="FFFFFF"/>
              </w:rPr>
              <w:t>մակարդակի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606D9E">
              <w:rPr>
                <w:rFonts w:ascii="GHEA Grapalat" w:hAnsi="GHEA Grapalat"/>
                <w:color w:val="000000"/>
                <w:shd w:val="clear" w:color="auto" w:fill="FFFFFF"/>
              </w:rPr>
              <w:t>բարձրացման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606D9E">
              <w:rPr>
                <w:rFonts w:ascii="GHEA Grapalat" w:hAnsi="GHEA Grapalat"/>
                <w:color w:val="000000"/>
                <w:shd w:val="clear" w:color="auto" w:fill="FFFFFF"/>
              </w:rPr>
              <w:t>ծրագիր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ծրագրի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«11001» «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Ասիական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զարգացման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բանկի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աջակցությամ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բ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իրականացվող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դպրոցների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սեյսմիկ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պաշտպանության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ծրագրի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կառավարում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և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«12001» «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Ասիական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զարգացման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բանկի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աջակցությամբ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իրականացվող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դպրոցների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սեյսմիկ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պաշտպանության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ծրագրի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շրջանակներում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դպրոցների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սեյսմիկ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բարելավմանն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ուղղված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B4A0C">
              <w:rPr>
                <w:rFonts w:ascii="GHEA Grapalat" w:hAnsi="GHEA Grapalat"/>
                <w:color w:val="000000"/>
                <w:shd w:val="clear" w:color="auto" w:fill="FFFFFF"/>
              </w:rPr>
              <w:t>միջոցառումներ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միջոցառումներում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ՀՀ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2019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թվականի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պետական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բյուջեով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հաստատված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բյուջետային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ստորադաս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կարգադրիչ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համարվող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վարչապետի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աշխատակազմ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փոխարինել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տարածքային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կառավարման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և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ենթակառուցվածքների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նախարարությ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ամբ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:</w:t>
            </w:r>
          </w:p>
          <w:p w:rsidR="005E6605" w:rsidRPr="00566698" w:rsidRDefault="005E6605" w:rsidP="00AD04C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-90" w:firstLine="36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N 4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N 5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N 3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աղյուսակի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ինչպես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N 11.1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«1190» «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Զբոսաշրջության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զարգացման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ծրագիր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ծրագրի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«11004» «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Համաշխարհային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բանկի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աջակցությամբ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իրականացվող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Տեղական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տնտեսության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ենթակառուցվածքների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զարգացման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ծրագրի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կառավարում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r w:rsidRPr="002A161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և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«12001» «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Համաշխարհային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բանկի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աջակցությամբ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իրականացվող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Տեղական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տնտեսության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ենթակառուցվածքների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զարգացման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ծրագրի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շրջանակներում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տարբեր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մարզերում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զբոսաշրջության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հետ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կապված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ենթակառուցվածքների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բարելավմանն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ուղղված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միջոցառումներ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միջոցառումներում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ՀՀ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2019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թվականի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պետական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բյուջեով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հաստատված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բյուջետային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ստորադաս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կարգադրիչ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համարվող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վարչապետի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աշխատակազմ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փոխարինել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էկոնոմիկայի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նախարարությ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ամբ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:</w:t>
            </w:r>
          </w:p>
          <w:p w:rsidR="005E6605" w:rsidRPr="00566698" w:rsidRDefault="005E6605" w:rsidP="00AD04C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-90" w:firstLine="36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N 4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N 5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N 8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աղյուսակ</w:t>
            </w:r>
            <w:proofErr w:type="spellEnd"/>
            <w:r w:rsidRPr="002A161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ինչպես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N 11.1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«1192» «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Կրթության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որակի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ապահովում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ծրագրի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«11002» «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Նախնական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‚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միջին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մասնագիտական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բարձրագույն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կրթության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որակի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ապահովման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ծառայություններ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r w:rsidRPr="002A161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և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«11009» «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Գնահատման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թեստավորման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ծառայություններ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միջոցառումներում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ՀՀ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2019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թվականի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պետական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բյուջեով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հաստատված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բյուջետային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ստորադաս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կարգադրիչ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համարվող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վարչապետի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աշխատակազմ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փոխարինել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կրթության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գիտության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մշակույթի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և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սպորտի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նախարարությ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ամբ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:</w:t>
            </w:r>
          </w:p>
          <w:p w:rsidR="005E6605" w:rsidRPr="00566698" w:rsidRDefault="005E6605" w:rsidP="00AD04C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-90" w:firstLine="36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N 4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N 5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N 8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աղյուսակ</w:t>
            </w:r>
            <w:proofErr w:type="spellEnd"/>
            <w:r w:rsidRPr="002A161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ինչպես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N 11.1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«1041» «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Մեծ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նվաճումների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սպորտ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ծրագրի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«11007» «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Շախմատիստների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պատրաստման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ծառայություններ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proofErr w:type="spellStart"/>
            <w:r w:rsidRPr="002A1611">
              <w:rPr>
                <w:rFonts w:ascii="GHEA Grapalat" w:hAnsi="GHEA Grapalat"/>
                <w:color w:val="000000"/>
                <w:shd w:val="clear" w:color="auto" w:fill="FFFFFF"/>
              </w:rPr>
              <w:t>միջոցառումում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ՀՀ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2019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թվականի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պետական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բյուջեով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հաստատված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բյուջետային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ստորադաս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կարգադրիչ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համարվող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վարչապետի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աշխատակազմ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փոխարինել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կրթության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գիտության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մշակույթի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և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սպորտի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64D03">
              <w:rPr>
                <w:rFonts w:ascii="GHEA Grapalat" w:hAnsi="GHEA Grapalat"/>
                <w:color w:val="000000"/>
                <w:shd w:val="clear" w:color="auto" w:fill="FFFFFF"/>
              </w:rPr>
              <w:t>նախարարությ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ամբ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:</w:t>
            </w:r>
          </w:p>
          <w:p w:rsidR="00F648E9" w:rsidRDefault="005E6605" w:rsidP="00AD04C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-90" w:firstLine="36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N 3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N 4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N 5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N 1, N 3 </w:t>
            </w:r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և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N 4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աղյուսակ</w:t>
            </w:r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ներ</w:t>
            </w:r>
            <w:proofErr w:type="spellEnd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ո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ւմ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ինչպես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N 11 </w:t>
            </w:r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և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 N 11.1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հավելված</w:t>
            </w:r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ներ</w:t>
            </w:r>
            <w:proofErr w:type="spellEnd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ի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«1019» «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Սոցիալական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ներդրումների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տեղական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զարգացման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ծրագիր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ծրագրի</w:t>
            </w:r>
            <w:proofErr w:type="spellEnd"/>
            <w:r w:rsidRPr="001D58C9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lang w:val="pt-BR"/>
              </w:rPr>
              <w:t>միջոցառումներում</w:t>
            </w:r>
            <w:proofErr w:type="spellEnd"/>
            <w:r w:rsidRPr="001D58C9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lang w:val="pt-BR"/>
              </w:rPr>
              <w:t>կատարել</w:t>
            </w:r>
            <w:proofErr w:type="spellEnd"/>
            <w:r w:rsidRPr="001D58C9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lang w:val="pt-BR"/>
              </w:rPr>
              <w:t>բյուջետային</w:t>
            </w:r>
            <w:proofErr w:type="spellEnd"/>
            <w:r w:rsidRPr="001D58C9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lang w:val="pt-BR"/>
              </w:rPr>
              <w:t>ստորադաս</w:t>
            </w:r>
            <w:proofErr w:type="spellEnd"/>
            <w:r w:rsidRPr="001D58C9">
              <w:rPr>
                <w:rFonts w:ascii="GHEA Grapalat" w:hAnsi="GHEA Grapalat"/>
                <w:lang w:val="pt-BR"/>
              </w:rPr>
              <w:t xml:space="preserve"> և </w:t>
            </w:r>
            <w:proofErr w:type="spellStart"/>
            <w:r w:rsidRPr="001D58C9">
              <w:rPr>
                <w:rFonts w:ascii="GHEA Grapalat" w:hAnsi="GHEA Grapalat"/>
                <w:lang w:val="pt-BR"/>
              </w:rPr>
              <w:t>գլխադաս</w:t>
            </w:r>
            <w:proofErr w:type="spellEnd"/>
            <w:r w:rsidRPr="001D58C9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lang w:val="pt-BR"/>
              </w:rPr>
              <w:t>կարգադրիչի</w:t>
            </w:r>
            <w:proofErr w:type="spellEnd"/>
            <w:r w:rsidRPr="001D58C9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lang w:val="pt-BR"/>
              </w:rPr>
              <w:t>մասով</w:t>
            </w:r>
            <w:proofErr w:type="spellEnd"/>
            <w:r w:rsidRPr="001D58C9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lang w:val="pt-BR"/>
              </w:rPr>
              <w:t>փոփոխություններ</w:t>
            </w:r>
            <w:proofErr w:type="spellEnd"/>
            <w:r w:rsidRPr="001D58C9">
              <w:rPr>
                <w:rFonts w:ascii="GHEA Grapalat" w:hAnsi="GHEA Grapalat"/>
                <w:lang w:val="en-US"/>
              </w:rPr>
              <w:t>՝</w:t>
            </w:r>
            <w:r w:rsidRPr="00566698">
              <w:rPr>
                <w:rFonts w:ascii="GHEA Grapalat" w:hAnsi="GHEA Grapalat"/>
                <w:lang w:val="fr-FR"/>
              </w:rPr>
              <w:t xml:space="preserve"> </w:t>
            </w:r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վարչապետի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աշխատակազմ</w:t>
            </w:r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փոխարինել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Հ</w:t>
            </w:r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տարածքային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կառավարման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և</w:t>
            </w:r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ենթակառուցվածքների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D58C9">
              <w:rPr>
                <w:rFonts w:ascii="GHEA Grapalat" w:hAnsi="GHEA Grapalat"/>
                <w:color w:val="000000"/>
                <w:shd w:val="clear" w:color="auto" w:fill="FFFFFF"/>
              </w:rPr>
              <w:t>նախարարությ</w:t>
            </w:r>
            <w:r w:rsidRPr="001D58C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ամբ</w:t>
            </w:r>
            <w:proofErr w:type="spellEnd"/>
            <w:r w:rsidRPr="0056669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:</w:t>
            </w:r>
          </w:p>
          <w:p w:rsidR="00F648E9" w:rsidRPr="00707865" w:rsidRDefault="00F648E9" w:rsidP="00AD04C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-90" w:firstLine="36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 w:rsidRPr="00F83329">
              <w:rPr>
                <w:rFonts w:ascii="GHEA Grapalat" w:hAnsi="GHEA Grapalat"/>
                <w:lang w:val="hy-AM"/>
              </w:rPr>
              <w:t>N 5 հավելվածի 8-րդ աղյուսակում</w:t>
            </w:r>
            <w:r w:rsidRPr="00F648E9">
              <w:rPr>
                <w:rFonts w:ascii="GHEA Grapalat" w:hAnsi="GHEA Grapalat"/>
                <w:lang w:val="hy-AM"/>
              </w:rPr>
              <w:t xml:space="preserve">` ՀՀ սպորտի և երիտասարդության հարցերի նախարարության «1041 Մեծ նվաճումների սպորտ» ծրագրի «11007 </w:t>
            </w:r>
            <w:proofErr w:type="spellStart"/>
            <w:r w:rsidRPr="00F648E9">
              <w:rPr>
                <w:rFonts w:ascii="GHEA Grapalat" w:hAnsi="GHEA Grapalat"/>
                <w:lang w:val="hy-AM"/>
              </w:rPr>
              <w:t>Շախմատիստների</w:t>
            </w:r>
            <w:proofErr w:type="spellEnd"/>
            <w:r w:rsidRPr="00F648E9">
              <w:rPr>
                <w:rFonts w:ascii="GHEA Grapalat" w:hAnsi="GHEA Grapalat"/>
                <w:lang w:val="hy-AM"/>
              </w:rPr>
              <w:t xml:space="preserve"> պատրաստման ծառայություններ» միջոցառման</w:t>
            </w:r>
            <w:r w:rsidRPr="00707865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9E143A">
              <w:rPr>
                <w:rFonts w:ascii="GHEA Grapalat" w:hAnsi="GHEA Grapalat"/>
                <w:lang w:val="hy-AM"/>
              </w:rPr>
              <w:t xml:space="preserve"> ՀՀ կրթության և գիտության նախարարության «1192 Կրթության որակի ապահովում» ծրագրի «11002 Նախնական, միջին մասնագիտական և բարձրագույն կրթության որակի ապահով</w:t>
            </w:r>
            <w:r>
              <w:rPr>
                <w:rFonts w:ascii="GHEA Grapalat" w:hAnsi="GHEA Grapalat"/>
                <w:lang w:val="hy-AM"/>
              </w:rPr>
              <w:t>ման ծառայություններ» միջոցառման</w:t>
            </w:r>
            <w:r w:rsidRPr="00707865">
              <w:rPr>
                <w:rFonts w:ascii="GHEA Grapalat" w:hAnsi="GHEA Grapalat"/>
                <w:lang w:val="fr-FR"/>
              </w:rPr>
              <w:t xml:space="preserve"> </w:t>
            </w:r>
            <w:r w:rsidRPr="00F83329">
              <w:rPr>
                <w:rFonts w:ascii="GHEA Grapalat" w:hAnsi="GHEA Grapalat"/>
                <w:lang w:val="hy-AM"/>
              </w:rPr>
              <w:t>«</w:t>
            </w:r>
            <w:r w:rsidRPr="00F648E9">
              <w:rPr>
                <w:rFonts w:ascii="GHEA Grapalat" w:hAnsi="GHEA Grapalat"/>
                <w:lang w:val="hy-AM"/>
              </w:rPr>
              <w:t>Միջոցառումները կատարող պետական մարմինների և դրամաշնորհ ստացող տնտեսվարող սուբյեկտների անվանումները» տողում «</w:t>
            </w:r>
            <w:r w:rsidRPr="00F648E9">
              <w:rPr>
                <w:rFonts w:ascii="GHEA Grapalat" w:hAnsi="GHEA Grapalat"/>
                <w:lang w:val="en-US"/>
              </w:rPr>
              <w:t>Մ</w:t>
            </w:r>
            <w:proofErr w:type="spellStart"/>
            <w:r w:rsidRPr="00F648E9">
              <w:rPr>
                <w:rFonts w:ascii="GHEA Grapalat" w:hAnsi="GHEA Grapalat"/>
                <w:lang w:val="hy-AM"/>
              </w:rPr>
              <w:t>րցույթով</w:t>
            </w:r>
            <w:proofErr w:type="spellEnd"/>
            <w:r w:rsidRPr="00F648E9">
              <w:rPr>
                <w:rFonts w:ascii="GHEA Grapalat" w:hAnsi="GHEA Grapalat"/>
                <w:lang w:val="hy-AM"/>
              </w:rPr>
              <w:t xml:space="preserve"> ընտրված կազմակերպություն» բառերը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համապատասխանաբար</w:t>
            </w:r>
            <w:proofErr w:type="spellEnd"/>
            <w:r w:rsidRPr="00707865">
              <w:rPr>
                <w:rFonts w:ascii="GHEA Grapalat" w:hAnsi="GHEA Grapalat"/>
                <w:lang w:val="fr-FR"/>
              </w:rPr>
              <w:t xml:space="preserve"> </w:t>
            </w:r>
            <w:r w:rsidRPr="00F83329">
              <w:rPr>
                <w:rFonts w:ascii="GHEA Grapalat" w:hAnsi="GHEA Grapalat"/>
                <w:lang w:val="hy-AM"/>
              </w:rPr>
              <w:t xml:space="preserve">փոխարինել «Հայաստանի շախմատի ակադեմիա» հիմնադրամ»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707865">
              <w:rPr>
                <w:rFonts w:ascii="GHEA Grapalat" w:hAnsi="GHEA Grapalat"/>
                <w:lang w:val="fr-FR"/>
              </w:rPr>
              <w:t xml:space="preserve"> </w:t>
            </w:r>
            <w:r w:rsidRPr="00F83329">
              <w:rPr>
                <w:rFonts w:ascii="GHEA Grapalat" w:hAnsi="GHEA Grapalat"/>
                <w:lang w:val="hy-AM"/>
              </w:rPr>
              <w:t>«Մասնագիտական կրթության որակի ապահովման ազգային կենտրոն» հիմնադրամ» բառերով</w:t>
            </w:r>
            <w:r w:rsidRPr="00F648E9">
              <w:rPr>
                <w:rFonts w:ascii="GHEA Grapalat" w:hAnsi="GHEA Grapalat"/>
                <w:lang w:val="hy-AM"/>
              </w:rPr>
              <w:t>:</w:t>
            </w:r>
          </w:p>
          <w:p w:rsidR="00491C98" w:rsidRPr="00707865" w:rsidRDefault="00F648E9" w:rsidP="00AD04C1">
            <w:pPr>
              <w:pStyle w:val="NormalWeb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 w:rsidRPr="009E143A">
              <w:rPr>
                <w:rFonts w:ascii="GHEA Grapalat" w:hAnsi="GHEA Grapalat"/>
                <w:lang w:val="hy-AM"/>
              </w:rPr>
              <w:t>5</w:t>
            </w:r>
            <w:r w:rsidRPr="00A705DE">
              <w:rPr>
                <w:rFonts w:ascii="GHEA Grapalat" w:hAnsi="GHEA Grapalat"/>
                <w:lang w:val="hy-AM"/>
              </w:rPr>
              <w:t xml:space="preserve">) N 11 հավելվածի 11.16-րդ </w:t>
            </w:r>
            <w:r w:rsidR="00B568C2">
              <w:rPr>
                <w:rFonts w:ascii="GHEA Grapalat" w:hAnsi="GHEA Grapalat"/>
                <w:lang w:val="en-US"/>
              </w:rPr>
              <w:t>և</w:t>
            </w:r>
            <w:r w:rsidR="00B568C2" w:rsidRPr="00707865">
              <w:rPr>
                <w:rFonts w:ascii="GHEA Grapalat" w:hAnsi="GHEA Grapalat"/>
                <w:lang w:val="fr-FR"/>
              </w:rPr>
              <w:t xml:space="preserve"> </w:t>
            </w:r>
            <w:r w:rsidR="00B568C2" w:rsidRPr="00A705DE">
              <w:rPr>
                <w:rFonts w:ascii="GHEA Grapalat" w:hAnsi="GHEA Grapalat"/>
                <w:lang w:val="hy-AM"/>
              </w:rPr>
              <w:t xml:space="preserve">11.22-րդ </w:t>
            </w:r>
            <w:r w:rsidRPr="00A705DE">
              <w:rPr>
                <w:rFonts w:ascii="GHEA Grapalat" w:hAnsi="GHEA Grapalat"/>
                <w:lang w:val="hy-AM"/>
              </w:rPr>
              <w:t xml:space="preserve">աղյուսակների և N 11.1 հավելվածի 11.1.3 աղյուսակի «1192 Կրթության որակի ապահովում» ծրագրի «11002 Նախնական, </w:t>
            </w:r>
            <w:r w:rsidRPr="00A705DE">
              <w:rPr>
                <w:rFonts w:ascii="GHEA Grapalat" w:hAnsi="GHEA Grapalat"/>
                <w:lang w:val="hy-AM"/>
              </w:rPr>
              <w:lastRenderedPageBreak/>
              <w:t>միջին մասնագիտական և բարձրագույն կրթության որակի ապահովման ծառայություններ» միջոցառման</w:t>
            </w:r>
            <w:r w:rsidR="00B568C2" w:rsidRPr="00707865">
              <w:rPr>
                <w:rFonts w:ascii="GHEA Grapalat" w:hAnsi="GHEA Grapalat"/>
                <w:lang w:val="fr-FR"/>
              </w:rPr>
              <w:t xml:space="preserve"> </w:t>
            </w:r>
            <w:r w:rsidR="00B568C2">
              <w:rPr>
                <w:rFonts w:ascii="GHEA Grapalat" w:hAnsi="GHEA Grapalat"/>
                <w:lang w:val="en-US"/>
              </w:rPr>
              <w:t>և</w:t>
            </w:r>
            <w:r w:rsidR="00B568C2" w:rsidRPr="00707865">
              <w:rPr>
                <w:rFonts w:ascii="GHEA Grapalat" w:hAnsi="GHEA Grapalat"/>
                <w:lang w:val="fr-FR"/>
              </w:rPr>
              <w:t xml:space="preserve"> </w:t>
            </w:r>
            <w:r w:rsidRPr="00A705DE">
              <w:rPr>
                <w:rFonts w:ascii="GHEA Grapalat" w:hAnsi="GHEA Grapalat"/>
                <w:lang w:val="hy-AM"/>
              </w:rPr>
              <w:t xml:space="preserve"> </w:t>
            </w:r>
            <w:r w:rsidR="00B568C2" w:rsidRPr="00A705DE">
              <w:rPr>
                <w:rFonts w:ascii="GHEA Grapalat" w:hAnsi="GHEA Grapalat"/>
                <w:lang w:val="hy-AM"/>
              </w:rPr>
              <w:t xml:space="preserve">«1041 Մեծ նվաճումների սպորտ» ծրագրի «11007 </w:t>
            </w:r>
            <w:proofErr w:type="spellStart"/>
            <w:r w:rsidR="00B568C2" w:rsidRPr="00A705DE">
              <w:rPr>
                <w:rFonts w:ascii="GHEA Grapalat" w:hAnsi="GHEA Grapalat"/>
                <w:lang w:val="hy-AM"/>
              </w:rPr>
              <w:t>Շախմատիստների</w:t>
            </w:r>
            <w:proofErr w:type="spellEnd"/>
            <w:r w:rsidR="00B568C2" w:rsidRPr="00A705DE">
              <w:rPr>
                <w:rFonts w:ascii="GHEA Grapalat" w:hAnsi="GHEA Grapalat"/>
                <w:lang w:val="hy-AM"/>
              </w:rPr>
              <w:t xml:space="preserve"> պատրաստման ծառայություններ» միջոցառման </w:t>
            </w:r>
            <w:r w:rsidRPr="00A705DE">
              <w:rPr>
                <w:rFonts w:ascii="GHEA Grapalat" w:hAnsi="GHEA Grapalat"/>
                <w:lang w:val="hy-AM"/>
              </w:rPr>
              <w:t xml:space="preserve">«Միջոցառումն իրականացնողի անվանումը» տողում «Մասնագիտական կրթության որակի ապահովման ազգային կենտրոն» հիմնադրամ, մրցույթով ընտրված կազմակերպություն» </w:t>
            </w:r>
            <w:r w:rsidR="00FF71F4">
              <w:rPr>
                <w:rFonts w:ascii="GHEA Grapalat" w:hAnsi="GHEA Grapalat"/>
                <w:lang w:val="en-US"/>
              </w:rPr>
              <w:t>և</w:t>
            </w:r>
            <w:r w:rsidR="00FF71F4" w:rsidRPr="00707865">
              <w:rPr>
                <w:rFonts w:ascii="GHEA Grapalat" w:hAnsi="GHEA Grapalat"/>
                <w:lang w:val="fr-FR"/>
              </w:rPr>
              <w:t xml:space="preserve"> </w:t>
            </w:r>
            <w:r w:rsidR="00FF71F4" w:rsidRPr="00A705DE">
              <w:rPr>
                <w:rFonts w:ascii="GHEA Grapalat" w:hAnsi="GHEA Grapalat"/>
                <w:lang w:val="hy-AM"/>
              </w:rPr>
              <w:t xml:space="preserve">«Հայաստանի շախմատի ակադեմիա» հիմնադրամ, մրցույթով ընտրված կազմակերպություն» բառերը </w:t>
            </w:r>
            <w:proofErr w:type="spellStart"/>
            <w:r w:rsidR="00FF71F4">
              <w:rPr>
                <w:rFonts w:ascii="GHEA Grapalat" w:hAnsi="GHEA Grapalat"/>
                <w:lang w:val="en-US"/>
              </w:rPr>
              <w:t>համապատասխանաբար</w:t>
            </w:r>
            <w:proofErr w:type="spellEnd"/>
            <w:r w:rsidRPr="00A705DE">
              <w:rPr>
                <w:rFonts w:ascii="GHEA Grapalat" w:hAnsi="GHEA Grapalat"/>
                <w:lang w:val="hy-AM"/>
              </w:rPr>
              <w:t xml:space="preserve"> փոխարինել «Մասնագիտական կրթության որակի ապահովման ազգային կենտրոն» հիմնադրամ»</w:t>
            </w:r>
            <w:r w:rsidR="00FF71F4" w:rsidRPr="00707865">
              <w:rPr>
                <w:rFonts w:ascii="GHEA Grapalat" w:hAnsi="GHEA Grapalat"/>
                <w:lang w:val="fr-FR"/>
              </w:rPr>
              <w:t xml:space="preserve"> </w:t>
            </w:r>
            <w:r w:rsidR="00FF71F4">
              <w:rPr>
                <w:rFonts w:ascii="GHEA Grapalat" w:hAnsi="GHEA Grapalat"/>
                <w:lang w:val="en-US"/>
              </w:rPr>
              <w:t>և</w:t>
            </w:r>
            <w:r w:rsidR="00FF71F4" w:rsidRPr="00707865">
              <w:rPr>
                <w:rFonts w:ascii="GHEA Grapalat" w:hAnsi="GHEA Grapalat"/>
                <w:lang w:val="fr-FR"/>
              </w:rPr>
              <w:t xml:space="preserve"> </w:t>
            </w:r>
            <w:r w:rsidR="00FF71F4" w:rsidRPr="00A705DE">
              <w:rPr>
                <w:rFonts w:ascii="GHEA Grapalat" w:hAnsi="GHEA Grapalat"/>
                <w:lang w:val="hy-AM"/>
              </w:rPr>
              <w:t xml:space="preserve">«Հայաստանի շախմատի ակադեմիա» հիմնադրամ» </w:t>
            </w:r>
            <w:r w:rsidRPr="00A705DE">
              <w:rPr>
                <w:rFonts w:ascii="GHEA Grapalat" w:hAnsi="GHEA Grapalat"/>
                <w:lang w:val="hy-AM"/>
              </w:rPr>
              <w:t xml:space="preserve"> բառերով</w:t>
            </w:r>
            <w:r w:rsidR="00B568C2" w:rsidRPr="00707865">
              <w:rPr>
                <w:rFonts w:ascii="GHEA Grapalat" w:hAnsi="GHEA Grapalat"/>
                <w:lang w:val="fr-FR"/>
              </w:rPr>
              <w:t>:</w:t>
            </w:r>
          </w:p>
        </w:tc>
      </w:tr>
      <w:tr w:rsidR="005E6605" w:rsidRPr="0072108C" w:rsidTr="00882D2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605" w:rsidRPr="00193B06" w:rsidRDefault="005E6605" w:rsidP="00882D23">
            <w:pPr>
              <w:ind w:right="72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</w:p>
          <w:p w:rsidR="005E6605" w:rsidRPr="001D42D8" w:rsidRDefault="005E6605" w:rsidP="00882D23">
            <w:pPr>
              <w:ind w:right="72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r w:rsidRPr="00C16F16">
              <w:rPr>
                <w:rFonts w:ascii="GHEA Grapalat" w:hAnsi="GHEA Grapalat"/>
                <w:b/>
                <w:u w:val="single"/>
                <w:lang w:val="hy-AM"/>
              </w:rPr>
              <w:t>3. Նախագծի մշակման գործընթացում ներգրավված ինստիտուտները, անձինք և նրանց դիրքորոշումը</w:t>
            </w:r>
          </w:p>
        </w:tc>
      </w:tr>
      <w:tr w:rsidR="005E6605" w:rsidRPr="0072108C" w:rsidTr="00882D2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605" w:rsidRPr="00566698" w:rsidRDefault="005E6605" w:rsidP="00882D23">
            <w:pPr>
              <w:spacing w:line="276" w:lineRule="auto"/>
              <w:ind w:right="72" w:firstLine="426"/>
              <w:jc w:val="both"/>
              <w:rPr>
                <w:rFonts w:ascii="GHEA Grapalat" w:hAnsi="GHEA Grapalat"/>
                <w:lang w:val="af-ZA"/>
              </w:rPr>
            </w:pPr>
          </w:p>
          <w:p w:rsidR="005E6605" w:rsidRDefault="005E6605" w:rsidP="00882D23">
            <w:pPr>
              <w:spacing w:line="276" w:lineRule="auto"/>
              <w:ind w:right="7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 xml:space="preserve">    </w:t>
            </w:r>
            <w:r w:rsidRPr="00566698">
              <w:rPr>
                <w:rFonts w:ascii="GHEA Grapalat" w:hAnsi="GHEA Grapalat"/>
                <w:lang w:val="hy-AM"/>
              </w:rPr>
              <w:t>Նախագիծը</w:t>
            </w:r>
            <w:r w:rsidRPr="00C16F16">
              <w:rPr>
                <w:rFonts w:ascii="GHEA Grapalat" w:hAnsi="GHEA Grapalat"/>
                <w:lang w:val="af-ZA"/>
              </w:rPr>
              <w:t xml:space="preserve"> </w:t>
            </w:r>
            <w:r w:rsidRPr="00566698">
              <w:rPr>
                <w:rFonts w:ascii="GHEA Grapalat" w:hAnsi="GHEA Grapalat"/>
                <w:lang w:val="hy-AM"/>
              </w:rPr>
              <w:t>մշակվել</w:t>
            </w:r>
            <w:r w:rsidRPr="00C16F16">
              <w:rPr>
                <w:rFonts w:ascii="GHEA Grapalat" w:hAnsi="GHEA Grapalat"/>
                <w:lang w:val="af-ZA"/>
              </w:rPr>
              <w:t xml:space="preserve"> </w:t>
            </w:r>
            <w:r w:rsidRPr="00566698">
              <w:rPr>
                <w:rFonts w:ascii="GHEA Grapalat" w:hAnsi="GHEA Grapalat"/>
                <w:lang w:val="hy-AM"/>
              </w:rPr>
              <w:t>է</w:t>
            </w:r>
            <w:r w:rsidRPr="00C16F1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Վարչապետի աշխատակազմ</w:t>
            </w:r>
            <w:r>
              <w:rPr>
                <w:rFonts w:ascii="GHEA Grapalat" w:hAnsi="GHEA Grapalat" w:cs="Arial Armenian"/>
                <w:lang w:val="fr-FR"/>
              </w:rPr>
              <w:t>ի</w:t>
            </w:r>
            <w:r w:rsidRPr="00925544">
              <w:rPr>
                <w:rFonts w:ascii="GHEA Grapalat" w:hAnsi="GHEA Grapalat"/>
                <w:lang w:val="af-ZA"/>
              </w:rPr>
              <w:t xml:space="preserve"> </w:t>
            </w:r>
            <w:r w:rsidRPr="00566698">
              <w:rPr>
                <w:rFonts w:ascii="GHEA Grapalat" w:hAnsi="GHEA Grapalat"/>
                <w:lang w:val="hy-AM"/>
              </w:rPr>
              <w:t>կողմից</w:t>
            </w:r>
            <w:r w:rsidRPr="00C16F16">
              <w:rPr>
                <w:rFonts w:ascii="GHEA Grapalat" w:hAnsi="GHEA Grapalat"/>
                <w:lang w:val="af-ZA"/>
              </w:rPr>
              <w:t>:</w:t>
            </w:r>
          </w:p>
          <w:p w:rsidR="005E6605" w:rsidRPr="00C16F16" w:rsidRDefault="005E6605" w:rsidP="00882D23">
            <w:pPr>
              <w:spacing w:line="276" w:lineRule="auto"/>
              <w:ind w:right="72" w:firstLine="426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5E6605" w:rsidRDefault="005E6605" w:rsidP="005E6605">
      <w:pPr>
        <w:ind w:right="-563"/>
        <w:rPr>
          <w:rFonts w:ascii="GHEA Grapalat" w:hAnsi="GHEA Grapalat" w:cs="Angsana New"/>
          <w:b/>
          <w:lang w:val="hy-AM"/>
        </w:rPr>
      </w:pPr>
    </w:p>
    <w:p w:rsidR="005E6605" w:rsidRDefault="005E6605" w:rsidP="005E6605">
      <w:pPr>
        <w:ind w:right="-563"/>
        <w:rPr>
          <w:rFonts w:ascii="GHEA Grapalat" w:hAnsi="GHEA Grapalat" w:cs="Angsana New"/>
          <w:b/>
          <w:lang w:val="hy-AM"/>
        </w:rPr>
      </w:pPr>
    </w:p>
    <w:p w:rsidR="00AD04C1" w:rsidRDefault="00AD04C1">
      <w:pPr>
        <w:spacing w:after="200" w:line="276" w:lineRule="auto"/>
        <w:rPr>
          <w:rFonts w:ascii="GHEA Grapalat" w:hAnsi="GHEA Grapalat" w:cs="Angsana New"/>
          <w:b/>
          <w:lang w:val="hy-AM"/>
        </w:rPr>
      </w:pPr>
      <w:r>
        <w:rPr>
          <w:rFonts w:ascii="GHEA Grapalat" w:hAnsi="GHEA Grapalat" w:cs="Angsana New"/>
          <w:b/>
          <w:lang w:val="hy-AM"/>
        </w:rPr>
        <w:br w:type="page"/>
      </w:r>
    </w:p>
    <w:p w:rsidR="005E6605" w:rsidRPr="00661F92" w:rsidRDefault="005E6605" w:rsidP="00AD04C1">
      <w:pPr>
        <w:ind w:left="284"/>
        <w:jc w:val="center"/>
        <w:rPr>
          <w:rFonts w:ascii="GHEA Grapalat" w:hAnsi="GHEA Grapalat" w:cs="Angsana New"/>
          <w:b/>
          <w:lang w:val="pt-BR"/>
        </w:rPr>
      </w:pPr>
      <w:r w:rsidRPr="00503FCD">
        <w:rPr>
          <w:rFonts w:ascii="GHEA Grapalat" w:hAnsi="GHEA Grapalat" w:cs="Angsana New"/>
          <w:b/>
          <w:lang w:val="hy-AM"/>
        </w:rPr>
        <w:lastRenderedPageBreak/>
        <w:t>ՏԵՂԵԿԱՆՔ</w:t>
      </w:r>
    </w:p>
    <w:p w:rsidR="005E6605" w:rsidRPr="00661F92" w:rsidRDefault="005E6605" w:rsidP="005E6605">
      <w:pPr>
        <w:ind w:left="284" w:right="-563"/>
        <w:jc w:val="center"/>
        <w:rPr>
          <w:rFonts w:ascii="GHEA Grapalat" w:hAnsi="GHEA Grapalat" w:cs="Angsana New"/>
          <w:b/>
          <w:lang w:val="pt-BR"/>
        </w:rPr>
      </w:pPr>
    </w:p>
    <w:p w:rsidR="005E6605" w:rsidRPr="00503FCD" w:rsidRDefault="005E6605" w:rsidP="00AD04C1">
      <w:pPr>
        <w:spacing w:line="276" w:lineRule="auto"/>
        <w:jc w:val="center"/>
        <w:rPr>
          <w:rFonts w:ascii="GHEA Grapalat" w:eastAsia="Arial Unicode MS" w:hAnsi="GHEA Grapalat" w:cs="Angsana New"/>
          <w:b/>
          <w:lang w:val="af-ZA"/>
        </w:rPr>
      </w:pPr>
      <w:r>
        <w:rPr>
          <w:rFonts w:ascii="GHEA Grapalat" w:eastAsia="Arial Unicode MS" w:hAnsi="GHEA Grapalat" w:cs="Sylfaen"/>
          <w:b/>
          <w:lang w:val="hy-AM"/>
        </w:rPr>
        <w:t>«</w:t>
      </w:r>
      <w:r w:rsidR="00AD04C1" w:rsidRPr="00AD04C1">
        <w:rPr>
          <w:rFonts w:ascii="GHEA Grapalat" w:eastAsia="Arial Unicode MS" w:hAnsi="GHEA Grapalat" w:cs="Sylfaen"/>
          <w:b/>
          <w:lang w:val="hy-AM"/>
        </w:rPr>
        <w:t>ՀԱՅԱՍՏԱՆԻ ՀԱՆՐԱՊԵՏՈՒԹՅԱՆ 2019 ԹՎԱԿԱՆԻ ՊԵՏԱԿԱՆ ԲՅՈՒՋԵՈՒՄ ԵՎ ՀԱՅԱՍՏԱՆԻ ՀԱՆՐԱՊԵՏՈՒԹՅԱՆ ԿԱՌԱՎԱՐՈՒԹՅԱՆ 2018 ԹՎԱԿԱՆԻ ԴԵԿՏԵՄԲԵՐԻ 27-Ի N 1515-Ն ՈՐՈՇՄԱՆ ՄԵՋ ՓՈՓՈԽՈՒԹՅՈՒՆՆԵՐ ԵՎ ԼՐԱՑՈՒՄՆԵՐ ԿԱՏԱՐԵԼՈՒ ՄԱՍԻՆ</w:t>
      </w:r>
      <w:r>
        <w:rPr>
          <w:rFonts w:ascii="GHEA Grapalat" w:hAnsi="GHEA Grapalat"/>
          <w:b/>
          <w:color w:val="000000"/>
          <w:lang w:val="hy-AM"/>
        </w:rPr>
        <w:t>»</w:t>
      </w:r>
      <w:r w:rsidRPr="00566698">
        <w:rPr>
          <w:rStyle w:val="Strong"/>
          <w:rFonts w:ascii="GHEA Grapalat" w:hAnsi="GHEA Grapalat"/>
          <w:lang w:val="pt-BR"/>
        </w:rPr>
        <w:t xml:space="preserve"> </w:t>
      </w:r>
      <w:r w:rsidRPr="00566698">
        <w:rPr>
          <w:rStyle w:val="Strong"/>
          <w:rFonts w:ascii="GHEA Grapalat" w:hAnsi="GHEA Grapalat"/>
          <w:lang w:val="hy-AM"/>
        </w:rPr>
        <w:t>ԿԱՌԱՎԱՐՈՒԹՅԱՆ</w:t>
      </w:r>
      <w:r w:rsidRPr="00CE1557">
        <w:rPr>
          <w:rStyle w:val="Strong"/>
          <w:rFonts w:ascii="GHEA Grapalat" w:hAnsi="GHEA Grapalat"/>
          <w:lang w:val="pt-BR"/>
        </w:rPr>
        <w:t xml:space="preserve"> </w:t>
      </w:r>
      <w:r w:rsidRPr="00566698">
        <w:rPr>
          <w:rStyle w:val="Strong"/>
          <w:rFonts w:ascii="GHEA Grapalat" w:hAnsi="GHEA Grapalat"/>
          <w:lang w:val="hy-AM"/>
        </w:rPr>
        <w:t>ՈՐՈՇՄԱՆ</w:t>
      </w:r>
      <w:r w:rsidRPr="00A3349A">
        <w:rPr>
          <w:rStyle w:val="Strong"/>
          <w:rFonts w:ascii="GHEA Grapalat" w:hAnsi="GHEA Grapalat"/>
          <w:lang w:val="af-ZA"/>
        </w:rPr>
        <w:t xml:space="preserve"> </w:t>
      </w:r>
      <w:r w:rsidRPr="00A3349A">
        <w:rPr>
          <w:rFonts w:ascii="GHEA Grapalat" w:hAnsi="GHEA Grapalat" w:cs="Arial Armenian"/>
          <w:b/>
          <w:lang w:val="af-ZA"/>
        </w:rPr>
        <w:t>ՆԱԽԱԳԾԻ</w:t>
      </w:r>
      <w:r w:rsidRPr="00503FCD">
        <w:rPr>
          <w:rFonts w:ascii="GHEA Grapalat" w:eastAsia="Arial Unicode MS" w:hAnsi="GHEA Grapalat" w:cs="Sylfaen"/>
          <w:b/>
          <w:lang w:val="hy-AM"/>
        </w:rPr>
        <w:t xml:space="preserve"> </w:t>
      </w:r>
      <w:r w:rsidRPr="00A3349A">
        <w:rPr>
          <w:rFonts w:ascii="GHEA Grapalat" w:hAnsi="GHEA Grapalat" w:cs="Arial Armenian"/>
          <w:b/>
          <w:lang w:val="af-ZA"/>
        </w:rPr>
        <w:t>ԸՆԴՈՒՆՄԱՆ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 w:rsidRPr="00503FCD">
        <w:rPr>
          <w:rFonts w:ascii="GHEA Grapalat" w:hAnsi="GHEA Grapalat" w:cs="Angsana New"/>
          <w:b/>
          <w:lang w:val="hy-AM"/>
        </w:rPr>
        <w:t xml:space="preserve">ԿԱՊԱԿՑՈՒԹՅԱՄԲ </w:t>
      </w:r>
      <w:r w:rsidRPr="00503FCD">
        <w:rPr>
          <w:rFonts w:ascii="GHEA Grapalat" w:eastAsia="Arial Unicode MS" w:hAnsi="GHEA Grapalat" w:cs="Angsana New"/>
          <w:b/>
          <w:lang w:val="af-ZA"/>
        </w:rPr>
        <w:t xml:space="preserve">ԻՐԱՎԱԿԱՆ ԱԿՏԵՐՈՒՄ ՓՈՓՈԽՈՒԹՅՈՒՆՆԵՐ </w:t>
      </w:r>
      <w:r w:rsidRPr="00566698">
        <w:rPr>
          <w:rFonts w:ascii="GHEA Grapalat" w:eastAsia="Arial Unicode MS" w:hAnsi="GHEA Grapalat" w:cs="Angsana New"/>
          <w:b/>
          <w:lang w:val="hy-AM"/>
        </w:rPr>
        <w:t>ԿԱՄ</w:t>
      </w:r>
      <w:r w:rsidRPr="00120A71">
        <w:rPr>
          <w:rFonts w:ascii="GHEA Grapalat" w:eastAsia="Arial Unicode MS" w:hAnsi="GHEA Grapalat" w:cs="Angsana New"/>
          <w:b/>
          <w:lang w:val="pt-BR"/>
        </w:rPr>
        <w:t xml:space="preserve"> </w:t>
      </w:r>
      <w:r w:rsidRPr="00566698">
        <w:rPr>
          <w:rFonts w:ascii="GHEA Grapalat" w:eastAsia="Arial Unicode MS" w:hAnsi="GHEA Grapalat" w:cs="Angsana New"/>
          <w:b/>
          <w:lang w:val="hy-AM"/>
        </w:rPr>
        <w:t>ԼՐԱՑՈՒՄՆԵՐ</w:t>
      </w:r>
      <w:r w:rsidRPr="00120A71">
        <w:rPr>
          <w:rFonts w:ascii="GHEA Grapalat" w:eastAsia="Arial Unicode MS" w:hAnsi="GHEA Grapalat" w:cs="Angsana New"/>
          <w:b/>
          <w:lang w:val="pt-BR"/>
        </w:rPr>
        <w:t xml:space="preserve"> </w:t>
      </w:r>
      <w:r w:rsidRPr="00503FCD">
        <w:rPr>
          <w:rFonts w:ascii="GHEA Grapalat" w:eastAsia="Arial Unicode MS" w:hAnsi="GHEA Grapalat" w:cs="Angsana New"/>
          <w:b/>
          <w:lang w:val="af-ZA"/>
        </w:rPr>
        <w:t>ԿԱՏԱՐԵԼՈՒ ԱՆՀՐԱԺԵՇՏՈՒԹՅԱՆ ՎԵՐԱԲԵՐՅԱԼ</w:t>
      </w:r>
    </w:p>
    <w:p w:rsidR="005E6605" w:rsidRPr="00120A71" w:rsidRDefault="005E6605" w:rsidP="00AD04C1">
      <w:pPr>
        <w:tabs>
          <w:tab w:val="left" w:pos="0"/>
        </w:tabs>
        <w:spacing w:line="276" w:lineRule="auto"/>
        <w:ind w:firstLine="426"/>
        <w:jc w:val="both"/>
        <w:rPr>
          <w:rFonts w:ascii="GHEA Grapalat" w:hAnsi="GHEA Grapalat" w:cs="Sylfaen"/>
          <w:lang w:val="af-ZA"/>
        </w:rPr>
      </w:pPr>
    </w:p>
    <w:p w:rsidR="005E6605" w:rsidRPr="00A3349A" w:rsidRDefault="005E6605" w:rsidP="00AD04C1">
      <w:pPr>
        <w:tabs>
          <w:tab w:val="left" w:pos="284"/>
          <w:tab w:val="left" w:pos="9072"/>
        </w:tabs>
        <w:spacing w:line="276" w:lineRule="auto"/>
        <w:ind w:firstLine="426"/>
        <w:jc w:val="both"/>
        <w:rPr>
          <w:rFonts w:ascii="GHEA Grapalat" w:hAnsi="GHEA Grapalat" w:cs="Sylfaen"/>
          <w:b/>
          <w:lang w:val="af-ZA"/>
        </w:rPr>
      </w:pPr>
      <w:proofErr w:type="spellStart"/>
      <w:r w:rsidRPr="00A3349A">
        <w:rPr>
          <w:rFonts w:ascii="GHEA Grapalat" w:hAnsi="GHEA Grapalat" w:cs="Sylfaen"/>
          <w:lang w:val="fr-FR"/>
        </w:rPr>
        <w:t>Նախագծի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ընդունմամբ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այլ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իրավական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ակտերում</w:t>
      </w:r>
      <w:proofErr w:type="spellEnd"/>
      <w:r w:rsidRPr="00A3349A">
        <w:rPr>
          <w:rFonts w:ascii="GHEA Grapalat" w:hAnsi="GHEA Grapalat" w:cs="Sylfaen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փոփոխություններ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կամ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լրացումներ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կատարելու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անհրաժեշտություն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չի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առաջանում</w:t>
      </w:r>
      <w:proofErr w:type="spellEnd"/>
      <w:r w:rsidRPr="00A3349A">
        <w:rPr>
          <w:rFonts w:ascii="GHEA Grapalat" w:hAnsi="GHEA Grapalat"/>
          <w:lang w:val="af-ZA"/>
        </w:rPr>
        <w:t>:</w:t>
      </w:r>
    </w:p>
    <w:p w:rsidR="005E6605" w:rsidRDefault="005E6605" w:rsidP="00AD04C1">
      <w:pPr>
        <w:spacing w:line="276" w:lineRule="auto"/>
        <w:rPr>
          <w:rFonts w:ascii="GHEA Grapalat" w:hAnsi="GHEA Grapalat"/>
          <w:color w:val="FF0000"/>
          <w:lang w:val="af-ZA"/>
        </w:rPr>
      </w:pPr>
    </w:p>
    <w:p w:rsidR="005E6605" w:rsidRPr="00503FCD" w:rsidRDefault="005E6605" w:rsidP="00AD04C1">
      <w:pPr>
        <w:spacing w:line="276" w:lineRule="auto"/>
        <w:rPr>
          <w:rFonts w:ascii="GHEA Grapalat" w:hAnsi="GHEA Grapalat"/>
          <w:color w:val="FF0000"/>
          <w:lang w:val="af-ZA"/>
        </w:rPr>
      </w:pPr>
    </w:p>
    <w:p w:rsidR="005E6605" w:rsidRPr="00661F92" w:rsidRDefault="005E6605" w:rsidP="00AD04C1">
      <w:pPr>
        <w:spacing w:line="276" w:lineRule="auto"/>
        <w:jc w:val="center"/>
        <w:rPr>
          <w:rFonts w:ascii="GHEA Grapalat" w:hAnsi="GHEA Grapalat" w:cs="Angsana New"/>
          <w:b/>
          <w:lang w:val="af-ZA"/>
        </w:rPr>
      </w:pPr>
      <w:r w:rsidRPr="00503FCD">
        <w:rPr>
          <w:rFonts w:ascii="GHEA Grapalat" w:hAnsi="GHEA Grapalat" w:cs="Angsana New"/>
          <w:b/>
          <w:lang w:val="hy-AM"/>
        </w:rPr>
        <w:t>ՏԵՂԵԿԱՆՔ</w:t>
      </w:r>
    </w:p>
    <w:p w:rsidR="005E6605" w:rsidRPr="00661F92" w:rsidRDefault="005E6605" w:rsidP="00AD04C1">
      <w:pPr>
        <w:spacing w:line="276" w:lineRule="auto"/>
        <w:jc w:val="center"/>
        <w:rPr>
          <w:rFonts w:ascii="GHEA Grapalat" w:hAnsi="GHEA Grapalat" w:cs="Angsana New"/>
          <w:b/>
          <w:lang w:val="af-ZA"/>
        </w:rPr>
      </w:pPr>
    </w:p>
    <w:p w:rsidR="005E6605" w:rsidRPr="00193B06" w:rsidRDefault="005E6605" w:rsidP="00AD04C1">
      <w:pPr>
        <w:spacing w:line="276" w:lineRule="auto"/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eastAsia="Arial Unicode MS" w:hAnsi="GHEA Grapalat" w:cs="Sylfaen"/>
          <w:b/>
          <w:lang w:val="hy-AM"/>
        </w:rPr>
        <w:t>«</w:t>
      </w:r>
      <w:r w:rsidR="00AD04C1" w:rsidRPr="00AD04C1">
        <w:rPr>
          <w:rFonts w:ascii="GHEA Grapalat" w:eastAsia="Arial Unicode MS" w:hAnsi="GHEA Grapalat" w:cs="Sylfaen"/>
          <w:b/>
          <w:lang w:val="hy-AM"/>
        </w:rPr>
        <w:t>ՀԱՅԱՍՏԱՆԻ ՀԱՆՐԱՊԵՏՈՒԹՅԱՆ 2019 ԹՎԱԿԱՆԻ ՊԵՏԱԿԱՆ ԲՅՈՒՋԵՈՒՄ ԵՎ ՀԱՅԱՍՏԱՆԻ ՀԱՆՐԱՊԵՏՈՒԹՅԱՆ ԿԱՌԱՎԱՐՈՒԹՅԱՆ 2018 ԹՎԱԿԱՆԻ ԴԵԿՏԵՄԲԵՐԻ 27-Ի N 1515-Ն ՈՐՈՇՄԱՆ ՄԵՋ ՓՈՓՈԽՈՒԹՅՈՒՆՆԵՐ ԵՎ ԼՐԱՑՈՒՄՆԵՐ ԿԱՏԱՐԵԼՈՒ ՄԱՍԻՆ</w:t>
      </w:r>
      <w:r>
        <w:rPr>
          <w:rFonts w:ascii="GHEA Grapalat" w:hAnsi="GHEA Grapalat"/>
          <w:b/>
          <w:color w:val="000000"/>
          <w:lang w:val="hy-AM"/>
        </w:rPr>
        <w:t>»</w:t>
      </w:r>
      <w:r w:rsidRPr="00566698"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en-US"/>
        </w:rPr>
        <w:t>ԿԱՌԱՎԱՐՈՒԹՅԱՆ</w:t>
      </w:r>
      <w:r w:rsidRPr="00CE1557">
        <w:rPr>
          <w:rStyle w:val="Strong"/>
          <w:rFonts w:ascii="GHEA Grapalat" w:hAnsi="GHEA Grapalat"/>
          <w:lang w:val="af-ZA"/>
        </w:rPr>
        <w:t xml:space="preserve"> </w:t>
      </w:r>
      <w:r w:rsidRPr="00A3349A">
        <w:rPr>
          <w:rStyle w:val="Strong"/>
          <w:rFonts w:ascii="GHEA Grapalat" w:hAnsi="GHEA Grapalat"/>
        </w:rPr>
        <w:t>ՈՐՈՇՄԱՆ</w:t>
      </w:r>
      <w:r w:rsidRPr="00A3349A">
        <w:rPr>
          <w:rStyle w:val="Strong"/>
          <w:rFonts w:ascii="GHEA Grapalat" w:hAnsi="GHEA Grapalat"/>
          <w:lang w:val="af-ZA"/>
        </w:rPr>
        <w:t xml:space="preserve"> </w:t>
      </w:r>
      <w:r w:rsidRPr="00A3349A">
        <w:rPr>
          <w:rFonts w:ascii="GHEA Grapalat" w:hAnsi="GHEA Grapalat" w:cs="Arial Armenian"/>
          <w:b/>
          <w:lang w:val="af-ZA"/>
        </w:rPr>
        <w:t>ՆԱԽԱԳԾԻ</w:t>
      </w:r>
      <w:r w:rsidRPr="00503FCD">
        <w:rPr>
          <w:rFonts w:ascii="GHEA Grapalat" w:eastAsia="Arial Unicode MS" w:hAnsi="GHEA Grapalat" w:cs="Sylfaen"/>
          <w:b/>
          <w:lang w:val="hy-AM"/>
        </w:rPr>
        <w:t xml:space="preserve"> </w:t>
      </w:r>
      <w:r w:rsidRPr="00A3349A">
        <w:rPr>
          <w:rFonts w:ascii="GHEA Grapalat" w:hAnsi="GHEA Grapalat" w:cs="Arial Armenian"/>
          <w:b/>
          <w:lang w:val="af-ZA"/>
        </w:rPr>
        <w:t>ԸՆԴՈՒՆՄԱՆ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 w:rsidRPr="00503FCD">
        <w:rPr>
          <w:rFonts w:ascii="GHEA Grapalat" w:hAnsi="GHEA Grapalat" w:cs="Angsana New"/>
          <w:b/>
          <w:lang w:val="hy-AM"/>
        </w:rPr>
        <w:t xml:space="preserve">ԿԱՊԱԿՑՈՒԹՅԱՄԲ ՊԵՏԱԿԱՆ ԲՅՈՒՋԵՈՒՄ ԾԱԽՍԵՐԻ </w:t>
      </w:r>
      <w:r>
        <w:rPr>
          <w:rFonts w:ascii="GHEA Grapalat" w:hAnsi="GHEA Grapalat" w:cs="Angsana New"/>
          <w:b/>
          <w:lang w:val="en-US"/>
        </w:rPr>
        <w:t>ԵՎ</w:t>
      </w:r>
      <w:r w:rsidRPr="00503FCD">
        <w:rPr>
          <w:rFonts w:ascii="GHEA Grapalat" w:hAnsi="GHEA Grapalat" w:cs="Angsana New"/>
          <w:b/>
          <w:lang w:val="hy-AM"/>
        </w:rPr>
        <w:t xml:space="preserve"> ԵԿԱՄՈՒՏՆԵՐԻ ԱՎԵԼԱՑՄԱՆ ԿԱՄ ՆՎԱԶԵՑՄԱՆ ՎԵՐԱԲԵՐՅԱԼ</w:t>
      </w:r>
    </w:p>
    <w:p w:rsidR="005E6605" w:rsidRDefault="005E6605" w:rsidP="00AD04C1">
      <w:pPr>
        <w:spacing w:line="276" w:lineRule="auto"/>
        <w:jc w:val="both"/>
        <w:rPr>
          <w:rFonts w:ascii="GHEA Grapalat" w:hAnsi="GHEA Grapalat" w:cs="Angsana New"/>
          <w:lang w:val="hy-AM"/>
        </w:rPr>
      </w:pPr>
      <w:r>
        <w:rPr>
          <w:rFonts w:ascii="GHEA Grapalat" w:hAnsi="GHEA Grapalat" w:cs="Angsana New"/>
          <w:lang w:val="hy-AM"/>
        </w:rPr>
        <w:t xml:space="preserve">      </w:t>
      </w:r>
    </w:p>
    <w:p w:rsidR="005E6605" w:rsidRDefault="005E6605" w:rsidP="00AD04C1">
      <w:pPr>
        <w:spacing w:line="276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Angsana New"/>
          <w:lang w:val="hy-AM"/>
        </w:rPr>
        <w:t xml:space="preserve">       </w:t>
      </w:r>
      <w:r w:rsidRPr="001D42D8">
        <w:rPr>
          <w:rFonts w:ascii="GHEA Grapalat" w:hAnsi="GHEA Grapalat"/>
          <w:color w:val="000000"/>
          <w:lang w:val="hy-AM"/>
        </w:rPr>
        <w:t>Ն</w:t>
      </w:r>
      <w:proofErr w:type="spellStart"/>
      <w:r w:rsidRPr="00A3349A">
        <w:rPr>
          <w:rFonts w:ascii="GHEA Grapalat" w:hAnsi="GHEA Grapalat" w:cs="Sylfaen"/>
          <w:lang w:val="fr-FR"/>
        </w:rPr>
        <w:t>ախագծի</w:t>
      </w:r>
      <w:proofErr w:type="spellEnd"/>
      <w:r w:rsidRPr="00A3349A">
        <w:rPr>
          <w:rFonts w:ascii="GHEA Grapalat" w:hAnsi="GHEA Grapalat"/>
          <w:lang w:val="fr-FR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ընդունմամբ</w:t>
      </w:r>
      <w:proofErr w:type="spellEnd"/>
      <w:r w:rsidRPr="00A3349A">
        <w:rPr>
          <w:rFonts w:ascii="GHEA Grapalat" w:hAnsi="GHEA Grapalat"/>
          <w:lang w:val="fr-FR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Հայաստանի</w:t>
      </w:r>
      <w:proofErr w:type="spellEnd"/>
      <w:r w:rsidRPr="00A3349A">
        <w:rPr>
          <w:rFonts w:ascii="GHEA Grapalat" w:hAnsi="GHEA Grapalat" w:cs="Sylfaen"/>
          <w:lang w:val="fr-FR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Հանրապետության</w:t>
      </w:r>
      <w:proofErr w:type="spellEnd"/>
      <w:r w:rsidRPr="00A3349A">
        <w:rPr>
          <w:rFonts w:ascii="GHEA Grapalat" w:hAnsi="GHEA Grapalat"/>
          <w:lang w:val="fr-FR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պետական</w:t>
      </w:r>
      <w:proofErr w:type="spellEnd"/>
      <w:r w:rsidRPr="00A3349A">
        <w:rPr>
          <w:rFonts w:ascii="GHEA Grapalat" w:hAnsi="GHEA Grapalat"/>
          <w:lang w:val="fr-FR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բյուջեում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ծախսերի</w:t>
      </w:r>
      <w:proofErr w:type="spellEnd"/>
      <w:r w:rsidRPr="00A3349A">
        <w:rPr>
          <w:rFonts w:ascii="GHEA Grapalat" w:hAnsi="GHEA Grapalat"/>
          <w:lang w:val="fr-FR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կամ</w:t>
      </w:r>
      <w:proofErr w:type="spellEnd"/>
      <w:r w:rsidRPr="00A3349A">
        <w:rPr>
          <w:rFonts w:ascii="GHEA Grapalat" w:hAnsi="GHEA Grapalat"/>
          <w:lang w:val="fr-FR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եկամուտների</w:t>
      </w:r>
      <w:proofErr w:type="spellEnd"/>
      <w:r w:rsidRPr="00A3349A">
        <w:rPr>
          <w:rFonts w:ascii="GHEA Grapalat" w:hAnsi="GHEA Grapalat"/>
          <w:lang w:val="fr-FR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ավելացում</w:t>
      </w:r>
      <w:proofErr w:type="spellEnd"/>
      <w:r w:rsidRPr="00A3349A">
        <w:rPr>
          <w:rFonts w:ascii="GHEA Grapalat" w:hAnsi="GHEA Grapalat"/>
          <w:lang w:val="fr-FR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կամ</w:t>
      </w:r>
      <w:proofErr w:type="spellEnd"/>
      <w:r w:rsidRPr="00A3349A">
        <w:rPr>
          <w:rFonts w:ascii="GHEA Grapalat" w:hAnsi="GHEA Grapalat"/>
          <w:lang w:val="fr-FR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նվազում</w:t>
      </w:r>
      <w:proofErr w:type="spellEnd"/>
      <w:r w:rsidRPr="00A3349A">
        <w:rPr>
          <w:rFonts w:ascii="GHEA Grapalat" w:hAnsi="GHEA Grapalat"/>
          <w:lang w:val="fr-FR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չի</w:t>
      </w:r>
      <w:proofErr w:type="spellEnd"/>
      <w:r w:rsidRPr="00A3349A">
        <w:rPr>
          <w:rFonts w:ascii="GHEA Grapalat" w:hAnsi="GHEA Grapalat"/>
          <w:lang w:val="fr-FR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նախատեսվում</w:t>
      </w:r>
      <w:proofErr w:type="spellEnd"/>
      <w:r w:rsidRPr="00A3349A">
        <w:rPr>
          <w:rFonts w:ascii="GHEA Grapalat" w:hAnsi="GHEA Grapalat"/>
          <w:lang w:val="fr-FR"/>
        </w:rPr>
        <w:t xml:space="preserve">: </w:t>
      </w:r>
    </w:p>
    <w:p w:rsidR="005E6605" w:rsidRPr="001D42D8" w:rsidRDefault="005E6605" w:rsidP="005E6605">
      <w:pPr>
        <w:spacing w:line="276" w:lineRule="auto"/>
        <w:ind w:right="-563"/>
        <w:jc w:val="both"/>
        <w:rPr>
          <w:rFonts w:ascii="GHEA Grapalat" w:hAnsi="GHEA Grapalat" w:cs="Sylfaen"/>
          <w:lang w:val="fr-FR"/>
        </w:rPr>
      </w:pPr>
    </w:p>
    <w:p w:rsidR="000A13A5" w:rsidRDefault="000A13A5" w:rsidP="005E6605">
      <w:pPr>
        <w:spacing w:line="276" w:lineRule="auto"/>
        <w:ind w:left="-142"/>
        <w:jc w:val="center"/>
        <w:rPr>
          <w:rFonts w:ascii="GHEA Grapalat" w:hAnsi="GHEA Grapalat" w:cs="GHEA Grapalat"/>
          <w:lang w:val="fr-FR"/>
        </w:rPr>
        <w:sectPr w:rsidR="000A13A5" w:rsidSect="00193B06">
          <w:footerReference w:type="even" r:id="rId8"/>
          <w:footerReference w:type="default" r:id="rId9"/>
          <w:pgSz w:w="11906" w:h="16838" w:code="9"/>
          <w:pgMar w:top="851" w:right="851" w:bottom="851" w:left="1134" w:header="709" w:footer="709" w:gutter="561"/>
          <w:cols w:space="720"/>
          <w:docGrid w:linePitch="360"/>
        </w:sectPr>
      </w:pPr>
    </w:p>
    <w:p w:rsidR="000A13A5" w:rsidRPr="000A13A5" w:rsidRDefault="000A13A5" w:rsidP="000A13A5">
      <w:pPr>
        <w:jc w:val="center"/>
        <w:rPr>
          <w:rFonts w:ascii="GHEA Grapalat" w:hAnsi="GHEA Grapalat"/>
          <w:b/>
          <w:lang w:val="hy-AM"/>
        </w:rPr>
      </w:pPr>
    </w:p>
    <w:p w:rsidR="000A13A5" w:rsidRPr="0072108C" w:rsidRDefault="000A13A5" w:rsidP="000A13A5">
      <w:pPr>
        <w:jc w:val="center"/>
        <w:rPr>
          <w:rFonts w:ascii="GHEA Grapalat" w:hAnsi="GHEA Grapalat"/>
          <w:b/>
          <w:lang w:val="hy-AM"/>
        </w:rPr>
      </w:pPr>
      <w:r w:rsidRPr="0072108C">
        <w:rPr>
          <w:rFonts w:ascii="GHEA Grapalat" w:hAnsi="GHEA Grapalat"/>
          <w:b/>
          <w:lang w:val="hy-AM"/>
        </w:rPr>
        <w:t>ԱՄՓՈՓԱԹԵՐԹ</w:t>
      </w:r>
    </w:p>
    <w:p w:rsidR="000A13A5" w:rsidRPr="0072108C" w:rsidRDefault="000A13A5" w:rsidP="000A13A5">
      <w:pPr>
        <w:jc w:val="center"/>
        <w:rPr>
          <w:rFonts w:ascii="GHEA Grapalat" w:hAnsi="GHEA Grapalat"/>
          <w:b/>
          <w:lang w:val="hy-AM"/>
        </w:rPr>
      </w:pPr>
    </w:p>
    <w:p w:rsidR="000A13A5" w:rsidRPr="00E3314D" w:rsidRDefault="000A13A5" w:rsidP="000A13A5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lang w:val="af-ZA"/>
        </w:rPr>
      </w:pPr>
      <w:r w:rsidRPr="003B08A9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«</w:t>
      </w:r>
      <w:r w:rsidRPr="0072108C">
        <w:rPr>
          <w:rStyle w:val="Strong"/>
          <w:rFonts w:ascii="GHEA Grapalat" w:hAnsi="GHEA Grapalat"/>
          <w:lang w:val="hy-AM"/>
        </w:rPr>
        <w:t xml:space="preserve">ՀԱՅԱՍՏԱՆԻ ՀԱՆՐԱՊԵՏՈՒԹՅԱՆ </w:t>
      </w:r>
      <w:r>
        <w:rPr>
          <w:rStyle w:val="Strong"/>
          <w:rFonts w:ascii="GHEA Grapalat" w:hAnsi="GHEA Grapalat"/>
          <w:lang w:val="hy-AM"/>
        </w:rPr>
        <w:t xml:space="preserve">2019 ԹՎԱԿԱՆԻ ՊԵՏԱԿԱՆ ԲՅՈՒՋԵՈՒՄ ԵՎ </w:t>
      </w:r>
      <w:r w:rsidRPr="0072108C">
        <w:rPr>
          <w:rStyle w:val="Strong"/>
          <w:rFonts w:ascii="GHEA Grapalat" w:hAnsi="GHEA Grapalat"/>
          <w:lang w:val="hy-AM"/>
        </w:rPr>
        <w:t xml:space="preserve">ՀԱՅԱՍՏԱՆԻ ՀԱՆՐԱՊԵՏՈՒԹՅԱՆ ԿԱՌԱՎԱՐՈՒԹՅԱՆ 2018 ԹՎԱԿԱՆԻ ԴԵԿՏԵՄԲԵՐԻ 27-Ի N 1515-Ն ՈՐՈՇՄԱՆ ՄԵՋ ՓՈՓՈԽՈՒԹՅՈՒՆՆԵՐ </w:t>
      </w:r>
      <w:r>
        <w:rPr>
          <w:rStyle w:val="Strong"/>
          <w:rFonts w:ascii="GHEA Grapalat" w:hAnsi="GHEA Grapalat"/>
          <w:lang w:val="hy-AM"/>
        </w:rPr>
        <w:t xml:space="preserve">ԵՎ ԼՐԱՑՈՒՄՆԵՐ </w:t>
      </w:r>
      <w:r w:rsidRPr="0072108C">
        <w:rPr>
          <w:rStyle w:val="Strong"/>
          <w:rFonts w:ascii="GHEA Grapalat" w:hAnsi="GHEA Grapalat"/>
          <w:lang w:val="hy-AM"/>
        </w:rPr>
        <w:t>ԿԱՏԱՐԵԼՈՒ ՄԱՍԻՆ</w:t>
      </w:r>
      <w:r w:rsidRPr="00725DA4">
        <w:rPr>
          <w:rFonts w:ascii="GHEA Grapalat" w:hAnsi="GHEA Grapalat" w:cs="Sylfaen"/>
          <w:b/>
          <w:lang w:val="af-ZA"/>
        </w:rPr>
        <w:t xml:space="preserve">» </w:t>
      </w:r>
      <w:r w:rsidRPr="003B08A9">
        <w:rPr>
          <w:rFonts w:ascii="GHEA Grapalat" w:hAnsi="GHEA Grapalat" w:cs="Sylfaen"/>
          <w:b/>
          <w:lang w:val="af-ZA"/>
        </w:rPr>
        <w:t>ՀՀ</w:t>
      </w:r>
      <w:r w:rsidRPr="00E3314D">
        <w:rPr>
          <w:rFonts w:ascii="GHEA Grapalat" w:hAnsi="GHEA Grapalat" w:cs="Sylfaen"/>
          <w:b/>
          <w:lang w:val="af-ZA"/>
        </w:rPr>
        <w:t xml:space="preserve"> </w:t>
      </w:r>
      <w:r w:rsidRPr="003B08A9">
        <w:rPr>
          <w:rFonts w:ascii="GHEA Grapalat" w:hAnsi="GHEA Grapalat" w:cs="Sylfaen"/>
          <w:b/>
          <w:lang w:val="af-ZA"/>
        </w:rPr>
        <w:t>ԿԱՌԱՎԱՐՈՒԹՅԱՆ</w:t>
      </w:r>
      <w:r w:rsidRPr="00E3314D">
        <w:rPr>
          <w:rFonts w:ascii="GHEA Grapalat" w:hAnsi="GHEA Grapalat" w:cs="Sylfaen"/>
          <w:b/>
          <w:lang w:val="af-ZA"/>
        </w:rPr>
        <w:t xml:space="preserve"> </w:t>
      </w:r>
      <w:r w:rsidRPr="003B08A9">
        <w:rPr>
          <w:rFonts w:ascii="GHEA Grapalat" w:hAnsi="GHEA Grapalat" w:cs="Sylfaen"/>
          <w:b/>
          <w:lang w:val="af-ZA"/>
        </w:rPr>
        <w:t>ՈՐՈՇՄԱՆ ՆԱԽԱԳԾԻ ՎԵՐԱԲԵՐՅԱԼ</w:t>
      </w:r>
      <w:r w:rsidRPr="00E3314D">
        <w:rPr>
          <w:rFonts w:ascii="GHEA Grapalat" w:hAnsi="GHEA Grapalat" w:cs="Sylfaen"/>
          <w:b/>
          <w:lang w:val="af-ZA"/>
        </w:rPr>
        <w:t xml:space="preserve"> ՇԱՀԱԳՐԳԻՌ ՄԱՐՄԻՆՆԵՐԻ ԱՌԱՋԱՐԿՈՒԹՅՈՒՆՆԵՐԻ և ԱՌԱՐԿՈՒԹՅՈՒՆՆԵՐԻ</w:t>
      </w:r>
    </w:p>
    <w:p w:rsidR="000A13A5" w:rsidRPr="00967E49" w:rsidRDefault="000A13A5" w:rsidP="000A13A5">
      <w:pPr>
        <w:jc w:val="center"/>
        <w:rPr>
          <w:rFonts w:ascii="GHEA Grapalat" w:hAnsi="GHEA Grapalat" w:cs="Sylfaen"/>
          <w:b/>
          <w:lang w:val="af-ZA"/>
        </w:rPr>
      </w:pPr>
    </w:p>
    <w:tbl>
      <w:tblPr>
        <w:tblStyle w:val="TableGrid"/>
        <w:tblW w:w="1494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5670"/>
        <w:gridCol w:w="4140"/>
        <w:gridCol w:w="2160"/>
      </w:tblGrid>
      <w:tr w:rsidR="000A13A5" w:rsidRPr="00967E49" w:rsidTr="00182AB8">
        <w:tc>
          <w:tcPr>
            <w:tcW w:w="540" w:type="dxa"/>
          </w:tcPr>
          <w:p w:rsidR="000A13A5" w:rsidRPr="00967E49" w:rsidRDefault="000A13A5" w:rsidP="00182AB8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967E49">
              <w:rPr>
                <w:rFonts w:ascii="GHEA Grapalat" w:hAnsi="GHEA Grapalat"/>
              </w:rPr>
              <w:t>N</w:t>
            </w:r>
          </w:p>
        </w:tc>
        <w:tc>
          <w:tcPr>
            <w:tcW w:w="2430" w:type="dxa"/>
          </w:tcPr>
          <w:p w:rsidR="000A13A5" w:rsidRPr="00967E49" w:rsidRDefault="000A13A5" w:rsidP="00182AB8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967E49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967E49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</w:rPr>
              <w:t>հեղինակը</w:t>
            </w:r>
            <w:proofErr w:type="spellEnd"/>
          </w:p>
        </w:tc>
        <w:tc>
          <w:tcPr>
            <w:tcW w:w="5670" w:type="dxa"/>
          </w:tcPr>
          <w:p w:rsidR="000A13A5" w:rsidRPr="00967E49" w:rsidRDefault="000A13A5" w:rsidP="00182AB8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967E49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967E49">
              <w:rPr>
                <w:rFonts w:ascii="GHEA Grapalat" w:hAnsi="GHEA Grapalat" w:cs="Times Armenian"/>
                <w:b/>
                <w:lang w:val="fr-FR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4140" w:type="dxa"/>
          </w:tcPr>
          <w:p w:rsidR="000A13A5" w:rsidRPr="00967E49" w:rsidRDefault="000A13A5" w:rsidP="00182AB8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967E49"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  <w:tc>
          <w:tcPr>
            <w:tcW w:w="2160" w:type="dxa"/>
          </w:tcPr>
          <w:p w:rsidR="000A13A5" w:rsidRPr="00967E49" w:rsidRDefault="000A13A5" w:rsidP="00182AB8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967E49">
              <w:rPr>
                <w:rFonts w:ascii="GHEA Grapalat" w:hAnsi="GHEA Grapalat"/>
                <w:b/>
              </w:rPr>
              <w:t>Կատարված</w:t>
            </w:r>
            <w:proofErr w:type="spellEnd"/>
            <w:r w:rsidRPr="00967E49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</w:rPr>
              <w:t>փոփոխությունը</w:t>
            </w:r>
            <w:proofErr w:type="spellEnd"/>
          </w:p>
        </w:tc>
      </w:tr>
      <w:tr w:rsidR="000A13A5" w:rsidRPr="00CD53E1" w:rsidTr="00182AB8">
        <w:tc>
          <w:tcPr>
            <w:tcW w:w="540" w:type="dxa"/>
          </w:tcPr>
          <w:p w:rsidR="000A13A5" w:rsidRPr="00967E49" w:rsidRDefault="000A13A5" w:rsidP="00182AB8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2430" w:type="dxa"/>
          </w:tcPr>
          <w:p w:rsidR="000A13A5" w:rsidRPr="00994407" w:rsidRDefault="000A13A5" w:rsidP="00182AB8">
            <w:pPr>
              <w:spacing w:before="120" w:line="276" w:lineRule="auto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Ֆինանսների նախարարության </w:t>
            </w:r>
          </w:p>
        </w:tc>
        <w:tc>
          <w:tcPr>
            <w:tcW w:w="5670" w:type="dxa"/>
          </w:tcPr>
          <w:p w:rsidR="000A13A5" w:rsidRDefault="000A13A5" w:rsidP="000A13A5">
            <w:pPr>
              <w:pStyle w:val="ListParagraph"/>
              <w:numPr>
                <w:ilvl w:val="0"/>
                <w:numId w:val="13"/>
              </w:numPr>
              <w:tabs>
                <w:tab w:val="left" w:pos="-2694"/>
                <w:tab w:val="left" w:pos="851"/>
              </w:tabs>
              <w:spacing w:after="0"/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Նախագծի</w:t>
            </w:r>
            <w:proofErr w:type="spellEnd"/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>վերնագր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սկզբում</w:t>
            </w:r>
            <w:proofErr w:type="spellEnd"/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>ավելացնել</w:t>
            </w:r>
            <w:proofErr w:type="spellEnd"/>
            <w:proofErr w:type="gram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proofErr w:type="spellStart"/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</w:t>
            </w:r>
            <w:proofErr w:type="spellEnd"/>
            <w:proofErr w:type="gramEnd"/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2019 </w:t>
            </w:r>
            <w:proofErr w:type="spellStart"/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>թվականի</w:t>
            </w:r>
            <w:proofErr w:type="spellEnd"/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>պետական</w:t>
            </w:r>
            <w:proofErr w:type="spellEnd"/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>բյուջեում</w:t>
            </w:r>
            <w:proofErr w:type="spellEnd"/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և» </w:t>
            </w:r>
            <w:proofErr w:type="spellStart"/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>բառերը</w:t>
            </w:r>
            <w:proofErr w:type="spellEnd"/>
            <w:r w:rsidRPr="00C14A7F">
              <w:rPr>
                <w:sz w:val="24"/>
                <w:szCs w:val="24"/>
                <w:lang w:val="fr-FR"/>
              </w:rPr>
              <w:t> </w:t>
            </w:r>
            <w:r w:rsidRPr="00C14A7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: </w:t>
            </w:r>
          </w:p>
          <w:p w:rsidR="000A13A5" w:rsidRPr="00B27304" w:rsidRDefault="000A13A5" w:rsidP="000A13A5">
            <w:pPr>
              <w:pStyle w:val="ListParagraph"/>
              <w:numPr>
                <w:ilvl w:val="0"/>
                <w:numId w:val="13"/>
              </w:numPr>
              <w:tabs>
                <w:tab w:val="left" w:pos="-2694"/>
                <w:tab w:val="left" w:pos="851"/>
              </w:tabs>
              <w:spacing w:after="0"/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Նախագծի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1-ին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կետը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շարադրել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հետևյալ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կերպ</w:t>
            </w:r>
            <w:proofErr w:type="spellEnd"/>
            <w:r w:rsidRPr="00B27304">
              <w:rPr>
                <w:rFonts w:ascii="GHEA Grapalat" w:hAnsi="GHEA Grapalat" w:cs="Sylfaen"/>
                <w:sz w:val="24"/>
                <w:szCs w:val="24"/>
                <w:lang w:val="fr-FR"/>
              </w:rPr>
              <w:t>՝</w:t>
            </w:r>
            <w:proofErr w:type="gramStart"/>
            <w:r w:rsidRPr="00B2730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proofErr w:type="gram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2019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բյուջեում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2018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դեկտեմբերի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27-</w:t>
            </w:r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«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2019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բյուջեի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կատարումն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ապահովող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միջոցառումների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» N 1515-</w:t>
            </w:r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</w:t>
            </w:r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NN 1, 3, 4, 5, 11 </w:t>
            </w:r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11.1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հավելվածներում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կատարել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հետևյալ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փոփոխություններ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273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լրացումները</w:t>
            </w:r>
            <w:proofErr w:type="spellEnd"/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»:</w:t>
            </w:r>
          </w:p>
          <w:p w:rsidR="000A13A5" w:rsidRDefault="000A13A5" w:rsidP="000A13A5">
            <w:pPr>
              <w:pStyle w:val="ListParagraph"/>
              <w:numPr>
                <w:ilvl w:val="0"/>
                <w:numId w:val="13"/>
              </w:numPr>
              <w:tabs>
                <w:tab w:val="left" w:pos="-2694"/>
                <w:tab w:val="left" w:pos="851"/>
              </w:tabs>
              <w:spacing w:after="0"/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Նախագծի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1-ին</w:t>
            </w:r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կետի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8-րդ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ենթակետով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նախատեսվող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փոփոխությունները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ներկայացնել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նաև</w:t>
            </w:r>
            <w:proofErr w:type="spellEnd"/>
            <w:proofErr w:type="gram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</w:t>
            </w:r>
            <w:proofErr w:type="spellEnd"/>
            <w:proofErr w:type="gram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2019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թվականի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պետական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բյուջեի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մասին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օրենքի</w:t>
            </w:r>
            <w:proofErr w:type="spellEnd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N1 </w:t>
            </w:r>
            <w:proofErr w:type="spellStart"/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>հավելվածի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D03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NN</w:t>
            </w:r>
            <w:r w:rsidRPr="009850D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2, 4, և 5 </w:t>
            </w:r>
            <w:r w:rsidRPr="00836E3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36E3A">
              <w:rPr>
                <w:rFonts w:ascii="GHEA Grapalat" w:hAnsi="GHEA Grapalat" w:cs="Sylfaen"/>
                <w:sz w:val="24"/>
                <w:szCs w:val="24"/>
                <w:lang w:val="fr-FR"/>
              </w:rPr>
              <w:t>աղյուսակներում</w:t>
            </w:r>
            <w:proofErr w:type="spellEnd"/>
            <w:r w:rsidRPr="00836E3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: </w:t>
            </w:r>
          </w:p>
          <w:p w:rsidR="000A13A5" w:rsidRPr="008647CE" w:rsidRDefault="000A13A5" w:rsidP="000A13A5">
            <w:pPr>
              <w:pStyle w:val="ListParagraph"/>
              <w:numPr>
                <w:ilvl w:val="0"/>
                <w:numId w:val="13"/>
              </w:numPr>
              <w:tabs>
                <w:tab w:val="left" w:pos="-2694"/>
                <w:tab w:val="left" w:pos="851"/>
              </w:tabs>
              <w:spacing w:after="0"/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836E3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Նախագծ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ով</w:t>
            </w:r>
            <w:proofErr w:type="spellEnd"/>
            <w:r w:rsidRPr="00836E3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առաջարկվում է </w:t>
            </w:r>
            <w:r w:rsidRPr="008647C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«1192 Կրթության որակի ապահովում» ծրագրի «11002 Նախնական, միջին մասնագիտական և բարձրագույն կրթության որակի ապահովման ծառայություններ» </w:t>
            </w:r>
            <w:proofErr w:type="spellStart"/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միջոցառման</w:t>
            </w:r>
            <w:proofErr w:type="spellEnd"/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և</w:t>
            </w:r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r w:rsidRPr="008647C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«1041 Մեծ նվաճումների սպորտ» ծրագրի «11007 </w:t>
            </w:r>
            <w:proofErr w:type="spellStart"/>
            <w:r w:rsidRPr="008647C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Շախմատիստների</w:t>
            </w:r>
            <w:proofErr w:type="spellEnd"/>
            <w:r w:rsidRPr="008647C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պատրաստման ծառայություններ» միջոցառ</w:t>
            </w:r>
            <w:proofErr w:type="spellStart"/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ման</w:t>
            </w:r>
            <w:proofErr w:type="spellEnd"/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գծով</w:t>
            </w:r>
            <w:proofErr w:type="spellEnd"/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2019 </w:t>
            </w:r>
            <w:proofErr w:type="spellStart"/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թվականի</w:t>
            </w:r>
            <w:proofErr w:type="spellEnd"/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      2-</w:t>
            </w:r>
            <w:proofErr w:type="spellStart"/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րդ</w:t>
            </w:r>
            <w:proofErr w:type="spellEnd"/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կիսամյակում</w:t>
            </w:r>
            <w:proofErr w:type="spellEnd"/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նախատեսված</w:t>
            </w:r>
            <w:proofErr w:type="spellEnd"/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համապատասխանաբար</w:t>
            </w:r>
            <w:proofErr w:type="spellEnd"/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՝</w:t>
            </w:r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32,168.3 </w:t>
            </w:r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և</w:t>
            </w:r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83,859.3 </w:t>
            </w:r>
            <w:proofErr w:type="spellStart"/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հազ</w:t>
            </w:r>
            <w:proofErr w:type="spellEnd"/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դրամն</w:t>
            </w:r>
            <w:proofErr w:type="spellEnd"/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r w:rsidRPr="008647C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առանց կիրառելու դրամաշնորհի հատկացման մրցութային կարգի պահանջները </w:t>
            </w:r>
            <w:proofErr w:type="spellStart"/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հատկացնել</w:t>
            </w:r>
            <w:proofErr w:type="spellEnd"/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r w:rsidRPr="008647C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«Մասնագիտական կրթության որակի ապահովման ազգային կենտրոն» </w:t>
            </w:r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և</w:t>
            </w:r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r w:rsidRPr="008647C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«Հայաստանի շախմատի ակադեմիա» հիմնադրամ</w:t>
            </w:r>
            <w:proofErr w:type="spellStart"/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ներին</w:t>
            </w:r>
            <w:proofErr w:type="spellEnd"/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այսուհետ</w:t>
            </w:r>
            <w:proofErr w:type="spellEnd"/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՝</w:t>
            </w:r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647CE">
              <w:rPr>
                <w:rFonts w:ascii="GHEA Grapalat" w:eastAsia="Times New Roman" w:hAnsi="GHEA Grapalat"/>
                <w:sz w:val="24"/>
                <w:szCs w:val="24"/>
              </w:rPr>
              <w:t>Հիմնադրամներ</w:t>
            </w:r>
            <w:proofErr w:type="spellEnd"/>
            <w:r w:rsidRPr="004D03F6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>)</w:t>
            </w:r>
            <w:r w:rsidRPr="008647C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: </w:t>
            </w:r>
          </w:p>
          <w:p w:rsidR="000A13A5" w:rsidRPr="008647CE" w:rsidRDefault="000A13A5" w:rsidP="00182AB8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proofErr w:type="spellStart"/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t>Կարևոր</w:t>
            </w:r>
            <w:proofErr w:type="spellEnd"/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t xml:space="preserve"> ենք համարում նշել այն փաստը, որ </w:t>
            </w:r>
            <w:r w:rsidRPr="008647CE">
              <w:rPr>
                <w:rFonts w:ascii="GHEA Grapalat" w:hAnsi="GHEA Grapalat" w:cs="Sylfaen"/>
                <w:bCs/>
                <w:iCs/>
              </w:rPr>
              <w:t>ՀՀ</w:t>
            </w:r>
            <w:r w:rsidRPr="004D03F6">
              <w:rPr>
                <w:rFonts w:ascii="GHEA Grapalat" w:hAnsi="GHEA Grapalat" w:cs="Sylfaen"/>
                <w:bCs/>
                <w:iCs/>
                <w:lang w:val="fr-FR"/>
              </w:rPr>
              <w:t xml:space="preserve"> </w:t>
            </w:r>
            <w:proofErr w:type="spellStart"/>
            <w:r w:rsidRPr="008647CE">
              <w:rPr>
                <w:rFonts w:ascii="GHEA Grapalat" w:hAnsi="GHEA Grapalat" w:cs="Sylfaen"/>
                <w:bCs/>
                <w:iCs/>
              </w:rPr>
              <w:t>կառավարության</w:t>
            </w:r>
            <w:proofErr w:type="spellEnd"/>
            <w:r w:rsidRPr="004D03F6">
              <w:rPr>
                <w:rFonts w:ascii="GHEA Grapalat" w:hAnsi="GHEA Grapalat" w:cs="Sylfaen"/>
                <w:bCs/>
                <w:iCs/>
                <w:lang w:val="fr-FR"/>
              </w:rPr>
              <w:t xml:space="preserve"> 14.03.2019</w:t>
            </w:r>
            <w:r w:rsidRPr="008647CE">
              <w:rPr>
                <w:rFonts w:ascii="GHEA Grapalat" w:hAnsi="GHEA Grapalat" w:cs="Sylfaen"/>
                <w:bCs/>
                <w:iCs/>
              </w:rPr>
              <w:t>թ</w:t>
            </w:r>
            <w:r w:rsidRPr="004D03F6">
              <w:rPr>
                <w:rFonts w:ascii="GHEA Grapalat" w:hAnsi="GHEA Grapalat" w:cs="Sylfaen"/>
                <w:bCs/>
                <w:iCs/>
                <w:lang w:val="fr-FR"/>
              </w:rPr>
              <w:t>. N 242-</w:t>
            </w:r>
            <w:r w:rsidRPr="008647CE">
              <w:rPr>
                <w:rFonts w:ascii="GHEA Grapalat" w:hAnsi="GHEA Grapalat" w:cs="Sylfaen"/>
                <w:bCs/>
                <w:iCs/>
              </w:rPr>
              <w:t>Ն</w:t>
            </w:r>
            <w:r w:rsidRPr="004D03F6">
              <w:rPr>
                <w:rFonts w:ascii="GHEA Grapalat" w:hAnsi="GHEA Grapalat" w:cs="Sylfaen"/>
                <w:bCs/>
                <w:iCs/>
                <w:lang w:val="fr-FR"/>
              </w:rPr>
              <w:t xml:space="preserve"> </w:t>
            </w:r>
            <w:proofErr w:type="spellStart"/>
            <w:r w:rsidRPr="008647CE">
              <w:rPr>
                <w:rFonts w:ascii="GHEA Grapalat" w:hAnsi="GHEA Grapalat" w:cs="Sylfaen"/>
                <w:bCs/>
                <w:iCs/>
              </w:rPr>
              <w:t>որոշմամբ</w:t>
            </w:r>
            <w:proofErr w:type="spellEnd"/>
            <w:r w:rsidRPr="004D03F6">
              <w:rPr>
                <w:rFonts w:ascii="GHEA Grapalat" w:hAnsi="GHEA Grapalat" w:cs="Sylfaen"/>
                <w:bCs/>
                <w:iCs/>
                <w:lang w:val="fr-FR"/>
              </w:rPr>
              <w:t xml:space="preserve"> 2019 </w:t>
            </w:r>
            <w:proofErr w:type="spellStart"/>
            <w:r w:rsidRPr="008647CE">
              <w:rPr>
                <w:rFonts w:ascii="GHEA Grapalat" w:hAnsi="GHEA Grapalat" w:cs="Sylfaen"/>
                <w:bCs/>
                <w:iCs/>
              </w:rPr>
              <w:t>թվականի</w:t>
            </w:r>
            <w:proofErr w:type="spellEnd"/>
            <w:r w:rsidRPr="004D03F6">
              <w:rPr>
                <w:rFonts w:ascii="GHEA Grapalat" w:hAnsi="GHEA Grapalat" w:cs="Sylfaen"/>
                <w:bCs/>
                <w:iCs/>
                <w:lang w:val="fr-FR"/>
              </w:rPr>
              <w:t xml:space="preserve"> </w:t>
            </w:r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t>1-ին</w:t>
            </w:r>
            <w:r w:rsidRPr="004D03F6">
              <w:rPr>
                <w:rFonts w:ascii="GHEA Grapalat" w:hAnsi="GHEA Grapalat" w:cs="Sylfaen"/>
                <w:bCs/>
                <w:iCs/>
                <w:lang w:val="fr-FR"/>
              </w:rPr>
              <w:t xml:space="preserve"> </w:t>
            </w:r>
            <w:r w:rsidRPr="008647CE">
              <w:rPr>
                <w:rFonts w:ascii="GHEA Grapalat" w:hAnsi="GHEA Grapalat" w:cs="Sylfaen"/>
                <w:bCs/>
                <w:iCs/>
              </w:rPr>
              <w:t>և</w:t>
            </w:r>
            <w:r w:rsidRPr="004D03F6">
              <w:rPr>
                <w:rFonts w:ascii="GHEA Grapalat" w:hAnsi="GHEA Grapalat" w:cs="Sylfaen"/>
                <w:bCs/>
                <w:iCs/>
                <w:lang w:val="fr-FR"/>
              </w:rPr>
              <w:t xml:space="preserve"> 2-</w:t>
            </w:r>
            <w:proofErr w:type="spellStart"/>
            <w:r w:rsidRPr="008647CE">
              <w:rPr>
                <w:rFonts w:ascii="GHEA Grapalat" w:hAnsi="GHEA Grapalat" w:cs="Sylfaen"/>
                <w:bCs/>
                <w:iCs/>
              </w:rPr>
              <w:t>րդ</w:t>
            </w:r>
            <w:proofErr w:type="spellEnd"/>
            <w:r w:rsidRPr="004D03F6">
              <w:rPr>
                <w:rFonts w:ascii="GHEA Grapalat" w:hAnsi="GHEA Grapalat" w:cs="Sylfaen"/>
                <w:bCs/>
                <w:iCs/>
                <w:lang w:val="fr-FR"/>
              </w:rPr>
              <w:t xml:space="preserve"> </w:t>
            </w:r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t>եռամսյակ</w:t>
            </w:r>
            <w:proofErr w:type="spellStart"/>
            <w:r w:rsidRPr="008647CE">
              <w:rPr>
                <w:rFonts w:ascii="GHEA Grapalat" w:hAnsi="GHEA Grapalat" w:cs="Sylfaen"/>
                <w:bCs/>
                <w:iCs/>
              </w:rPr>
              <w:t>ներում</w:t>
            </w:r>
            <w:proofErr w:type="spellEnd"/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t xml:space="preserve"> վերոնշյալ միջոցառումների իրականացման համար գումար</w:t>
            </w:r>
            <w:proofErr w:type="spellStart"/>
            <w:r w:rsidRPr="008647CE">
              <w:rPr>
                <w:rFonts w:ascii="GHEA Grapalat" w:hAnsi="GHEA Grapalat" w:cs="Sylfaen"/>
                <w:bCs/>
                <w:iCs/>
              </w:rPr>
              <w:t>ները</w:t>
            </w:r>
            <w:proofErr w:type="spellEnd"/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t xml:space="preserve"> տրամադրվել </w:t>
            </w:r>
            <w:proofErr w:type="spellStart"/>
            <w:r w:rsidRPr="008647CE">
              <w:rPr>
                <w:rFonts w:ascii="GHEA Grapalat" w:hAnsi="GHEA Grapalat" w:cs="Sylfaen"/>
                <w:bCs/>
                <w:iCs/>
              </w:rPr>
              <w:t>են</w:t>
            </w:r>
            <w:proofErr w:type="spellEnd"/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t xml:space="preserve"> </w:t>
            </w:r>
            <w:proofErr w:type="spellStart"/>
            <w:r w:rsidRPr="008647CE">
              <w:rPr>
                <w:rFonts w:ascii="GHEA Grapalat" w:hAnsi="GHEA Grapalat" w:cs="Sylfaen"/>
                <w:bCs/>
                <w:iCs/>
              </w:rPr>
              <w:t>Հիմնադրամներին</w:t>
            </w:r>
            <w:proofErr w:type="spellEnd"/>
            <w:r w:rsidRPr="004D03F6">
              <w:rPr>
                <w:rFonts w:ascii="GHEA Grapalat" w:hAnsi="GHEA Grapalat" w:cs="Sylfaen"/>
                <w:bCs/>
                <w:iCs/>
                <w:lang w:val="fr-FR"/>
              </w:rPr>
              <w:t xml:space="preserve"> </w:t>
            </w:r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t>առանց մրցույթի՝ հաշվի առնելով ժամանակի անբավարարությունը/սղություն</w:t>
            </w:r>
            <w:r w:rsidRPr="008647CE">
              <w:rPr>
                <w:rFonts w:ascii="GHEA Grapalat" w:hAnsi="GHEA Grapalat" w:cs="Sylfaen"/>
                <w:bCs/>
                <w:iCs/>
              </w:rPr>
              <w:t>ը</w:t>
            </w:r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t>, պայման</w:t>
            </w:r>
            <w:r w:rsidRPr="008647CE">
              <w:rPr>
                <w:rFonts w:ascii="GHEA Grapalat" w:hAnsi="GHEA Grapalat" w:cs="Sylfaen"/>
                <w:bCs/>
                <w:iCs/>
              </w:rPr>
              <w:t>ո</w:t>
            </w:r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t>վ որ 3-րդ և 4-րդ եռամսյակներում միջոցառում</w:t>
            </w:r>
            <w:proofErr w:type="spellStart"/>
            <w:r w:rsidRPr="008647CE">
              <w:rPr>
                <w:rFonts w:ascii="GHEA Grapalat" w:hAnsi="GHEA Grapalat" w:cs="Sylfaen"/>
                <w:bCs/>
                <w:iCs/>
              </w:rPr>
              <w:t>ների</w:t>
            </w:r>
            <w:proofErr w:type="spellEnd"/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t xml:space="preserve"> համար նախատեսված ֆինանսական միջոցների հատկացման նպատակով </w:t>
            </w:r>
            <w:proofErr w:type="spellStart"/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t>կնախաձեռնվի</w:t>
            </w:r>
            <w:proofErr w:type="spellEnd"/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t xml:space="preserve"> </w:t>
            </w:r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lastRenderedPageBreak/>
              <w:t>դրամաշնորհի տրամադրման մրցութային ընթացակարգ։</w:t>
            </w:r>
          </w:p>
          <w:p w:rsidR="000A13A5" w:rsidRPr="008647CE" w:rsidRDefault="000A13A5" w:rsidP="00182AB8">
            <w:pPr>
              <w:spacing w:line="276" w:lineRule="auto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lang w:val="hy-AM"/>
              </w:rPr>
              <w:t xml:space="preserve">   </w:t>
            </w:r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t xml:space="preserve">Հիմք ընդունելով վերոգրյալը՝ առաջարկում ենք լրացուցիչ հիմնավորել 2019 թվականի 3-րդ և 4-րդ եռամսյակներում </w:t>
            </w:r>
            <w:r w:rsidRPr="004D03F6">
              <w:rPr>
                <w:rFonts w:ascii="GHEA Grapalat" w:hAnsi="GHEA Grapalat" w:cs="Sylfaen"/>
                <w:bCs/>
                <w:iCs/>
                <w:lang w:val="hy-AM"/>
              </w:rPr>
              <w:t xml:space="preserve">վերը նշված միջոցառումների </w:t>
            </w:r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t xml:space="preserve">համար նախատեսված ֆինանսական միջոցները </w:t>
            </w:r>
            <w:proofErr w:type="spellStart"/>
            <w:r w:rsidRPr="004D03F6">
              <w:rPr>
                <w:rFonts w:ascii="GHEA Grapalat" w:hAnsi="GHEA Grapalat" w:cs="Sylfaen"/>
                <w:bCs/>
                <w:iCs/>
                <w:lang w:val="hy-AM"/>
              </w:rPr>
              <w:t>Հիմնադրամներին</w:t>
            </w:r>
            <w:proofErr w:type="spellEnd"/>
            <w:r w:rsidRPr="004D03F6">
              <w:rPr>
                <w:rFonts w:ascii="GHEA Grapalat" w:hAnsi="GHEA Grapalat" w:cs="Sylfaen"/>
                <w:bCs/>
                <w:iCs/>
                <w:lang w:val="hy-AM"/>
              </w:rPr>
              <w:t xml:space="preserve"> </w:t>
            </w:r>
            <w:r w:rsidRPr="008647CE">
              <w:rPr>
                <w:rFonts w:ascii="GHEA Grapalat" w:hAnsi="GHEA Grapalat" w:cs="Sylfaen"/>
                <w:bCs/>
                <w:iCs/>
                <w:lang w:val="hy-AM"/>
              </w:rPr>
              <w:t>առանց մրցույթի տրամադրելու նպատակահարմարությունը:</w:t>
            </w:r>
          </w:p>
          <w:p w:rsidR="000A13A5" w:rsidRPr="00994407" w:rsidRDefault="000A13A5" w:rsidP="00182AB8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140" w:type="dxa"/>
          </w:tcPr>
          <w:p w:rsidR="000A13A5" w:rsidRDefault="000A13A5" w:rsidP="000A13A5">
            <w:pPr>
              <w:pStyle w:val="ListParagraph"/>
              <w:numPr>
                <w:ilvl w:val="0"/>
                <w:numId w:val="14"/>
              </w:numPr>
              <w:spacing w:after="0"/>
              <w:ind w:left="0" w:firstLine="2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է: Նախագծում կատարվել է համապատասխան փոփոխություն</w:t>
            </w:r>
          </w:p>
          <w:p w:rsidR="000A13A5" w:rsidRPr="00CD53E1" w:rsidRDefault="000A13A5" w:rsidP="00182AB8">
            <w:pPr>
              <w:pStyle w:val="List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A13A5" w:rsidRDefault="000A13A5" w:rsidP="000A13A5">
            <w:pPr>
              <w:pStyle w:val="ListParagraph"/>
              <w:numPr>
                <w:ilvl w:val="0"/>
                <w:numId w:val="14"/>
              </w:numPr>
              <w:spacing w:after="0"/>
              <w:ind w:left="0" w:firstLine="2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է: Նախագծում կատարվել է համապատասխան փոփոխություն</w:t>
            </w:r>
          </w:p>
          <w:p w:rsidR="000A13A5" w:rsidRPr="00CD53E1" w:rsidRDefault="000A13A5" w:rsidP="00182AB8">
            <w:pPr>
              <w:pStyle w:val="List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A13A5" w:rsidRDefault="000A13A5" w:rsidP="000A13A5">
            <w:pPr>
              <w:pStyle w:val="ListParagraph"/>
              <w:numPr>
                <w:ilvl w:val="0"/>
                <w:numId w:val="14"/>
              </w:numPr>
              <w:spacing w:after="0"/>
              <w:ind w:left="0" w:firstLine="2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է: Նախագծում կատարվել է համապատասխան փոփոխություն</w:t>
            </w: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Pr="00CD53E1" w:rsidRDefault="000A13A5" w:rsidP="000A13A5">
            <w:pPr>
              <w:pStyle w:val="ListParagraph"/>
              <w:numPr>
                <w:ilvl w:val="0"/>
                <w:numId w:val="14"/>
              </w:numPr>
              <w:spacing w:after="0"/>
              <w:ind w:left="0" w:firstLine="2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  <w:p w:rsidR="000A13A5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</w:p>
          <w:p w:rsidR="000A13A5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</w:p>
          <w:p w:rsidR="000A13A5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</w:p>
          <w:p w:rsidR="000A13A5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</w:p>
          <w:p w:rsidR="000A13A5" w:rsidRPr="00465DC9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2160" w:type="dxa"/>
          </w:tcPr>
          <w:p w:rsidR="000A13A5" w:rsidRPr="00310195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b/>
                <w:lang w:val="fr-FR"/>
              </w:rPr>
            </w:pPr>
          </w:p>
          <w:p w:rsidR="000A13A5" w:rsidRPr="00310195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b/>
                <w:lang w:val="fr-FR"/>
              </w:rPr>
            </w:pPr>
          </w:p>
          <w:p w:rsidR="000A13A5" w:rsidRPr="00310195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b/>
                <w:lang w:val="fr-FR"/>
              </w:rPr>
            </w:pPr>
          </w:p>
          <w:p w:rsidR="000A13A5" w:rsidRPr="00CD53E1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0A13A5" w:rsidRPr="0072108C" w:rsidTr="00182AB8">
        <w:tc>
          <w:tcPr>
            <w:tcW w:w="540" w:type="dxa"/>
          </w:tcPr>
          <w:p w:rsidR="000A13A5" w:rsidRPr="00A969BB" w:rsidRDefault="000A13A5" w:rsidP="00182AB8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2.</w:t>
            </w:r>
          </w:p>
        </w:tc>
        <w:tc>
          <w:tcPr>
            <w:tcW w:w="2430" w:type="dxa"/>
          </w:tcPr>
          <w:p w:rsidR="000A13A5" w:rsidRDefault="000A13A5" w:rsidP="00182AB8">
            <w:pPr>
              <w:spacing w:before="120" w:line="276" w:lineRule="auto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5670" w:type="dxa"/>
          </w:tcPr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A6D92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 Հանրապետության կառավարության 2018 թվականի դեկտեմբերի 27-ի թիվ 1515-Ն որոշման մեջ փոփոխություններ և լրացումներ կատարելու մասին</w:t>
            </w:r>
            <w:r w:rsidRPr="003A6D92"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որոշման նախագծի վերաբերյալ, տեղեկացնում եմ, որ նախարարությունը սկզբունքային առարկություններ չունի։</w:t>
            </w: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    Միաժամանակ</w:t>
            </w:r>
            <w:r>
              <w:rPr>
                <w:rFonts w:ascii="MS Mincho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</w:p>
          <w:p w:rsidR="000A13A5" w:rsidRPr="00AB6F60" w:rsidRDefault="000A13A5" w:rsidP="000A13A5">
            <w:pPr>
              <w:pStyle w:val="mechtex"/>
              <w:numPr>
                <w:ilvl w:val="0"/>
                <w:numId w:val="15"/>
              </w:numPr>
              <w:suppressAutoHyphens w:val="0"/>
              <w:spacing w:after="0"/>
              <w:ind w:left="0" w:firstLine="166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AB6F60">
              <w:rPr>
                <w:rFonts w:ascii="GHEA Grapalat" w:hAnsi="GHEA Grapalat"/>
                <w:sz w:val="24"/>
                <w:lang w:val="hy-AM"/>
              </w:rPr>
              <w:t xml:space="preserve">Նախագծի 1-ին կետի 3-րդ ենթակետի վերաբերյալ հայտնում եմ, որ ՀՀ կառավարության 2019 թվականի մարտի 14-ի N 242-Ն որոշման 1-ին կետի 3-րդ ենթակետով, արդեն իսկ N 11 հավելվածի N 11.22 աղյուսակի և N 11.1 հավելվածի N 11.1.3 աղյուսակներում «Միջոցառումն իրականացնողի անվանումը» տողում «Մասնագիտացված կազմակերպություն» բառերը փոխարինվել են «Հայաստանի շախմատի ակադեմիա» հիմնադրամ, մրցույթով </w:t>
            </w:r>
            <w:r w:rsidRPr="00AB6F60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ընտրված կազմակերպություն» բառերով: Ուստի նախագծով անհրաժեշտ է վերոնշյալ «Հայաստանի շախմատի ակադեմիա» հիմնադրամ, մրցույթով ընտրված կազմակերպություն» բառերը փոխարինել ««Հայաստանի շախմատի ակադեմիա» հիմնադրամ» բառերով:    </w:t>
            </w:r>
          </w:p>
          <w:p w:rsidR="000A13A5" w:rsidRPr="00AB6F60" w:rsidRDefault="000A13A5" w:rsidP="000A13A5">
            <w:pPr>
              <w:pStyle w:val="mechtex"/>
              <w:numPr>
                <w:ilvl w:val="0"/>
                <w:numId w:val="15"/>
              </w:numPr>
              <w:suppressAutoHyphens w:val="0"/>
              <w:spacing w:after="0"/>
              <w:ind w:left="0" w:firstLine="166"/>
              <w:jc w:val="both"/>
              <w:rPr>
                <w:rFonts w:ascii="GHEA Grapalat" w:hAnsi="GHEA Grapalat"/>
                <w:bCs/>
                <w:color w:val="000000"/>
                <w:sz w:val="24"/>
                <w:shd w:val="clear" w:color="auto" w:fill="FFFFFF"/>
                <w:lang w:val="hy-AM"/>
              </w:rPr>
            </w:pPr>
            <w:r w:rsidRPr="00AB6F60">
              <w:rPr>
                <w:rFonts w:ascii="GHEA Grapalat" w:hAnsi="GHEA Grapalat"/>
                <w:sz w:val="24"/>
                <w:lang w:val="hy-AM"/>
              </w:rPr>
              <w:t xml:space="preserve">Նախագծի 1-ին կետի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6-րդ և </w:t>
            </w:r>
            <w:r w:rsidRPr="00AB6F60">
              <w:rPr>
                <w:rFonts w:ascii="GHEA Grapalat" w:hAnsi="GHEA Grapalat"/>
                <w:sz w:val="24"/>
                <w:lang w:val="hy-AM"/>
              </w:rPr>
              <w:t>7-րդ ենթակետ</w:t>
            </w:r>
            <w:r>
              <w:rPr>
                <w:rFonts w:ascii="GHEA Grapalat" w:hAnsi="GHEA Grapalat"/>
                <w:sz w:val="24"/>
                <w:lang w:val="hy-AM"/>
              </w:rPr>
              <w:t>եր</w:t>
            </w:r>
            <w:r w:rsidRPr="00AB6F60">
              <w:rPr>
                <w:rFonts w:ascii="GHEA Grapalat" w:hAnsi="GHEA Grapalat"/>
                <w:sz w:val="24"/>
                <w:lang w:val="hy-AM"/>
              </w:rPr>
              <w:t xml:space="preserve">ի վերաբերյալ հայտնում եմ, որ սույն կետը ենթադրում է միջոցառման բյուջետային ստորադաս </w:t>
            </w:r>
            <w:proofErr w:type="spellStart"/>
            <w:r w:rsidRPr="00AB6F60">
              <w:rPr>
                <w:rFonts w:ascii="GHEA Grapalat" w:hAnsi="GHEA Grapalat"/>
                <w:sz w:val="24"/>
                <w:lang w:val="hy-AM"/>
              </w:rPr>
              <w:t>կարգադրիչի</w:t>
            </w:r>
            <w:proofErr w:type="spellEnd"/>
            <w:r w:rsidRPr="00AB6F60">
              <w:rPr>
                <w:rFonts w:ascii="GHEA Grapalat" w:hAnsi="GHEA Grapalat"/>
                <w:sz w:val="24"/>
                <w:lang w:val="hy-AM"/>
              </w:rPr>
              <w:t xml:space="preserve"> փոփոխություն: Սակայն միջոցառման ԲՍԿ-ի փոփոխություն կատարելիս անհրաժեշտ է վերաբաշխում կատարել և «ՀՀ 2019 թվականի պետական բյուջեի մասին» ՀՀ օրենքում և ՀՀ կառավարության 2018 թվականի դեկտեմբերի 27-ի N 1515</w:t>
            </w:r>
            <w:r>
              <w:rPr>
                <w:rFonts w:ascii="GHEA Grapalat" w:hAnsi="GHEA Grapalat"/>
                <w:sz w:val="24"/>
                <w:lang w:val="hy-AM"/>
              </w:rPr>
              <w:t>-Ն</w:t>
            </w:r>
            <w:r w:rsidRPr="00AB6F60">
              <w:rPr>
                <w:rFonts w:ascii="GHEA Grapalat" w:hAnsi="GHEA Grapalat"/>
                <w:sz w:val="24"/>
                <w:lang w:val="hy-AM"/>
              </w:rPr>
              <w:t xml:space="preserve"> որոշման ոչ միայն նախագծով առաջարկված հավելված</w:t>
            </w:r>
            <w:r>
              <w:rPr>
                <w:rFonts w:ascii="GHEA Grapalat" w:hAnsi="GHEA Grapalat"/>
                <w:sz w:val="24"/>
                <w:lang w:val="hy-AM"/>
              </w:rPr>
              <w:t>նե</w:t>
            </w:r>
            <w:r w:rsidRPr="00AB6F60">
              <w:rPr>
                <w:rFonts w:ascii="GHEA Grapalat" w:hAnsi="GHEA Grapalat"/>
                <w:sz w:val="24"/>
                <w:lang w:val="hy-AM"/>
              </w:rPr>
              <w:t xml:space="preserve">րում, </w:t>
            </w:r>
            <w:proofErr w:type="spellStart"/>
            <w:r w:rsidRPr="00AB6F60">
              <w:rPr>
                <w:rFonts w:ascii="GHEA Grapalat" w:hAnsi="GHEA Grapalat"/>
                <w:sz w:val="24"/>
                <w:lang w:val="hy-AM"/>
              </w:rPr>
              <w:t>այլև</w:t>
            </w:r>
            <w:proofErr w:type="spellEnd"/>
            <w:r w:rsidRPr="00AB6F60">
              <w:rPr>
                <w:rFonts w:ascii="GHEA Grapalat" w:hAnsi="GHEA Grapalat"/>
                <w:sz w:val="24"/>
                <w:lang w:val="hy-AM"/>
              </w:rPr>
              <w:t xml:space="preserve"> մնացած հավելվածներում:</w:t>
            </w:r>
          </w:p>
          <w:p w:rsidR="000A13A5" w:rsidRDefault="000A13A5" w:rsidP="000A13A5">
            <w:pPr>
              <w:pStyle w:val="mechtex"/>
              <w:numPr>
                <w:ilvl w:val="0"/>
                <w:numId w:val="15"/>
              </w:numPr>
              <w:suppressAutoHyphens w:val="0"/>
              <w:spacing w:after="0"/>
              <w:ind w:left="0" w:firstLine="166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AB6F60">
              <w:rPr>
                <w:rFonts w:ascii="GHEA Grapalat" w:hAnsi="GHEA Grapalat"/>
                <w:sz w:val="24"/>
                <w:lang w:val="hy-AM"/>
              </w:rPr>
              <w:t>Նախագծի 2-րդ կետի վերաբերյալ հայտնում եմ, որ որոշմա</w:t>
            </w:r>
            <w:r>
              <w:rPr>
                <w:rFonts w:ascii="GHEA Grapalat" w:hAnsi="GHEA Grapalat"/>
                <w:sz w:val="24"/>
                <w:lang w:val="hy-AM"/>
              </w:rPr>
              <w:t>մբ</w:t>
            </w:r>
            <w:r w:rsidRPr="00AB6F60">
              <w:rPr>
                <w:rFonts w:ascii="GHEA Grapalat" w:hAnsi="GHEA Grapalat"/>
                <w:sz w:val="24"/>
                <w:lang w:val="hy-AM"/>
              </w:rPr>
              <w:t xml:space="preserve"> սահմանված պահանջները կարող է տարածվել հուլիսի 1-ից ծագած իրավահարաբերությունների վրա, քանի որ</w:t>
            </w:r>
            <w:r>
              <w:rPr>
                <w:rFonts w:ascii="GHEA Grapalat" w:hAnsi="GHEA Grapalat"/>
                <w:sz w:val="24"/>
                <w:lang w:val="hy-AM"/>
              </w:rPr>
              <w:t>.</w:t>
            </w:r>
            <w:r w:rsidRPr="00AB6F60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:rsidR="000A13A5" w:rsidRDefault="000A13A5" w:rsidP="00182AB8">
            <w:pPr>
              <w:pStyle w:val="mechtex"/>
              <w:suppressAutoHyphens w:val="0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</w:t>
            </w:r>
            <w:r w:rsidRPr="004F4014">
              <w:rPr>
                <w:rFonts w:asciiTheme="minorHAnsi" w:eastAsia="MS Mincho" w:hAnsiTheme="minorHAnsi" w:cs="MS Mincho"/>
                <w:sz w:val="24"/>
                <w:lang w:val="hy-AM"/>
              </w:rPr>
              <w:t>.</w:t>
            </w:r>
            <w:r w:rsidRPr="008242CD">
              <w:rPr>
                <w:rFonts w:ascii="GHEA Grapalat" w:eastAsia="MS Mincho" w:hAnsi="GHEA Grapalat" w:cs="MS Mincho"/>
                <w:sz w:val="24"/>
                <w:lang w:val="hy-AM"/>
              </w:rPr>
              <w:t>1</w:t>
            </w:r>
            <w:r>
              <w:rPr>
                <w:rFonts w:ascii="MS Mincho" w:eastAsia="MS Mincho" w:hAnsi="MS Mincho" w:cs="MS Mincho"/>
                <w:sz w:val="24"/>
                <w:lang w:val="hy-AM"/>
              </w:rPr>
              <w:t xml:space="preserve"> </w:t>
            </w:r>
            <w:r w:rsidRPr="00AB6F60">
              <w:rPr>
                <w:rFonts w:ascii="GHEA Grapalat" w:hAnsi="GHEA Grapalat"/>
                <w:sz w:val="24"/>
                <w:lang w:val="hy-AM"/>
              </w:rPr>
              <w:t>ՀՀ կառավարության 2019 թվականի մարտի 14-ի N 242-Ն որոշման 2-րդ կետով կարգավորվել են հունվարի 1-ից ծագած հարաբերությունները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</w:p>
          <w:p w:rsidR="000A13A5" w:rsidRPr="00AB6F60" w:rsidRDefault="000A13A5" w:rsidP="00182AB8">
            <w:pPr>
              <w:pStyle w:val="mechtex"/>
              <w:suppressAutoHyphens w:val="0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lastRenderedPageBreak/>
              <w:t>3</w:t>
            </w:r>
            <w:r>
              <w:rPr>
                <w:rFonts w:ascii="MS Mincho" w:eastAsia="MS Mincho" w:hAnsi="MS Mincho" w:cs="MS Mincho"/>
                <w:sz w:val="24"/>
                <w:lang w:val="hy-AM"/>
              </w:rPr>
              <w:t>.</w:t>
            </w:r>
            <w:r w:rsidRPr="007F00F6">
              <w:rPr>
                <w:rFonts w:ascii="GHEA Grapalat" w:eastAsia="MS Mincho" w:hAnsi="GHEA Grapalat" w:cs="MS Mincho"/>
                <w:sz w:val="24"/>
                <w:lang w:val="hy-AM"/>
              </w:rPr>
              <w:t>2</w:t>
            </w:r>
            <w:r w:rsidRPr="00AB6F6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վերոնշյալ միջոցառումների շրջանակներում առաջին կիսամյակի ընթացքում արդեն իսկ կնքվել են պայմանագրեր և կատարվել  </w:t>
            </w:r>
            <w:proofErr w:type="spellStart"/>
            <w:r>
              <w:rPr>
                <w:rFonts w:ascii="GHEA Grapalat" w:hAnsi="GHEA Grapalat"/>
                <w:sz w:val="24"/>
                <w:lang w:val="hy-AM"/>
              </w:rPr>
              <w:t>ֆինանսավորումներ</w:t>
            </w:r>
            <w:proofErr w:type="spellEnd"/>
            <w:r>
              <w:rPr>
                <w:rFonts w:ascii="GHEA Grapalat" w:hAnsi="GHEA Grapalat"/>
                <w:sz w:val="24"/>
                <w:lang w:val="hy-AM"/>
              </w:rPr>
              <w:t>։</w:t>
            </w:r>
          </w:p>
          <w:p w:rsidR="000A13A5" w:rsidRPr="00A969BB" w:rsidRDefault="000A13A5" w:rsidP="00182AB8">
            <w:pPr>
              <w:pStyle w:val="ListParagraph"/>
              <w:tabs>
                <w:tab w:val="left" w:pos="-2694"/>
                <w:tab w:val="left" w:pos="851"/>
              </w:tabs>
              <w:ind w:left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40" w:type="dxa"/>
          </w:tcPr>
          <w:p w:rsidR="000A13A5" w:rsidRDefault="000A13A5" w:rsidP="00182AB8">
            <w:pPr>
              <w:pStyle w:val="ListParagraph"/>
              <w:ind w:left="2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A13A5" w:rsidRDefault="000A13A5" w:rsidP="00182AB8">
            <w:pPr>
              <w:pStyle w:val="ListParagraph"/>
              <w:ind w:left="2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A13A5" w:rsidRDefault="000A13A5" w:rsidP="00182AB8">
            <w:pPr>
              <w:pStyle w:val="ListParagraph"/>
              <w:ind w:left="2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A13A5" w:rsidRDefault="000A13A5" w:rsidP="00182AB8">
            <w:pPr>
              <w:pStyle w:val="ListParagraph"/>
              <w:ind w:left="2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A13A5" w:rsidRDefault="000A13A5" w:rsidP="00182AB8">
            <w:pPr>
              <w:pStyle w:val="ListParagraph"/>
              <w:ind w:left="2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A13A5" w:rsidRDefault="000A13A5" w:rsidP="00182AB8">
            <w:pPr>
              <w:pStyle w:val="ListParagraph"/>
              <w:ind w:left="2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A13A5" w:rsidRDefault="000A13A5" w:rsidP="00182AB8">
            <w:pPr>
              <w:pStyle w:val="ListParagraph"/>
              <w:ind w:left="2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A13A5" w:rsidRDefault="000A13A5" w:rsidP="00182AB8">
            <w:pPr>
              <w:pStyle w:val="ListParagraph"/>
              <w:ind w:left="2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A13A5" w:rsidRDefault="000A13A5" w:rsidP="000A13A5">
            <w:pPr>
              <w:pStyle w:val="ListParagraph"/>
              <w:numPr>
                <w:ilvl w:val="0"/>
                <w:numId w:val="16"/>
              </w:numPr>
              <w:spacing w:after="0"/>
              <w:ind w:left="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969BB">
              <w:rPr>
                <w:rFonts w:ascii="GHEA Grapalat" w:hAnsi="GHEA Grapalat" w:cs="Arial"/>
                <w:sz w:val="24"/>
                <w:szCs w:val="24"/>
                <w:lang w:val="hy-AM"/>
              </w:rPr>
              <w:t>Ընդունվել</w:t>
            </w:r>
            <w:r w:rsidRPr="00A969BB">
              <w:rPr>
                <w:rFonts w:ascii="GHEA Grapalat" w:hAnsi="GHEA Grapalat"/>
                <w:sz w:val="24"/>
                <w:szCs w:val="24"/>
                <w:lang w:val="hy-AM"/>
              </w:rPr>
              <w:t xml:space="preserve"> է: Նախագծում կատարվել է համապատասխան փոփոխություն</w:t>
            </w: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Pr="002523D1" w:rsidRDefault="000A13A5" w:rsidP="000A13A5">
            <w:pPr>
              <w:pStyle w:val="ListParagraph"/>
              <w:numPr>
                <w:ilvl w:val="0"/>
                <w:numId w:val="16"/>
              </w:numPr>
              <w:spacing w:after="0"/>
              <w:ind w:left="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Սույն որոշման նախագծով փոփոխություն է կատարվում անհրաժեշտ բոլոր հավելվածներում</w:t>
            </w: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A13A5" w:rsidRPr="00A969BB" w:rsidRDefault="000A13A5" w:rsidP="000A13A5">
            <w:pPr>
              <w:pStyle w:val="ListParagraph"/>
              <w:numPr>
                <w:ilvl w:val="0"/>
                <w:numId w:val="16"/>
              </w:numPr>
              <w:spacing w:after="0"/>
              <w:ind w:left="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969BB">
              <w:rPr>
                <w:rFonts w:ascii="GHEA Grapalat" w:hAnsi="GHEA Grapalat" w:cs="Arial"/>
                <w:sz w:val="24"/>
                <w:szCs w:val="24"/>
                <w:lang w:val="hy-AM"/>
              </w:rPr>
              <w:t>Նախագծում</w:t>
            </w:r>
            <w:r w:rsidRPr="00A969B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կատարվել է փոփոխություն և «հունվարի 1» բառերը փոխարինվել են «հուլիսի 1» բառերով:</w:t>
            </w:r>
          </w:p>
        </w:tc>
        <w:tc>
          <w:tcPr>
            <w:tcW w:w="2160" w:type="dxa"/>
          </w:tcPr>
          <w:p w:rsidR="000A13A5" w:rsidRPr="00310195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0A13A5" w:rsidRPr="00CD53E1" w:rsidTr="00182AB8">
        <w:tc>
          <w:tcPr>
            <w:tcW w:w="540" w:type="dxa"/>
          </w:tcPr>
          <w:p w:rsidR="000A13A5" w:rsidRPr="002735E0" w:rsidRDefault="000A13A5" w:rsidP="00182AB8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3.</w:t>
            </w:r>
          </w:p>
        </w:tc>
        <w:tc>
          <w:tcPr>
            <w:tcW w:w="2430" w:type="dxa"/>
          </w:tcPr>
          <w:p w:rsidR="000A13A5" w:rsidRDefault="000A13A5" w:rsidP="00182AB8">
            <w:pPr>
              <w:spacing w:before="120" w:line="276" w:lineRule="auto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5670" w:type="dxa"/>
          </w:tcPr>
          <w:p w:rsidR="000A13A5" w:rsidRPr="009807C0" w:rsidRDefault="000A13A5" w:rsidP="00182AB8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9807C0">
              <w:rPr>
                <w:rFonts w:ascii="GHEA Grapalat" w:hAnsi="GHEA Grapalat"/>
                <w:lang w:val="hy-AM"/>
              </w:rPr>
              <w:t xml:space="preserve">ՀՀ տարածքային կառավարման և ենթակառուցվածքների </w:t>
            </w:r>
            <w:r w:rsidRPr="009807C0">
              <w:rPr>
                <w:rFonts w:ascii="GHEA Grapalat" w:hAnsi="GHEA Grapalat"/>
                <w:color w:val="00000A"/>
                <w:lang w:val="hy-AM"/>
              </w:rPr>
              <w:t>նախարարությունը հայտնում է, որ «Հայաստանի Հանրապետության կառավարության 2018 թվականի դեկտեմբերի 27-ի N 1515-Ն որոշման մեջ փոփոխություններ ու լրացումներ կատարելու մասին» ՀՀ կառավարության որոշման նախագծի վերաբերյալ առաջարկություններ չունի:</w:t>
            </w:r>
          </w:p>
          <w:p w:rsidR="000A13A5" w:rsidRPr="003A6D92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140" w:type="dxa"/>
          </w:tcPr>
          <w:p w:rsidR="000A13A5" w:rsidRPr="009807C0" w:rsidRDefault="000A13A5" w:rsidP="00182AB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9807C0">
              <w:rPr>
                <w:rFonts w:ascii="GHEA Grapalat" w:hAnsi="GHEA Grapalat" w:cs="Arial"/>
                <w:lang w:val="hy-AM"/>
              </w:rPr>
              <w:t>Ընդունվել</w:t>
            </w:r>
            <w:r w:rsidRPr="009807C0">
              <w:rPr>
                <w:rFonts w:ascii="GHEA Grapalat" w:hAnsi="GHEA Grapalat"/>
                <w:lang w:val="hy-AM"/>
              </w:rPr>
              <w:t xml:space="preserve"> է ի գիտություն</w:t>
            </w:r>
          </w:p>
          <w:p w:rsidR="000A13A5" w:rsidRDefault="000A13A5" w:rsidP="00182AB8">
            <w:pPr>
              <w:pStyle w:val="ListParagraph"/>
              <w:ind w:left="2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60" w:type="dxa"/>
          </w:tcPr>
          <w:p w:rsidR="000A13A5" w:rsidRPr="00310195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0A13A5" w:rsidRPr="0072108C" w:rsidTr="00182AB8">
        <w:tc>
          <w:tcPr>
            <w:tcW w:w="540" w:type="dxa"/>
          </w:tcPr>
          <w:p w:rsidR="000A13A5" w:rsidRDefault="000A13A5" w:rsidP="00182AB8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430" w:type="dxa"/>
          </w:tcPr>
          <w:p w:rsidR="000A13A5" w:rsidRDefault="000A13A5" w:rsidP="00182AB8">
            <w:pPr>
              <w:spacing w:before="120" w:line="276" w:lineRule="auto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ՀՀ արդարադատության նախարարություն</w:t>
            </w:r>
          </w:p>
        </w:tc>
        <w:tc>
          <w:tcPr>
            <w:tcW w:w="5670" w:type="dxa"/>
          </w:tcPr>
          <w:p w:rsidR="000A13A5" w:rsidRPr="009807C0" w:rsidRDefault="000A13A5" w:rsidP="00182AB8">
            <w:pPr>
              <w:spacing w:line="276" w:lineRule="auto"/>
              <w:jc w:val="both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  <w:r w:rsidRPr="009807C0">
              <w:rPr>
                <w:rFonts w:ascii="GHEA Grapalat" w:hAnsi="GHEA Grapalat" w:cs="Sylfaen"/>
                <w:lang w:val="hy-AM"/>
              </w:rPr>
              <w:t xml:space="preserve">. Նախագծի 1-ին կետի 1-ին ենթակետում նշված թիվ 5 հավելվածի 8-րդ աղյուսակում </w:t>
            </w:r>
            <w:r w:rsidRPr="002F06F7">
              <w:rPr>
                <w:rFonts w:ascii="GHEA Grapalat" w:hAnsi="GHEA Grapalat" w:cs="Sylfaen"/>
                <w:lang w:val="hy-AM"/>
              </w:rPr>
              <w:t>«</w:t>
            </w:r>
            <w:r w:rsidRPr="009807C0">
              <w:rPr>
                <w:rFonts w:ascii="GHEA Grapalat" w:hAnsi="GHEA Grapalat" w:cs="Sylfaen"/>
                <w:lang w:val="hy-AM"/>
              </w:rPr>
              <w:t>ՀՀ սպորտի և երիտասարդության հարցերի նախարարություն և ՀՀ կրթության և գիտության նախարարություն</w:t>
            </w:r>
            <w:r w:rsidRPr="002F06F7">
              <w:rPr>
                <w:rFonts w:ascii="GHEA Grapalat" w:hAnsi="GHEA Grapalat" w:cs="Sylfaen"/>
                <w:lang w:val="hy-AM"/>
              </w:rPr>
              <w:t>»</w:t>
            </w:r>
            <w:r w:rsidRPr="009807C0">
              <w:rPr>
                <w:rFonts w:ascii="GHEA Grapalat" w:hAnsi="GHEA Grapalat" w:cs="Sylfaen"/>
                <w:lang w:val="hy-AM"/>
              </w:rPr>
              <w:t xml:space="preserve"> բառերն անհրաժեշտ է փոխարինել </w:t>
            </w:r>
            <w:r w:rsidRPr="002F06F7">
              <w:rPr>
                <w:rFonts w:ascii="GHEA Grapalat" w:hAnsi="GHEA Grapalat" w:cs="Sylfaen"/>
                <w:lang w:val="hy-AM"/>
              </w:rPr>
              <w:t>«</w:t>
            </w:r>
            <w:r w:rsidRPr="009807C0">
              <w:rPr>
                <w:rFonts w:ascii="GHEA Grapalat" w:hAnsi="GHEA Grapalat" w:cs="Sylfaen"/>
                <w:lang w:val="hy-AM"/>
              </w:rPr>
              <w:t>ՀՀ կրթության, գիտության, մշակույթի և սպորտի նախարարություն</w:t>
            </w:r>
            <w:r w:rsidRPr="002F06F7">
              <w:rPr>
                <w:rFonts w:ascii="GHEA Grapalat" w:hAnsi="GHEA Grapalat" w:cs="Sylfaen"/>
                <w:lang w:val="hy-AM"/>
              </w:rPr>
              <w:t>»</w:t>
            </w:r>
            <w:r w:rsidRPr="009807C0">
              <w:rPr>
                <w:rFonts w:ascii="GHEA Grapalat" w:hAnsi="GHEA Grapalat" w:cs="Sylfaen"/>
                <w:lang w:val="hy-AM"/>
              </w:rPr>
              <w:t xml:space="preserve"> բառերով՝ նկատի ունենալով </w:t>
            </w:r>
            <w:r w:rsidRPr="002F06F7">
              <w:rPr>
                <w:rFonts w:ascii="GHEA Grapalat" w:hAnsi="GHEA Grapalat" w:cs="Sylfaen"/>
                <w:lang w:val="hy-AM"/>
              </w:rPr>
              <w:t>«</w:t>
            </w:r>
            <w:r w:rsidRPr="009807C0">
              <w:rPr>
                <w:rFonts w:ascii="GHEA Grapalat" w:hAnsi="GHEA Grapalat" w:cs="Sylfaen"/>
                <w:lang w:val="hy-AM"/>
              </w:rPr>
              <w:t>Կառավարության կառուցվածքի և գործունեության մասին</w:t>
            </w:r>
            <w:r w:rsidRPr="002F06F7">
              <w:rPr>
                <w:rFonts w:ascii="GHEA Grapalat" w:hAnsi="GHEA Grapalat" w:cs="Sylfaen"/>
                <w:lang w:val="hy-AM"/>
              </w:rPr>
              <w:t>»</w:t>
            </w:r>
            <w:r w:rsidRPr="009807C0">
              <w:rPr>
                <w:rFonts w:ascii="GHEA Grapalat" w:hAnsi="GHEA Grapalat" w:cs="Sylfaen"/>
                <w:lang w:val="hy-AM"/>
              </w:rPr>
              <w:t xml:space="preserve"> ՀՀ օրենքի պահանջները:</w:t>
            </w:r>
          </w:p>
          <w:p w:rsidR="000A13A5" w:rsidRPr="0072108C" w:rsidRDefault="000A13A5" w:rsidP="00182AB8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9807C0">
              <w:rPr>
                <w:rFonts w:ascii="GHEA Grapalat" w:hAnsi="GHEA Grapalat" w:cs="Sylfaen"/>
                <w:lang w:val="hy-AM"/>
              </w:rPr>
              <w:t xml:space="preserve"> </w:t>
            </w:r>
            <w:r w:rsidRPr="002F06F7">
              <w:rPr>
                <w:rFonts w:ascii="GHEA Grapalat" w:hAnsi="GHEA Grapalat" w:cs="Sylfaen"/>
                <w:bCs/>
                <w:lang w:val="af-ZA"/>
              </w:rPr>
              <w:t xml:space="preserve">2. </w:t>
            </w:r>
            <w:proofErr w:type="spellStart"/>
            <w:r w:rsidRPr="002F06F7">
              <w:rPr>
                <w:rFonts w:ascii="GHEA Grapalat" w:hAnsi="GHEA Grapalat" w:cs="Sylfaen"/>
                <w:bCs/>
                <w:lang w:val="af-ZA"/>
              </w:rPr>
              <w:t>Նախագիծն</w:t>
            </w:r>
            <w:proofErr w:type="spellEnd"/>
            <w:r w:rsidRPr="002F06F7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2F06F7">
              <w:rPr>
                <w:rFonts w:ascii="GHEA Grapalat" w:hAnsi="GHEA Grapalat" w:cs="Sylfaen"/>
                <w:bCs/>
                <w:lang w:val="af-ZA"/>
              </w:rPr>
              <w:t>անհրաժեշտ</w:t>
            </w:r>
            <w:proofErr w:type="spellEnd"/>
            <w:r w:rsidRPr="002F06F7">
              <w:rPr>
                <w:rFonts w:ascii="GHEA Grapalat" w:hAnsi="GHEA Grapalat" w:cs="Sylfaen"/>
                <w:bCs/>
                <w:lang w:val="af-ZA"/>
              </w:rPr>
              <w:t xml:space="preserve"> է </w:t>
            </w:r>
            <w:proofErr w:type="spellStart"/>
            <w:r w:rsidRPr="002F06F7">
              <w:rPr>
                <w:rFonts w:ascii="GHEA Grapalat" w:hAnsi="GHEA Grapalat" w:cs="Sylfaen"/>
                <w:bCs/>
                <w:lang w:val="af-ZA"/>
              </w:rPr>
              <w:t>համաձայնեցնել</w:t>
            </w:r>
            <w:proofErr w:type="spellEnd"/>
            <w:r w:rsidRPr="002F06F7">
              <w:rPr>
                <w:rFonts w:ascii="GHEA Grapalat" w:hAnsi="GHEA Grapalat" w:cs="Sylfaen"/>
                <w:bCs/>
                <w:lang w:val="af-ZA"/>
              </w:rPr>
              <w:t xml:space="preserve"> ՀՀ </w:t>
            </w:r>
            <w:proofErr w:type="spellStart"/>
            <w:r w:rsidRPr="002F06F7">
              <w:rPr>
                <w:rFonts w:ascii="GHEA Grapalat" w:hAnsi="GHEA Grapalat" w:cs="Sylfaen"/>
                <w:bCs/>
                <w:lang w:val="af-ZA"/>
              </w:rPr>
              <w:t>ֆինանսների</w:t>
            </w:r>
            <w:proofErr w:type="spellEnd"/>
            <w:r w:rsidRPr="002F06F7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2F06F7">
              <w:rPr>
                <w:rFonts w:ascii="GHEA Grapalat" w:hAnsi="GHEA Grapalat" w:cs="Sylfaen"/>
                <w:bCs/>
                <w:lang w:val="af-ZA"/>
              </w:rPr>
              <w:t>նախարարության</w:t>
            </w:r>
            <w:proofErr w:type="spellEnd"/>
            <w:r w:rsidRPr="002F06F7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2F06F7">
              <w:rPr>
                <w:rFonts w:ascii="GHEA Grapalat" w:hAnsi="GHEA Grapalat" w:cs="Sylfaen"/>
                <w:bCs/>
                <w:lang w:val="af-ZA"/>
              </w:rPr>
              <w:t>հետ</w:t>
            </w:r>
            <w:proofErr w:type="spellEnd"/>
            <w:r w:rsidRPr="002F06F7">
              <w:rPr>
                <w:rFonts w:ascii="GHEA Grapalat" w:hAnsi="GHEA Grapalat" w:cs="Sylfaen"/>
                <w:bCs/>
                <w:lang w:val="af-ZA"/>
              </w:rPr>
              <w:t>:</w:t>
            </w:r>
          </w:p>
        </w:tc>
        <w:tc>
          <w:tcPr>
            <w:tcW w:w="4140" w:type="dxa"/>
          </w:tcPr>
          <w:p w:rsidR="000A13A5" w:rsidRPr="009807C0" w:rsidRDefault="000A13A5" w:rsidP="000A13A5">
            <w:pPr>
              <w:pStyle w:val="ListParagraph"/>
              <w:numPr>
                <w:ilvl w:val="0"/>
                <w:numId w:val="17"/>
              </w:numPr>
              <w:spacing w:after="0"/>
              <w:ind w:left="-14" w:firstLine="76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07C0">
              <w:rPr>
                <w:rFonts w:ascii="GHEA Grapalat" w:hAnsi="GHEA Grapalat" w:cs="Sylfaen"/>
                <w:sz w:val="24"/>
                <w:szCs w:val="24"/>
                <w:lang w:val="hy-AM"/>
              </w:rPr>
              <w:t>Հիմք ընդունելով «Կառավարության կառուցվածքի և գործունեության մասին» ՀՀ օրենքի պահանջները, ՀՀ կրթության, գիտության, մշակույթի և սպորտի նախարարության կողմից մշակվում է համապատասխան նախագիծ:</w:t>
            </w: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0A13A5" w:rsidRDefault="000A13A5" w:rsidP="00182AB8">
            <w:pPr>
              <w:spacing w:line="276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0A13A5" w:rsidRPr="009807C0" w:rsidRDefault="000A13A5" w:rsidP="000A13A5">
            <w:pPr>
              <w:pStyle w:val="ListParagraph"/>
              <w:numPr>
                <w:ilvl w:val="0"/>
                <w:numId w:val="17"/>
              </w:numPr>
              <w:spacing w:after="0"/>
              <w:ind w:left="-14" w:firstLine="166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 համաձայնեցվել է ՀՀ ֆինանսների նախարարության հետ:</w:t>
            </w:r>
          </w:p>
        </w:tc>
        <w:tc>
          <w:tcPr>
            <w:tcW w:w="2160" w:type="dxa"/>
          </w:tcPr>
          <w:p w:rsidR="000A13A5" w:rsidRPr="00310195" w:rsidRDefault="000A13A5" w:rsidP="00182AB8">
            <w:pPr>
              <w:spacing w:line="276" w:lineRule="auto"/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</w:tbl>
    <w:p w:rsidR="000427BE" w:rsidRPr="000A13A5" w:rsidRDefault="000427BE" w:rsidP="005E6605">
      <w:pPr>
        <w:spacing w:line="276" w:lineRule="auto"/>
        <w:ind w:left="-142"/>
        <w:jc w:val="center"/>
        <w:rPr>
          <w:rFonts w:ascii="GHEA Grapalat" w:hAnsi="GHEA Grapalat" w:cs="GHEA Grapalat"/>
          <w:lang w:val="af-ZA"/>
        </w:rPr>
      </w:pPr>
      <w:bookmarkStart w:id="0" w:name="_GoBack"/>
      <w:bookmarkEnd w:id="0"/>
    </w:p>
    <w:sectPr w:rsidR="000427BE" w:rsidRPr="000A13A5" w:rsidSect="006A57EE">
      <w:pgSz w:w="15840" w:h="12240" w:orient="landscape"/>
      <w:pgMar w:top="567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EB5" w:rsidRDefault="007B3EB5" w:rsidP="00935F50">
      <w:r>
        <w:separator/>
      </w:r>
    </w:p>
  </w:endnote>
  <w:endnote w:type="continuationSeparator" w:id="0">
    <w:p w:rsidR="007B3EB5" w:rsidRDefault="007B3EB5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D" w:rsidRDefault="00080706" w:rsidP="00F74A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A3D" w:rsidRDefault="0072108C" w:rsidP="003B6C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D" w:rsidRDefault="00080706" w:rsidP="00F74A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108C">
      <w:rPr>
        <w:rStyle w:val="PageNumber"/>
        <w:noProof/>
      </w:rPr>
      <w:t>13</w:t>
    </w:r>
    <w:r>
      <w:rPr>
        <w:rStyle w:val="PageNumber"/>
      </w:rPr>
      <w:fldChar w:fldCharType="end"/>
    </w:r>
  </w:p>
  <w:p w:rsidR="00BD0A3D" w:rsidRDefault="0072108C" w:rsidP="003B6C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EB5" w:rsidRDefault="007B3EB5" w:rsidP="00935F50">
      <w:r>
        <w:separator/>
      </w:r>
    </w:p>
  </w:footnote>
  <w:footnote w:type="continuationSeparator" w:id="0">
    <w:p w:rsidR="007B3EB5" w:rsidRDefault="007B3EB5" w:rsidP="00935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619"/>
    <w:multiLevelType w:val="hybridMultilevel"/>
    <w:tmpl w:val="62084DE4"/>
    <w:lvl w:ilvl="0" w:tplc="BBC04F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E7598"/>
    <w:multiLevelType w:val="hybridMultilevel"/>
    <w:tmpl w:val="37CCF6E4"/>
    <w:lvl w:ilvl="0" w:tplc="1862D378">
      <w:start w:val="1"/>
      <w:numFmt w:val="decimal"/>
      <w:lvlText w:val="%1."/>
      <w:lvlJc w:val="left"/>
      <w:pPr>
        <w:ind w:left="61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0D6044B9"/>
    <w:multiLevelType w:val="hybridMultilevel"/>
    <w:tmpl w:val="3E8E1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3FB3B4C"/>
    <w:multiLevelType w:val="hybridMultilevel"/>
    <w:tmpl w:val="42C4BCB8"/>
    <w:lvl w:ilvl="0" w:tplc="285CCA02">
      <w:start w:val="3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4B6A2E"/>
    <w:multiLevelType w:val="hybridMultilevel"/>
    <w:tmpl w:val="5478D5A2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E0F41EE"/>
    <w:multiLevelType w:val="hybridMultilevel"/>
    <w:tmpl w:val="31B07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B0A65"/>
    <w:multiLevelType w:val="hybridMultilevel"/>
    <w:tmpl w:val="BD9EE806"/>
    <w:lvl w:ilvl="0" w:tplc="3CB4265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46F3BAE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FF72275"/>
    <w:multiLevelType w:val="hybridMultilevel"/>
    <w:tmpl w:val="0A1AE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66C00"/>
    <w:multiLevelType w:val="hybridMultilevel"/>
    <w:tmpl w:val="EB3ABDE4"/>
    <w:lvl w:ilvl="0" w:tplc="A4DE8702">
      <w:start w:val="4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16"/>
  </w:num>
  <w:num w:numId="5">
    <w:abstractNumId w:val="11"/>
  </w:num>
  <w:num w:numId="6">
    <w:abstractNumId w:val="14"/>
  </w:num>
  <w:num w:numId="7">
    <w:abstractNumId w:val="5"/>
  </w:num>
  <w:num w:numId="8">
    <w:abstractNumId w:val="3"/>
  </w:num>
  <w:num w:numId="9">
    <w:abstractNumId w:val="10"/>
  </w:num>
  <w:num w:numId="10">
    <w:abstractNumId w:val="9"/>
  </w:num>
  <w:num w:numId="11">
    <w:abstractNumId w:val="4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02034B"/>
    <w:rsid w:val="00041298"/>
    <w:rsid w:val="000427BE"/>
    <w:rsid w:val="00080706"/>
    <w:rsid w:val="000A13A5"/>
    <w:rsid w:val="000B00C1"/>
    <w:rsid w:val="000D0A26"/>
    <w:rsid w:val="000E11FA"/>
    <w:rsid w:val="000F34C4"/>
    <w:rsid w:val="00100062"/>
    <w:rsid w:val="00107E8C"/>
    <w:rsid w:val="0012101C"/>
    <w:rsid w:val="0014070C"/>
    <w:rsid w:val="00156310"/>
    <w:rsid w:val="00170E8E"/>
    <w:rsid w:val="00192DD6"/>
    <w:rsid w:val="001F77EE"/>
    <w:rsid w:val="0023672C"/>
    <w:rsid w:val="002A1611"/>
    <w:rsid w:val="002B04D7"/>
    <w:rsid w:val="002B6F6C"/>
    <w:rsid w:val="002C4C55"/>
    <w:rsid w:val="002D2545"/>
    <w:rsid w:val="002E3274"/>
    <w:rsid w:val="0033224A"/>
    <w:rsid w:val="00335D4D"/>
    <w:rsid w:val="00337F1C"/>
    <w:rsid w:val="0035361F"/>
    <w:rsid w:val="003957AD"/>
    <w:rsid w:val="003C4349"/>
    <w:rsid w:val="00441797"/>
    <w:rsid w:val="0044642E"/>
    <w:rsid w:val="00491C98"/>
    <w:rsid w:val="004C2E71"/>
    <w:rsid w:val="004F572A"/>
    <w:rsid w:val="005441EE"/>
    <w:rsid w:val="00554C09"/>
    <w:rsid w:val="00572E8C"/>
    <w:rsid w:val="00582920"/>
    <w:rsid w:val="005A065D"/>
    <w:rsid w:val="005E165B"/>
    <w:rsid w:val="005E6605"/>
    <w:rsid w:val="0060344A"/>
    <w:rsid w:val="00606D9E"/>
    <w:rsid w:val="00615DAB"/>
    <w:rsid w:val="006401B6"/>
    <w:rsid w:val="00655B9C"/>
    <w:rsid w:val="00663B0B"/>
    <w:rsid w:val="006A3609"/>
    <w:rsid w:val="006A422F"/>
    <w:rsid w:val="006C0962"/>
    <w:rsid w:val="00707865"/>
    <w:rsid w:val="0072108C"/>
    <w:rsid w:val="00743D1D"/>
    <w:rsid w:val="00751653"/>
    <w:rsid w:val="007526A1"/>
    <w:rsid w:val="00753F43"/>
    <w:rsid w:val="0077384C"/>
    <w:rsid w:val="00782633"/>
    <w:rsid w:val="00790650"/>
    <w:rsid w:val="00792774"/>
    <w:rsid w:val="007B0AEB"/>
    <w:rsid w:val="007B3EB5"/>
    <w:rsid w:val="007B6AB8"/>
    <w:rsid w:val="00876430"/>
    <w:rsid w:val="008B4A0C"/>
    <w:rsid w:val="008E529D"/>
    <w:rsid w:val="009000BF"/>
    <w:rsid w:val="009158C1"/>
    <w:rsid w:val="009169C1"/>
    <w:rsid w:val="00926443"/>
    <w:rsid w:val="009305C9"/>
    <w:rsid w:val="00935F50"/>
    <w:rsid w:val="0094305E"/>
    <w:rsid w:val="00994F43"/>
    <w:rsid w:val="009C5058"/>
    <w:rsid w:val="00A13D77"/>
    <w:rsid w:val="00A53938"/>
    <w:rsid w:val="00A64476"/>
    <w:rsid w:val="00A705DE"/>
    <w:rsid w:val="00AC2D3F"/>
    <w:rsid w:val="00AD04C1"/>
    <w:rsid w:val="00B03010"/>
    <w:rsid w:val="00B205E6"/>
    <w:rsid w:val="00B23002"/>
    <w:rsid w:val="00B338E2"/>
    <w:rsid w:val="00B4724E"/>
    <w:rsid w:val="00B568C2"/>
    <w:rsid w:val="00B64D03"/>
    <w:rsid w:val="00B72FA2"/>
    <w:rsid w:val="00BA0B1B"/>
    <w:rsid w:val="00BC0329"/>
    <w:rsid w:val="00C13026"/>
    <w:rsid w:val="00C54D17"/>
    <w:rsid w:val="00CD2C52"/>
    <w:rsid w:val="00D05858"/>
    <w:rsid w:val="00D079D9"/>
    <w:rsid w:val="00D1498B"/>
    <w:rsid w:val="00D160A5"/>
    <w:rsid w:val="00D96157"/>
    <w:rsid w:val="00DA3D2B"/>
    <w:rsid w:val="00DC7005"/>
    <w:rsid w:val="00DD48AC"/>
    <w:rsid w:val="00E31942"/>
    <w:rsid w:val="00E34F88"/>
    <w:rsid w:val="00E73D29"/>
    <w:rsid w:val="00E83FD6"/>
    <w:rsid w:val="00F14846"/>
    <w:rsid w:val="00F2425B"/>
    <w:rsid w:val="00F62948"/>
    <w:rsid w:val="00F648E9"/>
    <w:rsid w:val="00F83329"/>
    <w:rsid w:val="00F92004"/>
    <w:rsid w:val="00FA0849"/>
    <w:rsid w:val="00FA5DDD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CAE0A"/>
  <w15:docId w15:val="{13E2E34A-5B2F-44BB-AFAC-227B3A4D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styleId="PageNumber">
    <w:name w:val="page number"/>
    <w:basedOn w:val="DefaultParagraphFont"/>
    <w:rsid w:val="005E165B"/>
  </w:style>
  <w:style w:type="table" w:styleId="TableGrid">
    <w:name w:val="Table Grid"/>
    <w:basedOn w:val="TableNormal"/>
    <w:rsid w:val="000A13A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0A13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mechtex">
    <w:name w:val="mechtex"/>
    <w:basedOn w:val="Normal"/>
    <w:link w:val="mechtexChar"/>
    <w:rsid w:val="000A13A5"/>
    <w:pPr>
      <w:suppressAutoHyphens/>
      <w:spacing w:after="200" w:line="276" w:lineRule="auto"/>
      <w:jc w:val="center"/>
    </w:pPr>
    <w:rPr>
      <w:rFonts w:ascii="Arial Armenian" w:hAnsi="Arial Armenian" w:cs="Arial Armenian"/>
      <w:sz w:val="22"/>
      <w:szCs w:val="22"/>
      <w:lang w:val="en-US" w:eastAsia="ar-SA"/>
    </w:rPr>
  </w:style>
  <w:style w:type="character" w:customStyle="1" w:styleId="mechtexChar">
    <w:name w:val="mechtex Char"/>
    <w:link w:val="mechtex"/>
    <w:rsid w:val="000A13A5"/>
    <w:rPr>
      <w:rFonts w:ascii="Arial Armenian" w:eastAsia="Times New Roman" w:hAnsi="Arial Armenian" w:cs="Arial Armenian"/>
      <w:lang w:eastAsia="ar-SA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0A13A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9509F-A5EB-4E02-974C-EFDDC65D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13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Pirumyan</dc:creator>
  <cp:keywords>Mulberry 2.0</cp:keywords>
  <cp:lastModifiedBy>Anjelika Khachanyan</cp:lastModifiedBy>
  <cp:revision>100</cp:revision>
  <cp:lastPrinted>2019-06-28T11:10:00Z</cp:lastPrinted>
  <dcterms:created xsi:type="dcterms:W3CDTF">2019-03-01T09:33:00Z</dcterms:created>
  <dcterms:modified xsi:type="dcterms:W3CDTF">2019-07-03T13:21:00Z</dcterms:modified>
</cp:coreProperties>
</file>