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Pr="003D6530" w:rsidRDefault="00577E07" w:rsidP="00577E07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4B1051" w:rsidRPr="00675D8A" w:rsidRDefault="004B1051" w:rsidP="004B1051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sz w:val="24"/>
          <w:szCs w:val="24"/>
        </w:rPr>
        <w:t>ԼՈՌՈՒ</w:t>
      </w:r>
      <w:r w:rsidRPr="00675D8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ՄԱՐԶՊԵՏԱՐԱՆԻՆ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ԳՈՒՄԱՐ ՀԱՏԿԱՑՆԵԼՈՒ</w:t>
      </w:r>
      <w:r w:rsidRPr="00675D8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ԵՎ ՀԱՅԱՍՏԱՆԻ ՀԱՆՐԱՊԵՏՈՒԹՅԱՆ ԿԱՌԱՎԱՐՈՒԹՅԱՆ 201</w:t>
      </w:r>
      <w:r w:rsidRPr="00675D8A">
        <w:rPr>
          <w:rFonts w:ascii="GHEA Grapalat" w:hAnsi="GHEA Grapalat"/>
          <w:b/>
          <w:sz w:val="24"/>
          <w:szCs w:val="24"/>
          <w:lang w:val="pt-BR"/>
        </w:rPr>
        <w:t xml:space="preserve">6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675D8A">
        <w:rPr>
          <w:rFonts w:ascii="GHEA Grapalat" w:hAnsi="GHEA Grapalat"/>
          <w:b/>
          <w:sz w:val="24"/>
          <w:szCs w:val="24"/>
          <w:lang w:val="pt-BR"/>
        </w:rPr>
        <w:t xml:space="preserve"> 29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Pr="00675D8A">
        <w:rPr>
          <w:rFonts w:ascii="GHEA Grapalat" w:hAnsi="GHEA Grapalat"/>
          <w:b/>
          <w:sz w:val="24"/>
          <w:szCs w:val="24"/>
          <w:lang w:val="pt-BR"/>
        </w:rPr>
        <w:t>313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>
        <w:rPr>
          <w:rFonts w:ascii="GHEA Grapalat" w:hAnsi="GHEA Grapalat"/>
          <w:b/>
          <w:sz w:val="24"/>
          <w:szCs w:val="24"/>
        </w:rPr>
        <w:t>ՆԵՐ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577E07" w:rsidRPr="00577E07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675D8A" w:rsidRDefault="00577E07" w:rsidP="009848ED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hy-AM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="00675D8A" w:rsidRPr="008818BD">
        <w:rPr>
          <w:rFonts w:ascii="GHEA Grapalat" w:hAnsi="GHEA Grapalat"/>
          <w:sz w:val="24"/>
          <w:szCs w:val="24"/>
          <w:lang w:val="hy-AM"/>
        </w:rPr>
        <w:t>ընդունումը</w:t>
      </w:r>
      <w:r w:rsidR="00675D8A" w:rsidRPr="00675D8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 xml:space="preserve">պայմանավորված է </w:t>
      </w:r>
      <w:r w:rsidR="009848ED" w:rsidRPr="009848ED">
        <w:rPr>
          <w:rFonts w:ascii="GHEA Grapalat" w:hAnsi="GHEA Grapalat"/>
          <w:sz w:val="24"/>
          <w:szCs w:val="24"/>
          <w:lang w:val="hy-AM"/>
        </w:rPr>
        <w:t>Հ</w:t>
      </w:r>
      <w:r w:rsidR="009848ED" w:rsidRPr="00675D8A">
        <w:rPr>
          <w:rFonts w:ascii="GHEA Grapalat" w:hAnsi="GHEA Grapalat"/>
          <w:sz w:val="24"/>
          <w:szCs w:val="24"/>
          <w:lang w:val="hy-AM"/>
        </w:rPr>
        <w:t>Հ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9848ED" w:rsidRPr="00675D8A">
        <w:rPr>
          <w:rFonts w:ascii="GHEA Grapalat" w:hAnsi="GHEA Grapalat"/>
          <w:sz w:val="24"/>
          <w:szCs w:val="24"/>
          <w:lang w:val="hy-AM"/>
        </w:rPr>
        <w:t>Լոռու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9848ED" w:rsidRPr="00675D8A">
        <w:rPr>
          <w:rFonts w:ascii="GHEA Grapalat" w:hAnsi="GHEA Grapalat"/>
          <w:sz w:val="24"/>
          <w:szCs w:val="24"/>
          <w:lang w:val="hy-AM"/>
        </w:rPr>
        <w:t>մարզի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9848ED" w:rsidRPr="00675D8A">
        <w:rPr>
          <w:rFonts w:ascii="GHEA Grapalat" w:hAnsi="GHEA Grapalat"/>
          <w:sz w:val="24"/>
          <w:szCs w:val="24"/>
          <w:lang w:val="hy-AM"/>
        </w:rPr>
        <w:t>Վանաձոր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9848ED" w:rsidRPr="00675D8A">
        <w:rPr>
          <w:rFonts w:ascii="GHEA Grapalat" w:hAnsi="GHEA Grapalat"/>
          <w:sz w:val="24"/>
          <w:szCs w:val="24"/>
          <w:lang w:val="hy-AM"/>
        </w:rPr>
        <w:t>համայնքի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9848ED" w:rsidRPr="00675D8A">
        <w:rPr>
          <w:rFonts w:ascii="GHEA Grapalat" w:hAnsi="GHEA Grapalat"/>
          <w:sz w:val="24"/>
          <w:szCs w:val="24"/>
          <w:lang w:val="hy-AM"/>
        </w:rPr>
        <w:t>ճանապարհների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675D8A" w:rsidRPr="00675D8A">
        <w:rPr>
          <w:rFonts w:ascii="GHEA Grapalat" w:hAnsi="GHEA Grapalat"/>
          <w:sz w:val="24"/>
          <w:szCs w:val="24"/>
          <w:lang w:val="hy-AM"/>
        </w:rPr>
        <w:t>վերանորոգման նախագծանախահաշվային փաստաթղթերի ձեռ</w:t>
      </w:r>
      <w:r w:rsidR="008818BD" w:rsidRPr="008818BD">
        <w:rPr>
          <w:rFonts w:ascii="GHEA Grapalat" w:hAnsi="GHEA Grapalat"/>
          <w:sz w:val="24"/>
          <w:szCs w:val="24"/>
          <w:lang w:val="hy-AM"/>
        </w:rPr>
        <w:t>ք</w:t>
      </w:r>
      <w:r w:rsidR="00675D8A" w:rsidRPr="00675D8A">
        <w:rPr>
          <w:rFonts w:ascii="GHEA Grapalat" w:hAnsi="GHEA Grapalat"/>
          <w:sz w:val="24"/>
          <w:szCs w:val="24"/>
          <w:lang w:val="hy-AM"/>
        </w:rPr>
        <w:t xml:space="preserve"> բերման անհրաժեշտությամբ:</w:t>
      </w:r>
    </w:p>
    <w:p w:rsidR="00577E07" w:rsidRPr="00400E96" w:rsidRDefault="00577E07" w:rsidP="00577E07">
      <w:pPr>
        <w:spacing w:after="0"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4B1051" w:rsidRPr="004B1051" w:rsidRDefault="004B1051" w:rsidP="004B1051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4B1051">
        <w:rPr>
          <w:rFonts w:ascii="GHEA Grapalat" w:hAnsi="GHEA Grapalat"/>
          <w:sz w:val="24"/>
          <w:szCs w:val="24"/>
          <w:lang w:val="hy-AM"/>
        </w:rPr>
        <w:t xml:space="preserve">Վանաձոր քաղաքի ճանապարհային ցանցի ինչպես գլխավոր, այնպես էլ ներթաղամասային փողոցները գտնվում են անմխիթար վիճակում: </w:t>
      </w:r>
      <w:r>
        <w:rPr>
          <w:rFonts w:ascii="GHEA Grapalat" w:hAnsi="GHEA Grapalat"/>
          <w:sz w:val="24"/>
          <w:szCs w:val="24"/>
        </w:rPr>
        <w:t>Ե</w:t>
      </w:r>
      <w:r w:rsidRPr="004B1051">
        <w:rPr>
          <w:rFonts w:ascii="GHEA Grapalat" w:hAnsi="GHEA Grapalat"/>
          <w:sz w:val="24"/>
          <w:szCs w:val="24"/>
          <w:lang w:val="hy-AM"/>
        </w:rPr>
        <w:t>րկար տարիներ Վանաձոր քաղաքում հիմնանորոգման աշխատանքներ գրեթե չեն կատարվել: Մասնավորապես հիմնանորոգվել են Տ.</w:t>
      </w:r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B1051">
        <w:rPr>
          <w:rFonts w:ascii="GHEA Grapalat" w:hAnsi="GHEA Grapalat"/>
          <w:sz w:val="24"/>
          <w:szCs w:val="24"/>
          <w:lang w:val="hy-AM"/>
        </w:rPr>
        <w:t xml:space="preserve">Մեծի պողոտայի և Թումանյան փողոցի որոշակի հատվածներ: </w:t>
      </w:r>
    </w:p>
    <w:p w:rsidR="004B1051" w:rsidRPr="00DA5964" w:rsidRDefault="004B1051" w:rsidP="004B1051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r w:rsidRPr="004B1051">
        <w:rPr>
          <w:rFonts w:ascii="GHEA Grapalat" w:hAnsi="GHEA Grapalat"/>
          <w:sz w:val="24"/>
          <w:szCs w:val="24"/>
          <w:lang w:val="hy-AM"/>
        </w:rPr>
        <w:t>Ներկայումս անմխիթար վիճակում են գտնվում քաղաքի երթևեկության համար կարևոր բազմաթիվ փողոցներ, մասնավորապես` Վարդանանց, Զ.Անդրանիկ</w:t>
      </w:r>
      <w:r w:rsidRPr="004B1051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Հալաբյան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Աղայան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ՈՒսանողական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Շինարարների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Մյասնիկյան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Նժդեհի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Շիրակացի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Թումանյան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Ներսիսյան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Զորյան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Տավրոսի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 6-րդ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Դեմիրճյան</w:t>
      </w:r>
      <w:proofErr w:type="spellEnd"/>
      <w:r w:rsidRPr="004B1051">
        <w:rPr>
          <w:rFonts w:ascii="GHEA Grapalat" w:hAnsi="GHEA Grapalat"/>
          <w:sz w:val="24"/>
          <w:szCs w:val="24"/>
          <w:lang w:val="hy-AM"/>
        </w:rPr>
        <w:t xml:space="preserve"> փողոցները: Վանաձոր քաղաքի բյուջեով նախատեսված է կատարել 100մլն դրամի փոսային նորոգման աշխատանքներ, ինչն անբավարար է քաղաքում նորմալ ճանապարհային ցանց ունենալու համար: Քաղաքի ընդհանուր ճանապարհային ցանցը կազմում է 119</w:t>
      </w:r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B1051">
        <w:rPr>
          <w:rFonts w:ascii="GHEA Grapalat" w:hAnsi="GHEA Grapalat"/>
          <w:sz w:val="24"/>
          <w:szCs w:val="24"/>
          <w:lang w:val="hy-AM"/>
        </w:rPr>
        <w:t xml:space="preserve">կմ, որի 15-25%-ը, իսկ որոշ հատվածներում մինչև 40%-ը, գտնվում է քայքայված վիճակում: Նախնական հաշվարկներով ճանապարհային ծածկի նորոգման ենթակա է 220000քմ, իսկ Վանաձոր քաղաքի 2017թ. բյուջեով նախատեսված միջոցները կբավարարեն մոտ 15000քմ մակերեսի նորոգման համար: </w:t>
      </w:r>
    </w:p>
    <w:p w:rsidR="004B1051" w:rsidRPr="004B1051" w:rsidRDefault="004B1051" w:rsidP="004B1051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lastRenderedPageBreak/>
        <w:t>Վերոնշյալ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փողոցների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վերանորոգման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</w:rPr>
        <w:t>նախագծանախահաշվային</w:t>
      </w:r>
      <w:proofErr w:type="spellEnd"/>
      <w:r w:rsidR="00DA5964" w:rsidRPr="00DA5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DA5964" w:rsidRPr="00DA5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DA5964" w:rsidRPr="00DA5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</w:rPr>
        <w:t>համար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տրամադրել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r w:rsidR="00DA5964">
        <w:rPr>
          <w:rFonts w:ascii="GHEA Grapalat" w:hAnsi="GHEA Grapalat"/>
          <w:sz w:val="24"/>
          <w:szCs w:val="24"/>
          <w:lang w:val="fr-FR"/>
        </w:rPr>
        <w:t>9</w:t>
      </w:r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մլն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դրամ</w:t>
      </w:r>
      <w:proofErr w:type="spellEnd"/>
      <w:r w:rsidR="00DA596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DA5964">
        <w:rPr>
          <w:rFonts w:ascii="GHEA Grapalat" w:hAnsi="GHEA Grapalat"/>
          <w:sz w:val="24"/>
          <w:szCs w:val="24"/>
          <w:lang w:val="fr-FR"/>
        </w:rPr>
        <w:t>իսկ</w:t>
      </w:r>
      <w:proofErr w:type="spellEnd"/>
      <w:r w:rsidR="00DA5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  <w:lang w:val="fr-FR"/>
        </w:rPr>
        <w:t>շինարարական</w:t>
      </w:r>
      <w:proofErr w:type="spellEnd"/>
      <w:r w:rsidR="00DA5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 w:rsidR="00DA5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  <w:lang w:val="fr-FR"/>
        </w:rPr>
        <w:t>իրականացման</w:t>
      </w:r>
      <w:proofErr w:type="spellEnd"/>
      <w:r w:rsidR="00DA5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DA5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  <w:lang w:val="fr-FR"/>
        </w:rPr>
        <w:t>հետագայում</w:t>
      </w:r>
      <w:proofErr w:type="spellEnd"/>
      <w:r w:rsidR="00DA5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  <w:lang w:val="fr-FR"/>
        </w:rPr>
        <w:t>կպահանջվի</w:t>
      </w:r>
      <w:proofErr w:type="spellEnd"/>
      <w:r w:rsidR="00DA5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  <w:lang w:val="fr-FR"/>
        </w:rPr>
        <w:t>շուրջ</w:t>
      </w:r>
      <w:proofErr w:type="spellEnd"/>
      <w:r w:rsidR="00DA5964">
        <w:rPr>
          <w:rFonts w:ascii="GHEA Grapalat" w:hAnsi="GHEA Grapalat"/>
          <w:sz w:val="24"/>
          <w:szCs w:val="24"/>
          <w:lang w:val="fr-FR"/>
        </w:rPr>
        <w:t xml:space="preserve"> 290 </w:t>
      </w:r>
      <w:proofErr w:type="spellStart"/>
      <w:r w:rsidR="00DA5964">
        <w:rPr>
          <w:rFonts w:ascii="GHEA Grapalat" w:hAnsi="GHEA Grapalat"/>
          <w:sz w:val="24"/>
          <w:szCs w:val="24"/>
          <w:lang w:val="fr-FR"/>
        </w:rPr>
        <w:t>մլն</w:t>
      </w:r>
      <w:proofErr w:type="spellEnd"/>
      <w:r w:rsidR="00DA5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r w:rsidR="00DA5964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3D6530" w:rsidRDefault="004B1051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3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/>
          <w:b/>
          <w:sz w:val="24"/>
          <w:szCs w:val="24"/>
        </w:rPr>
        <w:t>և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577E07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B1051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77E07" w:rsidRPr="00DA5964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</w:rPr>
        <w:t>ձեռ</w:t>
      </w:r>
      <w:r w:rsidR="00577532">
        <w:rPr>
          <w:rFonts w:ascii="GHEA Grapalat" w:hAnsi="GHEA Grapalat"/>
          <w:sz w:val="24"/>
          <w:szCs w:val="24"/>
        </w:rPr>
        <w:t>ք</w:t>
      </w:r>
      <w:proofErr w:type="spellEnd"/>
      <w:r w:rsidR="00DA5964" w:rsidRPr="00DA5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</w:rPr>
        <w:t>կբերվեն</w:t>
      </w:r>
      <w:proofErr w:type="spellEnd"/>
      <w:r w:rsidR="004B1051"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r w:rsidR="004B1051">
        <w:rPr>
          <w:rFonts w:ascii="GHEA Grapalat" w:hAnsi="GHEA Grapalat"/>
          <w:sz w:val="24"/>
          <w:szCs w:val="24"/>
        </w:rPr>
        <w:t>ՀՀ</w:t>
      </w:r>
      <w:r w:rsidR="004B1051"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B1051">
        <w:rPr>
          <w:rFonts w:ascii="GHEA Grapalat" w:hAnsi="GHEA Grapalat"/>
          <w:sz w:val="24"/>
          <w:szCs w:val="24"/>
        </w:rPr>
        <w:t>Լոռու</w:t>
      </w:r>
      <w:proofErr w:type="spellEnd"/>
      <w:r w:rsidR="004B1051"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B1051">
        <w:rPr>
          <w:rFonts w:ascii="GHEA Grapalat" w:hAnsi="GHEA Grapalat"/>
          <w:sz w:val="24"/>
          <w:szCs w:val="24"/>
        </w:rPr>
        <w:t>մարզի</w:t>
      </w:r>
      <w:proofErr w:type="spellEnd"/>
      <w:r w:rsidR="004B1051"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B1051">
        <w:rPr>
          <w:rFonts w:ascii="GHEA Grapalat" w:hAnsi="GHEA Grapalat"/>
          <w:sz w:val="24"/>
          <w:szCs w:val="24"/>
        </w:rPr>
        <w:t>Վանաձոր</w:t>
      </w:r>
      <w:proofErr w:type="spellEnd"/>
      <w:r w:rsidR="004B1051"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B1051">
        <w:rPr>
          <w:rFonts w:ascii="GHEA Grapalat" w:hAnsi="GHEA Grapalat"/>
          <w:sz w:val="24"/>
          <w:szCs w:val="24"/>
        </w:rPr>
        <w:t>համայնքի</w:t>
      </w:r>
      <w:proofErr w:type="spellEnd"/>
      <w:r w:rsidR="004B1051"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B1051">
        <w:rPr>
          <w:rFonts w:ascii="GHEA Grapalat" w:hAnsi="GHEA Grapalat"/>
          <w:sz w:val="24"/>
          <w:szCs w:val="24"/>
        </w:rPr>
        <w:t>ճանապարհներ</w:t>
      </w:r>
      <w:r w:rsidR="00DA5964">
        <w:rPr>
          <w:rFonts w:ascii="GHEA Grapalat" w:hAnsi="GHEA Grapalat"/>
          <w:sz w:val="24"/>
          <w:szCs w:val="24"/>
        </w:rPr>
        <w:t>ի</w:t>
      </w:r>
      <w:proofErr w:type="spellEnd"/>
      <w:r w:rsidR="00DA5964" w:rsidRPr="00DA5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</w:rPr>
        <w:t>վերանորոգման</w:t>
      </w:r>
      <w:proofErr w:type="spellEnd"/>
      <w:r w:rsidR="00DA5964" w:rsidRPr="00DA5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</w:rPr>
        <w:t>նախագծա</w:t>
      </w:r>
      <w:bookmarkStart w:id="0" w:name="_GoBack"/>
      <w:bookmarkEnd w:id="0"/>
      <w:r w:rsidR="00DA5964">
        <w:rPr>
          <w:rFonts w:ascii="GHEA Grapalat" w:hAnsi="GHEA Grapalat"/>
          <w:sz w:val="24"/>
          <w:szCs w:val="24"/>
        </w:rPr>
        <w:t>նախահաշվային</w:t>
      </w:r>
      <w:proofErr w:type="spellEnd"/>
      <w:r w:rsidR="00DA5964" w:rsidRPr="00DA596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</w:rPr>
        <w:t>փաստաթղթերը</w:t>
      </w:r>
      <w:proofErr w:type="spellEnd"/>
      <w:r w:rsidR="00DA5964" w:rsidRPr="00DA5964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577E07" w:rsidRDefault="00577E07" w:rsidP="00577E0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D653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577E07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7610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24678E"/>
    <w:rsid w:val="0034721F"/>
    <w:rsid w:val="004B1051"/>
    <w:rsid w:val="00577532"/>
    <w:rsid w:val="00577E07"/>
    <w:rsid w:val="006626A5"/>
    <w:rsid w:val="00666093"/>
    <w:rsid w:val="00675D8A"/>
    <w:rsid w:val="006A661B"/>
    <w:rsid w:val="008548E4"/>
    <w:rsid w:val="008818BD"/>
    <w:rsid w:val="00952CFB"/>
    <w:rsid w:val="009848ED"/>
    <w:rsid w:val="009873FC"/>
    <w:rsid w:val="00C41F3E"/>
    <w:rsid w:val="00C46F73"/>
    <w:rsid w:val="00D71074"/>
    <w:rsid w:val="00DA5964"/>
    <w:rsid w:val="00E86A31"/>
    <w:rsid w:val="00F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21</cp:revision>
  <dcterms:created xsi:type="dcterms:W3CDTF">2016-04-21T08:44:00Z</dcterms:created>
  <dcterms:modified xsi:type="dcterms:W3CDTF">2017-06-19T11:19:00Z</dcterms:modified>
</cp:coreProperties>
</file>