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759" w:rsidRPr="00EE50BB" w:rsidRDefault="00C77A0F" w:rsidP="00901759">
      <w:pPr>
        <w:rPr>
          <w:rFonts w:ascii="GHEA Grapalat" w:hAnsi="GHEA Grapalat"/>
          <w:lang w:val="ro-RO"/>
        </w:rPr>
      </w:pPr>
      <w:r w:rsidRPr="00EE50BB">
        <w:rPr>
          <w:lang w:val="en-US"/>
        </w:rPr>
        <w:t xml:space="preserve">                                </w:t>
      </w:r>
      <w:r w:rsidR="00901759" w:rsidRPr="00EE50BB">
        <w:rPr>
          <w:rFonts w:ascii="GHEA Grapalat" w:hAnsi="GHEA Grapalat"/>
          <w:lang w:val="ro-RO"/>
        </w:rPr>
        <w:tab/>
      </w:r>
      <w:r w:rsidR="00901759" w:rsidRPr="00EE50BB">
        <w:rPr>
          <w:rFonts w:ascii="GHEA Grapalat" w:hAnsi="GHEA Grapalat"/>
          <w:lang w:val="ro-RO"/>
        </w:rPr>
        <w:tab/>
      </w:r>
      <w:r w:rsidR="00901759" w:rsidRPr="00EE50BB">
        <w:rPr>
          <w:rFonts w:ascii="GHEA Grapalat" w:hAnsi="GHEA Grapalat"/>
          <w:lang w:val="ro-RO"/>
        </w:rPr>
        <w:tab/>
      </w:r>
      <w:r w:rsidR="00901759" w:rsidRPr="00EE50BB">
        <w:rPr>
          <w:rFonts w:ascii="GHEA Grapalat" w:hAnsi="GHEA Grapalat"/>
          <w:lang w:val="ro-RO"/>
        </w:rPr>
        <w:tab/>
      </w:r>
      <w:r w:rsidR="00901759" w:rsidRPr="00EE50BB">
        <w:rPr>
          <w:rFonts w:ascii="GHEA Grapalat" w:hAnsi="GHEA Grapalat"/>
          <w:lang w:val="ro-RO"/>
        </w:rPr>
        <w:tab/>
      </w:r>
      <w:r w:rsidR="00901759" w:rsidRPr="00EE50BB">
        <w:rPr>
          <w:rFonts w:ascii="GHEA Grapalat" w:hAnsi="GHEA Grapalat"/>
          <w:lang w:val="ro-RO"/>
        </w:rPr>
        <w:tab/>
      </w:r>
      <w:r w:rsidR="00901759" w:rsidRPr="00EE50BB">
        <w:rPr>
          <w:rFonts w:ascii="GHEA Grapalat" w:hAnsi="GHEA Grapalat"/>
          <w:lang w:val="ro-RO"/>
        </w:rPr>
        <w:tab/>
      </w:r>
      <w:r w:rsidR="00901759" w:rsidRPr="00EE50BB">
        <w:rPr>
          <w:rFonts w:ascii="GHEA Grapalat" w:hAnsi="GHEA Grapalat"/>
          <w:lang w:val="ro-RO"/>
        </w:rPr>
        <w:tab/>
      </w:r>
      <w:r w:rsidR="00901759" w:rsidRPr="00EE50BB">
        <w:rPr>
          <w:rFonts w:ascii="GHEA Grapalat" w:hAnsi="GHEA Grapalat"/>
          <w:lang w:val="ro-RO"/>
        </w:rPr>
        <w:tab/>
      </w:r>
      <w:r w:rsidR="00901759" w:rsidRPr="00EE50BB">
        <w:rPr>
          <w:rFonts w:ascii="GHEA Grapalat" w:hAnsi="GHEA Grapalat"/>
          <w:lang w:val="ro-RO"/>
        </w:rPr>
        <w:tab/>
      </w:r>
      <w:r w:rsidR="00901759" w:rsidRPr="00EE50BB">
        <w:rPr>
          <w:rFonts w:ascii="GHEA Grapalat" w:hAnsi="GHEA Grapalat"/>
          <w:lang w:val="ro-RO"/>
        </w:rPr>
        <w:tab/>
      </w:r>
      <w:r w:rsidR="00901759" w:rsidRPr="00EE50BB">
        <w:rPr>
          <w:rFonts w:ascii="GHEA Grapalat" w:hAnsi="GHEA Grapalat"/>
          <w:lang w:val="ro-RO"/>
        </w:rPr>
        <w:tab/>
      </w:r>
      <w:r w:rsidR="00901759" w:rsidRPr="00EE50BB">
        <w:rPr>
          <w:rFonts w:ascii="GHEA Grapalat" w:hAnsi="GHEA Grapalat"/>
          <w:lang w:val="ro-RO"/>
        </w:rPr>
        <w:tab/>
      </w:r>
      <w:r w:rsidR="00901759" w:rsidRPr="00EE50BB">
        <w:rPr>
          <w:rFonts w:ascii="GHEA Grapalat" w:hAnsi="GHEA Grapalat"/>
          <w:lang w:val="ro-RO"/>
        </w:rPr>
        <w:tab/>
      </w:r>
      <w:r w:rsidR="00901759" w:rsidRPr="00EE50BB">
        <w:rPr>
          <w:rFonts w:ascii="GHEA Grapalat" w:hAnsi="GHEA Grapalat"/>
          <w:lang w:val="ro-RO"/>
        </w:rPr>
        <w:tab/>
      </w:r>
    </w:p>
    <w:p w:rsidR="009A39C0" w:rsidRPr="00EE50BB" w:rsidRDefault="009A39C0" w:rsidP="00901759">
      <w:pPr>
        <w:rPr>
          <w:rFonts w:ascii="GHEA Grapalat" w:hAnsi="GHEA Grapalat"/>
          <w:lang w:val="ro-RO"/>
        </w:rPr>
      </w:pPr>
    </w:p>
    <w:p w:rsidR="009A39C0" w:rsidRPr="00EE50BB" w:rsidRDefault="009A39C0" w:rsidP="00901759">
      <w:pPr>
        <w:rPr>
          <w:rFonts w:ascii="GHEA Grapalat" w:hAnsi="GHEA Grapalat"/>
          <w:lang w:val="en-US"/>
        </w:rPr>
      </w:pPr>
    </w:p>
    <w:p w:rsidR="00901759" w:rsidRPr="00EE50BB" w:rsidRDefault="00901759" w:rsidP="00EE50BB">
      <w:pPr>
        <w:rPr>
          <w:rFonts w:ascii="GHEA Grapalat" w:hAnsi="GHEA Grapalat"/>
          <w:b/>
          <w:lang w:val="en-US"/>
        </w:rPr>
      </w:pPr>
      <w:r w:rsidRPr="00EE50BB">
        <w:rPr>
          <w:rFonts w:ascii="GHEA Grapalat" w:hAnsi="GHEA Grapalat"/>
          <w:lang w:val="en-US"/>
        </w:rPr>
        <w:t xml:space="preserve">                                                              </w:t>
      </w:r>
      <w:r w:rsidRPr="00EE50BB">
        <w:rPr>
          <w:rFonts w:ascii="GHEA Grapalat" w:hAnsi="GHEA Grapalat"/>
          <w:lang w:val="en-US"/>
        </w:rPr>
        <w:tab/>
      </w:r>
      <w:r w:rsidRPr="00EE50BB">
        <w:rPr>
          <w:rFonts w:ascii="GHEA Grapalat" w:hAnsi="GHEA Grapalat"/>
          <w:lang w:val="en-US"/>
        </w:rPr>
        <w:tab/>
      </w:r>
      <w:r w:rsidRPr="00EE50BB">
        <w:rPr>
          <w:rFonts w:ascii="GHEA Grapalat" w:hAnsi="GHEA Grapalat"/>
          <w:lang w:val="en-US"/>
        </w:rPr>
        <w:tab/>
      </w:r>
      <w:r w:rsidRPr="00EE50BB">
        <w:rPr>
          <w:rFonts w:ascii="GHEA Grapalat" w:hAnsi="GHEA Grapalat"/>
          <w:lang w:val="en-US"/>
        </w:rPr>
        <w:tab/>
      </w:r>
      <w:r w:rsidRPr="00EE50BB">
        <w:rPr>
          <w:rFonts w:ascii="GHEA Grapalat" w:hAnsi="GHEA Grapalat"/>
          <w:lang w:val="en-US"/>
        </w:rPr>
        <w:tab/>
      </w:r>
      <w:r w:rsidRPr="00EE50BB">
        <w:rPr>
          <w:rFonts w:ascii="GHEA Grapalat" w:hAnsi="GHEA Grapalat"/>
          <w:lang w:val="en-US"/>
        </w:rPr>
        <w:tab/>
      </w:r>
      <w:r w:rsidRPr="00EE50BB">
        <w:rPr>
          <w:rFonts w:ascii="GHEA Grapalat" w:hAnsi="GHEA Grapalat"/>
          <w:lang w:val="en-US"/>
        </w:rPr>
        <w:tab/>
      </w:r>
      <w:r w:rsidRPr="00EE50BB">
        <w:rPr>
          <w:rFonts w:ascii="GHEA Grapalat" w:hAnsi="GHEA Grapalat"/>
          <w:lang w:val="en-US"/>
        </w:rPr>
        <w:tab/>
      </w:r>
      <w:r w:rsidRPr="00EE50BB">
        <w:rPr>
          <w:rFonts w:ascii="GHEA Grapalat" w:hAnsi="GHEA Grapalat"/>
          <w:lang w:val="en-US"/>
        </w:rPr>
        <w:tab/>
      </w:r>
      <w:r w:rsidRPr="00EE50BB">
        <w:rPr>
          <w:rFonts w:ascii="GHEA Grapalat" w:hAnsi="GHEA Grapalat"/>
          <w:lang w:val="en-US"/>
        </w:rPr>
        <w:tab/>
      </w:r>
      <w:r w:rsidRPr="00EE50BB">
        <w:rPr>
          <w:rFonts w:ascii="GHEA Grapalat" w:hAnsi="GHEA Grapalat"/>
          <w:lang w:val="en-US"/>
        </w:rPr>
        <w:tab/>
      </w:r>
    </w:p>
    <w:p w:rsidR="00901759" w:rsidRPr="00EE50BB" w:rsidRDefault="00901759" w:rsidP="00901759">
      <w:pPr>
        <w:ind w:firstLine="288"/>
        <w:jc w:val="center"/>
        <w:rPr>
          <w:rFonts w:ascii="GHEA Grapalat" w:hAnsi="GHEA Grapalat"/>
          <w:b/>
          <w:lang w:val="en-US"/>
        </w:rPr>
      </w:pPr>
    </w:p>
    <w:p w:rsidR="00901759" w:rsidRPr="00EE50BB" w:rsidRDefault="00901759" w:rsidP="00901759">
      <w:pPr>
        <w:ind w:firstLine="288"/>
        <w:jc w:val="center"/>
        <w:rPr>
          <w:rFonts w:ascii="GHEA Grapalat" w:hAnsi="GHEA Grapalat"/>
          <w:b/>
          <w:lang w:val="en-US"/>
        </w:rPr>
      </w:pPr>
      <w:r w:rsidRPr="00EE50BB">
        <w:rPr>
          <w:rFonts w:ascii="GHEA Grapalat" w:hAnsi="GHEA Grapalat"/>
          <w:b/>
        </w:rPr>
        <w:t>ՀԱՐՑԱՇԱՐ</w:t>
      </w:r>
    </w:p>
    <w:p w:rsidR="00901759" w:rsidRPr="00EE50BB" w:rsidRDefault="00901759" w:rsidP="00901759">
      <w:pPr>
        <w:ind w:firstLine="288"/>
        <w:jc w:val="center"/>
        <w:rPr>
          <w:rFonts w:ascii="GHEA Grapalat" w:hAnsi="GHEA Grapalat"/>
          <w:b/>
          <w:lang w:val="en-US"/>
        </w:rPr>
      </w:pPr>
    </w:p>
    <w:p w:rsidR="00901759" w:rsidRPr="00EE50BB" w:rsidRDefault="00901759" w:rsidP="00901759">
      <w:pPr>
        <w:jc w:val="center"/>
        <w:rPr>
          <w:rFonts w:ascii="GHEA Grapalat" w:hAnsi="GHEA Grapalat"/>
          <w:b/>
          <w:lang w:val="en-US"/>
        </w:rPr>
      </w:pPr>
      <w:r w:rsidRPr="00EE50BB">
        <w:rPr>
          <w:rFonts w:ascii="GHEA Grapalat" w:hAnsi="GHEA Grapalat"/>
          <w:b/>
          <w:bCs/>
        </w:rPr>
        <w:t>ՍԵՂՄՎԱԾ</w:t>
      </w:r>
      <w:r w:rsidRPr="00EE50BB">
        <w:rPr>
          <w:rFonts w:ascii="GHEA Grapalat" w:hAnsi="GHEA Grapalat"/>
          <w:b/>
          <w:bCs/>
          <w:lang w:val="en-US"/>
        </w:rPr>
        <w:t xml:space="preserve">  </w:t>
      </w:r>
      <w:r w:rsidRPr="00EE50BB">
        <w:rPr>
          <w:rFonts w:ascii="GHEA Grapalat" w:hAnsi="GHEA Grapalat"/>
          <w:b/>
          <w:bCs/>
        </w:rPr>
        <w:t>ԲՆԱԿԱՆ</w:t>
      </w:r>
      <w:r w:rsidRPr="00EE50BB">
        <w:rPr>
          <w:rFonts w:ascii="GHEA Grapalat" w:hAnsi="GHEA Grapalat"/>
          <w:b/>
          <w:bCs/>
          <w:lang w:val="en-US"/>
        </w:rPr>
        <w:t xml:space="preserve">  </w:t>
      </w:r>
      <w:r w:rsidRPr="00EE50BB">
        <w:rPr>
          <w:rFonts w:ascii="GHEA Grapalat" w:hAnsi="GHEA Grapalat"/>
          <w:b/>
          <w:bCs/>
        </w:rPr>
        <w:t>ԿԱՄ</w:t>
      </w:r>
      <w:r w:rsidRPr="00EE50BB">
        <w:rPr>
          <w:rFonts w:ascii="GHEA Grapalat" w:hAnsi="GHEA Grapalat"/>
          <w:b/>
          <w:bCs/>
          <w:lang w:val="en-US"/>
        </w:rPr>
        <w:t xml:space="preserve">  </w:t>
      </w:r>
      <w:r w:rsidRPr="00EE50BB">
        <w:rPr>
          <w:rFonts w:ascii="GHEA Grapalat" w:hAnsi="GHEA Grapalat"/>
          <w:b/>
          <w:bCs/>
        </w:rPr>
        <w:t>ՀԵՂՈՒԿԱՑՎԱԾ</w:t>
      </w:r>
      <w:r w:rsidRPr="00EE50BB">
        <w:rPr>
          <w:rFonts w:ascii="GHEA Grapalat" w:hAnsi="GHEA Grapalat"/>
          <w:b/>
          <w:bCs/>
          <w:lang w:val="en-US"/>
        </w:rPr>
        <w:t xml:space="preserve">  </w:t>
      </w:r>
      <w:r w:rsidRPr="00EE50BB">
        <w:rPr>
          <w:rFonts w:ascii="GHEA Grapalat" w:hAnsi="GHEA Grapalat"/>
          <w:b/>
          <w:bCs/>
        </w:rPr>
        <w:t>ՆԱՎԹԱՅԻՆ</w:t>
      </w:r>
      <w:r w:rsidRPr="00EE50BB">
        <w:rPr>
          <w:rFonts w:ascii="GHEA Grapalat" w:hAnsi="GHEA Grapalat"/>
          <w:b/>
          <w:bCs/>
          <w:lang w:val="en-US"/>
        </w:rPr>
        <w:t xml:space="preserve">  </w:t>
      </w:r>
      <w:r w:rsidRPr="00EE50BB">
        <w:rPr>
          <w:rFonts w:ascii="GHEA Grapalat" w:hAnsi="GHEA Grapalat"/>
          <w:b/>
          <w:bCs/>
        </w:rPr>
        <w:t>ԳԱԶՈՎ</w:t>
      </w:r>
      <w:r w:rsidRPr="00EE50BB">
        <w:rPr>
          <w:rFonts w:ascii="GHEA Grapalat" w:hAnsi="GHEA Grapalat"/>
          <w:b/>
          <w:bCs/>
          <w:lang w:val="en-US"/>
        </w:rPr>
        <w:t xml:space="preserve">  </w:t>
      </w:r>
      <w:r w:rsidRPr="00EE50BB">
        <w:rPr>
          <w:rFonts w:ascii="GHEA Grapalat" w:hAnsi="GHEA Grapalat"/>
          <w:b/>
          <w:bCs/>
        </w:rPr>
        <w:t>ԱՇԽԱՏԵԼՈՒ</w:t>
      </w:r>
      <w:r w:rsidRPr="00EE50BB">
        <w:rPr>
          <w:rFonts w:ascii="GHEA Grapalat" w:hAnsi="GHEA Grapalat"/>
          <w:b/>
          <w:bCs/>
          <w:lang w:val="en-US"/>
        </w:rPr>
        <w:t xml:space="preserve">  </w:t>
      </w:r>
      <w:r w:rsidRPr="00EE50BB">
        <w:rPr>
          <w:rFonts w:ascii="GHEA Grapalat" w:hAnsi="GHEA Grapalat"/>
          <w:b/>
          <w:bCs/>
        </w:rPr>
        <w:t>ՀԱՄԱՐ</w:t>
      </w:r>
      <w:r w:rsidRPr="00EE50BB">
        <w:rPr>
          <w:rFonts w:ascii="GHEA Grapalat" w:hAnsi="GHEA Grapalat"/>
          <w:b/>
          <w:bCs/>
          <w:lang w:val="en-US"/>
        </w:rPr>
        <w:t xml:space="preserve"> </w:t>
      </w:r>
      <w:r w:rsidRPr="00EE50BB">
        <w:rPr>
          <w:rFonts w:ascii="GHEA Grapalat" w:hAnsi="GHEA Grapalat"/>
          <w:b/>
          <w:bCs/>
        </w:rPr>
        <w:t>ԱՎՏՈՏՐԱՆՍՊՈՐՏԱՅԻՆ</w:t>
      </w:r>
      <w:r w:rsidRPr="00EE50BB">
        <w:rPr>
          <w:rFonts w:ascii="GHEA Grapalat" w:hAnsi="GHEA Grapalat"/>
          <w:b/>
          <w:bCs/>
          <w:lang w:val="en-US"/>
        </w:rPr>
        <w:t xml:space="preserve">  </w:t>
      </w:r>
      <w:r w:rsidRPr="00EE50BB">
        <w:rPr>
          <w:rFonts w:ascii="GHEA Grapalat" w:hAnsi="GHEA Grapalat"/>
          <w:b/>
          <w:bCs/>
        </w:rPr>
        <w:t>ՄԻՋՈՑՆԵՐԻ</w:t>
      </w:r>
      <w:r w:rsidRPr="00EE50BB">
        <w:rPr>
          <w:rFonts w:ascii="GHEA Grapalat" w:hAnsi="GHEA Grapalat"/>
          <w:b/>
          <w:bCs/>
          <w:lang w:val="en-US"/>
        </w:rPr>
        <w:t xml:space="preserve">  </w:t>
      </w:r>
      <w:r w:rsidRPr="00EE50BB">
        <w:rPr>
          <w:rFonts w:ascii="GHEA Grapalat" w:hAnsi="GHEA Grapalat"/>
          <w:b/>
          <w:bCs/>
        </w:rPr>
        <w:t>ՎՐԱ</w:t>
      </w:r>
      <w:r w:rsidRPr="00EE50BB">
        <w:rPr>
          <w:rFonts w:ascii="GHEA Grapalat" w:hAnsi="GHEA Grapalat"/>
          <w:b/>
          <w:bCs/>
          <w:lang w:val="en-US"/>
        </w:rPr>
        <w:t xml:space="preserve">  </w:t>
      </w:r>
      <w:r w:rsidRPr="00EE50BB">
        <w:rPr>
          <w:rFonts w:ascii="GHEA Grapalat" w:hAnsi="GHEA Grapalat"/>
          <w:b/>
          <w:bCs/>
        </w:rPr>
        <w:t>ԳԱԶԱԲԱԼՈՆԱՅԻՆ</w:t>
      </w:r>
      <w:r w:rsidRPr="00EE50BB">
        <w:rPr>
          <w:rFonts w:ascii="GHEA Grapalat" w:hAnsi="GHEA Grapalat"/>
          <w:b/>
          <w:bCs/>
          <w:lang w:val="en-US"/>
        </w:rPr>
        <w:t xml:space="preserve">  </w:t>
      </w:r>
      <w:r w:rsidRPr="00EE50BB">
        <w:rPr>
          <w:rFonts w:ascii="GHEA Grapalat" w:hAnsi="GHEA Grapalat"/>
          <w:b/>
          <w:bCs/>
        </w:rPr>
        <w:t>ՍԱՐՔԱՎՈՐՈՒՄՆԵՐԻ</w:t>
      </w:r>
      <w:r w:rsidRPr="00EE50BB">
        <w:rPr>
          <w:rFonts w:ascii="GHEA Grapalat" w:hAnsi="GHEA Grapalat"/>
          <w:b/>
          <w:bCs/>
          <w:lang w:val="en-US"/>
        </w:rPr>
        <w:t xml:space="preserve"> </w:t>
      </w:r>
      <w:r w:rsidRPr="00EE50BB">
        <w:rPr>
          <w:rFonts w:ascii="GHEA Grapalat" w:hAnsi="GHEA Grapalat"/>
          <w:b/>
          <w:bCs/>
        </w:rPr>
        <w:t>ՏԵՂԱԴՐՄԱՆ</w:t>
      </w:r>
      <w:r w:rsidRPr="00EE50BB">
        <w:rPr>
          <w:rFonts w:ascii="GHEA Grapalat" w:hAnsi="GHEA Grapalat"/>
          <w:b/>
          <w:bCs/>
          <w:lang w:val="en-US"/>
        </w:rPr>
        <w:t xml:space="preserve"> ԵՎ ԲԱԼՈՆՆԵՐԻ ՊԱՐԲԵՐԱԿԱՆ ՎԿԱՅԱԳՐՄԱՆ </w:t>
      </w:r>
      <w:r w:rsidRPr="00EE50BB">
        <w:rPr>
          <w:rFonts w:ascii="GHEA Grapalat" w:hAnsi="GHEA Grapalat"/>
          <w:b/>
          <w:lang w:val="en-US"/>
        </w:rPr>
        <w:t xml:space="preserve"> </w:t>
      </w:r>
      <w:r w:rsidRPr="00EE50BB">
        <w:rPr>
          <w:rFonts w:ascii="GHEA Grapalat" w:hAnsi="GHEA Grapalat"/>
          <w:b/>
        </w:rPr>
        <w:t>ՍՏՈՒԳՄԱՆ</w:t>
      </w:r>
      <w:r w:rsidRPr="00EE50BB">
        <w:rPr>
          <w:rFonts w:ascii="GHEA Grapalat" w:hAnsi="GHEA Grapalat"/>
          <w:b/>
          <w:lang w:val="en-US"/>
        </w:rPr>
        <w:t xml:space="preserve"> </w:t>
      </w:r>
      <w:r w:rsidRPr="00EE50BB">
        <w:rPr>
          <w:rFonts w:ascii="GHEA Grapalat" w:hAnsi="GHEA Grapalat"/>
          <w:b/>
        </w:rPr>
        <w:t>ՎԵՐԱԲԵՐՅԱԼ</w:t>
      </w:r>
    </w:p>
    <w:p w:rsidR="00901759" w:rsidRPr="00EE50BB" w:rsidRDefault="00901759" w:rsidP="00901759">
      <w:pPr>
        <w:jc w:val="center"/>
        <w:rPr>
          <w:rFonts w:ascii="GHEA Grapalat" w:hAnsi="GHEA Grapalat"/>
          <w:b/>
          <w:lang w:val="en-US"/>
        </w:rPr>
      </w:pPr>
    </w:p>
    <w:tbl>
      <w:tblPr>
        <w:tblW w:w="6056"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5"/>
        <w:gridCol w:w="6236"/>
        <w:gridCol w:w="2267"/>
        <w:gridCol w:w="2124"/>
        <w:gridCol w:w="992"/>
        <w:gridCol w:w="1562"/>
        <w:gridCol w:w="706"/>
        <w:gridCol w:w="570"/>
        <w:gridCol w:w="2457"/>
      </w:tblGrid>
      <w:tr w:rsidR="00F9699E" w:rsidRPr="00EE50BB" w:rsidTr="0061760B">
        <w:trPr>
          <w:trHeight w:val="462"/>
        </w:trPr>
        <w:tc>
          <w:tcPr>
            <w:tcW w:w="278" w:type="pct"/>
            <w:vMerge w:val="restar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b/>
              </w:rPr>
            </w:pPr>
            <w:r w:rsidRPr="00EE50BB">
              <w:rPr>
                <w:rFonts w:ascii="GHEA Grapalat" w:hAnsi="GHEA Grapalat"/>
                <w:b/>
              </w:rPr>
              <w:t>NN</w:t>
            </w:r>
          </w:p>
          <w:p w:rsidR="00901759" w:rsidRPr="00EE50BB" w:rsidRDefault="00901759">
            <w:pPr>
              <w:jc w:val="center"/>
              <w:rPr>
                <w:rFonts w:ascii="GHEA Grapalat" w:hAnsi="GHEA Grapalat"/>
                <w:b/>
              </w:rPr>
            </w:pPr>
            <w:r w:rsidRPr="00EE50BB">
              <w:rPr>
                <w:rFonts w:ascii="GHEA Grapalat" w:hAnsi="GHEA Grapalat"/>
                <w:b/>
              </w:rPr>
              <w:t>ը/կ</w:t>
            </w:r>
          </w:p>
        </w:tc>
        <w:tc>
          <w:tcPr>
            <w:tcW w:w="1741" w:type="pct"/>
            <w:vMerge w:val="restar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b/>
              </w:rPr>
            </w:pPr>
            <w:r w:rsidRPr="00EE50BB">
              <w:rPr>
                <w:rFonts w:ascii="GHEA Grapalat" w:hAnsi="GHEA Grapalat"/>
                <w:b/>
              </w:rPr>
              <w:t>Հարցը</w:t>
            </w:r>
          </w:p>
        </w:tc>
        <w:tc>
          <w:tcPr>
            <w:tcW w:w="633" w:type="pct"/>
            <w:vMerge w:val="restar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b/>
              </w:rPr>
            </w:pPr>
            <w:r w:rsidRPr="00EE50BB">
              <w:rPr>
                <w:rFonts w:ascii="GHEA Grapalat" w:hAnsi="GHEA Grapalat"/>
                <w:b/>
                <w:bCs/>
              </w:rPr>
              <w:t>Հարցի համար հիմք հանդիսացող իրավական նորմը</w:t>
            </w:r>
          </w:p>
        </w:tc>
        <w:tc>
          <w:tcPr>
            <w:tcW w:w="593" w:type="pct"/>
            <w:vMerge w:val="restar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b/>
              </w:rPr>
            </w:pPr>
            <w:r w:rsidRPr="00EE50BB">
              <w:rPr>
                <w:rFonts w:ascii="GHEA Grapalat" w:eastAsia="Calibri" w:hAnsi="GHEA Grapalat"/>
                <w:b/>
              </w:rPr>
              <w:t>Ստուգման անցկացման մեթոդը</w:t>
            </w:r>
          </w:p>
        </w:tc>
        <w:tc>
          <w:tcPr>
            <w:tcW w:w="277" w:type="pct"/>
            <w:vMerge w:val="restar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b/>
                <w:lang w:val="en-US"/>
              </w:rPr>
            </w:pPr>
            <w:proofErr w:type="spellStart"/>
            <w:r w:rsidRPr="00EE50BB">
              <w:rPr>
                <w:rFonts w:ascii="GHEA Grapalat" w:hAnsi="GHEA Grapalat"/>
                <w:b/>
                <w:lang w:val="en-US"/>
              </w:rPr>
              <w:t>Կշիռը</w:t>
            </w:r>
            <w:proofErr w:type="spellEnd"/>
          </w:p>
        </w:tc>
        <w:tc>
          <w:tcPr>
            <w:tcW w:w="436" w:type="pct"/>
            <w:vMerge w:val="restar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b/>
              </w:rPr>
            </w:pPr>
            <w:r w:rsidRPr="00EE50BB">
              <w:rPr>
                <w:rFonts w:ascii="GHEA Grapalat" w:hAnsi="GHEA Grapalat"/>
                <w:b/>
              </w:rPr>
              <w:t>Մեկնա</w:t>
            </w:r>
            <w:r w:rsidRPr="00EE50BB">
              <w:rPr>
                <w:rFonts w:ascii="GHEA Grapalat" w:hAnsi="GHEA Grapalat"/>
                <w:b/>
                <w:lang w:val="en-US"/>
              </w:rPr>
              <w:t>-</w:t>
            </w:r>
            <w:r w:rsidRPr="00EE50BB">
              <w:rPr>
                <w:rFonts w:ascii="GHEA Grapalat" w:hAnsi="GHEA Grapalat"/>
                <w:b/>
              </w:rPr>
              <w:t>բանու</w:t>
            </w:r>
            <w:r w:rsidRPr="00EE50BB">
              <w:rPr>
                <w:rFonts w:ascii="GHEA Grapalat" w:hAnsi="GHEA Grapalat"/>
                <w:b/>
                <w:lang w:val="en-US"/>
              </w:rPr>
              <w:t>-</w:t>
            </w:r>
            <w:r w:rsidRPr="00EE50BB">
              <w:rPr>
                <w:rFonts w:ascii="GHEA Grapalat" w:hAnsi="GHEA Grapalat"/>
                <w:b/>
              </w:rPr>
              <w:t>թյուններ</w:t>
            </w:r>
          </w:p>
        </w:tc>
        <w:tc>
          <w:tcPr>
            <w:tcW w:w="1042" w:type="pct"/>
            <w:gridSpan w:val="3"/>
            <w:tcBorders>
              <w:top w:val="single" w:sz="4" w:space="0" w:color="auto"/>
              <w:left w:val="single" w:sz="4" w:space="0" w:color="000000"/>
              <w:bottom w:val="single" w:sz="4" w:space="0" w:color="auto"/>
              <w:right w:val="single" w:sz="4" w:space="0" w:color="auto"/>
            </w:tcBorders>
            <w:hideMark/>
          </w:tcPr>
          <w:p w:rsidR="00901759" w:rsidRPr="00EE50BB" w:rsidRDefault="00901759">
            <w:pPr>
              <w:rPr>
                <w:rFonts w:ascii="GHEA Grapalat" w:hAnsi="GHEA Grapalat"/>
                <w:b/>
              </w:rPr>
            </w:pPr>
            <w:r w:rsidRPr="00EE50BB">
              <w:rPr>
                <w:rFonts w:ascii="GHEA Grapalat" w:hAnsi="GHEA Grapalat"/>
                <w:b/>
              </w:rPr>
              <w:t>Պատասխան</w:t>
            </w:r>
          </w:p>
        </w:tc>
      </w:tr>
      <w:tr w:rsidR="00F9699E" w:rsidRPr="00EE50BB" w:rsidTr="0061760B">
        <w:trPr>
          <w:trHeight w:val="412"/>
        </w:trPr>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901759" w:rsidRPr="00EE50BB" w:rsidRDefault="00901759">
            <w:pPr>
              <w:rPr>
                <w:rFonts w:ascii="GHEA Grapalat" w:hAnsi="GHEA Grapalat"/>
                <w:b/>
              </w:rPr>
            </w:pPr>
          </w:p>
        </w:tc>
        <w:tc>
          <w:tcPr>
            <w:tcW w:w="1741" w:type="pct"/>
            <w:vMerge/>
            <w:tcBorders>
              <w:top w:val="single" w:sz="4" w:space="0" w:color="000000"/>
              <w:left w:val="single" w:sz="4" w:space="0" w:color="000000"/>
              <w:bottom w:val="single" w:sz="4" w:space="0" w:color="000000"/>
              <w:right w:val="single" w:sz="4" w:space="0" w:color="000000"/>
            </w:tcBorders>
            <w:vAlign w:val="center"/>
            <w:hideMark/>
          </w:tcPr>
          <w:p w:rsidR="00901759" w:rsidRPr="00EE50BB" w:rsidRDefault="00901759">
            <w:pPr>
              <w:rPr>
                <w:rFonts w:ascii="GHEA Grapalat" w:hAnsi="GHEA Grapalat"/>
                <w:b/>
              </w:rPr>
            </w:pPr>
          </w:p>
        </w:tc>
        <w:tc>
          <w:tcPr>
            <w:tcW w:w="633" w:type="pct"/>
            <w:vMerge/>
            <w:tcBorders>
              <w:top w:val="single" w:sz="4" w:space="0" w:color="000000"/>
              <w:left w:val="single" w:sz="4" w:space="0" w:color="000000"/>
              <w:bottom w:val="single" w:sz="4" w:space="0" w:color="000000"/>
              <w:right w:val="single" w:sz="4" w:space="0" w:color="000000"/>
            </w:tcBorders>
            <w:vAlign w:val="center"/>
            <w:hideMark/>
          </w:tcPr>
          <w:p w:rsidR="00901759" w:rsidRPr="00EE50BB" w:rsidRDefault="00901759">
            <w:pPr>
              <w:rPr>
                <w:rFonts w:ascii="GHEA Grapalat" w:hAnsi="GHEA Grapalat"/>
                <w:b/>
              </w:rPr>
            </w:pPr>
          </w:p>
        </w:tc>
        <w:tc>
          <w:tcPr>
            <w:tcW w:w="593" w:type="pct"/>
            <w:vMerge/>
            <w:tcBorders>
              <w:top w:val="single" w:sz="4" w:space="0" w:color="000000"/>
              <w:left w:val="single" w:sz="4" w:space="0" w:color="000000"/>
              <w:bottom w:val="single" w:sz="4" w:space="0" w:color="000000"/>
              <w:right w:val="single" w:sz="4" w:space="0" w:color="000000"/>
            </w:tcBorders>
            <w:vAlign w:val="center"/>
            <w:hideMark/>
          </w:tcPr>
          <w:p w:rsidR="00901759" w:rsidRPr="00EE50BB" w:rsidRDefault="00901759">
            <w:pPr>
              <w:rPr>
                <w:rFonts w:ascii="GHEA Grapalat" w:hAnsi="GHEA Grapalat"/>
                <w:b/>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901759" w:rsidRPr="00EE50BB" w:rsidRDefault="00901759">
            <w:pPr>
              <w:rPr>
                <w:rFonts w:ascii="GHEA Grapalat" w:hAnsi="GHEA Grapalat"/>
                <w:b/>
                <w:lang w:val="en-US"/>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901759" w:rsidRPr="00EE50BB" w:rsidRDefault="00901759">
            <w:pPr>
              <w:rPr>
                <w:rFonts w:ascii="GHEA Grapalat" w:hAnsi="GHEA Grapalat"/>
                <w:b/>
              </w:rPr>
            </w:pPr>
          </w:p>
        </w:tc>
        <w:tc>
          <w:tcPr>
            <w:tcW w:w="197" w:type="pct"/>
            <w:tcBorders>
              <w:top w:val="single" w:sz="4" w:space="0" w:color="auto"/>
              <w:left w:val="single" w:sz="4" w:space="0" w:color="000000"/>
              <w:bottom w:val="single" w:sz="4" w:space="0" w:color="auto"/>
              <w:right w:val="single" w:sz="4" w:space="0" w:color="000000"/>
            </w:tcBorders>
            <w:hideMark/>
          </w:tcPr>
          <w:p w:rsidR="00901759" w:rsidRPr="00EE50BB" w:rsidRDefault="00901759">
            <w:pPr>
              <w:rPr>
                <w:rFonts w:ascii="GHEA Grapalat" w:hAnsi="GHEA Grapalat"/>
                <w:b/>
              </w:rPr>
            </w:pPr>
            <w:r w:rsidRPr="00EE50BB">
              <w:rPr>
                <w:rFonts w:ascii="GHEA Grapalat" w:hAnsi="GHEA Grapalat"/>
                <w:b/>
              </w:rPr>
              <w:t>Այո</w:t>
            </w:r>
          </w:p>
        </w:tc>
        <w:tc>
          <w:tcPr>
            <w:tcW w:w="159"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rPr>
                <w:rFonts w:ascii="GHEA Grapalat" w:hAnsi="GHEA Grapalat"/>
                <w:b/>
              </w:rPr>
            </w:pPr>
            <w:r w:rsidRPr="00EE50BB">
              <w:rPr>
                <w:rFonts w:ascii="GHEA Grapalat" w:hAnsi="GHEA Grapalat"/>
                <w:b/>
              </w:rPr>
              <w:t>Ոչ</w:t>
            </w:r>
          </w:p>
        </w:tc>
        <w:tc>
          <w:tcPr>
            <w:tcW w:w="686"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rPr>
                <w:rFonts w:ascii="GHEA Grapalat" w:hAnsi="GHEA Grapalat"/>
                <w:b/>
              </w:rPr>
            </w:pPr>
            <w:r w:rsidRPr="00EE50BB">
              <w:rPr>
                <w:rFonts w:ascii="GHEA Grapalat" w:hAnsi="GHEA Grapalat"/>
                <w:b/>
              </w:rPr>
              <w:t>Չ/ պ</w:t>
            </w:r>
          </w:p>
        </w:tc>
      </w:tr>
      <w:tr w:rsidR="00F9699E" w:rsidRPr="00EE50BB" w:rsidTr="0061760B">
        <w:trPr>
          <w:trHeight w:val="412"/>
        </w:trPr>
        <w:tc>
          <w:tcPr>
            <w:tcW w:w="278" w:type="pct"/>
            <w:tcBorders>
              <w:top w:val="single" w:sz="4" w:space="0" w:color="000000"/>
              <w:left w:val="single" w:sz="4" w:space="0" w:color="000000"/>
              <w:bottom w:val="single" w:sz="4" w:space="0" w:color="000000"/>
              <w:right w:val="single" w:sz="4" w:space="0" w:color="000000"/>
            </w:tcBorders>
            <w:vAlign w:val="center"/>
            <w:hideMark/>
          </w:tcPr>
          <w:p w:rsidR="00901759" w:rsidRPr="00EE50BB" w:rsidRDefault="00901759">
            <w:pPr>
              <w:jc w:val="center"/>
              <w:rPr>
                <w:rFonts w:ascii="GHEA Grapalat" w:hAnsi="GHEA Grapalat"/>
              </w:rPr>
            </w:pPr>
            <w:r w:rsidRPr="00EE50BB">
              <w:rPr>
                <w:rFonts w:ascii="GHEA Grapalat" w:hAnsi="GHEA Grapalat"/>
              </w:rPr>
              <w:t>1</w:t>
            </w:r>
          </w:p>
        </w:tc>
        <w:tc>
          <w:tcPr>
            <w:tcW w:w="1741" w:type="pct"/>
            <w:tcBorders>
              <w:top w:val="single" w:sz="4" w:space="0" w:color="000000"/>
              <w:left w:val="single" w:sz="4" w:space="0" w:color="000000"/>
              <w:bottom w:val="single" w:sz="4" w:space="0" w:color="000000"/>
              <w:right w:val="single" w:sz="4" w:space="0" w:color="000000"/>
            </w:tcBorders>
            <w:vAlign w:val="center"/>
            <w:hideMark/>
          </w:tcPr>
          <w:p w:rsidR="00901759" w:rsidRPr="00EE50BB" w:rsidRDefault="00901759">
            <w:pPr>
              <w:jc w:val="center"/>
              <w:rPr>
                <w:rFonts w:ascii="GHEA Grapalat" w:hAnsi="GHEA Grapalat"/>
              </w:rPr>
            </w:pPr>
            <w:r w:rsidRPr="00EE50BB">
              <w:rPr>
                <w:rFonts w:ascii="GHEA Grapalat" w:hAnsi="GHEA Grapalat"/>
              </w:rPr>
              <w:t>2</w:t>
            </w:r>
          </w:p>
        </w:tc>
        <w:tc>
          <w:tcPr>
            <w:tcW w:w="633" w:type="pct"/>
            <w:tcBorders>
              <w:top w:val="single" w:sz="4" w:space="0" w:color="000000"/>
              <w:left w:val="single" w:sz="4" w:space="0" w:color="000000"/>
              <w:bottom w:val="single" w:sz="4" w:space="0" w:color="000000"/>
              <w:right w:val="single" w:sz="4" w:space="0" w:color="000000"/>
            </w:tcBorders>
            <w:vAlign w:val="center"/>
            <w:hideMark/>
          </w:tcPr>
          <w:p w:rsidR="00901759" w:rsidRPr="00EE50BB" w:rsidRDefault="00901759">
            <w:pPr>
              <w:jc w:val="center"/>
              <w:rPr>
                <w:rFonts w:ascii="GHEA Grapalat" w:hAnsi="GHEA Grapalat"/>
              </w:rPr>
            </w:pPr>
            <w:r w:rsidRPr="00EE50BB">
              <w:rPr>
                <w:rFonts w:ascii="GHEA Grapalat" w:hAnsi="GHEA Grapalat"/>
              </w:rPr>
              <w:t>3</w:t>
            </w:r>
          </w:p>
        </w:tc>
        <w:tc>
          <w:tcPr>
            <w:tcW w:w="593" w:type="pct"/>
            <w:tcBorders>
              <w:top w:val="single" w:sz="4" w:space="0" w:color="000000"/>
              <w:left w:val="single" w:sz="4" w:space="0" w:color="000000"/>
              <w:bottom w:val="single" w:sz="4" w:space="0" w:color="000000"/>
              <w:right w:val="single" w:sz="4" w:space="0" w:color="000000"/>
            </w:tcBorders>
            <w:vAlign w:val="center"/>
            <w:hideMark/>
          </w:tcPr>
          <w:p w:rsidR="00901759" w:rsidRPr="00EE50BB" w:rsidRDefault="00901759">
            <w:pPr>
              <w:jc w:val="center"/>
              <w:rPr>
                <w:rFonts w:ascii="GHEA Grapalat" w:hAnsi="GHEA Grapalat"/>
              </w:rPr>
            </w:pPr>
            <w:r w:rsidRPr="00EE50BB">
              <w:rPr>
                <w:rFonts w:ascii="GHEA Grapalat" w:hAnsi="GHEA Grapalat"/>
              </w:rPr>
              <w:t>4</w:t>
            </w:r>
          </w:p>
        </w:tc>
        <w:tc>
          <w:tcPr>
            <w:tcW w:w="277"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5</w:t>
            </w:r>
          </w:p>
        </w:tc>
        <w:tc>
          <w:tcPr>
            <w:tcW w:w="436"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lang w:val="en-US"/>
              </w:rPr>
            </w:pPr>
            <w:r w:rsidRPr="00EE50BB">
              <w:rPr>
                <w:rFonts w:ascii="GHEA Grapalat" w:hAnsi="GHEA Grapalat"/>
                <w:lang w:val="en-US"/>
              </w:rPr>
              <w:t>6</w:t>
            </w:r>
          </w:p>
        </w:tc>
        <w:tc>
          <w:tcPr>
            <w:tcW w:w="197" w:type="pct"/>
            <w:tcBorders>
              <w:top w:val="single" w:sz="4" w:space="0" w:color="auto"/>
              <w:left w:val="single" w:sz="4" w:space="0" w:color="000000"/>
              <w:bottom w:val="single" w:sz="4" w:space="0" w:color="auto"/>
              <w:right w:val="single" w:sz="4" w:space="0" w:color="000000"/>
            </w:tcBorders>
            <w:hideMark/>
          </w:tcPr>
          <w:p w:rsidR="00901759" w:rsidRPr="00EE50BB" w:rsidRDefault="00901759">
            <w:pPr>
              <w:rPr>
                <w:rFonts w:ascii="GHEA Grapalat" w:hAnsi="GHEA Grapalat"/>
                <w:lang w:val="en-US"/>
              </w:rPr>
            </w:pPr>
            <w:r w:rsidRPr="00EE50BB">
              <w:rPr>
                <w:rFonts w:ascii="GHEA Grapalat" w:hAnsi="GHEA Grapalat"/>
                <w:lang w:val="en-US"/>
              </w:rPr>
              <w:t>7</w:t>
            </w:r>
          </w:p>
        </w:tc>
        <w:tc>
          <w:tcPr>
            <w:tcW w:w="159"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rPr>
                <w:rFonts w:ascii="GHEA Grapalat" w:hAnsi="GHEA Grapalat"/>
                <w:lang w:val="en-US"/>
              </w:rPr>
            </w:pPr>
            <w:r w:rsidRPr="00EE50BB">
              <w:rPr>
                <w:rFonts w:ascii="GHEA Grapalat" w:hAnsi="GHEA Grapalat"/>
                <w:lang w:val="en-US"/>
              </w:rPr>
              <w:t>8</w:t>
            </w:r>
          </w:p>
        </w:tc>
        <w:tc>
          <w:tcPr>
            <w:tcW w:w="686"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rPr>
                <w:rFonts w:ascii="GHEA Grapalat" w:hAnsi="GHEA Grapalat"/>
                <w:lang w:val="en-US"/>
              </w:rPr>
            </w:pPr>
            <w:r w:rsidRPr="00EE50BB">
              <w:rPr>
                <w:rFonts w:ascii="GHEA Grapalat" w:hAnsi="GHEA Grapalat"/>
                <w:lang w:val="en-US"/>
              </w:rPr>
              <w:t>9</w:t>
            </w:r>
          </w:p>
        </w:tc>
      </w:tr>
      <w:tr w:rsidR="00F9699E" w:rsidRPr="00EE50BB" w:rsidTr="00BD7CAB">
        <w:trPr>
          <w:trHeight w:val="77"/>
        </w:trPr>
        <w:tc>
          <w:tcPr>
            <w:tcW w:w="278" w:type="pct"/>
            <w:tcBorders>
              <w:top w:val="single" w:sz="4" w:space="0" w:color="000000"/>
              <w:left w:val="single" w:sz="4" w:space="0" w:color="000000"/>
              <w:bottom w:val="single" w:sz="4" w:space="0" w:color="000000"/>
              <w:right w:val="single" w:sz="4" w:space="0" w:color="000000"/>
            </w:tcBorders>
            <w:vAlign w:val="center"/>
          </w:tcPr>
          <w:p w:rsidR="00901759" w:rsidRPr="00EE50BB" w:rsidRDefault="00901759">
            <w:pPr>
              <w:jc w:val="center"/>
              <w:rPr>
                <w:rFonts w:ascii="GHEA Grapalat" w:hAnsi="GHEA Grapalat"/>
              </w:rPr>
            </w:pPr>
            <w:r w:rsidRPr="00EE50BB">
              <w:rPr>
                <w:rFonts w:ascii="GHEA Grapalat" w:hAnsi="GHEA Grapalat"/>
              </w:rPr>
              <w:t>1.</w:t>
            </w: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tc>
        <w:tc>
          <w:tcPr>
            <w:tcW w:w="1741" w:type="pct"/>
            <w:tcBorders>
              <w:top w:val="single" w:sz="4" w:space="0" w:color="000000"/>
              <w:left w:val="single" w:sz="4" w:space="0" w:color="000000"/>
              <w:bottom w:val="single" w:sz="4" w:space="0" w:color="000000"/>
              <w:right w:val="single" w:sz="4" w:space="0" w:color="000000"/>
            </w:tcBorders>
            <w:vAlign w:val="center"/>
          </w:tcPr>
          <w:p w:rsidR="00901759" w:rsidRPr="00EE50BB" w:rsidRDefault="00901759">
            <w:pPr>
              <w:jc w:val="both"/>
              <w:rPr>
                <w:rFonts w:ascii="GHEA Grapalat" w:hAnsi="GHEA Grapalat"/>
              </w:rPr>
            </w:pPr>
            <w:r w:rsidRPr="00EE50BB">
              <w:rPr>
                <w:rFonts w:ascii="GHEA Grapalat" w:hAnsi="GHEA Grapalat"/>
              </w:rPr>
              <w:lastRenderedPageBreak/>
              <w:t>Արդյո՞ք,  սեղմված բնական կամ հեղուկացված նավթային գազով աշխատելու համար ավտոտրանսպորտային միջոցների վրա գազաբալոնային սարքավորումների տեղադրում կատար</w:t>
            </w:r>
            <w:proofErr w:type="spellStart"/>
            <w:r w:rsidR="001C4D58" w:rsidRPr="00EE50BB">
              <w:rPr>
                <w:rFonts w:ascii="GHEA Grapalat" w:hAnsi="GHEA Grapalat"/>
                <w:lang w:val="en-US"/>
              </w:rPr>
              <w:t>ող</w:t>
            </w:r>
            <w:proofErr w:type="spellEnd"/>
            <w:r w:rsidRPr="00EE50BB">
              <w:rPr>
                <w:rFonts w:ascii="GHEA Grapalat" w:hAnsi="GHEA Grapalat"/>
              </w:rPr>
              <w:t xml:space="preserve"> իրավաբանական անձինք և անհատ ձեռնարկատերեր</w:t>
            </w:r>
            <w:r w:rsidR="001C4D58" w:rsidRPr="00EE50BB">
              <w:rPr>
                <w:rFonts w:ascii="GHEA Grapalat" w:hAnsi="GHEA Grapalat"/>
              </w:rPr>
              <w:t>ը (այսուհետ` կազմակերպություն)</w:t>
            </w:r>
            <w:r w:rsidRPr="00EE50BB">
              <w:rPr>
                <w:rFonts w:ascii="GHEA Grapalat" w:hAnsi="GHEA Grapalat"/>
              </w:rPr>
              <w:t xml:space="preserve"> ունեն`</w:t>
            </w:r>
          </w:p>
          <w:p w:rsidR="00BD7CAB" w:rsidRPr="00EE50BB" w:rsidRDefault="00BD7CAB">
            <w:pPr>
              <w:jc w:val="both"/>
              <w:rPr>
                <w:rFonts w:ascii="GHEA Grapalat" w:hAnsi="GHEA Grapalat"/>
              </w:rPr>
            </w:pPr>
          </w:p>
          <w:p w:rsidR="00901759" w:rsidRPr="00EE50BB" w:rsidRDefault="00901759">
            <w:pPr>
              <w:jc w:val="both"/>
              <w:rPr>
                <w:rFonts w:ascii="GHEA Grapalat" w:hAnsi="GHEA Grapalat"/>
              </w:rPr>
            </w:pPr>
          </w:p>
          <w:p w:rsidR="00901759" w:rsidRPr="00EE50BB" w:rsidRDefault="00901759">
            <w:pPr>
              <w:jc w:val="both"/>
              <w:rPr>
                <w:rFonts w:ascii="GHEA Grapalat" w:hAnsi="GHEA Grapalat"/>
              </w:rPr>
            </w:pPr>
          </w:p>
          <w:p w:rsidR="00901759" w:rsidRPr="00EE50BB" w:rsidRDefault="00901759">
            <w:pPr>
              <w:jc w:val="both"/>
              <w:rPr>
                <w:rFonts w:ascii="GHEA Grapalat" w:hAnsi="GHEA Grapalat"/>
              </w:rPr>
            </w:pPr>
          </w:p>
          <w:p w:rsidR="00901759" w:rsidRPr="00EE50BB" w:rsidRDefault="00901759">
            <w:pPr>
              <w:jc w:val="both"/>
              <w:rPr>
                <w:rFonts w:ascii="GHEA Grapalat" w:hAnsi="GHEA Grapalat"/>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901759" w:rsidRPr="00EE50BB" w:rsidRDefault="00901759">
            <w:pPr>
              <w:jc w:val="center"/>
              <w:rPr>
                <w:rFonts w:ascii="GHEA Grapalat" w:hAnsi="GHEA Grapalat"/>
              </w:rPr>
            </w:pPr>
            <w:r w:rsidRPr="00EE50BB">
              <w:rPr>
                <w:rFonts w:ascii="GHEA Grapalat" w:hAnsi="GHEA Grapalat"/>
              </w:rPr>
              <w:lastRenderedPageBreak/>
              <w:t xml:space="preserve">ՀՀ կառավարության 2005 թվականի սեպտեմբերի </w:t>
            </w:r>
            <w:r w:rsidR="00BD7CAB" w:rsidRPr="00EE50BB">
              <w:rPr>
                <w:rFonts w:ascii="GHEA Grapalat" w:hAnsi="GHEA Grapalat"/>
              </w:rPr>
              <w:t xml:space="preserve">  </w:t>
            </w:r>
            <w:r w:rsidRPr="00EE50BB">
              <w:rPr>
                <w:rFonts w:ascii="GHEA Grapalat" w:hAnsi="GHEA Grapalat"/>
              </w:rPr>
              <w:t xml:space="preserve"> 28-ի N 2388-Ն </w:t>
            </w:r>
            <w:r w:rsidR="00BD7CAB" w:rsidRPr="00EE50BB">
              <w:rPr>
                <w:rFonts w:ascii="GHEA Grapalat" w:hAnsi="GHEA Grapalat"/>
              </w:rPr>
              <w:t>որոշ</w:t>
            </w:r>
            <w:proofErr w:type="spellStart"/>
            <w:r w:rsidR="00BD7CAB" w:rsidRPr="00EE50BB">
              <w:rPr>
                <w:rFonts w:ascii="GHEA Grapalat" w:hAnsi="GHEA Grapalat"/>
                <w:lang w:val="en-US"/>
              </w:rPr>
              <w:t>մամբ</w:t>
            </w:r>
            <w:proofErr w:type="spellEnd"/>
            <w:r w:rsidR="00BD7CAB" w:rsidRPr="00EE50BB">
              <w:rPr>
                <w:rFonts w:ascii="GHEA Grapalat" w:hAnsi="GHEA Grapalat"/>
              </w:rPr>
              <w:t xml:space="preserve"> </w:t>
            </w:r>
            <w:proofErr w:type="spellStart"/>
            <w:r w:rsidR="00BD7CAB" w:rsidRPr="00EE50BB">
              <w:rPr>
                <w:rFonts w:ascii="GHEA Grapalat" w:hAnsi="GHEA Grapalat"/>
                <w:lang w:val="en-US"/>
              </w:rPr>
              <w:t>հաստատված</w:t>
            </w:r>
            <w:proofErr w:type="spellEnd"/>
            <w:r w:rsidR="00BD7CAB" w:rsidRPr="00EE50BB">
              <w:rPr>
                <w:rFonts w:ascii="GHEA Grapalat" w:hAnsi="GHEA Grapalat"/>
              </w:rPr>
              <w:t xml:space="preserve"> </w:t>
            </w:r>
            <w:proofErr w:type="spellStart"/>
            <w:r w:rsidR="00BD7CAB" w:rsidRPr="00EE50BB">
              <w:rPr>
                <w:rFonts w:ascii="GHEA Grapalat" w:hAnsi="GHEA Grapalat"/>
                <w:lang w:val="en-US"/>
              </w:rPr>
              <w:t>կանոնակարգի</w:t>
            </w:r>
            <w:proofErr w:type="spellEnd"/>
            <w:r w:rsidR="00BD7CAB" w:rsidRPr="00EE50BB">
              <w:rPr>
                <w:rFonts w:ascii="GHEA Grapalat" w:hAnsi="GHEA Grapalat"/>
              </w:rPr>
              <w:t xml:space="preserve">                  </w:t>
            </w:r>
            <w:r w:rsidRPr="00EE50BB">
              <w:rPr>
                <w:rFonts w:ascii="GHEA Grapalat" w:hAnsi="GHEA Grapalat"/>
              </w:rPr>
              <w:t>5-րդ կետ</w:t>
            </w: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tcPr>
          <w:p w:rsidR="00901759" w:rsidRPr="00EE50BB" w:rsidRDefault="00901759" w:rsidP="00BD7CAB">
            <w:pPr>
              <w:jc w:val="center"/>
              <w:rPr>
                <w:rFonts w:ascii="GHEA Grapalat" w:hAnsi="GHEA Grapalat"/>
              </w:rPr>
            </w:pPr>
            <w:r w:rsidRPr="00EE50BB">
              <w:rPr>
                <w:rFonts w:ascii="GHEA Grapalat" w:hAnsi="GHEA Grapalat"/>
              </w:rPr>
              <w:lastRenderedPageBreak/>
              <w:t>Փաստա-թղթային</w:t>
            </w:r>
          </w:p>
        </w:tc>
        <w:tc>
          <w:tcPr>
            <w:tcW w:w="277" w:type="pct"/>
            <w:tcBorders>
              <w:top w:val="single" w:sz="4" w:space="0" w:color="000000"/>
              <w:left w:val="single" w:sz="4" w:space="0" w:color="000000"/>
              <w:bottom w:val="single" w:sz="4" w:space="0" w:color="000000"/>
              <w:right w:val="single" w:sz="4" w:space="0" w:color="000000"/>
            </w:tcBorders>
            <w:vAlign w:val="center"/>
          </w:tcPr>
          <w:p w:rsidR="00901759" w:rsidRPr="00EE50BB" w:rsidRDefault="00901759">
            <w:pPr>
              <w:jc w:val="center"/>
              <w:rPr>
                <w:rFonts w:ascii="GHEA Grapalat" w:hAnsi="GHEA Grapalat"/>
                <w:lang w:val="en-US"/>
              </w:rPr>
            </w:pPr>
          </w:p>
          <w:p w:rsidR="00F9699E" w:rsidRPr="00EE50BB" w:rsidRDefault="00F9699E">
            <w:pPr>
              <w:jc w:val="center"/>
              <w:rPr>
                <w:rFonts w:ascii="GHEA Grapalat" w:hAnsi="GHEA Grapalat"/>
                <w:lang w:val="en-US"/>
              </w:rPr>
            </w:pPr>
          </w:p>
          <w:p w:rsidR="00F9699E" w:rsidRPr="00EE50BB" w:rsidRDefault="00F9699E">
            <w:pPr>
              <w:jc w:val="center"/>
              <w:rPr>
                <w:rFonts w:ascii="GHEA Grapalat" w:hAnsi="GHEA Grapalat"/>
                <w:lang w:val="en-US"/>
              </w:rPr>
            </w:pPr>
          </w:p>
          <w:p w:rsidR="00F9699E" w:rsidRPr="00EE50BB" w:rsidRDefault="00F9699E">
            <w:pPr>
              <w:jc w:val="center"/>
              <w:rPr>
                <w:rFonts w:ascii="GHEA Grapalat" w:hAnsi="GHEA Grapalat"/>
                <w:lang w:val="en-US"/>
              </w:rPr>
            </w:pPr>
          </w:p>
        </w:tc>
        <w:tc>
          <w:tcPr>
            <w:tcW w:w="436" w:type="pct"/>
            <w:tcBorders>
              <w:top w:val="single" w:sz="4" w:space="0" w:color="000000"/>
              <w:left w:val="single" w:sz="4" w:space="0" w:color="000000"/>
              <w:bottom w:val="single" w:sz="4" w:space="0" w:color="000000"/>
              <w:right w:val="single" w:sz="4" w:space="0" w:color="000000"/>
            </w:tcBorders>
            <w:vAlign w:val="center"/>
          </w:tcPr>
          <w:p w:rsidR="00901759" w:rsidRPr="00EE50BB" w:rsidRDefault="00901759">
            <w:pPr>
              <w:jc w:val="center"/>
              <w:rPr>
                <w:rFonts w:ascii="GHEA Grapalat" w:hAnsi="GHEA Grapalat"/>
                <w:lang w:val="en-US"/>
              </w:rPr>
            </w:pPr>
          </w:p>
          <w:p w:rsidR="00901759" w:rsidRPr="00EE50BB" w:rsidRDefault="00901759">
            <w:pPr>
              <w:jc w:val="center"/>
              <w:rPr>
                <w:rFonts w:ascii="GHEA Grapalat" w:hAnsi="GHEA Grapalat"/>
                <w:lang w:val="en-US"/>
              </w:rPr>
            </w:pPr>
          </w:p>
          <w:p w:rsidR="00901759" w:rsidRPr="00EE50BB" w:rsidRDefault="00901759">
            <w:pPr>
              <w:jc w:val="center"/>
              <w:rPr>
                <w:rFonts w:ascii="GHEA Grapalat" w:hAnsi="GHEA Grapalat"/>
                <w:lang w:val="en-US"/>
              </w:rPr>
            </w:pPr>
          </w:p>
          <w:p w:rsidR="00901759" w:rsidRPr="00EE50BB" w:rsidRDefault="00901759">
            <w:pPr>
              <w:jc w:val="center"/>
              <w:rPr>
                <w:rFonts w:ascii="GHEA Grapalat" w:hAnsi="GHEA Grapalat"/>
                <w:lang w:val="en-US"/>
              </w:rPr>
            </w:pPr>
          </w:p>
          <w:p w:rsidR="00901759" w:rsidRPr="00EE50BB" w:rsidRDefault="00901759">
            <w:pPr>
              <w:jc w:val="center"/>
              <w:rPr>
                <w:rFonts w:ascii="GHEA Grapalat" w:hAnsi="GHEA Grapalat"/>
                <w:lang w:val="en-US"/>
              </w:rPr>
            </w:pPr>
          </w:p>
          <w:p w:rsidR="00901759" w:rsidRPr="00EE50BB" w:rsidRDefault="00901759">
            <w:pPr>
              <w:jc w:val="center"/>
              <w:rPr>
                <w:rFonts w:ascii="GHEA Grapalat" w:hAnsi="GHEA Grapalat"/>
                <w:lang w:val="en-US"/>
              </w:rPr>
            </w:pPr>
          </w:p>
          <w:p w:rsidR="00901759" w:rsidRPr="00EE50BB" w:rsidRDefault="00901759">
            <w:pPr>
              <w:jc w:val="center"/>
              <w:rPr>
                <w:rFonts w:ascii="GHEA Grapalat" w:hAnsi="GHEA Grapalat"/>
                <w:lang w:val="en-US"/>
              </w:rPr>
            </w:pPr>
          </w:p>
          <w:p w:rsidR="00901759" w:rsidRPr="00EE50BB" w:rsidRDefault="00901759">
            <w:pPr>
              <w:jc w:val="center"/>
              <w:rPr>
                <w:rFonts w:ascii="GHEA Grapalat" w:hAnsi="GHEA Grapalat"/>
                <w:lang w:val="en-US"/>
              </w:rPr>
            </w:pPr>
          </w:p>
        </w:tc>
        <w:tc>
          <w:tcPr>
            <w:tcW w:w="197" w:type="pct"/>
            <w:tcBorders>
              <w:top w:val="single" w:sz="4" w:space="0" w:color="auto"/>
              <w:left w:val="single" w:sz="4" w:space="0" w:color="000000"/>
              <w:bottom w:val="single" w:sz="4" w:space="0" w:color="auto"/>
              <w:right w:val="single" w:sz="4" w:space="0" w:color="000000"/>
            </w:tcBorders>
            <w:shd w:val="clear" w:color="auto" w:fill="948A54" w:themeFill="background2" w:themeFillShade="80"/>
            <w:hideMark/>
          </w:tcPr>
          <w:p w:rsidR="00901759" w:rsidRPr="00EE50BB" w:rsidRDefault="00901759">
            <w:pPr>
              <w:rPr>
                <w:sz w:val="20"/>
                <w:szCs w:val="20"/>
              </w:rPr>
            </w:pPr>
          </w:p>
        </w:tc>
        <w:tc>
          <w:tcPr>
            <w:tcW w:w="159" w:type="pct"/>
            <w:tcBorders>
              <w:top w:val="single" w:sz="4" w:space="0" w:color="000000"/>
              <w:left w:val="single" w:sz="4" w:space="0" w:color="000000"/>
              <w:bottom w:val="single" w:sz="4" w:space="0" w:color="000000"/>
              <w:right w:val="single" w:sz="4" w:space="0" w:color="000000"/>
            </w:tcBorders>
            <w:shd w:val="clear" w:color="auto" w:fill="948A54" w:themeFill="background2" w:themeFillShade="80"/>
            <w:hideMark/>
          </w:tcPr>
          <w:p w:rsidR="00901759" w:rsidRPr="00EE50BB" w:rsidRDefault="00901759">
            <w:pPr>
              <w:rPr>
                <w:sz w:val="20"/>
                <w:szCs w:val="20"/>
              </w:rPr>
            </w:pPr>
          </w:p>
        </w:tc>
        <w:tc>
          <w:tcPr>
            <w:tcW w:w="686" w:type="pct"/>
            <w:tcBorders>
              <w:top w:val="single" w:sz="4" w:space="0" w:color="000000"/>
              <w:left w:val="single" w:sz="4" w:space="0" w:color="000000"/>
              <w:bottom w:val="single" w:sz="4" w:space="0" w:color="000000"/>
              <w:right w:val="single" w:sz="4" w:space="0" w:color="000000"/>
            </w:tcBorders>
            <w:shd w:val="clear" w:color="auto" w:fill="948A54" w:themeFill="background2" w:themeFillShade="80"/>
            <w:hideMark/>
          </w:tcPr>
          <w:p w:rsidR="00901759" w:rsidRPr="00EE50BB" w:rsidRDefault="00901759">
            <w:pPr>
              <w:rPr>
                <w:sz w:val="20"/>
                <w:szCs w:val="20"/>
              </w:rPr>
            </w:pPr>
          </w:p>
        </w:tc>
      </w:tr>
      <w:tr w:rsidR="0061760B" w:rsidRPr="00EE50BB" w:rsidTr="0061760B">
        <w:trPr>
          <w:trHeight w:val="1974"/>
        </w:trPr>
        <w:tc>
          <w:tcPr>
            <w:tcW w:w="278" w:type="pct"/>
            <w:tcBorders>
              <w:top w:val="single" w:sz="4" w:space="0" w:color="000000"/>
              <w:left w:val="single" w:sz="4" w:space="0" w:color="000000"/>
              <w:bottom w:val="single" w:sz="4" w:space="0" w:color="000000"/>
              <w:right w:val="single" w:sz="4" w:space="0" w:color="000000"/>
            </w:tcBorders>
            <w:vAlign w:val="center"/>
          </w:tcPr>
          <w:p w:rsidR="0061760B" w:rsidRPr="00EE50BB" w:rsidRDefault="0061760B">
            <w:pPr>
              <w:jc w:val="center"/>
              <w:rPr>
                <w:rFonts w:ascii="GHEA Grapalat" w:hAnsi="GHEA Grapalat"/>
                <w:lang w:val="en-US"/>
              </w:rPr>
            </w:pPr>
            <w:r w:rsidRPr="00EE50BB">
              <w:rPr>
                <w:rFonts w:ascii="GHEA Grapalat" w:hAnsi="GHEA Grapalat"/>
              </w:rPr>
              <w:lastRenderedPageBreak/>
              <w:t>1.1</w:t>
            </w: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tc>
        <w:tc>
          <w:tcPr>
            <w:tcW w:w="1741" w:type="pct"/>
            <w:tcBorders>
              <w:top w:val="single" w:sz="4" w:space="0" w:color="000000"/>
              <w:left w:val="single" w:sz="4" w:space="0" w:color="000000"/>
              <w:bottom w:val="single" w:sz="4" w:space="0" w:color="000000"/>
              <w:right w:val="single" w:sz="4" w:space="0" w:color="000000"/>
            </w:tcBorders>
            <w:vAlign w:val="center"/>
          </w:tcPr>
          <w:p w:rsidR="0061760B" w:rsidRPr="00EE50BB" w:rsidRDefault="0061760B">
            <w:pPr>
              <w:jc w:val="both"/>
              <w:rPr>
                <w:rFonts w:ascii="GHEA Grapalat" w:hAnsi="GHEA Grapalat"/>
              </w:rPr>
            </w:pPr>
            <w:r w:rsidRPr="00EE50BB">
              <w:rPr>
                <w:rFonts w:ascii="GHEA Grapalat" w:hAnsi="GHEA Grapalat"/>
              </w:rPr>
              <w:t>համապատասխան արտադրական բազա և անհրաժեշտ տեխնոլոգիական սարքավորումներ, այդ թվում` կոմպրեսորային սարքավորումներ.</w:t>
            </w:r>
          </w:p>
          <w:p w:rsidR="0061760B" w:rsidRPr="00EE50BB" w:rsidRDefault="0061760B">
            <w:pPr>
              <w:jc w:val="both"/>
              <w:rPr>
                <w:rFonts w:ascii="GHEA Grapalat" w:hAnsi="GHEA Grapalat"/>
              </w:rPr>
            </w:pPr>
          </w:p>
          <w:p w:rsidR="0061760B" w:rsidRPr="00EE50BB" w:rsidRDefault="0061760B">
            <w:pPr>
              <w:jc w:val="both"/>
              <w:rPr>
                <w:rFonts w:ascii="GHEA Grapalat" w:hAnsi="GHEA Grapalat"/>
              </w:rPr>
            </w:pPr>
          </w:p>
          <w:p w:rsidR="0061760B" w:rsidRPr="00EE50BB" w:rsidRDefault="0061760B">
            <w:pPr>
              <w:jc w:val="both"/>
              <w:rPr>
                <w:rFonts w:ascii="GHEA Grapalat" w:hAnsi="GHEA Grapalat"/>
              </w:rPr>
            </w:pPr>
          </w:p>
          <w:p w:rsidR="0061760B" w:rsidRPr="00EE50BB" w:rsidRDefault="0061760B">
            <w:pPr>
              <w:jc w:val="both"/>
              <w:rPr>
                <w:rFonts w:ascii="GHEA Grapalat" w:hAnsi="GHEA Grapalat"/>
              </w:rPr>
            </w:pPr>
          </w:p>
          <w:p w:rsidR="0061760B" w:rsidRPr="00EE50BB" w:rsidRDefault="0061760B">
            <w:pPr>
              <w:jc w:val="both"/>
              <w:rPr>
                <w:rFonts w:ascii="GHEA Grapalat" w:hAnsi="GHEA Grapalat"/>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61760B" w:rsidRPr="00EE50BB" w:rsidRDefault="0061760B">
            <w:pPr>
              <w:pStyle w:val="ListParagraph"/>
              <w:numPr>
                <w:ilvl w:val="0"/>
                <w:numId w:val="2"/>
              </w:numPr>
              <w:spacing w:after="0" w:line="240" w:lineRule="auto"/>
              <w:rPr>
                <w:rFonts w:ascii="GHEA Grapalat" w:hAnsi="GHEA Grapalat"/>
                <w:sz w:val="24"/>
                <w:szCs w:val="24"/>
                <w:lang w:eastAsia="ru-RU"/>
              </w:rPr>
            </w:pPr>
            <w:r w:rsidRPr="00EE50BB">
              <w:rPr>
                <w:rFonts w:ascii="GHEA Grapalat" w:hAnsi="GHEA Grapalat"/>
                <w:sz w:val="24"/>
                <w:szCs w:val="24"/>
                <w:lang w:eastAsia="ru-RU"/>
              </w:rPr>
              <w:t>ենթակետ</w:t>
            </w: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61760B">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vAlign w:val="center"/>
          </w:tcPr>
          <w:p w:rsidR="0061760B" w:rsidRPr="00EE50BB" w:rsidRDefault="0061760B">
            <w:pPr>
              <w:jc w:val="center"/>
              <w:rPr>
                <w:rFonts w:ascii="GHEA Grapalat" w:hAnsi="GHEA Grapalat"/>
                <w:lang w:val="en-US"/>
              </w:rPr>
            </w:pPr>
            <w:r w:rsidRPr="00EE50BB">
              <w:rPr>
                <w:rFonts w:ascii="GHEA Grapalat" w:hAnsi="GHEA Grapalat"/>
                <w:lang w:val="en-US"/>
              </w:rPr>
              <w:t>1,0</w:t>
            </w: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61760B" w:rsidRPr="00EE50BB" w:rsidRDefault="0061760B">
            <w:pPr>
              <w:rPr>
                <w:sz w:val="20"/>
                <w:szCs w:val="20"/>
              </w:rPr>
            </w:pPr>
          </w:p>
        </w:tc>
        <w:tc>
          <w:tcPr>
            <w:tcW w:w="197" w:type="pct"/>
            <w:tcBorders>
              <w:top w:val="single" w:sz="4" w:space="0" w:color="auto"/>
              <w:left w:val="single" w:sz="4" w:space="0" w:color="000000"/>
              <w:bottom w:val="single" w:sz="4" w:space="0" w:color="auto"/>
              <w:right w:val="single" w:sz="4" w:space="0" w:color="000000"/>
            </w:tcBorders>
            <w:hideMark/>
          </w:tcPr>
          <w:p w:rsidR="0061760B" w:rsidRPr="00EE50BB" w:rsidRDefault="0061760B">
            <w:pPr>
              <w:rPr>
                <w:sz w:val="20"/>
                <w:szCs w:val="20"/>
              </w:rPr>
            </w:pPr>
          </w:p>
        </w:tc>
        <w:tc>
          <w:tcPr>
            <w:tcW w:w="159"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rPr>
                <w:sz w:val="20"/>
                <w:szCs w:val="20"/>
              </w:rPr>
            </w:pPr>
          </w:p>
        </w:tc>
        <w:tc>
          <w:tcPr>
            <w:tcW w:w="686"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rPr>
                <w:sz w:val="20"/>
                <w:szCs w:val="20"/>
              </w:rPr>
            </w:pPr>
          </w:p>
        </w:tc>
      </w:tr>
      <w:tr w:rsidR="0061760B" w:rsidRPr="00EE50BB" w:rsidTr="00BD7CAB">
        <w:trPr>
          <w:trHeight w:val="1519"/>
        </w:trPr>
        <w:tc>
          <w:tcPr>
            <w:tcW w:w="278" w:type="pct"/>
            <w:tcBorders>
              <w:top w:val="single" w:sz="4" w:space="0" w:color="000000"/>
              <w:left w:val="single" w:sz="4" w:space="0" w:color="000000"/>
              <w:bottom w:val="single" w:sz="4" w:space="0" w:color="000000"/>
              <w:right w:val="single" w:sz="4" w:space="0" w:color="000000"/>
            </w:tcBorders>
            <w:vAlign w:val="center"/>
          </w:tcPr>
          <w:p w:rsidR="0061760B" w:rsidRPr="00EE50BB" w:rsidRDefault="0061760B">
            <w:pPr>
              <w:jc w:val="center"/>
              <w:rPr>
                <w:rFonts w:ascii="GHEA Grapalat" w:hAnsi="GHEA Grapalat"/>
                <w:lang w:val="en-US"/>
              </w:rPr>
            </w:pPr>
            <w:r w:rsidRPr="00EE50BB">
              <w:rPr>
                <w:rFonts w:ascii="GHEA Grapalat" w:hAnsi="GHEA Grapalat"/>
              </w:rPr>
              <w:t>1.2</w:t>
            </w:r>
          </w:p>
          <w:p w:rsidR="0061760B" w:rsidRPr="00EE50BB" w:rsidRDefault="0061760B">
            <w:pPr>
              <w:jc w:val="center"/>
              <w:rPr>
                <w:rFonts w:ascii="GHEA Grapalat" w:hAnsi="GHEA Grapalat"/>
                <w:lang w:val="en-US"/>
              </w:rPr>
            </w:pPr>
          </w:p>
          <w:p w:rsidR="00BD7CAB" w:rsidRPr="00EE50BB" w:rsidRDefault="00BD7CAB">
            <w:pPr>
              <w:jc w:val="center"/>
              <w:rPr>
                <w:rFonts w:ascii="GHEA Grapalat" w:hAnsi="GHEA Grapalat"/>
                <w:lang w:val="en-US"/>
              </w:rPr>
            </w:pPr>
          </w:p>
          <w:p w:rsidR="00BD7CAB" w:rsidRPr="00EE50BB" w:rsidRDefault="00BD7CA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tc>
        <w:tc>
          <w:tcPr>
            <w:tcW w:w="1741" w:type="pct"/>
            <w:tcBorders>
              <w:top w:val="single" w:sz="4" w:space="0" w:color="000000"/>
              <w:left w:val="single" w:sz="4" w:space="0" w:color="000000"/>
              <w:bottom w:val="single" w:sz="4" w:space="0" w:color="000000"/>
              <w:right w:val="single" w:sz="4" w:space="0" w:color="000000"/>
            </w:tcBorders>
            <w:vAlign w:val="center"/>
          </w:tcPr>
          <w:p w:rsidR="0061760B" w:rsidRPr="00EE50BB" w:rsidRDefault="0061760B">
            <w:pPr>
              <w:ind w:firstLine="288"/>
              <w:jc w:val="both"/>
              <w:rPr>
                <w:rFonts w:ascii="GHEA Grapalat" w:hAnsi="GHEA Grapalat"/>
              </w:rPr>
            </w:pPr>
            <w:r w:rsidRPr="00EE50BB">
              <w:rPr>
                <w:rFonts w:ascii="GHEA Grapalat" w:hAnsi="GHEA Grapalat"/>
              </w:rPr>
              <w:t>այդ աշխատանքները կատարելու համար համապատասխան որակավորում ունեցող բանվորական և ինժեներատեխնիկական անձնակազմ։</w:t>
            </w:r>
          </w:p>
          <w:p w:rsidR="00BD7CAB" w:rsidRPr="00EE50BB" w:rsidRDefault="00BD7CAB">
            <w:pPr>
              <w:ind w:firstLine="288"/>
              <w:jc w:val="both"/>
              <w:rPr>
                <w:rFonts w:ascii="GHEA Grapalat" w:hAnsi="GHEA Grapalat"/>
              </w:rPr>
            </w:pPr>
          </w:p>
          <w:p w:rsidR="00BD7CAB" w:rsidRPr="00EE50BB" w:rsidRDefault="00BD7CAB">
            <w:pPr>
              <w:ind w:firstLine="288"/>
              <w:jc w:val="both"/>
              <w:rPr>
                <w:rFonts w:ascii="GHEA Grapalat" w:hAnsi="GHEA Grapalat"/>
              </w:rPr>
            </w:pPr>
          </w:p>
          <w:p w:rsidR="0061760B" w:rsidRPr="00EE50BB" w:rsidRDefault="0061760B">
            <w:pPr>
              <w:ind w:firstLine="288"/>
              <w:jc w:val="both"/>
              <w:rPr>
                <w:rFonts w:ascii="GHEA Grapalat" w:hAnsi="GHEA Grapalat"/>
              </w:rPr>
            </w:pPr>
          </w:p>
          <w:p w:rsidR="0061760B" w:rsidRPr="00EE50BB" w:rsidRDefault="0061760B">
            <w:pPr>
              <w:ind w:firstLine="288"/>
              <w:jc w:val="both"/>
              <w:rPr>
                <w:rFonts w:ascii="GHEA Grapalat" w:hAnsi="GHEA Grapalat"/>
              </w:rPr>
            </w:pPr>
          </w:p>
          <w:p w:rsidR="0061760B" w:rsidRPr="00EE50BB" w:rsidRDefault="0061760B">
            <w:pPr>
              <w:ind w:firstLine="288"/>
              <w:jc w:val="both"/>
              <w:rPr>
                <w:rFonts w:ascii="GHEA Grapalat" w:hAnsi="GHEA Grapalat"/>
              </w:rPr>
            </w:pPr>
          </w:p>
          <w:p w:rsidR="0061760B" w:rsidRPr="00EE50BB" w:rsidRDefault="0061760B">
            <w:pPr>
              <w:ind w:firstLine="288"/>
              <w:jc w:val="both"/>
              <w:rPr>
                <w:rFonts w:ascii="GHEA Grapalat" w:hAnsi="GHEA Grapalat"/>
              </w:rPr>
            </w:pPr>
          </w:p>
          <w:p w:rsidR="0061760B" w:rsidRPr="00EE50BB" w:rsidRDefault="0061760B">
            <w:pPr>
              <w:ind w:firstLine="288"/>
              <w:jc w:val="both"/>
              <w:rPr>
                <w:rFonts w:ascii="GHEA Grapalat" w:hAnsi="GHEA Grapalat"/>
              </w:rPr>
            </w:pPr>
          </w:p>
          <w:p w:rsidR="0061760B" w:rsidRPr="00EE50BB" w:rsidRDefault="0061760B">
            <w:pPr>
              <w:ind w:firstLine="288"/>
              <w:jc w:val="both"/>
              <w:rPr>
                <w:rFonts w:ascii="GHEA Grapalat" w:hAnsi="GHEA Grapalat"/>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61760B" w:rsidRPr="00EE50BB" w:rsidRDefault="0061760B">
            <w:pPr>
              <w:pStyle w:val="ListParagraph"/>
              <w:numPr>
                <w:ilvl w:val="0"/>
                <w:numId w:val="2"/>
              </w:numPr>
              <w:spacing w:after="0" w:line="240" w:lineRule="auto"/>
              <w:jc w:val="center"/>
              <w:rPr>
                <w:rFonts w:ascii="GHEA Grapalat" w:hAnsi="GHEA Grapalat"/>
                <w:sz w:val="24"/>
                <w:szCs w:val="24"/>
                <w:lang w:eastAsia="ru-RU"/>
              </w:rPr>
            </w:pPr>
            <w:r w:rsidRPr="00EE50BB">
              <w:rPr>
                <w:rFonts w:ascii="GHEA Grapalat" w:hAnsi="GHEA Grapalat"/>
                <w:sz w:val="24"/>
                <w:szCs w:val="24"/>
                <w:lang w:eastAsia="ru-RU"/>
              </w:rPr>
              <w:t>ենթակետ</w:t>
            </w:r>
          </w:p>
          <w:p w:rsidR="0061760B" w:rsidRPr="00EE50BB" w:rsidRDefault="0061760B">
            <w:pPr>
              <w:pStyle w:val="ListParagraph"/>
              <w:spacing w:after="0" w:line="240" w:lineRule="auto"/>
              <w:ind w:left="360"/>
              <w:rPr>
                <w:rFonts w:ascii="GHEA Grapalat" w:hAnsi="GHEA Grapalat"/>
                <w:sz w:val="24"/>
                <w:szCs w:val="24"/>
                <w:lang w:val="en-US" w:eastAsia="ru-RU"/>
              </w:rPr>
            </w:pPr>
          </w:p>
          <w:p w:rsidR="00BD7CAB" w:rsidRPr="00EE50BB" w:rsidRDefault="00BD7CAB">
            <w:pPr>
              <w:pStyle w:val="ListParagraph"/>
              <w:spacing w:after="0" w:line="240" w:lineRule="auto"/>
              <w:ind w:left="360"/>
              <w:rPr>
                <w:rFonts w:ascii="GHEA Grapalat" w:hAnsi="GHEA Grapalat"/>
                <w:sz w:val="24"/>
                <w:szCs w:val="24"/>
                <w:lang w:val="en-US" w:eastAsia="ru-RU"/>
              </w:rPr>
            </w:pPr>
          </w:p>
          <w:p w:rsidR="00BD7CAB" w:rsidRPr="00EE50BB" w:rsidRDefault="00BD7CAB">
            <w:pPr>
              <w:pStyle w:val="ListParagraph"/>
              <w:spacing w:after="0" w:line="240" w:lineRule="auto"/>
              <w:ind w:left="360"/>
              <w:rPr>
                <w:rFonts w:ascii="GHEA Grapalat" w:hAnsi="GHEA Grapalat"/>
                <w:sz w:val="24"/>
                <w:szCs w:val="24"/>
                <w:lang w:val="en-US" w:eastAsia="ru-RU"/>
              </w:rPr>
            </w:pPr>
          </w:p>
          <w:p w:rsidR="0061760B" w:rsidRPr="00EE50BB" w:rsidRDefault="0061760B">
            <w:pPr>
              <w:pStyle w:val="ListParagraph"/>
              <w:ind w:left="360"/>
              <w:rPr>
                <w:rFonts w:ascii="GHEA Grapalat" w:hAnsi="GHEA Grapalat"/>
                <w:sz w:val="24"/>
                <w:szCs w:val="24"/>
                <w:lang w:eastAsia="ru-RU"/>
              </w:rPr>
            </w:pPr>
          </w:p>
          <w:p w:rsidR="0061760B" w:rsidRPr="00EE50BB" w:rsidRDefault="0061760B">
            <w:pPr>
              <w:jc w:val="center"/>
              <w:rPr>
                <w:rFonts w:ascii="GHEA Grapalat" w:hAnsi="GHEA Grapalat"/>
              </w:rPr>
            </w:pPr>
          </w:p>
          <w:p w:rsidR="0061760B" w:rsidRPr="00EE50BB" w:rsidRDefault="0061760B">
            <w:pPr>
              <w:pStyle w:val="ListParagraph"/>
              <w:ind w:left="360"/>
              <w:rPr>
                <w:rFonts w:ascii="GHEA Grapalat" w:hAnsi="GHEA Grapalat"/>
                <w:sz w:val="24"/>
                <w:szCs w:val="24"/>
                <w:lang w:eastAsia="ru-RU"/>
              </w:rPr>
            </w:pPr>
          </w:p>
          <w:p w:rsidR="0061760B" w:rsidRPr="00EE50BB" w:rsidRDefault="0061760B">
            <w:pPr>
              <w:pStyle w:val="ListParagraph"/>
              <w:ind w:left="360"/>
              <w:rPr>
                <w:rFonts w:ascii="GHEA Grapalat" w:hAnsi="GHEA Grapalat"/>
                <w:sz w:val="24"/>
                <w:szCs w:val="24"/>
                <w:lang w:eastAsia="ru-RU"/>
              </w:rPr>
            </w:pPr>
          </w:p>
          <w:p w:rsidR="0061760B" w:rsidRPr="00EE50BB" w:rsidRDefault="0061760B">
            <w:pPr>
              <w:pStyle w:val="ListParagraph"/>
              <w:ind w:left="360"/>
              <w:rPr>
                <w:rFonts w:ascii="GHEA Grapalat" w:hAnsi="GHEA Grapalat"/>
                <w:sz w:val="24"/>
                <w:szCs w:val="24"/>
                <w:lang w:eastAsia="ru-RU"/>
              </w:rPr>
            </w:pPr>
          </w:p>
          <w:p w:rsidR="0061760B" w:rsidRPr="00EE50BB" w:rsidRDefault="0061760B">
            <w:pPr>
              <w:pStyle w:val="ListParagraph"/>
              <w:ind w:left="360"/>
              <w:rPr>
                <w:rFonts w:ascii="GHEA Grapalat" w:hAnsi="GHEA Grapalat"/>
                <w:sz w:val="24"/>
                <w:szCs w:val="24"/>
                <w:lang w:eastAsia="ru-RU"/>
              </w:rPr>
            </w:pPr>
          </w:p>
        </w:tc>
        <w:tc>
          <w:tcPr>
            <w:tcW w:w="593"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61760B">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vAlign w:val="center"/>
          </w:tcPr>
          <w:p w:rsidR="0061760B" w:rsidRPr="00EE50BB" w:rsidRDefault="0061760B">
            <w:pPr>
              <w:jc w:val="center"/>
              <w:rPr>
                <w:rFonts w:ascii="GHEA Grapalat" w:hAnsi="GHEA Grapalat"/>
                <w:lang w:val="en-US"/>
              </w:rPr>
            </w:pPr>
            <w:r w:rsidRPr="00EE50BB">
              <w:rPr>
                <w:rFonts w:ascii="GHEA Grapalat" w:hAnsi="GHEA Grapalat"/>
                <w:lang w:val="en-US"/>
              </w:rPr>
              <w:t>1,0</w:t>
            </w:r>
          </w:p>
          <w:p w:rsidR="00BD7CAB" w:rsidRPr="00EE50BB" w:rsidRDefault="00BD7CA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61760B" w:rsidRPr="00EE50BB" w:rsidRDefault="0061760B">
            <w:pPr>
              <w:rPr>
                <w:sz w:val="20"/>
                <w:szCs w:val="20"/>
              </w:rPr>
            </w:pPr>
          </w:p>
        </w:tc>
        <w:tc>
          <w:tcPr>
            <w:tcW w:w="197" w:type="pct"/>
            <w:tcBorders>
              <w:top w:val="single" w:sz="4" w:space="0" w:color="auto"/>
              <w:left w:val="single" w:sz="4" w:space="0" w:color="000000"/>
              <w:bottom w:val="single" w:sz="4" w:space="0" w:color="auto"/>
              <w:right w:val="single" w:sz="4" w:space="0" w:color="000000"/>
            </w:tcBorders>
            <w:hideMark/>
          </w:tcPr>
          <w:p w:rsidR="0061760B" w:rsidRPr="00EE50BB" w:rsidRDefault="0061760B">
            <w:pPr>
              <w:rPr>
                <w:sz w:val="20"/>
                <w:szCs w:val="20"/>
              </w:rPr>
            </w:pPr>
          </w:p>
        </w:tc>
        <w:tc>
          <w:tcPr>
            <w:tcW w:w="159"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rPr>
                <w:sz w:val="20"/>
                <w:szCs w:val="20"/>
              </w:rPr>
            </w:pPr>
          </w:p>
        </w:tc>
        <w:tc>
          <w:tcPr>
            <w:tcW w:w="686"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rPr>
                <w:sz w:val="20"/>
                <w:szCs w:val="20"/>
              </w:rPr>
            </w:pPr>
          </w:p>
        </w:tc>
      </w:tr>
      <w:tr w:rsidR="00F9699E" w:rsidRPr="00EE50BB" w:rsidTr="0061760B">
        <w:trPr>
          <w:trHeight w:val="412"/>
        </w:trPr>
        <w:tc>
          <w:tcPr>
            <w:tcW w:w="278" w:type="pct"/>
            <w:tcBorders>
              <w:top w:val="single" w:sz="4" w:space="0" w:color="000000"/>
              <w:left w:val="single" w:sz="4" w:space="0" w:color="000000"/>
              <w:bottom w:val="single" w:sz="4" w:space="0" w:color="000000"/>
              <w:right w:val="single" w:sz="4" w:space="0" w:color="000000"/>
            </w:tcBorders>
            <w:vAlign w:val="center"/>
          </w:tcPr>
          <w:p w:rsidR="00901759" w:rsidRPr="00EE50BB" w:rsidRDefault="00901759">
            <w:pPr>
              <w:jc w:val="center"/>
              <w:rPr>
                <w:rFonts w:ascii="GHEA Grapalat" w:hAnsi="GHEA Grapalat"/>
              </w:rPr>
            </w:pPr>
            <w:r w:rsidRPr="00EE50BB">
              <w:rPr>
                <w:rFonts w:ascii="GHEA Grapalat" w:hAnsi="GHEA Grapalat"/>
              </w:rPr>
              <w:t>2.</w:t>
            </w: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tc>
        <w:tc>
          <w:tcPr>
            <w:tcW w:w="1741" w:type="pct"/>
            <w:tcBorders>
              <w:top w:val="single" w:sz="4" w:space="0" w:color="000000"/>
              <w:left w:val="single" w:sz="4" w:space="0" w:color="000000"/>
              <w:bottom w:val="single" w:sz="4" w:space="0" w:color="000000"/>
              <w:right w:val="single" w:sz="4" w:space="0" w:color="000000"/>
            </w:tcBorders>
            <w:vAlign w:val="center"/>
          </w:tcPr>
          <w:p w:rsidR="00901759" w:rsidRPr="00EE50BB" w:rsidRDefault="00901759">
            <w:pPr>
              <w:ind w:firstLine="288"/>
              <w:jc w:val="both"/>
              <w:rPr>
                <w:rFonts w:ascii="GHEA Grapalat" w:hAnsi="GHEA Grapalat"/>
              </w:rPr>
            </w:pPr>
            <w:r w:rsidRPr="00EE50BB">
              <w:rPr>
                <w:rFonts w:ascii="GHEA Grapalat" w:hAnsi="GHEA Grapalat"/>
              </w:rPr>
              <w:lastRenderedPageBreak/>
              <w:t>Արդյո՞ք,  ավտոտրանսպորտային միջոցներում որպես շարժիչային վառելիք օգտագործելու համար սեղմված բնական կամ հեղուկացված նավթային գազի բալոնների պարբերական վկայագրում կարող են կատարել միայն այն կազմակերպությունները, որոնք ունեն`</w:t>
            </w:r>
          </w:p>
          <w:p w:rsidR="00901759" w:rsidRPr="00EE50BB" w:rsidRDefault="00901759">
            <w:pPr>
              <w:ind w:firstLine="288"/>
              <w:jc w:val="both"/>
              <w:rPr>
                <w:rFonts w:ascii="GHEA Grapalat" w:hAnsi="GHEA Grapalat"/>
              </w:rPr>
            </w:pPr>
          </w:p>
          <w:p w:rsidR="00901759" w:rsidRPr="00EE50BB" w:rsidRDefault="00901759">
            <w:pPr>
              <w:ind w:firstLine="288"/>
              <w:jc w:val="both"/>
              <w:rPr>
                <w:rFonts w:ascii="GHEA Grapalat" w:hAnsi="GHEA Grapalat"/>
              </w:rPr>
            </w:pPr>
          </w:p>
          <w:p w:rsidR="00901759" w:rsidRPr="00EE50BB" w:rsidRDefault="00901759">
            <w:pPr>
              <w:ind w:firstLine="288"/>
              <w:jc w:val="both"/>
              <w:rPr>
                <w:rFonts w:ascii="GHEA Grapalat" w:hAnsi="GHEA Grapalat"/>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901759" w:rsidRPr="00EE50BB" w:rsidRDefault="00901759" w:rsidP="00BD7CAB">
            <w:pPr>
              <w:jc w:val="center"/>
              <w:rPr>
                <w:rFonts w:ascii="GHEA Grapalat" w:hAnsi="GHEA Grapalat"/>
              </w:rPr>
            </w:pPr>
            <w:r w:rsidRPr="00EE50BB">
              <w:rPr>
                <w:rFonts w:ascii="GHEA Grapalat" w:hAnsi="GHEA Grapalat"/>
              </w:rPr>
              <w:lastRenderedPageBreak/>
              <w:t xml:space="preserve">ՀՀ կառավարության 2005 թվականի սեպտեմբերի  28-ի N 2388-Ն </w:t>
            </w:r>
            <w:r w:rsidR="00BD7CAB" w:rsidRPr="00EE50BB">
              <w:rPr>
                <w:rFonts w:ascii="GHEA Grapalat" w:hAnsi="GHEA Grapalat"/>
              </w:rPr>
              <w:t>որոշ</w:t>
            </w:r>
            <w:proofErr w:type="spellStart"/>
            <w:r w:rsidR="00BD7CAB" w:rsidRPr="00EE50BB">
              <w:rPr>
                <w:rFonts w:ascii="GHEA Grapalat" w:hAnsi="GHEA Grapalat"/>
                <w:lang w:val="en-US"/>
              </w:rPr>
              <w:t>մամբ</w:t>
            </w:r>
            <w:proofErr w:type="spellEnd"/>
            <w:r w:rsidR="00BD7CAB" w:rsidRPr="00EE50BB">
              <w:rPr>
                <w:rFonts w:ascii="GHEA Grapalat" w:hAnsi="GHEA Grapalat"/>
              </w:rPr>
              <w:t xml:space="preserve"> </w:t>
            </w:r>
            <w:proofErr w:type="spellStart"/>
            <w:r w:rsidR="00BD7CAB" w:rsidRPr="00EE50BB">
              <w:rPr>
                <w:rFonts w:ascii="GHEA Grapalat" w:hAnsi="GHEA Grapalat"/>
                <w:lang w:val="en-US"/>
              </w:rPr>
              <w:t>հաստատված</w:t>
            </w:r>
            <w:proofErr w:type="spellEnd"/>
            <w:r w:rsidR="00BD7CAB" w:rsidRPr="00EE50BB">
              <w:rPr>
                <w:rFonts w:ascii="GHEA Grapalat" w:hAnsi="GHEA Grapalat"/>
              </w:rPr>
              <w:t xml:space="preserve"> </w:t>
            </w:r>
            <w:proofErr w:type="spellStart"/>
            <w:r w:rsidR="00BD7CAB" w:rsidRPr="00EE50BB">
              <w:rPr>
                <w:rFonts w:ascii="GHEA Grapalat" w:hAnsi="GHEA Grapalat"/>
                <w:lang w:val="en-US"/>
              </w:rPr>
              <w:lastRenderedPageBreak/>
              <w:t>կանոնակարգի</w:t>
            </w:r>
            <w:proofErr w:type="spellEnd"/>
            <w:r w:rsidR="00BD7CAB" w:rsidRPr="00EE50BB">
              <w:rPr>
                <w:rFonts w:ascii="GHEA Grapalat" w:hAnsi="GHEA Grapalat"/>
              </w:rPr>
              <w:t xml:space="preserve">                  </w:t>
            </w:r>
            <w:r w:rsidRPr="00EE50BB">
              <w:rPr>
                <w:rFonts w:ascii="GHEA Grapalat" w:hAnsi="GHEA Grapalat"/>
              </w:rPr>
              <w:t>6-րդ կետ</w:t>
            </w:r>
          </w:p>
        </w:tc>
        <w:tc>
          <w:tcPr>
            <w:tcW w:w="593"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p>
        </w:tc>
        <w:tc>
          <w:tcPr>
            <w:tcW w:w="277" w:type="pct"/>
            <w:tcBorders>
              <w:top w:val="single" w:sz="4" w:space="0" w:color="000000"/>
              <w:left w:val="single" w:sz="4" w:space="0" w:color="000000"/>
              <w:bottom w:val="single" w:sz="4" w:space="0" w:color="000000"/>
              <w:right w:val="single" w:sz="4" w:space="0" w:color="000000"/>
            </w:tcBorders>
            <w:vAlign w:val="center"/>
          </w:tcPr>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p w:rsidR="00901759" w:rsidRPr="00EE50BB" w:rsidRDefault="00901759">
            <w:pPr>
              <w:jc w:val="center"/>
              <w:rPr>
                <w:rFonts w:ascii="GHEA Grapalat" w:hAnsi="GHEA Grapalat"/>
              </w:rPr>
            </w:pP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901759" w:rsidRPr="00EE50BB" w:rsidRDefault="00901759">
            <w:pPr>
              <w:rPr>
                <w:sz w:val="20"/>
                <w:szCs w:val="20"/>
              </w:rPr>
            </w:pPr>
          </w:p>
        </w:tc>
        <w:tc>
          <w:tcPr>
            <w:tcW w:w="197" w:type="pct"/>
            <w:tcBorders>
              <w:top w:val="single" w:sz="4" w:space="0" w:color="auto"/>
              <w:left w:val="single" w:sz="4" w:space="0" w:color="000000"/>
              <w:bottom w:val="single" w:sz="4" w:space="0" w:color="auto"/>
              <w:right w:val="single" w:sz="4" w:space="0" w:color="000000"/>
            </w:tcBorders>
            <w:shd w:val="clear" w:color="auto" w:fill="C4BC96"/>
            <w:hideMark/>
          </w:tcPr>
          <w:p w:rsidR="00901759" w:rsidRPr="00EE50BB" w:rsidRDefault="00901759">
            <w:pPr>
              <w:rPr>
                <w:sz w:val="20"/>
                <w:szCs w:val="20"/>
              </w:rPr>
            </w:pPr>
          </w:p>
        </w:tc>
        <w:tc>
          <w:tcPr>
            <w:tcW w:w="159" w:type="pct"/>
            <w:tcBorders>
              <w:top w:val="single" w:sz="4" w:space="0" w:color="000000"/>
              <w:left w:val="single" w:sz="4" w:space="0" w:color="000000"/>
              <w:bottom w:val="single" w:sz="4" w:space="0" w:color="000000"/>
              <w:right w:val="single" w:sz="4" w:space="0" w:color="000000"/>
            </w:tcBorders>
            <w:shd w:val="clear" w:color="auto" w:fill="C4BC96"/>
            <w:hideMark/>
          </w:tcPr>
          <w:p w:rsidR="00901759" w:rsidRPr="00EE50BB" w:rsidRDefault="00901759">
            <w:pPr>
              <w:rPr>
                <w:sz w:val="20"/>
                <w:szCs w:val="20"/>
              </w:rPr>
            </w:pPr>
          </w:p>
        </w:tc>
        <w:tc>
          <w:tcPr>
            <w:tcW w:w="686" w:type="pct"/>
            <w:tcBorders>
              <w:top w:val="single" w:sz="4" w:space="0" w:color="000000"/>
              <w:left w:val="single" w:sz="4" w:space="0" w:color="000000"/>
              <w:bottom w:val="single" w:sz="4" w:space="0" w:color="000000"/>
              <w:right w:val="single" w:sz="4" w:space="0" w:color="000000"/>
            </w:tcBorders>
            <w:shd w:val="clear" w:color="auto" w:fill="C4BC96"/>
            <w:hideMark/>
          </w:tcPr>
          <w:p w:rsidR="00901759" w:rsidRPr="00EE50BB" w:rsidRDefault="00901759">
            <w:pPr>
              <w:rPr>
                <w:sz w:val="20"/>
                <w:szCs w:val="20"/>
              </w:rPr>
            </w:pPr>
          </w:p>
        </w:tc>
      </w:tr>
      <w:tr w:rsidR="0061760B" w:rsidRPr="00EE50BB" w:rsidTr="0061760B">
        <w:trPr>
          <w:trHeight w:val="412"/>
        </w:trPr>
        <w:tc>
          <w:tcPr>
            <w:tcW w:w="278" w:type="pct"/>
            <w:tcBorders>
              <w:top w:val="single" w:sz="4" w:space="0" w:color="000000"/>
              <w:left w:val="single" w:sz="4" w:space="0" w:color="000000"/>
              <w:bottom w:val="single" w:sz="4" w:space="0" w:color="000000"/>
              <w:right w:val="single" w:sz="4" w:space="0" w:color="000000"/>
            </w:tcBorders>
            <w:vAlign w:val="center"/>
          </w:tcPr>
          <w:p w:rsidR="0061760B" w:rsidRPr="00EE50BB" w:rsidRDefault="0061760B">
            <w:pPr>
              <w:jc w:val="center"/>
              <w:rPr>
                <w:rFonts w:ascii="GHEA Grapalat" w:hAnsi="GHEA Grapalat"/>
                <w:lang w:val="en-US"/>
              </w:rPr>
            </w:pPr>
            <w:r w:rsidRPr="00EE50BB">
              <w:rPr>
                <w:rFonts w:ascii="GHEA Grapalat" w:hAnsi="GHEA Grapalat"/>
              </w:rPr>
              <w:lastRenderedPageBreak/>
              <w:t>2.1</w:t>
            </w: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tc>
        <w:tc>
          <w:tcPr>
            <w:tcW w:w="1741" w:type="pct"/>
            <w:tcBorders>
              <w:top w:val="single" w:sz="4" w:space="0" w:color="000000"/>
              <w:left w:val="single" w:sz="4" w:space="0" w:color="000000"/>
              <w:bottom w:val="single" w:sz="4" w:space="0" w:color="000000"/>
              <w:right w:val="single" w:sz="4" w:space="0" w:color="000000"/>
            </w:tcBorders>
            <w:vAlign w:val="center"/>
          </w:tcPr>
          <w:p w:rsidR="0061760B" w:rsidRPr="00EE50BB" w:rsidRDefault="0061760B">
            <w:pPr>
              <w:ind w:firstLine="288"/>
              <w:jc w:val="both"/>
              <w:rPr>
                <w:rFonts w:ascii="GHEA Grapalat" w:hAnsi="GHEA Grapalat"/>
              </w:rPr>
            </w:pPr>
            <w:r w:rsidRPr="00EE50BB">
              <w:rPr>
                <w:rFonts w:ascii="GHEA Grapalat" w:hAnsi="GHEA Grapalat"/>
              </w:rPr>
              <w:t>համապատասխան արտադրական բազա և տեխնոլոգիական սարքավորումներ, այդ թվում` կոմպրեսորային սարքավորումներ.</w:t>
            </w:r>
          </w:p>
          <w:p w:rsidR="0061760B" w:rsidRPr="00EE50BB" w:rsidRDefault="0061760B">
            <w:pPr>
              <w:ind w:firstLine="288"/>
              <w:jc w:val="both"/>
              <w:rPr>
                <w:rFonts w:ascii="GHEA Grapalat" w:hAnsi="GHEA Grapalat"/>
              </w:rPr>
            </w:pPr>
          </w:p>
          <w:p w:rsidR="0061760B" w:rsidRPr="00EE50BB" w:rsidRDefault="0061760B">
            <w:pPr>
              <w:ind w:firstLine="288"/>
              <w:jc w:val="both"/>
              <w:rPr>
                <w:rFonts w:ascii="GHEA Grapalat" w:hAnsi="GHEA Grapalat"/>
              </w:rPr>
            </w:pPr>
          </w:p>
          <w:p w:rsidR="0061760B" w:rsidRPr="00EE50BB" w:rsidRDefault="0061760B">
            <w:pPr>
              <w:ind w:firstLine="288"/>
              <w:jc w:val="both"/>
              <w:rPr>
                <w:rFonts w:ascii="GHEA Grapalat" w:hAnsi="GHEA Grapalat"/>
              </w:rPr>
            </w:pPr>
          </w:p>
          <w:p w:rsidR="0061760B" w:rsidRPr="00EE50BB" w:rsidRDefault="0061760B">
            <w:pPr>
              <w:ind w:firstLine="288"/>
              <w:jc w:val="both"/>
              <w:rPr>
                <w:rFonts w:ascii="GHEA Grapalat" w:hAnsi="GHEA Grapalat"/>
              </w:rPr>
            </w:pPr>
          </w:p>
          <w:p w:rsidR="0061760B" w:rsidRPr="00EE50BB" w:rsidRDefault="0061760B">
            <w:pPr>
              <w:ind w:firstLine="288"/>
              <w:jc w:val="both"/>
              <w:rPr>
                <w:rFonts w:ascii="GHEA Grapalat" w:hAnsi="GHEA Grapalat"/>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61760B" w:rsidRPr="00EE50BB" w:rsidRDefault="0061760B">
            <w:pPr>
              <w:ind w:left="360"/>
              <w:jc w:val="center"/>
              <w:rPr>
                <w:rFonts w:ascii="GHEA Grapalat" w:hAnsi="GHEA Grapalat"/>
              </w:rPr>
            </w:pPr>
            <w:r w:rsidRPr="00EE50BB">
              <w:rPr>
                <w:rFonts w:ascii="GHEA Grapalat" w:hAnsi="GHEA Grapalat"/>
              </w:rPr>
              <w:t>1)ենթակետ</w:t>
            </w:r>
          </w:p>
          <w:p w:rsidR="0061760B" w:rsidRPr="00EE50BB" w:rsidRDefault="0061760B">
            <w:pPr>
              <w:pStyle w:val="ListParagraph"/>
              <w:rPr>
                <w:rFonts w:ascii="GHEA Grapalat" w:hAnsi="GHEA Grapalat"/>
                <w:sz w:val="24"/>
                <w:szCs w:val="24"/>
                <w:lang w:eastAsia="ru-RU"/>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61760B">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vAlign w:val="center"/>
          </w:tcPr>
          <w:p w:rsidR="0061760B" w:rsidRPr="00EE50BB" w:rsidRDefault="0061760B">
            <w:pPr>
              <w:jc w:val="center"/>
              <w:rPr>
                <w:rFonts w:ascii="GHEA Grapalat" w:hAnsi="GHEA Grapalat"/>
                <w:lang w:val="en-US"/>
              </w:rPr>
            </w:pPr>
            <w:r w:rsidRPr="00EE50BB">
              <w:rPr>
                <w:rFonts w:ascii="GHEA Grapalat" w:hAnsi="GHEA Grapalat"/>
                <w:lang w:val="en-US"/>
              </w:rPr>
              <w:t>1,0</w:t>
            </w: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61760B" w:rsidRPr="00EE50BB" w:rsidRDefault="0061760B">
            <w:pPr>
              <w:rPr>
                <w:sz w:val="20"/>
                <w:szCs w:val="20"/>
              </w:rPr>
            </w:pPr>
          </w:p>
        </w:tc>
        <w:tc>
          <w:tcPr>
            <w:tcW w:w="197" w:type="pct"/>
            <w:tcBorders>
              <w:top w:val="single" w:sz="4" w:space="0" w:color="auto"/>
              <w:left w:val="single" w:sz="4" w:space="0" w:color="000000"/>
              <w:bottom w:val="single" w:sz="4" w:space="0" w:color="auto"/>
              <w:right w:val="single" w:sz="4" w:space="0" w:color="000000"/>
            </w:tcBorders>
            <w:hideMark/>
          </w:tcPr>
          <w:p w:rsidR="0061760B" w:rsidRPr="00EE50BB" w:rsidRDefault="0061760B">
            <w:pPr>
              <w:rPr>
                <w:sz w:val="20"/>
                <w:szCs w:val="20"/>
              </w:rPr>
            </w:pPr>
          </w:p>
        </w:tc>
        <w:tc>
          <w:tcPr>
            <w:tcW w:w="159"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rPr>
                <w:sz w:val="20"/>
                <w:szCs w:val="20"/>
              </w:rPr>
            </w:pPr>
          </w:p>
        </w:tc>
        <w:tc>
          <w:tcPr>
            <w:tcW w:w="686"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rPr>
                <w:sz w:val="20"/>
                <w:szCs w:val="20"/>
              </w:rPr>
            </w:pPr>
          </w:p>
        </w:tc>
      </w:tr>
      <w:tr w:rsidR="0061760B" w:rsidRPr="00EE50BB" w:rsidTr="0061760B">
        <w:trPr>
          <w:trHeight w:val="931"/>
        </w:trPr>
        <w:tc>
          <w:tcPr>
            <w:tcW w:w="278" w:type="pct"/>
            <w:tcBorders>
              <w:top w:val="single" w:sz="4" w:space="0" w:color="000000"/>
              <w:left w:val="single" w:sz="4" w:space="0" w:color="000000"/>
              <w:bottom w:val="single" w:sz="4" w:space="0" w:color="000000"/>
              <w:right w:val="single" w:sz="4" w:space="0" w:color="000000"/>
            </w:tcBorders>
            <w:vAlign w:val="center"/>
          </w:tcPr>
          <w:p w:rsidR="0061760B" w:rsidRPr="00EE50BB" w:rsidRDefault="0061760B">
            <w:pPr>
              <w:jc w:val="center"/>
              <w:rPr>
                <w:rFonts w:ascii="GHEA Grapalat" w:hAnsi="GHEA Grapalat"/>
              </w:rPr>
            </w:pPr>
            <w:r w:rsidRPr="00EE50BB">
              <w:rPr>
                <w:rFonts w:ascii="GHEA Grapalat" w:hAnsi="GHEA Grapalat"/>
              </w:rPr>
              <w:t>2.2</w:t>
            </w: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tc>
        <w:tc>
          <w:tcPr>
            <w:tcW w:w="1741" w:type="pct"/>
            <w:tcBorders>
              <w:top w:val="single" w:sz="4" w:space="0" w:color="000000"/>
              <w:left w:val="single" w:sz="4" w:space="0" w:color="000000"/>
              <w:bottom w:val="single" w:sz="4" w:space="0" w:color="000000"/>
              <w:right w:val="single" w:sz="4" w:space="0" w:color="000000"/>
            </w:tcBorders>
            <w:vAlign w:val="center"/>
          </w:tcPr>
          <w:p w:rsidR="0061760B" w:rsidRPr="00EE50BB" w:rsidRDefault="0061760B">
            <w:pPr>
              <w:ind w:firstLine="288"/>
              <w:jc w:val="both"/>
              <w:rPr>
                <w:rFonts w:ascii="GHEA Grapalat" w:hAnsi="GHEA Grapalat"/>
              </w:rPr>
            </w:pPr>
            <w:r w:rsidRPr="00EE50BB">
              <w:rPr>
                <w:rFonts w:ascii="GHEA Grapalat" w:hAnsi="GHEA Grapalat"/>
              </w:rPr>
              <w:t>այդ աշխատանքները կատարելու համար համապատասխան որակավորում ունեցող բանվորական և ինժեներատեխնիկական անձնակազմ.</w:t>
            </w:r>
          </w:p>
          <w:p w:rsidR="0061760B" w:rsidRPr="00EE50BB" w:rsidRDefault="0061760B">
            <w:pPr>
              <w:ind w:firstLine="288"/>
              <w:jc w:val="both"/>
              <w:rPr>
                <w:rFonts w:ascii="GHEA Grapalat" w:hAnsi="GHEA Grapalat"/>
              </w:rPr>
            </w:pPr>
          </w:p>
          <w:p w:rsidR="0061760B" w:rsidRPr="00EE50BB" w:rsidRDefault="0061760B">
            <w:pPr>
              <w:ind w:firstLine="288"/>
              <w:jc w:val="both"/>
              <w:rPr>
                <w:rFonts w:ascii="GHEA Grapalat" w:hAnsi="GHEA Grapalat"/>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61760B" w:rsidRPr="00EE50BB" w:rsidRDefault="0061760B">
            <w:pPr>
              <w:ind w:left="360"/>
              <w:jc w:val="center"/>
              <w:rPr>
                <w:rFonts w:ascii="GHEA Grapalat" w:hAnsi="GHEA Grapalat"/>
              </w:rPr>
            </w:pPr>
            <w:r w:rsidRPr="00EE50BB">
              <w:rPr>
                <w:rFonts w:ascii="GHEA Grapalat" w:hAnsi="GHEA Grapalat"/>
              </w:rPr>
              <w:t>2)ենթակետ</w:t>
            </w:r>
          </w:p>
          <w:p w:rsidR="0061760B" w:rsidRPr="00EE50BB" w:rsidRDefault="0061760B">
            <w:pPr>
              <w:pStyle w:val="ListParagraph"/>
              <w:rPr>
                <w:rFonts w:ascii="GHEA Grapalat" w:hAnsi="GHEA Grapalat"/>
                <w:sz w:val="24"/>
                <w:szCs w:val="24"/>
                <w:lang w:eastAsia="ru-RU"/>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p w:rsidR="0061760B" w:rsidRPr="00EE50BB" w:rsidRDefault="0061760B">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61760B">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vAlign w:val="center"/>
          </w:tcPr>
          <w:p w:rsidR="0061760B" w:rsidRPr="00EE50BB" w:rsidRDefault="0061760B">
            <w:pPr>
              <w:jc w:val="center"/>
              <w:rPr>
                <w:rFonts w:ascii="GHEA Grapalat" w:hAnsi="GHEA Grapalat"/>
                <w:lang w:val="en-US"/>
              </w:rPr>
            </w:pPr>
            <w:r w:rsidRPr="00EE50BB">
              <w:rPr>
                <w:rFonts w:ascii="GHEA Grapalat" w:hAnsi="GHEA Grapalat"/>
                <w:lang w:val="en-US"/>
              </w:rPr>
              <w:t>1,0</w:t>
            </w: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p w:rsidR="0061760B" w:rsidRPr="00EE50BB" w:rsidRDefault="0061760B">
            <w:pPr>
              <w:jc w:val="center"/>
              <w:rPr>
                <w:rFonts w:ascii="GHEA Grapalat" w:hAnsi="GHEA Grapalat"/>
                <w:lang w:val="en-US"/>
              </w:rPr>
            </w:pP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61760B" w:rsidRPr="00EE50BB" w:rsidRDefault="0061760B">
            <w:pPr>
              <w:rPr>
                <w:sz w:val="20"/>
                <w:szCs w:val="20"/>
              </w:rPr>
            </w:pPr>
          </w:p>
        </w:tc>
        <w:tc>
          <w:tcPr>
            <w:tcW w:w="197" w:type="pct"/>
            <w:tcBorders>
              <w:top w:val="single" w:sz="4" w:space="0" w:color="auto"/>
              <w:left w:val="single" w:sz="4" w:space="0" w:color="000000"/>
              <w:bottom w:val="single" w:sz="4" w:space="0" w:color="auto"/>
              <w:right w:val="single" w:sz="4" w:space="0" w:color="000000"/>
            </w:tcBorders>
            <w:hideMark/>
          </w:tcPr>
          <w:p w:rsidR="0061760B" w:rsidRPr="00EE50BB" w:rsidRDefault="0061760B">
            <w:pPr>
              <w:rPr>
                <w:sz w:val="20"/>
                <w:szCs w:val="20"/>
              </w:rPr>
            </w:pPr>
          </w:p>
        </w:tc>
        <w:tc>
          <w:tcPr>
            <w:tcW w:w="159"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rPr>
                <w:sz w:val="20"/>
                <w:szCs w:val="20"/>
              </w:rPr>
            </w:pPr>
          </w:p>
        </w:tc>
        <w:tc>
          <w:tcPr>
            <w:tcW w:w="686"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rPr>
                <w:sz w:val="20"/>
                <w:szCs w:val="20"/>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3.</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ind w:firstLine="288"/>
              <w:jc w:val="both"/>
              <w:rPr>
                <w:rFonts w:ascii="GHEA Grapalat" w:hAnsi="GHEA Grapalat"/>
              </w:rPr>
            </w:pPr>
            <w:r w:rsidRPr="00EE50BB">
              <w:rPr>
                <w:rFonts w:ascii="GHEA Grapalat" w:hAnsi="GHEA Grapalat"/>
              </w:rPr>
              <w:t>Արդյո՞ք,  պահպանվում  են   գազաբալոնային սարքավորումների տեղադրման համար հանձնվող  ավտոտրանսպորտային միջոցներին ներկայացվող ներքոհիշյալ տեխնիկական պահանջներրը՝</w:t>
            </w:r>
          </w:p>
        </w:tc>
        <w:tc>
          <w:tcPr>
            <w:tcW w:w="633"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r w:rsidRPr="00EE50BB">
              <w:rPr>
                <w:rFonts w:ascii="GHEA Grapalat" w:hAnsi="GHEA Grapalat"/>
              </w:rPr>
              <w:t xml:space="preserve">ՀՀ կառավարության 2005 թվականի սեպտեմբերի </w:t>
            </w:r>
            <w:r w:rsidR="00BD7CAB" w:rsidRPr="00EE50BB">
              <w:rPr>
                <w:rFonts w:ascii="GHEA Grapalat" w:hAnsi="GHEA Grapalat"/>
              </w:rPr>
              <w:t xml:space="preserve">  </w:t>
            </w:r>
            <w:r w:rsidRPr="00EE50BB">
              <w:rPr>
                <w:rFonts w:ascii="GHEA Grapalat" w:hAnsi="GHEA Grapalat"/>
              </w:rPr>
              <w:t xml:space="preserve"> 28-ի N 2388-Ն </w:t>
            </w:r>
            <w:r w:rsidR="00BD7CAB" w:rsidRPr="00EE50BB">
              <w:rPr>
                <w:rFonts w:ascii="GHEA Grapalat" w:hAnsi="GHEA Grapalat"/>
              </w:rPr>
              <w:t>որոշ</w:t>
            </w:r>
            <w:proofErr w:type="spellStart"/>
            <w:r w:rsidR="00BD7CAB" w:rsidRPr="00EE50BB">
              <w:rPr>
                <w:rFonts w:ascii="GHEA Grapalat" w:hAnsi="GHEA Grapalat"/>
                <w:lang w:val="en-US"/>
              </w:rPr>
              <w:t>մամբ</w:t>
            </w:r>
            <w:proofErr w:type="spellEnd"/>
            <w:r w:rsidR="00BD7CAB" w:rsidRPr="00EE50BB">
              <w:rPr>
                <w:rFonts w:ascii="GHEA Grapalat" w:hAnsi="GHEA Grapalat"/>
              </w:rPr>
              <w:t xml:space="preserve"> </w:t>
            </w:r>
            <w:proofErr w:type="spellStart"/>
            <w:r w:rsidR="00BD7CAB" w:rsidRPr="00EE50BB">
              <w:rPr>
                <w:rFonts w:ascii="GHEA Grapalat" w:hAnsi="GHEA Grapalat"/>
                <w:lang w:val="en-US"/>
              </w:rPr>
              <w:t>հաստատված</w:t>
            </w:r>
            <w:proofErr w:type="spellEnd"/>
            <w:r w:rsidR="00BD7CAB" w:rsidRPr="00EE50BB">
              <w:rPr>
                <w:rFonts w:ascii="GHEA Grapalat" w:hAnsi="GHEA Grapalat"/>
              </w:rPr>
              <w:t xml:space="preserve"> </w:t>
            </w:r>
            <w:proofErr w:type="spellStart"/>
            <w:r w:rsidR="00BD7CAB" w:rsidRPr="00EE50BB">
              <w:rPr>
                <w:rFonts w:ascii="GHEA Grapalat" w:hAnsi="GHEA Grapalat"/>
                <w:lang w:val="en-US"/>
              </w:rPr>
              <w:t>կանոնակարգի</w:t>
            </w:r>
            <w:proofErr w:type="spellEnd"/>
            <w:r w:rsidR="00BD7CAB" w:rsidRPr="00EE50BB">
              <w:rPr>
                <w:rFonts w:ascii="GHEA Grapalat" w:hAnsi="GHEA Grapalat"/>
              </w:rPr>
              <w:t xml:space="preserve">                  </w:t>
            </w:r>
            <w:r w:rsidRPr="00EE50BB">
              <w:rPr>
                <w:rFonts w:ascii="GHEA Grapalat" w:hAnsi="GHEA Grapalat"/>
              </w:rPr>
              <w:t xml:space="preserve">III-րդ գլուխ,                      </w:t>
            </w:r>
          </w:p>
          <w:p w:rsidR="00901759" w:rsidRPr="00EE50BB" w:rsidRDefault="00901759">
            <w:pPr>
              <w:jc w:val="center"/>
              <w:rPr>
                <w:rFonts w:ascii="GHEA Grapalat" w:hAnsi="GHEA Grapalat"/>
                <w:lang w:val="en-US"/>
              </w:rPr>
            </w:pPr>
            <w:r w:rsidRPr="00EE50BB">
              <w:rPr>
                <w:rFonts w:ascii="GHEA Grapalat" w:hAnsi="GHEA Grapalat"/>
              </w:rPr>
              <w:t>7-րդ կետ</w:t>
            </w:r>
          </w:p>
          <w:p w:rsidR="00BD7CAB" w:rsidRPr="00EE50BB" w:rsidRDefault="00BD7CAB">
            <w:pPr>
              <w:jc w:val="center"/>
              <w:rPr>
                <w:rFonts w:ascii="GHEA Grapalat" w:hAnsi="GHEA Grapalat"/>
                <w:lang w:val="en-US"/>
              </w:rPr>
            </w:pP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rPr>
                <w:sz w:val="20"/>
                <w:szCs w:val="20"/>
              </w:rPr>
            </w:pPr>
          </w:p>
        </w:tc>
        <w:tc>
          <w:tcPr>
            <w:tcW w:w="277"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lang w:val="en-US"/>
              </w:rPr>
            </w:pPr>
          </w:p>
          <w:p w:rsidR="00901759" w:rsidRPr="00EE50BB" w:rsidRDefault="00901759">
            <w:pPr>
              <w:jc w:val="center"/>
              <w:rPr>
                <w:rFonts w:ascii="GHEA Grapalat" w:hAnsi="GHEA Grapalat"/>
              </w:rPr>
            </w:pP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r>
      <w:tr w:rsidR="0061760B"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DB20FA">
            <w:pPr>
              <w:jc w:val="center"/>
              <w:rPr>
                <w:rFonts w:ascii="GHEA Grapalat" w:hAnsi="GHEA Grapalat"/>
                <w:lang w:val="en-US"/>
              </w:rPr>
            </w:pPr>
            <w:r w:rsidRPr="00EE50BB">
              <w:rPr>
                <w:rFonts w:ascii="GHEA Grapalat" w:hAnsi="GHEA Grapalat"/>
              </w:rPr>
              <w:lastRenderedPageBreak/>
              <w:t>3.</w:t>
            </w:r>
            <w:r w:rsidR="00DB20FA" w:rsidRPr="00EE50BB">
              <w:rPr>
                <w:rFonts w:ascii="GHEA Grapalat" w:hAnsi="GHEA Grapalat"/>
                <w:lang w:val="en-US"/>
              </w:rPr>
              <w:t>1</w:t>
            </w:r>
          </w:p>
        </w:tc>
        <w:tc>
          <w:tcPr>
            <w:tcW w:w="1741"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ind w:firstLine="288"/>
              <w:jc w:val="both"/>
              <w:rPr>
                <w:rFonts w:ascii="GHEA Grapalat" w:hAnsi="GHEA Grapalat"/>
                <w:lang w:val="en-US"/>
              </w:rPr>
            </w:pPr>
            <w:r w:rsidRPr="00EE50BB">
              <w:rPr>
                <w:rFonts w:ascii="GHEA Grapalat" w:hAnsi="GHEA Grapalat"/>
                <w:lang w:val="en-US"/>
              </w:rPr>
              <w:t xml:space="preserve"> </w:t>
            </w:r>
            <w:r w:rsidRPr="00EE50BB">
              <w:rPr>
                <w:rFonts w:ascii="GHEA Grapalat" w:hAnsi="GHEA Grapalat"/>
              </w:rPr>
              <w:t>գազաբալոնային</w:t>
            </w:r>
            <w:r w:rsidRPr="00EE50BB">
              <w:rPr>
                <w:rFonts w:ascii="GHEA Grapalat" w:hAnsi="GHEA Grapalat"/>
                <w:lang w:val="en-US"/>
              </w:rPr>
              <w:t xml:space="preserve"> </w:t>
            </w:r>
            <w:r w:rsidRPr="00EE50BB">
              <w:rPr>
                <w:rFonts w:ascii="GHEA Grapalat" w:hAnsi="GHEA Grapalat"/>
              </w:rPr>
              <w:t>սարքավորումների</w:t>
            </w:r>
            <w:r w:rsidRPr="00EE50BB">
              <w:rPr>
                <w:rFonts w:ascii="GHEA Grapalat" w:hAnsi="GHEA Grapalat"/>
                <w:lang w:val="en-US"/>
              </w:rPr>
              <w:t xml:space="preserve"> </w:t>
            </w:r>
            <w:r w:rsidRPr="00EE50BB">
              <w:rPr>
                <w:rFonts w:ascii="GHEA Grapalat" w:hAnsi="GHEA Grapalat"/>
              </w:rPr>
              <w:t>տեղադրման</w:t>
            </w:r>
            <w:r w:rsidRPr="00EE50BB">
              <w:rPr>
                <w:rFonts w:ascii="GHEA Grapalat" w:hAnsi="GHEA Grapalat"/>
                <w:lang w:val="en-US"/>
              </w:rPr>
              <w:t xml:space="preserve"> </w:t>
            </w:r>
            <w:r w:rsidRPr="00EE50BB">
              <w:rPr>
                <w:rFonts w:ascii="GHEA Grapalat" w:hAnsi="GHEA Grapalat"/>
              </w:rPr>
              <w:t>համար</w:t>
            </w:r>
            <w:r w:rsidRPr="00EE50BB">
              <w:rPr>
                <w:rFonts w:ascii="GHEA Grapalat" w:hAnsi="GHEA Grapalat"/>
                <w:lang w:val="en-US"/>
              </w:rPr>
              <w:t xml:space="preserve"> </w:t>
            </w:r>
            <w:r w:rsidRPr="00EE50BB">
              <w:rPr>
                <w:rFonts w:ascii="GHEA Grapalat" w:hAnsi="GHEA Grapalat"/>
              </w:rPr>
              <w:t>նախատեսված</w:t>
            </w:r>
            <w:r w:rsidRPr="00EE50BB">
              <w:rPr>
                <w:rFonts w:ascii="GHEA Grapalat" w:hAnsi="GHEA Grapalat"/>
                <w:lang w:val="en-US"/>
              </w:rPr>
              <w:t xml:space="preserve"> </w:t>
            </w:r>
            <w:r w:rsidRPr="00EE50BB">
              <w:rPr>
                <w:rFonts w:ascii="GHEA Grapalat" w:hAnsi="GHEA Grapalat"/>
              </w:rPr>
              <w:t>ավտոտրանսպորտային</w:t>
            </w:r>
            <w:r w:rsidRPr="00EE50BB">
              <w:rPr>
                <w:rFonts w:ascii="GHEA Grapalat" w:hAnsi="GHEA Grapalat"/>
                <w:lang w:val="en-US"/>
              </w:rPr>
              <w:t xml:space="preserve"> </w:t>
            </w:r>
            <w:r w:rsidRPr="00EE50BB">
              <w:rPr>
                <w:rFonts w:ascii="GHEA Grapalat" w:hAnsi="GHEA Grapalat"/>
              </w:rPr>
              <w:t>միջոցները</w:t>
            </w:r>
            <w:r w:rsidRPr="00EE50BB">
              <w:rPr>
                <w:rFonts w:ascii="GHEA Grapalat" w:hAnsi="GHEA Grapalat"/>
                <w:lang w:val="en-US"/>
              </w:rPr>
              <w:t xml:space="preserve"> </w:t>
            </w:r>
            <w:r w:rsidRPr="00EE50BB">
              <w:rPr>
                <w:rFonts w:ascii="GHEA Grapalat" w:hAnsi="GHEA Grapalat"/>
              </w:rPr>
              <w:t>գտնվում</w:t>
            </w:r>
            <w:r w:rsidRPr="00EE50BB">
              <w:rPr>
                <w:rFonts w:ascii="GHEA Grapalat" w:hAnsi="GHEA Grapalat"/>
                <w:lang w:val="en-US"/>
              </w:rPr>
              <w:t xml:space="preserve"> </w:t>
            </w:r>
            <w:r w:rsidRPr="00EE50BB">
              <w:rPr>
                <w:rFonts w:ascii="GHEA Grapalat" w:hAnsi="GHEA Grapalat"/>
              </w:rPr>
              <w:t>են</w:t>
            </w:r>
            <w:r w:rsidRPr="00EE50BB">
              <w:rPr>
                <w:rFonts w:ascii="GHEA Grapalat" w:hAnsi="GHEA Grapalat"/>
                <w:lang w:val="en-US"/>
              </w:rPr>
              <w:t xml:space="preserve"> </w:t>
            </w:r>
            <w:r w:rsidRPr="00EE50BB">
              <w:rPr>
                <w:rFonts w:ascii="GHEA Grapalat" w:hAnsi="GHEA Grapalat"/>
              </w:rPr>
              <w:t>տեխնիկապես</w:t>
            </w:r>
            <w:r w:rsidRPr="00EE50BB">
              <w:rPr>
                <w:rFonts w:ascii="GHEA Grapalat" w:hAnsi="GHEA Grapalat"/>
                <w:lang w:val="en-US"/>
              </w:rPr>
              <w:t xml:space="preserve"> </w:t>
            </w:r>
            <w:r w:rsidRPr="00EE50BB">
              <w:rPr>
                <w:rFonts w:ascii="GHEA Grapalat" w:hAnsi="GHEA Grapalat"/>
              </w:rPr>
              <w:t>սարքին</w:t>
            </w:r>
            <w:r w:rsidRPr="00EE50BB">
              <w:rPr>
                <w:rFonts w:ascii="GHEA Grapalat" w:hAnsi="GHEA Grapalat"/>
                <w:lang w:val="en-US"/>
              </w:rPr>
              <w:t xml:space="preserve"> </w:t>
            </w:r>
            <w:r w:rsidRPr="00EE50BB">
              <w:rPr>
                <w:rFonts w:ascii="GHEA Grapalat" w:hAnsi="GHEA Grapalat"/>
              </w:rPr>
              <w:t>վիճակում</w:t>
            </w:r>
            <w:r w:rsidRPr="00EE50BB">
              <w:rPr>
                <w:rFonts w:ascii="GHEA Grapalat" w:hAnsi="GHEA Grapalat"/>
                <w:lang w:val="en-US"/>
              </w:rPr>
              <w:t>:</w:t>
            </w:r>
          </w:p>
        </w:tc>
        <w:tc>
          <w:tcPr>
            <w:tcW w:w="633"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rPr>
            </w:pPr>
            <w:r w:rsidRPr="00EE50BB">
              <w:rPr>
                <w:rFonts w:ascii="GHEA Grapalat" w:hAnsi="GHEA Grapalat"/>
              </w:rPr>
              <w:t>8-րդ կետ</w:t>
            </w:r>
          </w:p>
          <w:p w:rsidR="0061760B" w:rsidRPr="00EE50BB" w:rsidRDefault="0061760B">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61760B">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lang w:val="en-US"/>
              </w:rPr>
            </w:pPr>
            <w:r w:rsidRPr="00EE50BB">
              <w:rPr>
                <w:rFonts w:ascii="GHEA Grapalat" w:hAnsi="GHEA Grapalat"/>
                <w:lang w:val="en-US"/>
              </w:rPr>
              <w:t>2,0</w:t>
            </w:r>
          </w:p>
        </w:tc>
        <w:tc>
          <w:tcPr>
            <w:tcW w:w="436"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rsidP="00DB20FA">
            <w:pPr>
              <w:jc w:val="center"/>
              <w:rPr>
                <w:rFonts w:ascii="GHEA Grapalat" w:hAnsi="GHEA Grapalat"/>
                <w:lang w:val="en-US"/>
              </w:rPr>
            </w:pPr>
            <w:r w:rsidRPr="00EE50BB">
              <w:rPr>
                <w:rFonts w:ascii="GHEA Grapalat" w:hAnsi="GHEA Grapalat"/>
              </w:rPr>
              <w:t>3.</w:t>
            </w:r>
            <w:r w:rsidR="00DB20FA" w:rsidRPr="00EE50BB">
              <w:rPr>
                <w:rFonts w:ascii="GHEA Grapalat" w:hAnsi="GHEA Grapalat"/>
                <w:lang w:val="en-US"/>
              </w:rPr>
              <w:t>2</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ind w:firstLine="288"/>
              <w:jc w:val="both"/>
              <w:rPr>
                <w:rFonts w:ascii="GHEA Grapalat" w:hAnsi="GHEA Grapalat"/>
                <w:lang w:val="en-US"/>
              </w:rPr>
            </w:pPr>
            <w:r w:rsidRPr="00EE50BB">
              <w:rPr>
                <w:rFonts w:ascii="GHEA Grapalat" w:hAnsi="GHEA Grapalat"/>
              </w:rPr>
              <w:t>Արդյո՞ք</w:t>
            </w:r>
            <w:r w:rsidRPr="00EE50BB">
              <w:rPr>
                <w:rFonts w:ascii="GHEA Grapalat" w:hAnsi="GHEA Grapalat"/>
                <w:lang w:val="en-US"/>
              </w:rPr>
              <w:t xml:space="preserve">,   </w:t>
            </w:r>
            <w:r w:rsidRPr="00EE50BB">
              <w:rPr>
                <w:rFonts w:ascii="GHEA Grapalat" w:hAnsi="GHEA Grapalat"/>
              </w:rPr>
              <w:t>գազաբալոնային</w:t>
            </w:r>
            <w:r w:rsidRPr="00EE50BB">
              <w:rPr>
                <w:rFonts w:ascii="GHEA Grapalat" w:hAnsi="GHEA Grapalat"/>
                <w:lang w:val="en-US"/>
              </w:rPr>
              <w:t xml:space="preserve"> </w:t>
            </w:r>
            <w:r w:rsidRPr="00EE50BB">
              <w:rPr>
                <w:rFonts w:ascii="GHEA Grapalat" w:hAnsi="GHEA Grapalat"/>
              </w:rPr>
              <w:t>սարքավորումների</w:t>
            </w:r>
            <w:r w:rsidRPr="00EE50BB">
              <w:rPr>
                <w:rFonts w:ascii="GHEA Grapalat" w:hAnsi="GHEA Grapalat"/>
                <w:lang w:val="en-US"/>
              </w:rPr>
              <w:t xml:space="preserve"> </w:t>
            </w:r>
            <w:r w:rsidRPr="00EE50BB">
              <w:rPr>
                <w:rFonts w:ascii="GHEA Grapalat" w:hAnsi="GHEA Grapalat"/>
              </w:rPr>
              <w:t>տեղադրման</w:t>
            </w:r>
            <w:r w:rsidRPr="00EE50BB">
              <w:rPr>
                <w:rFonts w:ascii="GHEA Grapalat" w:hAnsi="GHEA Grapalat"/>
                <w:lang w:val="en-US"/>
              </w:rPr>
              <w:t xml:space="preserve"> </w:t>
            </w:r>
            <w:r w:rsidRPr="00EE50BB">
              <w:rPr>
                <w:rFonts w:ascii="GHEA Grapalat" w:hAnsi="GHEA Grapalat"/>
              </w:rPr>
              <w:t>համար</w:t>
            </w:r>
            <w:r w:rsidRPr="00EE50BB">
              <w:rPr>
                <w:rFonts w:ascii="GHEA Grapalat" w:hAnsi="GHEA Grapalat"/>
                <w:lang w:val="en-US"/>
              </w:rPr>
              <w:t xml:space="preserve"> </w:t>
            </w:r>
            <w:r w:rsidRPr="00EE50BB">
              <w:rPr>
                <w:rFonts w:ascii="GHEA Grapalat" w:hAnsi="GHEA Grapalat"/>
              </w:rPr>
              <w:t>հանձնվող</w:t>
            </w:r>
            <w:r w:rsidRPr="00EE50BB">
              <w:rPr>
                <w:rFonts w:ascii="GHEA Grapalat" w:hAnsi="GHEA Grapalat"/>
                <w:lang w:val="en-US"/>
              </w:rPr>
              <w:t xml:space="preserve"> (</w:t>
            </w:r>
            <w:r w:rsidRPr="00EE50BB">
              <w:rPr>
                <w:rFonts w:ascii="GHEA Grapalat" w:hAnsi="GHEA Grapalat"/>
              </w:rPr>
              <w:t>ընդունվող</w:t>
            </w:r>
            <w:r w:rsidRPr="00EE50BB">
              <w:rPr>
                <w:rFonts w:ascii="GHEA Grapalat" w:hAnsi="GHEA Grapalat"/>
                <w:lang w:val="en-US"/>
              </w:rPr>
              <w:t xml:space="preserve">) </w:t>
            </w:r>
            <w:r w:rsidRPr="00EE50BB">
              <w:rPr>
                <w:rFonts w:ascii="GHEA Grapalat" w:hAnsi="GHEA Grapalat"/>
              </w:rPr>
              <w:t>ավտոտրանսպորտային</w:t>
            </w:r>
            <w:r w:rsidRPr="00EE50BB">
              <w:rPr>
                <w:rFonts w:ascii="GHEA Grapalat" w:hAnsi="GHEA Grapalat"/>
                <w:lang w:val="en-US"/>
              </w:rPr>
              <w:t xml:space="preserve"> </w:t>
            </w:r>
            <w:r w:rsidRPr="00EE50BB">
              <w:rPr>
                <w:rFonts w:ascii="GHEA Grapalat" w:hAnsi="GHEA Grapalat"/>
              </w:rPr>
              <w:t>միջոցները</w:t>
            </w:r>
            <w:r w:rsidRPr="00EE50BB">
              <w:rPr>
                <w:rFonts w:ascii="GHEA Grapalat" w:hAnsi="GHEA Grapalat"/>
                <w:lang w:val="en-US"/>
              </w:rPr>
              <w:t xml:space="preserve">  </w:t>
            </w:r>
            <w:r w:rsidRPr="00EE50BB">
              <w:rPr>
                <w:rFonts w:ascii="GHEA Grapalat" w:hAnsi="GHEA Grapalat"/>
              </w:rPr>
              <w:t>համապատասխանում</w:t>
            </w:r>
            <w:r w:rsidRPr="00EE50BB">
              <w:rPr>
                <w:rFonts w:ascii="GHEA Grapalat" w:hAnsi="GHEA Grapalat"/>
                <w:lang w:val="en-US"/>
              </w:rPr>
              <w:t xml:space="preserve"> </w:t>
            </w:r>
            <w:r w:rsidRPr="00EE50BB">
              <w:rPr>
                <w:rFonts w:ascii="GHEA Grapalat" w:hAnsi="GHEA Grapalat"/>
              </w:rPr>
              <w:t>են</w:t>
            </w:r>
            <w:r w:rsidRPr="00EE50BB">
              <w:rPr>
                <w:rFonts w:ascii="GHEA Grapalat" w:hAnsi="GHEA Grapalat"/>
                <w:lang w:val="en-US"/>
              </w:rPr>
              <w:t xml:space="preserve"> </w:t>
            </w:r>
            <w:r w:rsidRPr="00EE50BB">
              <w:rPr>
                <w:rFonts w:ascii="GHEA Grapalat" w:hAnsi="GHEA Grapalat"/>
              </w:rPr>
              <w:t>հետևյալ</w:t>
            </w:r>
            <w:r w:rsidRPr="00EE50BB">
              <w:rPr>
                <w:rFonts w:ascii="GHEA Grapalat" w:hAnsi="GHEA Grapalat"/>
                <w:lang w:val="en-US"/>
              </w:rPr>
              <w:t xml:space="preserve"> </w:t>
            </w:r>
            <w:r w:rsidRPr="00EE50BB">
              <w:rPr>
                <w:rFonts w:ascii="GHEA Grapalat" w:hAnsi="GHEA Grapalat"/>
              </w:rPr>
              <w:t>պահանջներին՝</w:t>
            </w:r>
          </w:p>
        </w:tc>
        <w:tc>
          <w:tcPr>
            <w:tcW w:w="633"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r w:rsidRPr="00EE50BB">
              <w:rPr>
                <w:rFonts w:ascii="GHEA Grapalat" w:hAnsi="GHEA Grapalat"/>
              </w:rPr>
              <w:t>9-րդ կետ</w:t>
            </w:r>
          </w:p>
          <w:p w:rsidR="00901759" w:rsidRPr="00EE50BB" w:rsidRDefault="00901759">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rPr>
                <w:sz w:val="20"/>
                <w:szCs w:val="20"/>
              </w:rPr>
            </w:pPr>
          </w:p>
        </w:tc>
        <w:tc>
          <w:tcPr>
            <w:tcW w:w="277"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lang w:val="en-US"/>
              </w:rPr>
            </w:pP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r>
      <w:tr w:rsidR="0061760B"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DB20FA">
            <w:pPr>
              <w:jc w:val="center"/>
              <w:rPr>
                <w:rFonts w:ascii="GHEA Grapalat" w:hAnsi="GHEA Grapalat"/>
              </w:rPr>
            </w:pPr>
            <w:r w:rsidRPr="00EE50BB">
              <w:rPr>
                <w:rFonts w:ascii="GHEA Grapalat" w:hAnsi="GHEA Grapalat"/>
              </w:rPr>
              <w:t>3.</w:t>
            </w:r>
            <w:r w:rsidR="00DB20FA" w:rsidRPr="00EE50BB">
              <w:rPr>
                <w:rFonts w:ascii="GHEA Grapalat" w:hAnsi="GHEA Grapalat"/>
                <w:lang w:val="en-US"/>
              </w:rPr>
              <w:t>2</w:t>
            </w:r>
            <w:r w:rsidRPr="00EE50BB">
              <w:rPr>
                <w:rFonts w:ascii="GHEA Grapalat" w:hAnsi="GHEA Grapalat"/>
              </w:rPr>
              <w:t>.1</w:t>
            </w:r>
          </w:p>
        </w:tc>
        <w:tc>
          <w:tcPr>
            <w:tcW w:w="1741"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ind w:firstLine="288"/>
              <w:rPr>
                <w:rFonts w:ascii="GHEA Grapalat" w:hAnsi="GHEA Grapalat"/>
              </w:rPr>
            </w:pPr>
            <w:r w:rsidRPr="00EE50BB">
              <w:rPr>
                <w:rFonts w:ascii="GHEA Grapalat" w:hAnsi="GHEA Grapalat"/>
              </w:rPr>
              <w:t>ավտոտրանսպորտային միջոցների թափքը, դրա կրող հիմնակմախքը, ավտոբուսի կտուրը և կանգնակները չունեն ճաքեր, մեխանիկական վնասվածքներ, միջանցիկ քայքայումներ (կոռոզիաներ), հատկապես բալոնների և գազաբալոնային սարքավորումների հետագա ամրացման տեղերում.</w:t>
            </w:r>
          </w:p>
        </w:tc>
        <w:tc>
          <w:tcPr>
            <w:tcW w:w="633"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rPr>
            </w:pPr>
            <w:r w:rsidRPr="00EE50BB">
              <w:rPr>
                <w:rFonts w:ascii="GHEA Grapalat" w:hAnsi="GHEA Grapalat"/>
              </w:rPr>
              <w:t xml:space="preserve">9-րդ կետ,    </w:t>
            </w:r>
            <w:r w:rsidR="00BD7CAB" w:rsidRPr="00EE50BB">
              <w:rPr>
                <w:rFonts w:ascii="GHEA Grapalat" w:hAnsi="GHEA Grapalat"/>
                <w:lang w:val="en-US"/>
              </w:rPr>
              <w:t xml:space="preserve">  </w:t>
            </w:r>
            <w:r w:rsidRPr="00EE50BB">
              <w:rPr>
                <w:rFonts w:ascii="GHEA Grapalat" w:hAnsi="GHEA Grapalat"/>
              </w:rPr>
              <w:t xml:space="preserve">    1)-ին ենթակետ</w:t>
            </w:r>
          </w:p>
          <w:p w:rsidR="0061760B" w:rsidRPr="00EE50BB" w:rsidRDefault="0061760B">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61760B">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lang w:val="en-US"/>
              </w:rPr>
            </w:pPr>
            <w:r w:rsidRPr="00EE50BB">
              <w:rPr>
                <w:rFonts w:ascii="GHEA Grapalat" w:hAnsi="GHEA Grapalat"/>
                <w:lang w:val="en-US"/>
              </w:rPr>
              <w:t>1,0</w:t>
            </w:r>
          </w:p>
        </w:tc>
        <w:tc>
          <w:tcPr>
            <w:tcW w:w="436"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rPr>
            </w:pPr>
          </w:p>
        </w:tc>
      </w:tr>
      <w:tr w:rsidR="0061760B"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DB20FA">
            <w:pPr>
              <w:jc w:val="center"/>
              <w:rPr>
                <w:rFonts w:ascii="GHEA Grapalat" w:hAnsi="GHEA Grapalat"/>
                <w:lang w:val="en-US"/>
              </w:rPr>
            </w:pPr>
            <w:r w:rsidRPr="00EE50BB">
              <w:rPr>
                <w:rFonts w:ascii="GHEA Grapalat" w:hAnsi="GHEA Grapalat"/>
              </w:rPr>
              <w:t>3.</w:t>
            </w:r>
            <w:r w:rsidR="00DB20FA" w:rsidRPr="00EE50BB">
              <w:rPr>
                <w:rFonts w:ascii="GHEA Grapalat" w:hAnsi="GHEA Grapalat"/>
                <w:lang w:val="en-US"/>
              </w:rPr>
              <w:t>3</w:t>
            </w:r>
          </w:p>
        </w:tc>
        <w:tc>
          <w:tcPr>
            <w:tcW w:w="1741"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ind w:firstLine="288"/>
              <w:jc w:val="both"/>
              <w:rPr>
                <w:rFonts w:ascii="GHEA Grapalat" w:hAnsi="GHEA Grapalat"/>
                <w:lang w:val="en-US"/>
              </w:rPr>
            </w:pPr>
            <w:r w:rsidRPr="00EE50BB">
              <w:rPr>
                <w:rFonts w:ascii="GHEA Grapalat" w:hAnsi="GHEA Grapalat"/>
              </w:rPr>
              <w:t>բալոնների</w:t>
            </w:r>
            <w:r w:rsidRPr="00EE50BB">
              <w:rPr>
                <w:rFonts w:ascii="GHEA Grapalat" w:hAnsi="GHEA Grapalat"/>
                <w:lang w:val="en-US"/>
              </w:rPr>
              <w:t xml:space="preserve"> </w:t>
            </w:r>
            <w:r w:rsidRPr="00EE50BB">
              <w:rPr>
                <w:rFonts w:ascii="GHEA Grapalat" w:hAnsi="GHEA Grapalat"/>
              </w:rPr>
              <w:t>և</w:t>
            </w:r>
            <w:r w:rsidRPr="00EE50BB">
              <w:rPr>
                <w:rFonts w:ascii="GHEA Grapalat" w:hAnsi="GHEA Grapalat"/>
                <w:lang w:val="en-US"/>
              </w:rPr>
              <w:t xml:space="preserve"> </w:t>
            </w:r>
            <w:r w:rsidRPr="00EE50BB">
              <w:rPr>
                <w:rFonts w:ascii="GHEA Grapalat" w:hAnsi="GHEA Grapalat"/>
              </w:rPr>
              <w:t>այլ</w:t>
            </w:r>
            <w:r w:rsidRPr="00EE50BB">
              <w:rPr>
                <w:rFonts w:ascii="GHEA Grapalat" w:hAnsi="GHEA Grapalat"/>
                <w:lang w:val="en-US"/>
              </w:rPr>
              <w:t xml:space="preserve"> </w:t>
            </w:r>
            <w:r w:rsidRPr="00EE50BB">
              <w:rPr>
                <w:rFonts w:ascii="GHEA Grapalat" w:hAnsi="GHEA Grapalat"/>
              </w:rPr>
              <w:t>հանգույցների</w:t>
            </w:r>
            <w:r w:rsidRPr="00EE50BB">
              <w:rPr>
                <w:rFonts w:ascii="GHEA Grapalat" w:hAnsi="GHEA Grapalat"/>
                <w:lang w:val="en-US"/>
              </w:rPr>
              <w:t xml:space="preserve"> </w:t>
            </w:r>
            <w:r w:rsidRPr="00EE50BB">
              <w:rPr>
                <w:rFonts w:ascii="GHEA Grapalat" w:hAnsi="GHEA Grapalat"/>
              </w:rPr>
              <w:t>ամրացման</w:t>
            </w:r>
            <w:r w:rsidRPr="00EE50BB">
              <w:rPr>
                <w:rFonts w:ascii="GHEA Grapalat" w:hAnsi="GHEA Grapalat"/>
                <w:lang w:val="en-US"/>
              </w:rPr>
              <w:t xml:space="preserve"> </w:t>
            </w:r>
            <w:r w:rsidRPr="00EE50BB">
              <w:rPr>
                <w:rFonts w:ascii="GHEA Grapalat" w:hAnsi="GHEA Grapalat"/>
              </w:rPr>
              <w:t>տեղերում</w:t>
            </w:r>
            <w:r w:rsidRPr="00EE50BB">
              <w:rPr>
                <w:rFonts w:ascii="GHEA Grapalat" w:hAnsi="GHEA Grapalat"/>
                <w:lang w:val="en-US"/>
              </w:rPr>
              <w:t xml:space="preserve"> </w:t>
            </w:r>
            <w:r w:rsidRPr="00EE50BB">
              <w:rPr>
                <w:rFonts w:ascii="GHEA Grapalat" w:hAnsi="GHEA Grapalat"/>
              </w:rPr>
              <w:t>նորոգման</w:t>
            </w:r>
            <w:r w:rsidRPr="00EE50BB">
              <w:rPr>
                <w:rFonts w:ascii="GHEA Grapalat" w:hAnsi="GHEA Grapalat"/>
                <w:lang w:val="en-US"/>
              </w:rPr>
              <w:t xml:space="preserve"> </w:t>
            </w:r>
            <w:r w:rsidRPr="00EE50BB">
              <w:rPr>
                <w:rFonts w:ascii="GHEA Grapalat" w:hAnsi="GHEA Grapalat"/>
              </w:rPr>
              <w:t>ներգործություններ</w:t>
            </w:r>
            <w:r w:rsidRPr="00EE50BB">
              <w:rPr>
                <w:rFonts w:ascii="GHEA Grapalat" w:hAnsi="GHEA Grapalat"/>
                <w:lang w:val="en-US"/>
              </w:rPr>
              <w:t xml:space="preserve"> (</w:t>
            </w:r>
            <w:r w:rsidRPr="00EE50BB">
              <w:rPr>
                <w:rFonts w:ascii="GHEA Grapalat" w:hAnsi="GHEA Grapalat"/>
              </w:rPr>
              <w:t>լրացուցիչ</w:t>
            </w:r>
            <w:r w:rsidRPr="00EE50BB">
              <w:rPr>
                <w:rFonts w:ascii="GHEA Grapalat" w:hAnsi="GHEA Grapalat"/>
                <w:lang w:val="en-US"/>
              </w:rPr>
              <w:t xml:space="preserve"> </w:t>
            </w:r>
            <w:r w:rsidRPr="00EE50BB">
              <w:rPr>
                <w:rFonts w:ascii="GHEA Grapalat" w:hAnsi="GHEA Grapalat"/>
              </w:rPr>
              <w:t>եռակցման</w:t>
            </w:r>
            <w:r w:rsidRPr="00EE50BB">
              <w:rPr>
                <w:rFonts w:ascii="GHEA Grapalat" w:hAnsi="GHEA Grapalat"/>
                <w:lang w:val="en-US"/>
              </w:rPr>
              <w:t xml:space="preserve"> </w:t>
            </w:r>
            <w:r w:rsidRPr="00EE50BB">
              <w:rPr>
                <w:rFonts w:ascii="GHEA Grapalat" w:hAnsi="GHEA Grapalat"/>
              </w:rPr>
              <w:t>կարեր</w:t>
            </w:r>
            <w:r w:rsidRPr="00EE50BB">
              <w:rPr>
                <w:rFonts w:ascii="GHEA Grapalat" w:hAnsi="GHEA Grapalat"/>
                <w:lang w:val="en-US"/>
              </w:rPr>
              <w:t xml:space="preserve">, </w:t>
            </w:r>
            <w:r w:rsidRPr="00EE50BB">
              <w:rPr>
                <w:rFonts w:ascii="GHEA Grapalat" w:hAnsi="GHEA Grapalat"/>
              </w:rPr>
              <w:t>հարթությունների</w:t>
            </w:r>
            <w:r w:rsidRPr="00EE50BB">
              <w:rPr>
                <w:rFonts w:ascii="GHEA Grapalat" w:hAnsi="GHEA Grapalat"/>
                <w:lang w:val="en-US"/>
              </w:rPr>
              <w:t xml:space="preserve"> </w:t>
            </w:r>
            <w:r w:rsidRPr="00EE50BB">
              <w:rPr>
                <w:rFonts w:ascii="GHEA Grapalat" w:hAnsi="GHEA Grapalat"/>
              </w:rPr>
              <w:t>տարբեր</w:t>
            </w:r>
            <w:r w:rsidRPr="00EE50BB">
              <w:rPr>
                <w:rFonts w:ascii="GHEA Grapalat" w:hAnsi="GHEA Grapalat"/>
                <w:lang w:val="en-US"/>
              </w:rPr>
              <w:t xml:space="preserve"> </w:t>
            </w:r>
            <w:r w:rsidRPr="00EE50BB">
              <w:rPr>
                <w:rFonts w:ascii="GHEA Grapalat" w:hAnsi="GHEA Grapalat"/>
              </w:rPr>
              <w:t>մակարդակներ</w:t>
            </w:r>
            <w:r w:rsidRPr="00EE50BB">
              <w:rPr>
                <w:rFonts w:ascii="GHEA Grapalat" w:hAnsi="GHEA Grapalat"/>
                <w:lang w:val="en-US"/>
              </w:rPr>
              <w:t xml:space="preserve">) </w:t>
            </w:r>
            <w:r w:rsidRPr="00EE50BB">
              <w:rPr>
                <w:rFonts w:ascii="GHEA Grapalat" w:hAnsi="GHEA Grapalat"/>
              </w:rPr>
              <w:t>չկան</w:t>
            </w:r>
            <w:r w:rsidRPr="00EE50BB">
              <w:rPr>
                <w:rFonts w:ascii="GHEA Grapalat" w:hAnsi="GHEA Grapalat"/>
                <w:lang w:val="en-US"/>
              </w:rPr>
              <w:t>:</w:t>
            </w:r>
          </w:p>
        </w:tc>
        <w:tc>
          <w:tcPr>
            <w:tcW w:w="633"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rPr>
            </w:pPr>
            <w:r w:rsidRPr="00EE50BB">
              <w:rPr>
                <w:rFonts w:ascii="GHEA Grapalat" w:hAnsi="GHEA Grapalat"/>
              </w:rPr>
              <w:t>9-րդ կետ</w:t>
            </w:r>
          </w:p>
          <w:p w:rsidR="0061760B" w:rsidRPr="00EE50BB" w:rsidRDefault="0061760B">
            <w:pPr>
              <w:rPr>
                <w:rFonts w:ascii="GHEA Grapalat" w:hAnsi="GHEA Grapalat"/>
              </w:rPr>
            </w:pPr>
            <w:r w:rsidRPr="00EE50BB">
              <w:rPr>
                <w:rFonts w:ascii="GHEA Grapalat" w:hAnsi="GHEA Grapalat"/>
              </w:rPr>
              <w:t>2)-րդ  ենթակետ</w:t>
            </w:r>
          </w:p>
          <w:p w:rsidR="0061760B" w:rsidRPr="00EE50BB" w:rsidRDefault="0061760B">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61760B">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lang w:val="en-US"/>
              </w:rPr>
            </w:pPr>
            <w:r w:rsidRPr="00EE50BB">
              <w:rPr>
                <w:rFonts w:ascii="GHEA Grapalat" w:hAnsi="GHEA Grapalat"/>
                <w:lang w:val="en-US"/>
              </w:rPr>
              <w:t>1,0</w:t>
            </w:r>
          </w:p>
        </w:tc>
        <w:tc>
          <w:tcPr>
            <w:tcW w:w="436"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3.4</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ind w:firstLine="288"/>
              <w:jc w:val="both"/>
              <w:rPr>
                <w:rFonts w:ascii="GHEA Grapalat" w:hAnsi="GHEA Grapalat"/>
              </w:rPr>
            </w:pPr>
            <w:r w:rsidRPr="00EE50BB">
              <w:rPr>
                <w:rFonts w:ascii="GHEA Grapalat" w:hAnsi="GHEA Grapalat"/>
              </w:rPr>
              <w:t>Արդյո՞ք,  բենզինային շարժիչով ավտոտրանսպորտային միջոցների կայծային վառոցքի համակարգը  տեխնիկապես սարքին վիճակում է:</w:t>
            </w:r>
          </w:p>
        </w:tc>
        <w:tc>
          <w:tcPr>
            <w:tcW w:w="633"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r w:rsidRPr="00EE50BB">
              <w:rPr>
                <w:rFonts w:ascii="GHEA Grapalat" w:hAnsi="GHEA Grapalat"/>
              </w:rPr>
              <w:t>10-րդ կետ</w:t>
            </w:r>
          </w:p>
          <w:p w:rsidR="00901759" w:rsidRPr="00EE50BB" w:rsidRDefault="00901759">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61760B">
            <w:pPr>
              <w:jc w:val="center"/>
              <w:rPr>
                <w:rFonts w:ascii="GHEA Grapalat" w:hAnsi="GHEA Grapalat"/>
              </w:rP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r w:rsidR="00901759" w:rsidRPr="00EE50BB">
              <w:rPr>
                <w:rFonts w:ascii="GHEA Grapalat" w:hAnsi="GHEA Grapalat"/>
              </w:rPr>
              <w:t>, փորձա-քննություն</w:t>
            </w:r>
          </w:p>
        </w:tc>
        <w:tc>
          <w:tcPr>
            <w:tcW w:w="277"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lang w:val="en-US"/>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3.5</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ind w:firstLine="288"/>
              <w:jc w:val="both"/>
              <w:rPr>
                <w:rFonts w:ascii="GHEA Grapalat" w:hAnsi="GHEA Grapalat"/>
              </w:rPr>
            </w:pPr>
            <w:r w:rsidRPr="00EE50BB">
              <w:rPr>
                <w:rFonts w:ascii="GHEA Grapalat" w:hAnsi="GHEA Grapalat"/>
              </w:rPr>
              <w:t xml:space="preserve"> Արդյո՞ք,  դիզելային շարժիչով ավտոտրանսպորտային միջոցների մոտ բարձր ճնշման վառելիքի պոմպն ունի շարժիչի ծնկավոր լիսեռի պտտման հաճախականության երկռեժիմային կարգավորիչ:</w:t>
            </w:r>
          </w:p>
        </w:tc>
        <w:tc>
          <w:tcPr>
            <w:tcW w:w="633"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r w:rsidRPr="00EE50BB">
              <w:rPr>
                <w:rFonts w:ascii="GHEA Grapalat" w:hAnsi="GHEA Grapalat"/>
              </w:rPr>
              <w:t>11-րդ կետ</w:t>
            </w:r>
          </w:p>
          <w:p w:rsidR="00901759" w:rsidRPr="00EE50BB" w:rsidRDefault="00901759">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61760B">
            <w:pPr>
              <w:jc w:val="center"/>
              <w:rPr>
                <w:rFonts w:ascii="GHEA Grapalat" w:hAnsi="GHEA Grapalat"/>
              </w:rP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rsidP="004531E5">
            <w:pPr>
              <w:jc w:val="center"/>
              <w:rPr>
                <w:rFonts w:ascii="GHEA Grapalat" w:hAnsi="GHEA Grapalat"/>
                <w:lang w:val="en-US"/>
              </w:rPr>
            </w:pPr>
            <w:r w:rsidRPr="00EE50BB">
              <w:rPr>
                <w:rFonts w:ascii="GHEA Grapalat" w:hAnsi="GHEA Grapalat"/>
                <w:lang w:val="en-US"/>
              </w:rPr>
              <w:t>0,</w:t>
            </w:r>
            <w:r w:rsidR="00C9031C" w:rsidRPr="00EE50BB">
              <w:rPr>
                <w:rFonts w:ascii="GHEA Grapalat" w:hAnsi="GHEA Grapalat"/>
                <w:lang w:val="en-US"/>
              </w:rPr>
              <w:t>2</w:t>
            </w: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lastRenderedPageBreak/>
              <w:t>3.6</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ind w:firstLine="288"/>
              <w:jc w:val="both"/>
              <w:rPr>
                <w:rFonts w:ascii="GHEA Grapalat" w:hAnsi="GHEA Grapalat"/>
              </w:rPr>
            </w:pPr>
            <w:r w:rsidRPr="00EE50BB">
              <w:rPr>
                <w:rFonts w:ascii="GHEA Grapalat" w:hAnsi="GHEA Grapalat"/>
              </w:rPr>
              <w:t>Արդյո՞ք,  բարձր ճնշման վառելիքի պոմպերը  ստուգվում են և անհրաժեշտության դեպքում կարգավորվում են համապատասխան ստենդի վրա:</w:t>
            </w:r>
          </w:p>
        </w:tc>
        <w:tc>
          <w:tcPr>
            <w:tcW w:w="633"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r w:rsidRPr="00EE50BB">
              <w:rPr>
                <w:rFonts w:ascii="GHEA Grapalat" w:hAnsi="GHEA Grapalat"/>
              </w:rPr>
              <w:t>12-րդ կետ</w:t>
            </w:r>
          </w:p>
          <w:p w:rsidR="00901759" w:rsidRPr="00EE50BB" w:rsidRDefault="00901759">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61760B">
            <w:pPr>
              <w:jc w:val="center"/>
              <w:rPr>
                <w:rFonts w:ascii="GHEA Grapalat" w:hAnsi="GHEA Grapalat"/>
              </w:rP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r w:rsidR="00901759" w:rsidRPr="00EE50BB">
              <w:rPr>
                <w:rFonts w:ascii="GHEA Grapalat" w:hAnsi="GHEA Grapalat"/>
              </w:rPr>
              <w:t>, փորձա-քննություն</w:t>
            </w:r>
          </w:p>
        </w:tc>
        <w:tc>
          <w:tcPr>
            <w:tcW w:w="277"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rsidP="004531E5">
            <w:pPr>
              <w:jc w:val="center"/>
              <w:rPr>
                <w:rFonts w:ascii="GHEA Grapalat" w:hAnsi="GHEA Grapalat"/>
                <w:lang w:val="en-US"/>
              </w:rPr>
            </w:pPr>
            <w:r w:rsidRPr="00EE50BB">
              <w:rPr>
                <w:rFonts w:ascii="GHEA Grapalat" w:hAnsi="GHEA Grapalat"/>
                <w:lang w:val="en-US"/>
              </w:rPr>
              <w:t>0,</w:t>
            </w:r>
            <w:r w:rsidR="004531E5" w:rsidRPr="00EE50BB">
              <w:rPr>
                <w:rFonts w:ascii="GHEA Grapalat" w:hAnsi="GHEA Grapalat"/>
                <w:lang w:val="en-US"/>
              </w:rPr>
              <w:t>1</w:t>
            </w: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3.7</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ind w:firstLine="288"/>
              <w:jc w:val="both"/>
              <w:rPr>
                <w:rFonts w:ascii="GHEA Grapalat" w:hAnsi="GHEA Grapalat"/>
              </w:rPr>
            </w:pPr>
            <w:r w:rsidRPr="00EE50BB">
              <w:rPr>
                <w:rFonts w:ascii="GHEA Grapalat" w:hAnsi="GHEA Grapalat"/>
              </w:rPr>
              <w:t>Արդյո՞ք,  դիզելային շարժիչով ավտոտրանսպոր-տային միջոցների մոտ ստուգվում են բոցամուղերի փակիչ կոնի հերմետիկությունը, ասեղի բարձրացման սկզբի ճնշման մեծությունը, փոշիացման որակը: Անհրաժեշտության դեպքում դրանք  նորոգվում կամ փոխարինվում են նորերով:</w:t>
            </w:r>
          </w:p>
        </w:tc>
        <w:tc>
          <w:tcPr>
            <w:tcW w:w="633"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r w:rsidRPr="00EE50BB">
              <w:rPr>
                <w:rFonts w:ascii="GHEA Grapalat" w:hAnsi="GHEA Grapalat"/>
              </w:rPr>
              <w:t>13-րդ կետ</w:t>
            </w:r>
          </w:p>
          <w:p w:rsidR="00901759" w:rsidRPr="00EE50BB" w:rsidRDefault="00901759">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զննման, փորձա-քննություն</w:t>
            </w:r>
          </w:p>
        </w:tc>
        <w:tc>
          <w:tcPr>
            <w:tcW w:w="277"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rsidP="004531E5">
            <w:pPr>
              <w:jc w:val="center"/>
              <w:rPr>
                <w:rFonts w:ascii="GHEA Grapalat" w:hAnsi="GHEA Grapalat"/>
                <w:lang w:val="en-US"/>
              </w:rPr>
            </w:pPr>
            <w:r w:rsidRPr="00EE50BB">
              <w:rPr>
                <w:rFonts w:ascii="GHEA Grapalat" w:hAnsi="GHEA Grapalat"/>
                <w:lang w:val="en-US"/>
              </w:rPr>
              <w:t>0,</w:t>
            </w:r>
            <w:r w:rsidR="004531E5" w:rsidRPr="00EE50BB">
              <w:rPr>
                <w:rFonts w:ascii="GHEA Grapalat" w:hAnsi="GHEA Grapalat"/>
                <w:lang w:val="en-US"/>
              </w:rPr>
              <w:t>1</w:t>
            </w: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3.8</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ind w:firstLine="288"/>
              <w:jc w:val="both"/>
              <w:rPr>
                <w:rFonts w:ascii="GHEA Grapalat" w:hAnsi="GHEA Grapalat"/>
              </w:rPr>
            </w:pPr>
            <w:r w:rsidRPr="00EE50BB">
              <w:rPr>
                <w:rFonts w:ascii="GHEA Grapalat" w:hAnsi="GHEA Grapalat"/>
              </w:rPr>
              <w:t xml:space="preserve">Արդյո՞ք,  բարձր ճնշման վառելիքի պոմպերի, ինչպես նաև բոցամուղերի փակիչ կոնի հերմետիկության, ասեղի բարձրացման սկզբի ճնշման մեծության, փոշիացման որակի ստուգման և կարգավորման արդյունքները նշված  են ակտում: </w:t>
            </w:r>
          </w:p>
        </w:tc>
        <w:tc>
          <w:tcPr>
            <w:tcW w:w="633"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r w:rsidRPr="00EE50BB">
              <w:rPr>
                <w:rFonts w:ascii="GHEA Grapalat" w:hAnsi="GHEA Grapalat"/>
              </w:rPr>
              <w:t>14-րդ կետ</w:t>
            </w:r>
          </w:p>
          <w:p w:rsidR="00901759" w:rsidRPr="00EE50BB" w:rsidRDefault="00901759">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61760B">
            <w:pPr>
              <w:jc w:val="center"/>
              <w:rPr>
                <w:rFonts w:ascii="GHEA Grapalat" w:hAnsi="GHEA Grapalat"/>
              </w:rP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r w:rsidR="00901759" w:rsidRPr="00EE50BB">
              <w:rPr>
                <w:rFonts w:ascii="GHEA Grapalat" w:hAnsi="GHEA Grapalat"/>
              </w:rPr>
              <w:t>, փորձա-քննություն</w:t>
            </w:r>
          </w:p>
        </w:tc>
        <w:tc>
          <w:tcPr>
            <w:tcW w:w="277"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rsidP="004531E5">
            <w:pPr>
              <w:jc w:val="center"/>
              <w:rPr>
                <w:rFonts w:ascii="GHEA Grapalat" w:hAnsi="GHEA Grapalat"/>
                <w:lang w:val="en-US"/>
              </w:rPr>
            </w:pPr>
            <w:r w:rsidRPr="00EE50BB">
              <w:rPr>
                <w:rFonts w:ascii="GHEA Grapalat" w:hAnsi="GHEA Grapalat"/>
                <w:lang w:val="en-US"/>
              </w:rPr>
              <w:t>0,</w:t>
            </w:r>
            <w:r w:rsidR="004531E5" w:rsidRPr="00EE50BB">
              <w:rPr>
                <w:rFonts w:ascii="GHEA Grapalat" w:hAnsi="GHEA Grapalat"/>
                <w:lang w:val="en-US"/>
              </w:rPr>
              <w:t>1</w:t>
            </w: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rPr>
            </w:pPr>
          </w:p>
        </w:tc>
      </w:tr>
      <w:tr w:rsidR="0061760B"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rPr>
            </w:pPr>
            <w:r w:rsidRPr="00EE50BB">
              <w:rPr>
                <w:rFonts w:ascii="GHEA Grapalat" w:hAnsi="GHEA Grapalat"/>
              </w:rPr>
              <w:t>3.9</w:t>
            </w:r>
          </w:p>
        </w:tc>
        <w:tc>
          <w:tcPr>
            <w:tcW w:w="1741"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ind w:firstLine="288"/>
              <w:jc w:val="both"/>
              <w:rPr>
                <w:rFonts w:ascii="GHEA Grapalat" w:hAnsi="GHEA Grapalat"/>
              </w:rPr>
            </w:pPr>
            <w:r w:rsidRPr="00EE50BB">
              <w:rPr>
                <w:rFonts w:ascii="GHEA Grapalat" w:hAnsi="GHEA Grapalat"/>
              </w:rPr>
              <w:t>Արդյո՞ք,  ակտը ստորագրված է տեխնիկական ծառայության կողմից և վավերացված ավտոտրանսպորտային միջոցը վերասարքավորման հանձնող կազմակերպության ղեկավարի (սեփականատիրոջ) կողմից:</w:t>
            </w:r>
          </w:p>
        </w:tc>
        <w:tc>
          <w:tcPr>
            <w:tcW w:w="633"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rPr>
            </w:pPr>
            <w:r w:rsidRPr="00EE50BB">
              <w:rPr>
                <w:rFonts w:ascii="GHEA Grapalat" w:hAnsi="GHEA Grapalat"/>
              </w:rPr>
              <w:t>15-րդ կետ</w:t>
            </w:r>
          </w:p>
          <w:p w:rsidR="0061760B" w:rsidRPr="00EE50BB" w:rsidRDefault="0061760B">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highlight w:val="yellow"/>
                <w:lang w:val="en-US"/>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r>
      <w:tr w:rsidR="0061760B"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lang w:val="en-US"/>
              </w:rPr>
            </w:pPr>
            <w:r w:rsidRPr="00EE50BB">
              <w:rPr>
                <w:rFonts w:ascii="GHEA Grapalat" w:hAnsi="GHEA Grapalat"/>
              </w:rPr>
              <w:t>3.1</w:t>
            </w:r>
            <w:r w:rsidR="00DB20FA" w:rsidRPr="00EE50BB">
              <w:rPr>
                <w:rFonts w:ascii="GHEA Grapalat" w:hAnsi="GHEA Grapalat"/>
                <w:lang w:val="en-US"/>
              </w:rPr>
              <w:t>0</w:t>
            </w:r>
          </w:p>
        </w:tc>
        <w:tc>
          <w:tcPr>
            <w:tcW w:w="1741"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ind w:firstLine="288"/>
              <w:jc w:val="both"/>
              <w:rPr>
                <w:rFonts w:ascii="GHEA Grapalat" w:hAnsi="GHEA Grapalat"/>
                <w:lang w:val="en-US"/>
              </w:rPr>
            </w:pPr>
            <w:r w:rsidRPr="00EE50BB">
              <w:rPr>
                <w:rFonts w:ascii="GHEA Grapalat" w:hAnsi="GHEA Grapalat"/>
              </w:rPr>
              <w:t>Արդյո՞ք</w:t>
            </w:r>
            <w:r w:rsidRPr="00EE50BB">
              <w:rPr>
                <w:rFonts w:ascii="GHEA Grapalat" w:hAnsi="GHEA Grapalat"/>
                <w:lang w:val="en-US"/>
              </w:rPr>
              <w:t xml:space="preserve">,  </w:t>
            </w:r>
            <w:r w:rsidRPr="00EE50BB">
              <w:rPr>
                <w:rFonts w:ascii="GHEA Grapalat" w:hAnsi="GHEA Grapalat"/>
              </w:rPr>
              <w:t>գազաբալոնային</w:t>
            </w:r>
            <w:r w:rsidRPr="00EE50BB">
              <w:rPr>
                <w:rFonts w:ascii="GHEA Grapalat" w:hAnsi="GHEA Grapalat"/>
                <w:lang w:val="en-US"/>
              </w:rPr>
              <w:t xml:space="preserve"> </w:t>
            </w:r>
            <w:r w:rsidRPr="00EE50BB">
              <w:rPr>
                <w:rFonts w:ascii="GHEA Grapalat" w:hAnsi="GHEA Grapalat"/>
              </w:rPr>
              <w:t>սարքավորումների</w:t>
            </w:r>
            <w:r w:rsidRPr="00EE50BB">
              <w:rPr>
                <w:rFonts w:ascii="GHEA Grapalat" w:hAnsi="GHEA Grapalat"/>
                <w:lang w:val="en-US"/>
              </w:rPr>
              <w:t xml:space="preserve"> </w:t>
            </w:r>
            <w:r w:rsidRPr="00EE50BB">
              <w:rPr>
                <w:rFonts w:ascii="GHEA Grapalat" w:hAnsi="GHEA Grapalat"/>
              </w:rPr>
              <w:t>տեղադրման</w:t>
            </w:r>
            <w:r w:rsidRPr="00EE50BB">
              <w:rPr>
                <w:rFonts w:ascii="GHEA Grapalat" w:hAnsi="GHEA Grapalat"/>
                <w:lang w:val="en-US"/>
              </w:rPr>
              <w:t xml:space="preserve"> </w:t>
            </w:r>
            <w:r w:rsidRPr="00EE50BB">
              <w:rPr>
                <w:rFonts w:ascii="GHEA Grapalat" w:hAnsi="GHEA Grapalat"/>
              </w:rPr>
              <w:t>համար</w:t>
            </w:r>
            <w:r w:rsidRPr="00EE50BB">
              <w:rPr>
                <w:rFonts w:ascii="GHEA Grapalat" w:hAnsi="GHEA Grapalat"/>
                <w:lang w:val="en-US"/>
              </w:rPr>
              <w:t xml:space="preserve"> </w:t>
            </w:r>
            <w:r w:rsidRPr="00EE50BB">
              <w:rPr>
                <w:rFonts w:ascii="GHEA Grapalat" w:hAnsi="GHEA Grapalat"/>
              </w:rPr>
              <w:t>ընդունված</w:t>
            </w:r>
            <w:r w:rsidRPr="00EE50BB">
              <w:rPr>
                <w:rFonts w:ascii="GHEA Grapalat" w:hAnsi="GHEA Grapalat"/>
                <w:lang w:val="en-US"/>
              </w:rPr>
              <w:t xml:space="preserve"> </w:t>
            </w:r>
            <w:r w:rsidRPr="00EE50BB">
              <w:rPr>
                <w:rFonts w:ascii="GHEA Grapalat" w:hAnsi="GHEA Grapalat"/>
              </w:rPr>
              <w:t>ավտոտրանսպորտային</w:t>
            </w:r>
            <w:r w:rsidRPr="00EE50BB">
              <w:rPr>
                <w:rFonts w:ascii="GHEA Grapalat" w:hAnsi="GHEA Grapalat"/>
                <w:lang w:val="en-US"/>
              </w:rPr>
              <w:t xml:space="preserve"> </w:t>
            </w:r>
            <w:r w:rsidRPr="00EE50BB">
              <w:rPr>
                <w:rFonts w:ascii="GHEA Grapalat" w:hAnsi="GHEA Grapalat"/>
              </w:rPr>
              <w:t>միջոցները</w:t>
            </w:r>
            <w:r w:rsidRPr="00EE50BB">
              <w:rPr>
                <w:rFonts w:ascii="GHEA Grapalat" w:hAnsi="GHEA Grapalat"/>
                <w:lang w:val="en-US"/>
              </w:rPr>
              <w:t xml:space="preserve"> </w:t>
            </w:r>
            <w:r w:rsidRPr="00EE50BB">
              <w:rPr>
                <w:rFonts w:ascii="GHEA Grapalat" w:hAnsi="GHEA Grapalat"/>
              </w:rPr>
              <w:t>մաքուր</w:t>
            </w:r>
            <w:r w:rsidRPr="00EE50BB">
              <w:rPr>
                <w:rFonts w:ascii="GHEA Grapalat" w:hAnsi="GHEA Grapalat"/>
                <w:lang w:val="en-US"/>
              </w:rPr>
              <w:t xml:space="preserve"> </w:t>
            </w:r>
            <w:r w:rsidRPr="00EE50BB">
              <w:rPr>
                <w:rFonts w:ascii="GHEA Grapalat" w:hAnsi="GHEA Grapalat"/>
              </w:rPr>
              <w:t>են</w:t>
            </w:r>
            <w:r w:rsidRPr="00EE50BB">
              <w:rPr>
                <w:rFonts w:ascii="GHEA Grapalat" w:hAnsi="GHEA Grapalat"/>
                <w:lang w:val="en-US"/>
              </w:rPr>
              <w:t xml:space="preserve">: </w:t>
            </w:r>
            <w:r w:rsidRPr="00EE50BB">
              <w:rPr>
                <w:rFonts w:ascii="GHEA Grapalat" w:hAnsi="GHEA Grapalat"/>
              </w:rPr>
              <w:t>Հատկապես</w:t>
            </w:r>
            <w:r w:rsidRPr="00EE50BB">
              <w:rPr>
                <w:rFonts w:ascii="GHEA Grapalat" w:hAnsi="GHEA Grapalat"/>
                <w:lang w:val="en-US"/>
              </w:rPr>
              <w:t xml:space="preserve"> </w:t>
            </w:r>
            <w:r w:rsidRPr="00EE50BB">
              <w:rPr>
                <w:rFonts w:ascii="GHEA Grapalat" w:hAnsi="GHEA Grapalat"/>
              </w:rPr>
              <w:t>մանրակրկիտ</w:t>
            </w:r>
            <w:r w:rsidRPr="00EE50BB">
              <w:rPr>
                <w:rFonts w:ascii="GHEA Grapalat" w:hAnsi="GHEA Grapalat"/>
                <w:lang w:val="en-US"/>
              </w:rPr>
              <w:t xml:space="preserve">  </w:t>
            </w:r>
            <w:r w:rsidRPr="00EE50BB">
              <w:rPr>
                <w:rFonts w:ascii="GHEA Grapalat" w:hAnsi="GHEA Grapalat"/>
              </w:rPr>
              <w:t>մաքրված</w:t>
            </w:r>
            <w:r w:rsidRPr="00EE50BB">
              <w:rPr>
                <w:rFonts w:ascii="GHEA Grapalat" w:hAnsi="GHEA Grapalat"/>
                <w:lang w:val="en-US"/>
              </w:rPr>
              <w:t xml:space="preserve"> </w:t>
            </w:r>
            <w:r w:rsidRPr="00EE50BB">
              <w:rPr>
                <w:rFonts w:ascii="GHEA Grapalat" w:hAnsi="GHEA Grapalat"/>
              </w:rPr>
              <w:t>են</w:t>
            </w:r>
            <w:r w:rsidRPr="00EE50BB">
              <w:rPr>
                <w:rFonts w:ascii="GHEA Grapalat" w:hAnsi="GHEA Grapalat"/>
                <w:lang w:val="en-US"/>
              </w:rPr>
              <w:t xml:space="preserve"> </w:t>
            </w:r>
            <w:r w:rsidRPr="00EE50BB">
              <w:rPr>
                <w:rFonts w:ascii="GHEA Grapalat" w:hAnsi="GHEA Grapalat"/>
              </w:rPr>
              <w:t>գազաբալոնային</w:t>
            </w:r>
            <w:r w:rsidRPr="00EE50BB">
              <w:rPr>
                <w:rFonts w:ascii="GHEA Grapalat" w:hAnsi="GHEA Grapalat"/>
                <w:lang w:val="en-US"/>
              </w:rPr>
              <w:t xml:space="preserve"> </w:t>
            </w:r>
            <w:r w:rsidRPr="00EE50BB">
              <w:rPr>
                <w:rFonts w:ascii="GHEA Grapalat" w:hAnsi="GHEA Grapalat"/>
              </w:rPr>
              <w:t>սարքավորումների</w:t>
            </w:r>
            <w:r w:rsidRPr="00EE50BB">
              <w:rPr>
                <w:rFonts w:ascii="GHEA Grapalat" w:hAnsi="GHEA Grapalat"/>
                <w:lang w:val="en-US"/>
              </w:rPr>
              <w:t xml:space="preserve"> </w:t>
            </w:r>
            <w:r w:rsidRPr="00EE50BB">
              <w:rPr>
                <w:rFonts w:ascii="GHEA Grapalat" w:hAnsi="GHEA Grapalat"/>
              </w:rPr>
              <w:t>ամրացման</w:t>
            </w:r>
            <w:r w:rsidRPr="00EE50BB">
              <w:rPr>
                <w:rFonts w:ascii="GHEA Grapalat" w:hAnsi="GHEA Grapalat"/>
                <w:lang w:val="en-US"/>
              </w:rPr>
              <w:t xml:space="preserve"> </w:t>
            </w:r>
            <w:r w:rsidRPr="00EE50BB">
              <w:rPr>
                <w:rFonts w:ascii="GHEA Grapalat" w:hAnsi="GHEA Grapalat"/>
              </w:rPr>
              <w:t>տեղերը</w:t>
            </w:r>
            <w:r w:rsidRPr="00EE50BB">
              <w:rPr>
                <w:rFonts w:ascii="GHEA Grapalat" w:hAnsi="GHEA Grapalat"/>
                <w:lang w:val="en-US"/>
              </w:rPr>
              <w:t xml:space="preserve"> (</w:t>
            </w:r>
            <w:r w:rsidRPr="00EE50BB">
              <w:rPr>
                <w:rFonts w:ascii="GHEA Grapalat" w:hAnsi="GHEA Grapalat"/>
              </w:rPr>
              <w:t>ավտոբուսի</w:t>
            </w:r>
            <w:r w:rsidRPr="00EE50BB">
              <w:rPr>
                <w:rFonts w:ascii="GHEA Grapalat" w:hAnsi="GHEA Grapalat"/>
                <w:lang w:val="en-US"/>
              </w:rPr>
              <w:t xml:space="preserve"> </w:t>
            </w:r>
            <w:r w:rsidRPr="00EE50BB">
              <w:rPr>
                <w:rFonts w:ascii="GHEA Grapalat" w:hAnsi="GHEA Grapalat"/>
              </w:rPr>
              <w:t>թափքը</w:t>
            </w:r>
            <w:r w:rsidRPr="00EE50BB">
              <w:rPr>
                <w:rFonts w:ascii="GHEA Grapalat" w:hAnsi="GHEA Grapalat"/>
                <w:lang w:val="en-US"/>
              </w:rPr>
              <w:t xml:space="preserve">, </w:t>
            </w:r>
            <w:r w:rsidRPr="00EE50BB">
              <w:rPr>
                <w:rFonts w:ascii="GHEA Grapalat" w:hAnsi="GHEA Grapalat"/>
              </w:rPr>
              <w:t>շարժիչային</w:t>
            </w:r>
            <w:r w:rsidRPr="00EE50BB">
              <w:rPr>
                <w:rFonts w:ascii="GHEA Grapalat" w:hAnsi="GHEA Grapalat"/>
                <w:lang w:val="en-US"/>
              </w:rPr>
              <w:t xml:space="preserve"> </w:t>
            </w:r>
            <w:r w:rsidRPr="00EE50BB">
              <w:rPr>
                <w:rFonts w:ascii="GHEA Grapalat" w:hAnsi="GHEA Grapalat"/>
              </w:rPr>
              <w:t>և</w:t>
            </w:r>
            <w:r w:rsidRPr="00EE50BB">
              <w:rPr>
                <w:rFonts w:ascii="GHEA Grapalat" w:hAnsi="GHEA Grapalat"/>
                <w:lang w:val="en-US"/>
              </w:rPr>
              <w:t xml:space="preserve"> </w:t>
            </w:r>
            <w:r w:rsidRPr="00EE50BB">
              <w:rPr>
                <w:rFonts w:ascii="GHEA Grapalat" w:hAnsi="GHEA Grapalat"/>
              </w:rPr>
              <w:t>ուղեբեռային</w:t>
            </w:r>
            <w:r w:rsidRPr="00EE50BB">
              <w:rPr>
                <w:rFonts w:ascii="GHEA Grapalat" w:hAnsi="GHEA Grapalat"/>
                <w:lang w:val="en-US"/>
              </w:rPr>
              <w:t xml:space="preserve"> </w:t>
            </w:r>
            <w:r w:rsidRPr="00EE50BB">
              <w:rPr>
                <w:rFonts w:ascii="GHEA Grapalat" w:hAnsi="GHEA Grapalat"/>
              </w:rPr>
              <w:t>հատվածամասերը</w:t>
            </w:r>
            <w:r w:rsidRPr="00EE50BB">
              <w:rPr>
                <w:rFonts w:ascii="GHEA Grapalat" w:hAnsi="GHEA Grapalat"/>
                <w:lang w:val="en-US"/>
              </w:rPr>
              <w:t xml:space="preserve">, </w:t>
            </w:r>
            <w:r w:rsidRPr="00EE50BB">
              <w:rPr>
                <w:rFonts w:ascii="GHEA Grapalat" w:hAnsi="GHEA Grapalat"/>
              </w:rPr>
              <w:t>ավտոմոբիլի</w:t>
            </w:r>
            <w:r w:rsidRPr="00EE50BB">
              <w:rPr>
                <w:rFonts w:ascii="GHEA Grapalat" w:hAnsi="GHEA Grapalat"/>
                <w:lang w:val="en-US"/>
              </w:rPr>
              <w:t xml:space="preserve"> </w:t>
            </w:r>
            <w:r w:rsidRPr="00EE50BB">
              <w:rPr>
                <w:rFonts w:ascii="GHEA Grapalat" w:hAnsi="GHEA Grapalat"/>
              </w:rPr>
              <w:t>շրջանակը</w:t>
            </w:r>
            <w:r w:rsidRPr="00EE50BB">
              <w:rPr>
                <w:rFonts w:ascii="GHEA Grapalat" w:hAnsi="GHEA Grapalat"/>
                <w:lang w:val="en-US"/>
              </w:rPr>
              <w:t xml:space="preserve">, </w:t>
            </w:r>
            <w:r w:rsidRPr="00EE50BB">
              <w:rPr>
                <w:rFonts w:ascii="GHEA Grapalat" w:hAnsi="GHEA Grapalat"/>
              </w:rPr>
              <w:t>թափքի</w:t>
            </w:r>
            <w:r w:rsidRPr="00EE50BB">
              <w:rPr>
                <w:rFonts w:ascii="GHEA Grapalat" w:hAnsi="GHEA Grapalat"/>
                <w:lang w:val="en-US"/>
              </w:rPr>
              <w:t xml:space="preserve"> </w:t>
            </w:r>
            <w:r w:rsidRPr="00EE50BB">
              <w:rPr>
                <w:rFonts w:ascii="GHEA Grapalat" w:hAnsi="GHEA Grapalat"/>
              </w:rPr>
              <w:t>հատակը</w:t>
            </w:r>
            <w:r w:rsidRPr="00EE50BB">
              <w:rPr>
                <w:rFonts w:ascii="GHEA Grapalat" w:hAnsi="GHEA Grapalat"/>
                <w:lang w:val="en-US"/>
              </w:rPr>
              <w:t>):</w:t>
            </w:r>
          </w:p>
        </w:tc>
        <w:tc>
          <w:tcPr>
            <w:tcW w:w="633"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rPr>
            </w:pPr>
            <w:r w:rsidRPr="00EE50BB">
              <w:rPr>
                <w:rFonts w:ascii="GHEA Grapalat" w:hAnsi="GHEA Grapalat"/>
              </w:rPr>
              <w:t>17-րդ կետ</w:t>
            </w:r>
          </w:p>
          <w:p w:rsidR="0061760B" w:rsidRPr="00EE50BB" w:rsidRDefault="0061760B">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lang w:val="en-US"/>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r>
      <w:tr w:rsidR="0061760B"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DB20FA">
            <w:pPr>
              <w:jc w:val="center"/>
              <w:rPr>
                <w:rFonts w:ascii="GHEA Grapalat" w:hAnsi="GHEA Grapalat"/>
                <w:lang w:val="en-US"/>
              </w:rPr>
            </w:pPr>
            <w:r w:rsidRPr="00EE50BB">
              <w:rPr>
                <w:rFonts w:ascii="GHEA Grapalat" w:hAnsi="GHEA Grapalat"/>
              </w:rPr>
              <w:t>3.1</w:t>
            </w:r>
            <w:r w:rsidR="00DB20FA" w:rsidRPr="00EE50BB">
              <w:rPr>
                <w:rFonts w:ascii="GHEA Grapalat" w:hAnsi="GHEA Grapalat"/>
                <w:lang w:val="en-US"/>
              </w:rPr>
              <w:t>1</w:t>
            </w:r>
          </w:p>
        </w:tc>
        <w:tc>
          <w:tcPr>
            <w:tcW w:w="1741"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ind w:firstLine="288"/>
              <w:jc w:val="both"/>
              <w:rPr>
                <w:rFonts w:ascii="GHEA Grapalat" w:hAnsi="GHEA Grapalat"/>
                <w:lang w:val="en-US"/>
              </w:rPr>
            </w:pPr>
            <w:r w:rsidRPr="00EE50BB">
              <w:rPr>
                <w:rFonts w:ascii="GHEA Grapalat" w:hAnsi="GHEA Grapalat"/>
              </w:rPr>
              <w:t>Արդյո՞ք</w:t>
            </w:r>
            <w:r w:rsidRPr="00EE50BB">
              <w:rPr>
                <w:rFonts w:ascii="GHEA Grapalat" w:hAnsi="GHEA Grapalat"/>
                <w:lang w:val="en-US"/>
              </w:rPr>
              <w:t xml:space="preserve">,  </w:t>
            </w:r>
            <w:r w:rsidRPr="00EE50BB">
              <w:rPr>
                <w:rFonts w:ascii="GHEA Grapalat" w:hAnsi="GHEA Grapalat"/>
              </w:rPr>
              <w:t>գազաբալոնային</w:t>
            </w:r>
            <w:r w:rsidRPr="00EE50BB">
              <w:rPr>
                <w:rFonts w:ascii="GHEA Grapalat" w:hAnsi="GHEA Grapalat"/>
                <w:lang w:val="en-US"/>
              </w:rPr>
              <w:t xml:space="preserve"> </w:t>
            </w:r>
            <w:r w:rsidRPr="00EE50BB">
              <w:rPr>
                <w:rFonts w:ascii="GHEA Grapalat" w:hAnsi="GHEA Grapalat"/>
              </w:rPr>
              <w:t>սարքավորումների</w:t>
            </w:r>
            <w:r w:rsidRPr="00EE50BB">
              <w:rPr>
                <w:rFonts w:ascii="GHEA Grapalat" w:hAnsi="GHEA Grapalat"/>
                <w:lang w:val="en-US"/>
              </w:rPr>
              <w:t xml:space="preserve"> </w:t>
            </w:r>
            <w:r w:rsidRPr="00EE50BB">
              <w:rPr>
                <w:rFonts w:ascii="GHEA Grapalat" w:hAnsi="GHEA Grapalat"/>
              </w:rPr>
              <w:lastRenderedPageBreak/>
              <w:t>տեղադրման</w:t>
            </w:r>
            <w:r w:rsidRPr="00EE50BB">
              <w:rPr>
                <w:rFonts w:ascii="GHEA Grapalat" w:hAnsi="GHEA Grapalat"/>
                <w:lang w:val="en-US"/>
              </w:rPr>
              <w:t xml:space="preserve"> </w:t>
            </w:r>
            <w:r w:rsidRPr="00EE50BB">
              <w:rPr>
                <w:rFonts w:ascii="GHEA Grapalat" w:hAnsi="GHEA Grapalat"/>
              </w:rPr>
              <w:t>համար</w:t>
            </w:r>
            <w:r w:rsidRPr="00EE50BB">
              <w:rPr>
                <w:rFonts w:ascii="GHEA Grapalat" w:hAnsi="GHEA Grapalat"/>
                <w:lang w:val="en-US"/>
              </w:rPr>
              <w:t xml:space="preserve"> </w:t>
            </w:r>
            <w:r w:rsidRPr="00EE50BB">
              <w:rPr>
                <w:rFonts w:ascii="GHEA Grapalat" w:hAnsi="GHEA Grapalat"/>
              </w:rPr>
              <w:t>հանձնվող</w:t>
            </w:r>
            <w:r w:rsidRPr="00EE50BB">
              <w:rPr>
                <w:rFonts w:ascii="GHEA Grapalat" w:hAnsi="GHEA Grapalat"/>
                <w:lang w:val="en-US"/>
              </w:rPr>
              <w:t xml:space="preserve"> </w:t>
            </w:r>
            <w:r w:rsidRPr="00EE50BB">
              <w:rPr>
                <w:rFonts w:ascii="GHEA Grapalat" w:hAnsi="GHEA Grapalat"/>
              </w:rPr>
              <w:t>ավտոտրանսպորտային</w:t>
            </w:r>
            <w:r w:rsidRPr="00EE50BB">
              <w:rPr>
                <w:rFonts w:ascii="GHEA Grapalat" w:hAnsi="GHEA Grapalat"/>
                <w:lang w:val="en-US"/>
              </w:rPr>
              <w:t xml:space="preserve"> </w:t>
            </w:r>
            <w:r w:rsidRPr="00EE50BB">
              <w:rPr>
                <w:rFonts w:ascii="GHEA Grapalat" w:hAnsi="GHEA Grapalat"/>
              </w:rPr>
              <w:t>միջոցների</w:t>
            </w:r>
            <w:r w:rsidRPr="00EE50BB">
              <w:rPr>
                <w:rFonts w:ascii="GHEA Grapalat" w:hAnsi="GHEA Grapalat"/>
                <w:lang w:val="en-US"/>
              </w:rPr>
              <w:t xml:space="preserve"> </w:t>
            </w:r>
            <w:r w:rsidRPr="00EE50BB">
              <w:rPr>
                <w:rFonts w:ascii="GHEA Grapalat" w:hAnsi="GHEA Grapalat"/>
              </w:rPr>
              <w:t>շարժիչների</w:t>
            </w:r>
            <w:r w:rsidRPr="00EE50BB">
              <w:rPr>
                <w:rFonts w:ascii="GHEA Grapalat" w:hAnsi="GHEA Grapalat"/>
                <w:lang w:val="en-US"/>
              </w:rPr>
              <w:t xml:space="preserve"> </w:t>
            </w:r>
            <w:r w:rsidRPr="00EE50BB">
              <w:rPr>
                <w:rFonts w:ascii="GHEA Grapalat" w:hAnsi="GHEA Grapalat"/>
              </w:rPr>
              <w:t>սնման</w:t>
            </w:r>
            <w:r w:rsidRPr="00EE50BB">
              <w:rPr>
                <w:rFonts w:ascii="GHEA Grapalat" w:hAnsi="GHEA Grapalat"/>
                <w:lang w:val="en-US"/>
              </w:rPr>
              <w:t xml:space="preserve"> </w:t>
            </w:r>
            <w:r w:rsidRPr="00EE50BB">
              <w:rPr>
                <w:rFonts w:ascii="GHEA Grapalat" w:hAnsi="GHEA Grapalat"/>
              </w:rPr>
              <w:t>համակարգերը</w:t>
            </w:r>
            <w:r w:rsidRPr="00EE50BB">
              <w:rPr>
                <w:rFonts w:ascii="GHEA Grapalat" w:hAnsi="GHEA Grapalat"/>
                <w:lang w:val="en-US"/>
              </w:rPr>
              <w:t xml:space="preserve"> </w:t>
            </w:r>
            <w:r w:rsidRPr="00EE50BB">
              <w:rPr>
                <w:rFonts w:ascii="GHEA Grapalat" w:hAnsi="GHEA Grapalat"/>
              </w:rPr>
              <w:t>կարգավորված</w:t>
            </w:r>
            <w:r w:rsidRPr="00EE50BB">
              <w:rPr>
                <w:rFonts w:ascii="GHEA Grapalat" w:hAnsi="GHEA Grapalat"/>
                <w:lang w:val="en-US"/>
              </w:rPr>
              <w:t xml:space="preserve"> </w:t>
            </w:r>
            <w:r w:rsidRPr="00EE50BB">
              <w:rPr>
                <w:rFonts w:ascii="GHEA Grapalat" w:hAnsi="GHEA Grapalat"/>
              </w:rPr>
              <w:t>են</w:t>
            </w:r>
            <w:r w:rsidRPr="00EE50BB">
              <w:rPr>
                <w:rFonts w:ascii="GHEA Grapalat" w:hAnsi="GHEA Grapalat"/>
                <w:lang w:val="en-US"/>
              </w:rPr>
              <w:t xml:space="preserve"> </w:t>
            </w:r>
            <w:r w:rsidRPr="00EE50BB">
              <w:rPr>
                <w:rFonts w:ascii="GHEA Grapalat" w:hAnsi="GHEA Grapalat"/>
              </w:rPr>
              <w:t>ըստ</w:t>
            </w:r>
            <w:r w:rsidRPr="00EE50BB">
              <w:rPr>
                <w:rFonts w:ascii="GHEA Grapalat" w:hAnsi="GHEA Grapalat"/>
                <w:lang w:val="en-US"/>
              </w:rPr>
              <w:t xml:space="preserve"> </w:t>
            </w:r>
            <w:r w:rsidRPr="00EE50BB">
              <w:rPr>
                <w:rFonts w:ascii="GHEA Grapalat" w:hAnsi="GHEA Grapalat"/>
              </w:rPr>
              <w:t>արտանետվող</w:t>
            </w:r>
            <w:r w:rsidRPr="00EE50BB">
              <w:rPr>
                <w:rFonts w:ascii="GHEA Grapalat" w:hAnsi="GHEA Grapalat"/>
                <w:lang w:val="en-US"/>
              </w:rPr>
              <w:t xml:space="preserve"> </w:t>
            </w:r>
            <w:r w:rsidRPr="00EE50BB">
              <w:rPr>
                <w:rFonts w:ascii="GHEA Grapalat" w:hAnsi="GHEA Grapalat"/>
              </w:rPr>
              <w:t>գազերում</w:t>
            </w:r>
            <w:r w:rsidRPr="00EE50BB">
              <w:rPr>
                <w:rFonts w:ascii="GHEA Grapalat" w:hAnsi="GHEA Grapalat"/>
                <w:lang w:val="en-US"/>
              </w:rPr>
              <w:t xml:space="preserve"> </w:t>
            </w:r>
            <w:r w:rsidRPr="00EE50BB">
              <w:rPr>
                <w:rFonts w:ascii="GHEA Grapalat" w:hAnsi="GHEA Grapalat"/>
              </w:rPr>
              <w:t>թունավոր</w:t>
            </w:r>
            <w:r w:rsidRPr="00EE50BB">
              <w:rPr>
                <w:rFonts w:ascii="GHEA Grapalat" w:hAnsi="GHEA Grapalat"/>
                <w:lang w:val="en-US"/>
              </w:rPr>
              <w:t xml:space="preserve"> </w:t>
            </w:r>
            <w:r w:rsidRPr="00EE50BB">
              <w:rPr>
                <w:rFonts w:ascii="GHEA Grapalat" w:hAnsi="GHEA Grapalat"/>
              </w:rPr>
              <w:t>բաղադրիչների</w:t>
            </w:r>
            <w:r w:rsidRPr="00EE50BB">
              <w:rPr>
                <w:rFonts w:ascii="GHEA Grapalat" w:hAnsi="GHEA Grapalat"/>
                <w:lang w:val="en-US"/>
              </w:rPr>
              <w:t xml:space="preserve"> </w:t>
            </w:r>
            <w:r w:rsidRPr="00EE50BB">
              <w:rPr>
                <w:rFonts w:ascii="GHEA Grapalat" w:hAnsi="GHEA Grapalat"/>
              </w:rPr>
              <w:t>պարունակության</w:t>
            </w:r>
            <w:r w:rsidRPr="00EE50BB">
              <w:rPr>
                <w:rFonts w:ascii="GHEA Grapalat" w:hAnsi="GHEA Grapalat"/>
                <w:lang w:val="en-US"/>
              </w:rPr>
              <w:t xml:space="preserve"> </w:t>
            </w:r>
            <w:r w:rsidRPr="00EE50BB">
              <w:rPr>
                <w:rFonts w:ascii="GHEA Grapalat" w:hAnsi="GHEA Grapalat"/>
              </w:rPr>
              <w:t>ցուցանիշների</w:t>
            </w:r>
            <w:r w:rsidRPr="00EE50BB">
              <w:rPr>
                <w:rFonts w:ascii="GHEA Grapalat" w:hAnsi="GHEA Grapalat"/>
                <w:lang w:val="en-US"/>
              </w:rPr>
              <w:t>:</w:t>
            </w:r>
          </w:p>
        </w:tc>
        <w:tc>
          <w:tcPr>
            <w:tcW w:w="633"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rPr>
            </w:pPr>
            <w:r w:rsidRPr="00EE50BB">
              <w:rPr>
                <w:rFonts w:ascii="GHEA Grapalat" w:hAnsi="GHEA Grapalat"/>
              </w:rPr>
              <w:lastRenderedPageBreak/>
              <w:t>18-րդ կետ</w:t>
            </w:r>
          </w:p>
          <w:p w:rsidR="0061760B" w:rsidRPr="00EE50BB" w:rsidRDefault="0061760B">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61760B" w:rsidRPr="00EE50BB" w:rsidRDefault="004531E5" w:rsidP="0061760B">
            <w:pPr>
              <w:jc w:val="center"/>
            </w:pPr>
            <w:proofErr w:type="spellStart"/>
            <w:r w:rsidRPr="00EE50BB">
              <w:rPr>
                <w:rFonts w:ascii="GHEA Grapalat" w:hAnsi="GHEA Grapalat"/>
                <w:lang w:val="en-US"/>
              </w:rPr>
              <w:lastRenderedPageBreak/>
              <w:t>տ</w:t>
            </w:r>
            <w:r w:rsidR="0061760B" w:rsidRPr="00EE50BB">
              <w:rPr>
                <w:rFonts w:ascii="GHEA Grapalat" w:hAnsi="GHEA Grapalat"/>
                <w:lang w:val="en-US"/>
              </w:rPr>
              <w:t>եսա</w:t>
            </w:r>
            <w:proofErr w:type="spellEnd"/>
            <w:r w:rsidR="0061760B" w:rsidRPr="00EE50BB">
              <w:rPr>
                <w:rFonts w:ascii="GHEA Grapalat" w:hAnsi="GHEA Grapalat"/>
              </w:rPr>
              <w:t>զնն</w:t>
            </w:r>
            <w:proofErr w:type="spellStart"/>
            <w:r w:rsidR="0061760B" w:rsidRPr="00EE50BB">
              <w:rPr>
                <w:rFonts w:ascii="GHEA Grapalat" w:hAnsi="GHEA Grapalat"/>
                <w:lang w:val="en-US"/>
              </w:rPr>
              <w:t>ում</w:t>
            </w:r>
            <w:proofErr w:type="spellEnd"/>
            <w:r w:rsidRPr="00EE50BB">
              <w:rPr>
                <w:rFonts w:ascii="GHEA Grapalat" w:hAnsi="GHEA Grapalat"/>
                <w:lang w:val="en-US"/>
              </w:rPr>
              <w:t xml:space="preserve">, </w:t>
            </w:r>
            <w:proofErr w:type="spellStart"/>
            <w:r w:rsidRPr="00EE50BB">
              <w:rPr>
                <w:rFonts w:ascii="GHEA Grapalat" w:hAnsi="GHEA Grapalat"/>
                <w:lang w:val="en-US"/>
              </w:rPr>
              <w:lastRenderedPageBreak/>
              <w:t>փորձա-քննություն</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lang w:val="en-US"/>
              </w:rPr>
            </w:pPr>
            <w:r w:rsidRPr="00EE50BB">
              <w:rPr>
                <w:rFonts w:ascii="GHEA Grapalat" w:hAnsi="GHEA Grapalat"/>
                <w:lang w:val="en-US"/>
              </w:rPr>
              <w:lastRenderedPageBreak/>
              <w:t>0,25</w:t>
            </w:r>
          </w:p>
        </w:tc>
        <w:tc>
          <w:tcPr>
            <w:tcW w:w="436"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r>
      <w:tr w:rsidR="0061760B"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DB20FA">
            <w:pPr>
              <w:jc w:val="center"/>
              <w:rPr>
                <w:rFonts w:ascii="GHEA Grapalat" w:hAnsi="GHEA Grapalat"/>
                <w:lang w:val="en-US"/>
              </w:rPr>
            </w:pPr>
            <w:r w:rsidRPr="00EE50BB">
              <w:rPr>
                <w:rFonts w:ascii="GHEA Grapalat" w:hAnsi="GHEA Grapalat"/>
              </w:rPr>
              <w:lastRenderedPageBreak/>
              <w:t>3.1</w:t>
            </w:r>
            <w:r w:rsidR="00DB20FA" w:rsidRPr="00EE50BB">
              <w:rPr>
                <w:rFonts w:ascii="GHEA Grapalat" w:hAnsi="GHEA Grapalat"/>
                <w:lang w:val="en-US"/>
              </w:rPr>
              <w:t>2</w:t>
            </w:r>
          </w:p>
        </w:tc>
        <w:tc>
          <w:tcPr>
            <w:tcW w:w="1741"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ind w:firstLine="288"/>
              <w:jc w:val="both"/>
              <w:rPr>
                <w:rFonts w:ascii="GHEA Grapalat" w:hAnsi="GHEA Grapalat"/>
                <w:lang w:val="en-US"/>
              </w:rPr>
            </w:pPr>
            <w:r w:rsidRPr="00EE50BB">
              <w:rPr>
                <w:rFonts w:ascii="GHEA Grapalat" w:hAnsi="GHEA Grapalat"/>
              </w:rPr>
              <w:t>Արդյո՞ք</w:t>
            </w:r>
            <w:r w:rsidRPr="00EE50BB">
              <w:rPr>
                <w:rFonts w:ascii="GHEA Grapalat" w:hAnsi="GHEA Grapalat"/>
                <w:lang w:val="en-US"/>
              </w:rPr>
              <w:t xml:space="preserve">,  </w:t>
            </w:r>
            <w:r w:rsidRPr="00EE50BB">
              <w:rPr>
                <w:rFonts w:ascii="GHEA Grapalat" w:hAnsi="GHEA Grapalat"/>
              </w:rPr>
              <w:t>թեթև</w:t>
            </w:r>
            <w:r w:rsidRPr="00EE50BB">
              <w:rPr>
                <w:rFonts w:ascii="GHEA Grapalat" w:hAnsi="GHEA Grapalat"/>
                <w:lang w:val="en-US"/>
              </w:rPr>
              <w:t xml:space="preserve"> </w:t>
            </w:r>
            <w:r w:rsidRPr="00EE50BB">
              <w:rPr>
                <w:rFonts w:ascii="GHEA Grapalat" w:hAnsi="GHEA Grapalat"/>
              </w:rPr>
              <w:t>մարդատար</w:t>
            </w:r>
            <w:r w:rsidRPr="00EE50BB">
              <w:rPr>
                <w:rFonts w:ascii="GHEA Grapalat" w:hAnsi="GHEA Grapalat"/>
                <w:lang w:val="en-US"/>
              </w:rPr>
              <w:t xml:space="preserve"> </w:t>
            </w:r>
            <w:r w:rsidRPr="00EE50BB">
              <w:rPr>
                <w:rFonts w:ascii="GHEA Grapalat" w:hAnsi="GHEA Grapalat"/>
              </w:rPr>
              <w:t>ավտոմոբիլները</w:t>
            </w:r>
            <w:r w:rsidRPr="00EE50BB">
              <w:rPr>
                <w:rFonts w:ascii="GHEA Grapalat" w:hAnsi="GHEA Grapalat"/>
                <w:lang w:val="en-US"/>
              </w:rPr>
              <w:t xml:space="preserve"> </w:t>
            </w:r>
            <w:r w:rsidRPr="00EE50BB">
              <w:rPr>
                <w:rFonts w:ascii="GHEA Grapalat" w:hAnsi="GHEA Grapalat"/>
              </w:rPr>
              <w:t>և</w:t>
            </w:r>
            <w:r w:rsidRPr="00EE50BB">
              <w:rPr>
                <w:rFonts w:ascii="GHEA Grapalat" w:hAnsi="GHEA Grapalat"/>
                <w:lang w:val="en-US"/>
              </w:rPr>
              <w:t xml:space="preserve"> </w:t>
            </w:r>
            <w:r w:rsidRPr="00EE50BB">
              <w:rPr>
                <w:rFonts w:ascii="GHEA Grapalat" w:hAnsi="GHEA Grapalat"/>
              </w:rPr>
              <w:t>ֆուրգոն</w:t>
            </w:r>
            <w:r w:rsidRPr="00EE50BB">
              <w:rPr>
                <w:rFonts w:ascii="GHEA Grapalat" w:hAnsi="GHEA Grapalat"/>
                <w:lang w:val="en-US"/>
              </w:rPr>
              <w:t xml:space="preserve"> </w:t>
            </w:r>
            <w:r w:rsidRPr="00EE50BB">
              <w:rPr>
                <w:rFonts w:ascii="GHEA Grapalat" w:hAnsi="GHEA Grapalat"/>
              </w:rPr>
              <w:t>թափքով</w:t>
            </w:r>
            <w:r w:rsidRPr="00EE50BB">
              <w:rPr>
                <w:rFonts w:ascii="GHEA Grapalat" w:hAnsi="GHEA Grapalat"/>
                <w:lang w:val="en-US"/>
              </w:rPr>
              <w:t xml:space="preserve"> </w:t>
            </w:r>
            <w:r w:rsidRPr="00EE50BB">
              <w:rPr>
                <w:rFonts w:ascii="GHEA Grapalat" w:hAnsi="GHEA Grapalat"/>
              </w:rPr>
              <w:t>բեռնատարները</w:t>
            </w:r>
            <w:r w:rsidRPr="00EE50BB">
              <w:rPr>
                <w:rFonts w:ascii="GHEA Grapalat" w:hAnsi="GHEA Grapalat"/>
                <w:lang w:val="en-US"/>
              </w:rPr>
              <w:t xml:space="preserve"> (</w:t>
            </w:r>
            <w:r w:rsidRPr="00EE50BB">
              <w:rPr>
                <w:rFonts w:ascii="GHEA Grapalat" w:hAnsi="GHEA Grapalat"/>
              </w:rPr>
              <w:t>բալոնները</w:t>
            </w:r>
            <w:r w:rsidRPr="00EE50BB">
              <w:rPr>
                <w:rFonts w:ascii="GHEA Grapalat" w:hAnsi="GHEA Grapalat"/>
                <w:lang w:val="en-US"/>
              </w:rPr>
              <w:t xml:space="preserve"> </w:t>
            </w:r>
            <w:r w:rsidRPr="00EE50BB">
              <w:rPr>
                <w:rFonts w:ascii="GHEA Grapalat" w:hAnsi="GHEA Grapalat"/>
              </w:rPr>
              <w:t>թափքի</w:t>
            </w:r>
            <w:r w:rsidRPr="00EE50BB">
              <w:rPr>
                <w:rFonts w:ascii="GHEA Grapalat" w:hAnsi="GHEA Grapalat"/>
                <w:lang w:val="en-US"/>
              </w:rPr>
              <w:t xml:space="preserve"> </w:t>
            </w:r>
            <w:r w:rsidRPr="00EE50BB">
              <w:rPr>
                <w:rFonts w:ascii="GHEA Grapalat" w:hAnsi="GHEA Grapalat"/>
              </w:rPr>
              <w:t>ներսում</w:t>
            </w:r>
            <w:r w:rsidRPr="00EE50BB">
              <w:rPr>
                <w:rFonts w:ascii="GHEA Grapalat" w:hAnsi="GHEA Grapalat"/>
                <w:lang w:val="en-US"/>
              </w:rPr>
              <w:t xml:space="preserve"> </w:t>
            </w:r>
            <w:r w:rsidRPr="00EE50BB">
              <w:rPr>
                <w:rFonts w:ascii="GHEA Grapalat" w:hAnsi="GHEA Grapalat"/>
              </w:rPr>
              <w:t>տեղադրելու</w:t>
            </w:r>
            <w:r w:rsidRPr="00EE50BB">
              <w:rPr>
                <w:rFonts w:ascii="GHEA Grapalat" w:hAnsi="GHEA Grapalat"/>
                <w:lang w:val="en-US"/>
              </w:rPr>
              <w:t xml:space="preserve"> </w:t>
            </w:r>
            <w:r w:rsidRPr="00EE50BB">
              <w:rPr>
                <w:rFonts w:ascii="GHEA Grapalat" w:hAnsi="GHEA Grapalat"/>
              </w:rPr>
              <w:t>դեպքում</w:t>
            </w:r>
            <w:r w:rsidRPr="00EE50BB">
              <w:rPr>
                <w:rFonts w:ascii="GHEA Grapalat" w:hAnsi="GHEA Grapalat"/>
                <w:lang w:val="en-US"/>
              </w:rPr>
              <w:t xml:space="preserve">) </w:t>
            </w:r>
            <w:r w:rsidRPr="00EE50BB">
              <w:rPr>
                <w:rFonts w:ascii="GHEA Grapalat" w:hAnsi="GHEA Grapalat"/>
              </w:rPr>
              <w:t>գազաբալոնային</w:t>
            </w:r>
            <w:r w:rsidRPr="00EE50BB">
              <w:rPr>
                <w:rFonts w:ascii="GHEA Grapalat" w:hAnsi="GHEA Grapalat"/>
                <w:lang w:val="en-US"/>
              </w:rPr>
              <w:t xml:space="preserve"> </w:t>
            </w:r>
            <w:r w:rsidRPr="00EE50BB">
              <w:rPr>
                <w:rFonts w:ascii="GHEA Grapalat" w:hAnsi="GHEA Grapalat"/>
              </w:rPr>
              <w:t>սարքա</w:t>
            </w:r>
            <w:r w:rsidRPr="00EE50BB">
              <w:rPr>
                <w:rFonts w:ascii="GHEA Grapalat" w:hAnsi="GHEA Grapalat"/>
                <w:lang w:val="en-US"/>
              </w:rPr>
              <w:t>-</w:t>
            </w:r>
            <w:r w:rsidRPr="00EE50BB">
              <w:rPr>
                <w:rFonts w:ascii="GHEA Grapalat" w:hAnsi="GHEA Grapalat"/>
              </w:rPr>
              <w:t>վորումների</w:t>
            </w:r>
            <w:r w:rsidRPr="00EE50BB">
              <w:rPr>
                <w:rFonts w:ascii="GHEA Grapalat" w:hAnsi="GHEA Grapalat"/>
                <w:lang w:val="en-US"/>
              </w:rPr>
              <w:t xml:space="preserve"> </w:t>
            </w:r>
            <w:r w:rsidRPr="00EE50BB">
              <w:rPr>
                <w:rFonts w:ascii="GHEA Grapalat" w:hAnsi="GHEA Grapalat"/>
              </w:rPr>
              <w:t>տեղադրման</w:t>
            </w:r>
            <w:r w:rsidRPr="00EE50BB">
              <w:rPr>
                <w:rFonts w:ascii="GHEA Grapalat" w:hAnsi="GHEA Grapalat"/>
                <w:lang w:val="en-US"/>
              </w:rPr>
              <w:t xml:space="preserve"> </w:t>
            </w:r>
            <w:r w:rsidRPr="00EE50BB">
              <w:rPr>
                <w:rFonts w:ascii="GHEA Grapalat" w:hAnsi="GHEA Grapalat"/>
              </w:rPr>
              <w:t>համար</w:t>
            </w:r>
            <w:r w:rsidRPr="00EE50BB">
              <w:rPr>
                <w:rFonts w:ascii="GHEA Grapalat" w:hAnsi="GHEA Grapalat"/>
                <w:lang w:val="en-US"/>
              </w:rPr>
              <w:t xml:space="preserve"> </w:t>
            </w:r>
            <w:r w:rsidRPr="00EE50BB">
              <w:rPr>
                <w:rFonts w:ascii="GHEA Grapalat" w:hAnsi="GHEA Grapalat"/>
              </w:rPr>
              <w:t>ընդունվում</w:t>
            </w:r>
            <w:r w:rsidRPr="00EE50BB">
              <w:rPr>
                <w:rFonts w:ascii="GHEA Grapalat" w:hAnsi="GHEA Grapalat"/>
                <w:lang w:val="en-US"/>
              </w:rPr>
              <w:t xml:space="preserve"> </w:t>
            </w:r>
            <w:r w:rsidRPr="00EE50BB">
              <w:rPr>
                <w:rFonts w:ascii="GHEA Grapalat" w:hAnsi="GHEA Grapalat"/>
              </w:rPr>
              <w:t>են</w:t>
            </w:r>
            <w:r w:rsidRPr="00EE50BB">
              <w:rPr>
                <w:rFonts w:ascii="GHEA Grapalat" w:hAnsi="GHEA Grapalat"/>
                <w:lang w:val="en-US"/>
              </w:rPr>
              <w:t xml:space="preserve"> </w:t>
            </w:r>
            <w:r w:rsidRPr="00EE50BB">
              <w:rPr>
                <w:rFonts w:ascii="GHEA Grapalat" w:hAnsi="GHEA Grapalat"/>
              </w:rPr>
              <w:t>անկախ</w:t>
            </w:r>
            <w:r w:rsidRPr="00EE50BB">
              <w:rPr>
                <w:rFonts w:ascii="GHEA Grapalat" w:hAnsi="GHEA Grapalat"/>
                <w:lang w:val="en-US"/>
              </w:rPr>
              <w:t xml:space="preserve"> </w:t>
            </w:r>
            <w:r w:rsidRPr="00EE50BB">
              <w:rPr>
                <w:rFonts w:ascii="GHEA Grapalat" w:hAnsi="GHEA Grapalat"/>
              </w:rPr>
              <w:t>դրանց</w:t>
            </w:r>
            <w:r w:rsidRPr="00EE50BB">
              <w:rPr>
                <w:rFonts w:ascii="GHEA Grapalat" w:hAnsi="GHEA Grapalat"/>
                <w:lang w:val="en-US"/>
              </w:rPr>
              <w:t xml:space="preserve"> </w:t>
            </w:r>
            <w:r w:rsidRPr="00EE50BB">
              <w:rPr>
                <w:rFonts w:ascii="GHEA Grapalat" w:hAnsi="GHEA Grapalat"/>
              </w:rPr>
              <w:t>թափքի</w:t>
            </w:r>
            <w:r w:rsidRPr="00EE50BB">
              <w:rPr>
                <w:rFonts w:ascii="GHEA Grapalat" w:hAnsi="GHEA Grapalat"/>
                <w:lang w:val="en-US"/>
              </w:rPr>
              <w:t xml:space="preserve"> </w:t>
            </w:r>
            <w:r w:rsidRPr="00EE50BB">
              <w:rPr>
                <w:rFonts w:ascii="GHEA Grapalat" w:hAnsi="GHEA Grapalat"/>
              </w:rPr>
              <w:t>տեսակից</w:t>
            </w:r>
            <w:r w:rsidRPr="00EE50BB">
              <w:rPr>
                <w:rFonts w:ascii="GHEA Grapalat" w:hAnsi="GHEA Grapalat"/>
                <w:lang w:val="en-US"/>
              </w:rPr>
              <w:t xml:space="preserve">` </w:t>
            </w:r>
            <w:r w:rsidRPr="00EE50BB">
              <w:rPr>
                <w:rFonts w:ascii="GHEA Grapalat" w:hAnsi="GHEA Grapalat"/>
              </w:rPr>
              <w:t>այն</w:t>
            </w:r>
            <w:r w:rsidRPr="00EE50BB">
              <w:rPr>
                <w:rFonts w:ascii="GHEA Grapalat" w:hAnsi="GHEA Grapalat"/>
                <w:lang w:val="en-US"/>
              </w:rPr>
              <w:t xml:space="preserve"> </w:t>
            </w:r>
            <w:r w:rsidRPr="00EE50BB">
              <w:rPr>
                <w:rFonts w:ascii="GHEA Grapalat" w:hAnsi="GHEA Grapalat"/>
              </w:rPr>
              <w:t>պայմանով</w:t>
            </w:r>
            <w:r w:rsidRPr="00EE50BB">
              <w:rPr>
                <w:rFonts w:ascii="GHEA Grapalat" w:hAnsi="GHEA Grapalat"/>
                <w:lang w:val="en-US"/>
              </w:rPr>
              <w:t xml:space="preserve">, </w:t>
            </w:r>
            <w:r w:rsidRPr="00EE50BB">
              <w:rPr>
                <w:rFonts w:ascii="GHEA Grapalat" w:hAnsi="GHEA Grapalat"/>
              </w:rPr>
              <w:t>որ</w:t>
            </w:r>
            <w:r w:rsidRPr="00EE50BB">
              <w:rPr>
                <w:rFonts w:ascii="GHEA Grapalat" w:hAnsi="GHEA Grapalat"/>
                <w:lang w:val="en-US"/>
              </w:rPr>
              <w:t xml:space="preserve"> </w:t>
            </w:r>
            <w:r w:rsidRPr="00EE50BB">
              <w:rPr>
                <w:rFonts w:ascii="GHEA Grapalat" w:hAnsi="GHEA Grapalat"/>
              </w:rPr>
              <w:t>գազի</w:t>
            </w:r>
            <w:r w:rsidRPr="00EE50BB">
              <w:rPr>
                <w:rFonts w:ascii="GHEA Grapalat" w:hAnsi="GHEA Grapalat"/>
                <w:lang w:val="en-US"/>
              </w:rPr>
              <w:t xml:space="preserve"> </w:t>
            </w:r>
            <w:r w:rsidRPr="00EE50BB">
              <w:rPr>
                <w:rFonts w:ascii="GHEA Grapalat" w:hAnsi="GHEA Grapalat"/>
              </w:rPr>
              <w:t>հնարավոր</w:t>
            </w:r>
            <w:r w:rsidRPr="00EE50BB">
              <w:rPr>
                <w:rFonts w:ascii="GHEA Grapalat" w:hAnsi="GHEA Grapalat"/>
                <w:lang w:val="en-US"/>
              </w:rPr>
              <w:t xml:space="preserve"> </w:t>
            </w:r>
            <w:r w:rsidRPr="00EE50BB">
              <w:rPr>
                <w:rFonts w:ascii="GHEA Grapalat" w:hAnsi="GHEA Grapalat"/>
              </w:rPr>
              <w:t>արտահոսքի</w:t>
            </w:r>
            <w:r w:rsidRPr="00EE50BB">
              <w:rPr>
                <w:rFonts w:ascii="GHEA Grapalat" w:hAnsi="GHEA Grapalat"/>
                <w:lang w:val="en-US"/>
              </w:rPr>
              <w:t xml:space="preserve"> </w:t>
            </w:r>
            <w:r w:rsidRPr="00EE50BB">
              <w:rPr>
                <w:rFonts w:ascii="GHEA Grapalat" w:hAnsi="GHEA Grapalat"/>
              </w:rPr>
              <w:t>դեպքում</w:t>
            </w:r>
            <w:r w:rsidRPr="00EE50BB">
              <w:rPr>
                <w:rFonts w:ascii="GHEA Grapalat" w:hAnsi="GHEA Grapalat"/>
                <w:lang w:val="en-US"/>
              </w:rPr>
              <w:t xml:space="preserve"> </w:t>
            </w:r>
            <w:r w:rsidRPr="00EE50BB">
              <w:rPr>
                <w:rFonts w:ascii="GHEA Grapalat" w:hAnsi="GHEA Grapalat"/>
              </w:rPr>
              <w:t>ապահովվի</w:t>
            </w:r>
            <w:r w:rsidRPr="00EE50BB">
              <w:rPr>
                <w:rFonts w:ascii="GHEA Grapalat" w:hAnsi="GHEA Grapalat"/>
                <w:lang w:val="en-US"/>
              </w:rPr>
              <w:t xml:space="preserve"> </w:t>
            </w:r>
            <w:r w:rsidRPr="00EE50BB">
              <w:rPr>
                <w:rFonts w:ascii="GHEA Grapalat" w:hAnsi="GHEA Grapalat"/>
              </w:rPr>
              <w:t>բալոնների</w:t>
            </w:r>
            <w:r w:rsidRPr="00EE50BB">
              <w:rPr>
                <w:rFonts w:ascii="GHEA Grapalat" w:hAnsi="GHEA Grapalat"/>
                <w:lang w:val="en-US"/>
              </w:rPr>
              <w:t xml:space="preserve"> </w:t>
            </w:r>
            <w:r w:rsidRPr="00EE50BB">
              <w:rPr>
                <w:rFonts w:ascii="GHEA Grapalat" w:hAnsi="GHEA Grapalat"/>
              </w:rPr>
              <w:t>տեղադրման</w:t>
            </w:r>
            <w:r w:rsidRPr="00EE50BB">
              <w:rPr>
                <w:rFonts w:ascii="GHEA Grapalat" w:hAnsi="GHEA Grapalat"/>
                <w:lang w:val="en-US"/>
              </w:rPr>
              <w:t xml:space="preserve"> </w:t>
            </w:r>
            <w:r w:rsidRPr="00EE50BB">
              <w:rPr>
                <w:rFonts w:ascii="GHEA Grapalat" w:hAnsi="GHEA Grapalat"/>
              </w:rPr>
              <w:t>գոտիներից</w:t>
            </w:r>
            <w:r w:rsidRPr="00EE50BB">
              <w:rPr>
                <w:rFonts w:ascii="GHEA Grapalat" w:hAnsi="GHEA Grapalat"/>
                <w:lang w:val="en-US"/>
              </w:rPr>
              <w:t xml:space="preserve"> </w:t>
            </w:r>
            <w:r w:rsidRPr="00EE50BB">
              <w:rPr>
                <w:rFonts w:ascii="GHEA Grapalat" w:hAnsi="GHEA Grapalat"/>
              </w:rPr>
              <w:t>դրա</w:t>
            </w:r>
            <w:r w:rsidRPr="00EE50BB">
              <w:rPr>
                <w:rFonts w:ascii="GHEA Grapalat" w:hAnsi="GHEA Grapalat"/>
                <w:lang w:val="en-US"/>
              </w:rPr>
              <w:t xml:space="preserve"> </w:t>
            </w:r>
            <w:r w:rsidRPr="00EE50BB">
              <w:rPr>
                <w:rFonts w:ascii="GHEA Grapalat" w:hAnsi="GHEA Grapalat"/>
              </w:rPr>
              <w:t>երաշխավորված</w:t>
            </w:r>
            <w:r w:rsidRPr="00EE50BB">
              <w:rPr>
                <w:rFonts w:ascii="GHEA Grapalat" w:hAnsi="GHEA Grapalat"/>
                <w:lang w:val="en-US"/>
              </w:rPr>
              <w:t xml:space="preserve"> </w:t>
            </w:r>
            <w:r w:rsidRPr="00EE50BB">
              <w:rPr>
                <w:rFonts w:ascii="GHEA Grapalat" w:hAnsi="GHEA Grapalat"/>
              </w:rPr>
              <w:t>հեռացումը</w:t>
            </w:r>
            <w:r w:rsidRPr="00EE50BB">
              <w:rPr>
                <w:rFonts w:ascii="GHEA Grapalat" w:hAnsi="GHEA Grapalat"/>
                <w:lang w:val="en-US"/>
              </w:rPr>
              <w:t xml:space="preserve">` </w:t>
            </w:r>
            <w:r w:rsidRPr="00EE50BB">
              <w:rPr>
                <w:rFonts w:ascii="GHEA Grapalat" w:hAnsi="GHEA Grapalat"/>
              </w:rPr>
              <w:t>գազաբալոնային</w:t>
            </w:r>
            <w:r w:rsidRPr="00EE50BB">
              <w:rPr>
                <w:rFonts w:ascii="GHEA Grapalat" w:hAnsi="GHEA Grapalat"/>
                <w:lang w:val="en-US"/>
              </w:rPr>
              <w:t xml:space="preserve"> </w:t>
            </w:r>
            <w:r w:rsidRPr="00EE50BB">
              <w:rPr>
                <w:rFonts w:ascii="GHEA Grapalat" w:hAnsi="GHEA Grapalat"/>
              </w:rPr>
              <w:t>ավտոտրանսպորտային</w:t>
            </w:r>
            <w:r w:rsidRPr="00EE50BB">
              <w:rPr>
                <w:rFonts w:ascii="GHEA Grapalat" w:hAnsi="GHEA Grapalat"/>
                <w:lang w:val="en-US"/>
              </w:rPr>
              <w:t xml:space="preserve"> </w:t>
            </w:r>
            <w:r w:rsidRPr="00EE50BB">
              <w:rPr>
                <w:rFonts w:ascii="GHEA Grapalat" w:hAnsi="GHEA Grapalat"/>
              </w:rPr>
              <w:t>միջոցի</w:t>
            </w:r>
            <w:r w:rsidRPr="00EE50BB">
              <w:rPr>
                <w:rFonts w:ascii="GHEA Grapalat" w:hAnsi="GHEA Grapalat"/>
                <w:lang w:val="en-US"/>
              </w:rPr>
              <w:t xml:space="preserve"> </w:t>
            </w:r>
            <w:r w:rsidRPr="00EE50BB">
              <w:rPr>
                <w:rFonts w:ascii="GHEA Grapalat" w:hAnsi="GHEA Grapalat"/>
              </w:rPr>
              <w:t>սահմաններից</w:t>
            </w:r>
            <w:r w:rsidRPr="00EE50BB">
              <w:rPr>
                <w:rFonts w:ascii="GHEA Grapalat" w:hAnsi="GHEA Grapalat"/>
                <w:lang w:val="en-US"/>
              </w:rPr>
              <w:t xml:space="preserve"> </w:t>
            </w:r>
            <w:r w:rsidRPr="00EE50BB">
              <w:rPr>
                <w:rFonts w:ascii="GHEA Grapalat" w:hAnsi="GHEA Grapalat"/>
              </w:rPr>
              <w:t>դուրս</w:t>
            </w:r>
            <w:r w:rsidRPr="00EE50BB">
              <w:rPr>
                <w:rFonts w:ascii="GHEA Grapalat" w:hAnsi="GHEA Grapalat"/>
                <w:lang w:val="en-US"/>
              </w:rPr>
              <w:t>:</w:t>
            </w:r>
          </w:p>
        </w:tc>
        <w:tc>
          <w:tcPr>
            <w:tcW w:w="633"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rPr>
            </w:pPr>
            <w:r w:rsidRPr="00EE50BB">
              <w:rPr>
                <w:rFonts w:ascii="GHEA Grapalat" w:hAnsi="GHEA Grapalat"/>
              </w:rPr>
              <w:t>19-րդ կետ</w:t>
            </w:r>
          </w:p>
          <w:p w:rsidR="0061760B" w:rsidRPr="00EE50BB" w:rsidRDefault="0061760B">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61760B">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highlight w:val="yellow"/>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r>
      <w:tr w:rsidR="0061760B"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DB20FA">
            <w:pPr>
              <w:jc w:val="center"/>
              <w:rPr>
                <w:rFonts w:ascii="GHEA Grapalat" w:hAnsi="GHEA Grapalat"/>
                <w:lang w:val="en-US"/>
              </w:rPr>
            </w:pPr>
            <w:r w:rsidRPr="00EE50BB">
              <w:rPr>
                <w:rFonts w:ascii="GHEA Grapalat" w:hAnsi="GHEA Grapalat"/>
              </w:rPr>
              <w:t>3.1</w:t>
            </w:r>
            <w:r w:rsidR="00DB20FA" w:rsidRPr="00EE50BB">
              <w:rPr>
                <w:rFonts w:ascii="GHEA Grapalat" w:hAnsi="GHEA Grapalat"/>
                <w:lang w:val="en-US"/>
              </w:rPr>
              <w:t>3</w:t>
            </w:r>
          </w:p>
        </w:tc>
        <w:tc>
          <w:tcPr>
            <w:tcW w:w="1741"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DB20FA">
            <w:pPr>
              <w:ind w:firstLine="288"/>
              <w:jc w:val="both"/>
              <w:rPr>
                <w:rFonts w:ascii="Sylfaen" w:hAnsi="Sylfaen" w:cs="Courier New"/>
                <w:lang w:val="en-US"/>
              </w:rPr>
            </w:pPr>
            <w:r w:rsidRPr="00EE50BB">
              <w:rPr>
                <w:rFonts w:ascii="GHEA Grapalat" w:hAnsi="GHEA Grapalat"/>
              </w:rPr>
              <w:t>Արդյո՞ք</w:t>
            </w:r>
            <w:r w:rsidRPr="00EE50BB">
              <w:rPr>
                <w:rFonts w:ascii="GHEA Grapalat" w:hAnsi="GHEA Grapalat"/>
                <w:lang w:val="en-US"/>
              </w:rPr>
              <w:t xml:space="preserve">,   </w:t>
            </w:r>
            <w:r w:rsidRPr="00EE50BB">
              <w:rPr>
                <w:rFonts w:ascii="GHEA Grapalat" w:hAnsi="GHEA Grapalat"/>
              </w:rPr>
              <w:t>ավտոբուսները</w:t>
            </w:r>
            <w:r w:rsidRPr="00EE50BB">
              <w:rPr>
                <w:rFonts w:ascii="GHEA Grapalat" w:hAnsi="GHEA Grapalat"/>
                <w:lang w:val="en-US"/>
              </w:rPr>
              <w:t xml:space="preserve"> </w:t>
            </w:r>
            <w:r w:rsidRPr="00EE50BB">
              <w:rPr>
                <w:rFonts w:ascii="GHEA Grapalat" w:hAnsi="GHEA Grapalat"/>
              </w:rPr>
              <w:t>գազաբալոնային</w:t>
            </w:r>
            <w:r w:rsidRPr="00EE50BB">
              <w:rPr>
                <w:rFonts w:ascii="GHEA Grapalat" w:hAnsi="GHEA Grapalat"/>
                <w:lang w:val="en-US"/>
              </w:rPr>
              <w:t xml:space="preserve"> </w:t>
            </w:r>
            <w:r w:rsidRPr="00EE50BB">
              <w:rPr>
                <w:rFonts w:ascii="GHEA Grapalat" w:hAnsi="GHEA Grapalat"/>
              </w:rPr>
              <w:t>սարքավորումների</w:t>
            </w:r>
            <w:r w:rsidRPr="00EE50BB">
              <w:rPr>
                <w:rFonts w:ascii="GHEA Grapalat" w:hAnsi="GHEA Grapalat"/>
                <w:lang w:val="en-US"/>
              </w:rPr>
              <w:t xml:space="preserve"> </w:t>
            </w:r>
            <w:r w:rsidRPr="00EE50BB">
              <w:rPr>
                <w:rFonts w:ascii="GHEA Grapalat" w:hAnsi="GHEA Grapalat"/>
              </w:rPr>
              <w:t>տեղադրման</w:t>
            </w:r>
            <w:r w:rsidRPr="00EE50BB">
              <w:rPr>
                <w:rFonts w:ascii="GHEA Grapalat" w:hAnsi="GHEA Grapalat"/>
                <w:lang w:val="en-US"/>
              </w:rPr>
              <w:t xml:space="preserve"> </w:t>
            </w:r>
            <w:r w:rsidRPr="00EE50BB">
              <w:rPr>
                <w:rFonts w:ascii="GHEA Grapalat" w:hAnsi="GHEA Grapalat"/>
              </w:rPr>
              <w:t>համար</w:t>
            </w:r>
            <w:r w:rsidRPr="00EE50BB">
              <w:rPr>
                <w:rFonts w:ascii="GHEA Grapalat" w:hAnsi="GHEA Grapalat"/>
                <w:lang w:val="en-US"/>
              </w:rPr>
              <w:t xml:space="preserve"> </w:t>
            </w:r>
            <w:r w:rsidRPr="00EE50BB">
              <w:rPr>
                <w:rFonts w:ascii="GHEA Grapalat" w:hAnsi="GHEA Grapalat"/>
              </w:rPr>
              <w:t>ընդունվում</w:t>
            </w:r>
            <w:r w:rsidRPr="00EE50BB">
              <w:rPr>
                <w:rFonts w:ascii="GHEA Grapalat" w:hAnsi="GHEA Grapalat"/>
                <w:lang w:val="en-US"/>
              </w:rPr>
              <w:t xml:space="preserve"> </w:t>
            </w:r>
            <w:r w:rsidRPr="00EE50BB">
              <w:rPr>
                <w:rFonts w:ascii="GHEA Grapalat" w:hAnsi="GHEA Grapalat"/>
              </w:rPr>
              <w:t>են</w:t>
            </w:r>
            <w:r w:rsidRPr="00EE50BB">
              <w:rPr>
                <w:rFonts w:ascii="GHEA Grapalat" w:hAnsi="GHEA Grapalat"/>
                <w:lang w:val="en-US"/>
              </w:rPr>
              <w:t xml:space="preserve">, </w:t>
            </w:r>
            <w:r w:rsidRPr="00EE50BB">
              <w:rPr>
                <w:rFonts w:ascii="GHEA Grapalat" w:hAnsi="GHEA Grapalat"/>
              </w:rPr>
              <w:t>եթե</w:t>
            </w:r>
            <w:r w:rsidRPr="00EE50BB">
              <w:rPr>
                <w:rFonts w:ascii="GHEA Grapalat" w:hAnsi="GHEA Grapalat"/>
                <w:lang w:val="en-US"/>
              </w:rPr>
              <w:t xml:space="preserve"> </w:t>
            </w:r>
            <w:r w:rsidRPr="00EE50BB">
              <w:rPr>
                <w:rFonts w:ascii="GHEA Grapalat" w:hAnsi="GHEA Grapalat"/>
              </w:rPr>
              <w:t>դրանք</w:t>
            </w:r>
            <w:r w:rsidRPr="00EE50BB">
              <w:rPr>
                <w:rFonts w:ascii="GHEA Grapalat" w:hAnsi="GHEA Grapalat"/>
                <w:lang w:val="en-US"/>
              </w:rPr>
              <w:t xml:space="preserve"> </w:t>
            </w:r>
            <w:r w:rsidRPr="00EE50BB">
              <w:rPr>
                <w:rFonts w:ascii="GHEA Grapalat" w:hAnsi="GHEA Grapalat"/>
              </w:rPr>
              <w:t>ունեն</w:t>
            </w:r>
            <w:r w:rsidRPr="00EE50BB">
              <w:rPr>
                <w:rFonts w:ascii="GHEA Grapalat" w:hAnsi="GHEA Grapalat"/>
                <w:lang w:val="en-US"/>
              </w:rPr>
              <w:t xml:space="preserve"> </w:t>
            </w:r>
            <w:r w:rsidRPr="00EE50BB">
              <w:rPr>
                <w:rFonts w:ascii="GHEA Grapalat" w:hAnsi="GHEA Grapalat"/>
              </w:rPr>
              <w:t>արտադրող</w:t>
            </w:r>
            <w:r w:rsidRPr="00EE50BB">
              <w:rPr>
                <w:rFonts w:ascii="GHEA Grapalat" w:hAnsi="GHEA Grapalat"/>
                <w:lang w:val="en-US"/>
              </w:rPr>
              <w:t xml:space="preserve"> </w:t>
            </w:r>
            <w:r w:rsidRPr="00EE50BB">
              <w:rPr>
                <w:rFonts w:ascii="GHEA Grapalat" w:hAnsi="GHEA Grapalat"/>
              </w:rPr>
              <w:t>կազմակերպության</w:t>
            </w:r>
            <w:r w:rsidRPr="00EE50BB">
              <w:rPr>
                <w:rFonts w:ascii="GHEA Grapalat" w:hAnsi="GHEA Grapalat"/>
                <w:lang w:val="en-US"/>
              </w:rPr>
              <w:t xml:space="preserve"> </w:t>
            </w:r>
            <w:r w:rsidRPr="00EE50BB">
              <w:rPr>
                <w:rFonts w:ascii="GHEA Grapalat" w:hAnsi="GHEA Grapalat"/>
              </w:rPr>
              <w:t>կողմից</w:t>
            </w:r>
            <w:r w:rsidRPr="00EE50BB">
              <w:rPr>
                <w:rFonts w:ascii="GHEA Grapalat" w:hAnsi="GHEA Grapalat"/>
                <w:lang w:val="en-US"/>
              </w:rPr>
              <w:t xml:space="preserve"> </w:t>
            </w:r>
            <w:r w:rsidRPr="00EE50BB">
              <w:rPr>
                <w:rFonts w:ascii="GHEA Grapalat" w:hAnsi="GHEA Grapalat"/>
              </w:rPr>
              <w:t>սեղմված</w:t>
            </w:r>
            <w:r w:rsidRPr="00EE50BB">
              <w:rPr>
                <w:rFonts w:ascii="GHEA Grapalat" w:hAnsi="GHEA Grapalat"/>
                <w:lang w:val="en-US"/>
              </w:rPr>
              <w:t xml:space="preserve"> </w:t>
            </w:r>
            <w:r w:rsidRPr="00EE50BB">
              <w:rPr>
                <w:rFonts w:ascii="GHEA Grapalat" w:hAnsi="GHEA Grapalat"/>
              </w:rPr>
              <w:t>բնական</w:t>
            </w:r>
            <w:r w:rsidRPr="00EE50BB">
              <w:rPr>
                <w:rFonts w:ascii="GHEA Grapalat" w:hAnsi="GHEA Grapalat"/>
                <w:lang w:val="en-US"/>
              </w:rPr>
              <w:t xml:space="preserve"> </w:t>
            </w:r>
            <w:r w:rsidRPr="00EE50BB">
              <w:rPr>
                <w:rFonts w:ascii="GHEA Grapalat" w:hAnsi="GHEA Grapalat"/>
              </w:rPr>
              <w:t>գազով</w:t>
            </w:r>
            <w:r w:rsidRPr="00EE50BB">
              <w:rPr>
                <w:rFonts w:ascii="GHEA Grapalat" w:hAnsi="GHEA Grapalat"/>
                <w:lang w:val="en-US"/>
              </w:rPr>
              <w:t xml:space="preserve"> </w:t>
            </w:r>
            <w:r w:rsidRPr="00EE50BB">
              <w:rPr>
                <w:rFonts w:ascii="GHEA Grapalat" w:hAnsi="GHEA Grapalat"/>
              </w:rPr>
              <w:t>աշխատելու</w:t>
            </w:r>
            <w:r w:rsidRPr="00EE50BB">
              <w:rPr>
                <w:rFonts w:ascii="GHEA Grapalat" w:hAnsi="GHEA Grapalat"/>
                <w:lang w:val="en-US"/>
              </w:rPr>
              <w:t xml:space="preserve"> </w:t>
            </w:r>
            <w:r w:rsidRPr="00EE50BB">
              <w:rPr>
                <w:rFonts w:ascii="GHEA Grapalat" w:hAnsi="GHEA Grapalat"/>
              </w:rPr>
              <w:t>համար</w:t>
            </w:r>
            <w:r w:rsidRPr="00EE50BB">
              <w:rPr>
                <w:rFonts w:ascii="GHEA Grapalat" w:hAnsi="GHEA Grapalat"/>
                <w:lang w:val="en-US"/>
              </w:rPr>
              <w:t xml:space="preserve"> </w:t>
            </w:r>
            <w:r w:rsidRPr="00EE50BB">
              <w:rPr>
                <w:rFonts w:ascii="GHEA Grapalat" w:hAnsi="GHEA Grapalat"/>
              </w:rPr>
              <w:t>նախատեսված</w:t>
            </w:r>
            <w:r w:rsidRPr="00EE50BB">
              <w:rPr>
                <w:rFonts w:ascii="GHEA Grapalat" w:hAnsi="GHEA Grapalat"/>
                <w:lang w:val="en-US"/>
              </w:rPr>
              <w:t xml:space="preserve"> </w:t>
            </w:r>
            <w:r w:rsidRPr="00EE50BB">
              <w:rPr>
                <w:rFonts w:ascii="GHEA Grapalat" w:hAnsi="GHEA Grapalat"/>
              </w:rPr>
              <w:t>գազաբալոնայինի</w:t>
            </w:r>
            <w:r w:rsidRPr="00EE50BB">
              <w:rPr>
                <w:rFonts w:ascii="GHEA Grapalat" w:hAnsi="GHEA Grapalat"/>
                <w:lang w:val="en-US"/>
              </w:rPr>
              <w:t xml:space="preserve"> </w:t>
            </w:r>
            <w:r w:rsidRPr="00EE50BB">
              <w:rPr>
                <w:rFonts w:ascii="GHEA Grapalat" w:hAnsi="GHEA Grapalat"/>
              </w:rPr>
              <w:t>վերափոխված</w:t>
            </w:r>
            <w:r w:rsidRPr="00EE50BB">
              <w:rPr>
                <w:rFonts w:ascii="GHEA Grapalat" w:hAnsi="GHEA Grapalat"/>
                <w:lang w:val="en-US"/>
              </w:rPr>
              <w:t xml:space="preserve"> </w:t>
            </w:r>
            <w:r w:rsidRPr="00EE50BB">
              <w:rPr>
                <w:rFonts w:ascii="GHEA Grapalat" w:hAnsi="GHEA Grapalat"/>
              </w:rPr>
              <w:t>տարբերակ</w:t>
            </w:r>
            <w:r w:rsidRPr="00EE50BB">
              <w:rPr>
                <w:rFonts w:ascii="GHEA Grapalat" w:hAnsi="GHEA Grapalat"/>
                <w:lang w:val="en-US"/>
              </w:rPr>
              <w:t xml:space="preserve"> </w:t>
            </w:r>
            <w:r w:rsidRPr="00EE50BB">
              <w:rPr>
                <w:rFonts w:ascii="GHEA Grapalat" w:hAnsi="GHEA Grapalat"/>
              </w:rPr>
              <w:t>կամ</w:t>
            </w:r>
            <w:r w:rsidRPr="00EE50BB">
              <w:rPr>
                <w:rFonts w:ascii="GHEA Grapalat" w:hAnsi="GHEA Grapalat"/>
                <w:lang w:val="en-US"/>
              </w:rPr>
              <w:t xml:space="preserve"> </w:t>
            </w:r>
            <w:r w:rsidRPr="00EE50BB">
              <w:rPr>
                <w:rFonts w:ascii="GHEA Grapalat" w:hAnsi="GHEA Grapalat"/>
              </w:rPr>
              <w:t>Հայաստանի</w:t>
            </w:r>
            <w:r w:rsidRPr="00EE50BB">
              <w:rPr>
                <w:rFonts w:ascii="GHEA Grapalat" w:hAnsi="GHEA Grapalat"/>
                <w:lang w:val="en-US"/>
              </w:rPr>
              <w:t xml:space="preserve"> </w:t>
            </w:r>
            <w:r w:rsidRPr="00EE50BB">
              <w:rPr>
                <w:rFonts w:ascii="GHEA Grapalat" w:hAnsi="GHEA Grapalat"/>
              </w:rPr>
              <w:t>Հանրապետությունում</w:t>
            </w:r>
            <w:r w:rsidRPr="00EE50BB">
              <w:rPr>
                <w:rFonts w:ascii="GHEA Grapalat" w:hAnsi="GHEA Grapalat"/>
                <w:lang w:val="en-US"/>
              </w:rPr>
              <w:t xml:space="preserve"> </w:t>
            </w:r>
            <w:r w:rsidRPr="00EE50BB">
              <w:rPr>
                <w:rFonts w:ascii="GHEA Grapalat" w:hAnsi="GHEA Grapalat"/>
              </w:rPr>
              <w:t>գրանցված</w:t>
            </w:r>
            <w:r w:rsidRPr="00EE50BB">
              <w:rPr>
                <w:rFonts w:ascii="GHEA Grapalat" w:hAnsi="GHEA Grapalat"/>
                <w:lang w:val="en-US"/>
              </w:rPr>
              <w:t xml:space="preserve"> </w:t>
            </w:r>
            <w:r w:rsidRPr="00EE50BB">
              <w:rPr>
                <w:rFonts w:ascii="GHEA Grapalat" w:hAnsi="GHEA Grapalat"/>
              </w:rPr>
              <w:t>կազմակերպության</w:t>
            </w:r>
            <w:r w:rsidRPr="00EE50BB">
              <w:rPr>
                <w:rFonts w:ascii="GHEA Grapalat" w:hAnsi="GHEA Grapalat"/>
                <w:lang w:val="en-US"/>
              </w:rPr>
              <w:t xml:space="preserve"> </w:t>
            </w:r>
            <w:r w:rsidRPr="00EE50BB">
              <w:rPr>
                <w:rFonts w:ascii="GHEA Grapalat" w:hAnsi="GHEA Grapalat"/>
              </w:rPr>
              <w:t>կողմից</w:t>
            </w:r>
            <w:r w:rsidRPr="00EE50BB">
              <w:rPr>
                <w:rFonts w:ascii="GHEA Grapalat" w:hAnsi="GHEA Grapalat"/>
                <w:lang w:val="en-US"/>
              </w:rPr>
              <w:t xml:space="preserve"> </w:t>
            </w:r>
            <w:r w:rsidRPr="00EE50BB">
              <w:rPr>
                <w:rFonts w:ascii="GHEA Grapalat" w:hAnsi="GHEA Grapalat"/>
              </w:rPr>
              <w:t>մշակված</w:t>
            </w:r>
            <w:r w:rsidRPr="00EE50BB">
              <w:rPr>
                <w:rFonts w:ascii="GHEA Grapalat" w:hAnsi="GHEA Grapalat"/>
                <w:lang w:val="en-US"/>
              </w:rPr>
              <w:t xml:space="preserve"> </w:t>
            </w:r>
            <w:r w:rsidRPr="00EE50BB">
              <w:rPr>
                <w:rFonts w:ascii="GHEA Grapalat" w:hAnsi="GHEA Grapalat"/>
              </w:rPr>
              <w:t>տեխնիկական</w:t>
            </w:r>
            <w:r w:rsidRPr="00EE50BB">
              <w:rPr>
                <w:rFonts w:ascii="GHEA Grapalat" w:hAnsi="GHEA Grapalat"/>
                <w:lang w:val="en-US"/>
              </w:rPr>
              <w:t xml:space="preserve"> </w:t>
            </w:r>
            <w:r w:rsidRPr="00EE50BB">
              <w:rPr>
                <w:rFonts w:ascii="GHEA Grapalat" w:hAnsi="GHEA Grapalat"/>
              </w:rPr>
              <w:t>փաստաթղթերին</w:t>
            </w:r>
            <w:r w:rsidRPr="00EE50BB">
              <w:rPr>
                <w:rFonts w:ascii="GHEA Grapalat" w:hAnsi="GHEA Grapalat"/>
                <w:lang w:val="en-US"/>
              </w:rPr>
              <w:t xml:space="preserve"> </w:t>
            </w:r>
            <w:r w:rsidRPr="00EE50BB">
              <w:rPr>
                <w:rFonts w:ascii="GHEA Grapalat" w:hAnsi="GHEA Grapalat"/>
              </w:rPr>
              <w:t>համապատասխան</w:t>
            </w:r>
            <w:r w:rsidRPr="00EE50BB">
              <w:rPr>
                <w:rFonts w:ascii="GHEA Grapalat" w:hAnsi="GHEA Grapalat"/>
                <w:lang w:val="en-US"/>
              </w:rPr>
              <w:t xml:space="preserve"> </w:t>
            </w:r>
            <w:r w:rsidRPr="00EE50BB">
              <w:rPr>
                <w:rFonts w:ascii="GHEA Grapalat" w:hAnsi="GHEA Grapalat"/>
              </w:rPr>
              <w:t>գազաբալոնայինի</w:t>
            </w:r>
            <w:r w:rsidRPr="00EE50BB">
              <w:rPr>
                <w:rFonts w:ascii="GHEA Grapalat" w:hAnsi="GHEA Grapalat"/>
                <w:lang w:val="en-US"/>
              </w:rPr>
              <w:t xml:space="preserve"> </w:t>
            </w:r>
            <w:r w:rsidRPr="00EE50BB">
              <w:rPr>
                <w:rFonts w:ascii="GHEA Grapalat" w:hAnsi="GHEA Grapalat"/>
              </w:rPr>
              <w:t>վերափոխված</w:t>
            </w:r>
            <w:r w:rsidRPr="00EE50BB">
              <w:rPr>
                <w:rFonts w:ascii="GHEA Grapalat" w:hAnsi="GHEA Grapalat"/>
                <w:lang w:val="en-US"/>
              </w:rPr>
              <w:t xml:space="preserve"> </w:t>
            </w:r>
            <w:r w:rsidRPr="00EE50BB">
              <w:rPr>
                <w:rFonts w:ascii="GHEA Grapalat" w:hAnsi="GHEA Grapalat"/>
              </w:rPr>
              <w:t>և</w:t>
            </w:r>
            <w:r w:rsidRPr="00EE50BB">
              <w:rPr>
                <w:rFonts w:ascii="GHEA Grapalat" w:hAnsi="GHEA Grapalat"/>
                <w:lang w:val="en-US"/>
              </w:rPr>
              <w:t xml:space="preserve"> </w:t>
            </w:r>
            <w:r w:rsidRPr="00EE50BB">
              <w:rPr>
                <w:rFonts w:ascii="GHEA Grapalat" w:hAnsi="GHEA Grapalat"/>
              </w:rPr>
              <w:t>սահմանված</w:t>
            </w:r>
            <w:r w:rsidRPr="00EE50BB">
              <w:rPr>
                <w:rFonts w:ascii="GHEA Grapalat" w:hAnsi="GHEA Grapalat"/>
                <w:lang w:val="en-US"/>
              </w:rPr>
              <w:t xml:space="preserve"> </w:t>
            </w:r>
            <w:r w:rsidRPr="00EE50BB">
              <w:rPr>
                <w:rFonts w:ascii="GHEA Grapalat" w:hAnsi="GHEA Grapalat"/>
              </w:rPr>
              <w:t>կարգով</w:t>
            </w:r>
            <w:r w:rsidRPr="00EE50BB">
              <w:rPr>
                <w:rFonts w:ascii="GHEA Grapalat" w:hAnsi="GHEA Grapalat"/>
                <w:lang w:val="en-US"/>
              </w:rPr>
              <w:t xml:space="preserve"> </w:t>
            </w:r>
            <w:r w:rsidRPr="00EE50BB">
              <w:rPr>
                <w:rFonts w:ascii="GHEA Grapalat" w:hAnsi="GHEA Grapalat"/>
              </w:rPr>
              <w:t>փորձարկում</w:t>
            </w:r>
            <w:r w:rsidRPr="00EE50BB">
              <w:rPr>
                <w:rFonts w:ascii="GHEA Grapalat" w:hAnsi="GHEA Grapalat"/>
                <w:lang w:val="en-US"/>
              </w:rPr>
              <w:t xml:space="preserve"> </w:t>
            </w:r>
            <w:r w:rsidRPr="00EE50BB">
              <w:rPr>
                <w:rFonts w:ascii="GHEA Grapalat" w:hAnsi="GHEA Grapalat"/>
              </w:rPr>
              <w:t>անցած</w:t>
            </w:r>
            <w:r w:rsidRPr="00EE50BB">
              <w:rPr>
                <w:rFonts w:ascii="GHEA Grapalat" w:hAnsi="GHEA Grapalat"/>
                <w:lang w:val="en-US"/>
              </w:rPr>
              <w:t xml:space="preserve"> </w:t>
            </w:r>
            <w:r w:rsidRPr="00EE50BB">
              <w:rPr>
                <w:rFonts w:ascii="GHEA Grapalat" w:hAnsi="GHEA Grapalat"/>
              </w:rPr>
              <w:t>ու</w:t>
            </w:r>
            <w:r w:rsidRPr="00EE50BB">
              <w:rPr>
                <w:rFonts w:ascii="GHEA Grapalat" w:hAnsi="GHEA Grapalat"/>
                <w:lang w:val="en-US"/>
              </w:rPr>
              <w:t xml:space="preserve"> </w:t>
            </w:r>
            <w:r w:rsidRPr="00EE50BB">
              <w:rPr>
                <w:rFonts w:ascii="GHEA Grapalat" w:hAnsi="GHEA Grapalat"/>
              </w:rPr>
              <w:t>ընդունված</w:t>
            </w:r>
            <w:r w:rsidRPr="00EE50BB">
              <w:rPr>
                <w:rFonts w:ascii="GHEA Grapalat" w:hAnsi="GHEA Grapalat"/>
                <w:lang w:val="en-US"/>
              </w:rPr>
              <w:t xml:space="preserve"> </w:t>
            </w:r>
            <w:r w:rsidRPr="00EE50BB">
              <w:rPr>
                <w:rFonts w:ascii="GHEA Grapalat" w:hAnsi="GHEA Grapalat"/>
              </w:rPr>
              <w:t>փորձնական</w:t>
            </w:r>
            <w:r w:rsidRPr="00EE50BB">
              <w:rPr>
                <w:rFonts w:ascii="GHEA Grapalat" w:hAnsi="GHEA Grapalat"/>
                <w:lang w:val="en-US"/>
              </w:rPr>
              <w:t xml:space="preserve"> </w:t>
            </w:r>
            <w:r w:rsidRPr="00EE50BB">
              <w:rPr>
                <w:rFonts w:ascii="GHEA Grapalat" w:hAnsi="GHEA Grapalat"/>
              </w:rPr>
              <w:t>նմուշ</w:t>
            </w:r>
            <w:r w:rsidRPr="00EE50BB">
              <w:rPr>
                <w:rFonts w:ascii="GHEA Grapalat" w:hAnsi="GHEA Grapalat"/>
                <w:lang w:val="en-US"/>
              </w:rPr>
              <w:t xml:space="preserve">: </w:t>
            </w:r>
            <w:r w:rsidRPr="00EE50BB">
              <w:rPr>
                <w:rFonts w:ascii="Courier New" w:hAnsi="Courier New" w:cs="Courier New"/>
                <w:lang w:val="en-US"/>
              </w:rPr>
              <w:t>        </w:t>
            </w:r>
          </w:p>
        </w:tc>
        <w:tc>
          <w:tcPr>
            <w:tcW w:w="633"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rPr>
            </w:pPr>
            <w:r w:rsidRPr="00EE50BB">
              <w:rPr>
                <w:rFonts w:ascii="GHEA Grapalat" w:hAnsi="GHEA Grapalat"/>
              </w:rPr>
              <w:t>20-րդ կետ</w:t>
            </w:r>
          </w:p>
          <w:p w:rsidR="0061760B" w:rsidRPr="00EE50BB" w:rsidRDefault="0061760B">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61760B">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lang w:val="en-US"/>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r>
      <w:tr w:rsidR="0061760B"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lang w:val="en-US"/>
              </w:rPr>
            </w:pPr>
            <w:r w:rsidRPr="00EE50BB">
              <w:rPr>
                <w:rFonts w:ascii="GHEA Grapalat" w:hAnsi="GHEA Grapalat"/>
              </w:rPr>
              <w:t>3.1</w:t>
            </w:r>
            <w:r w:rsidR="00DB20FA" w:rsidRPr="00EE50BB">
              <w:rPr>
                <w:rFonts w:ascii="GHEA Grapalat" w:hAnsi="GHEA Grapalat"/>
                <w:lang w:val="en-US"/>
              </w:rPr>
              <w:t>4</w:t>
            </w:r>
          </w:p>
        </w:tc>
        <w:tc>
          <w:tcPr>
            <w:tcW w:w="1741"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ind w:firstLine="288"/>
              <w:jc w:val="both"/>
              <w:rPr>
                <w:rFonts w:ascii="GHEA Grapalat" w:hAnsi="GHEA Grapalat"/>
                <w:lang w:val="en-US"/>
              </w:rPr>
            </w:pPr>
            <w:r w:rsidRPr="00EE50BB">
              <w:rPr>
                <w:rFonts w:ascii="GHEA Grapalat" w:hAnsi="GHEA Grapalat"/>
              </w:rPr>
              <w:t>Արդյո՞ք</w:t>
            </w:r>
            <w:r w:rsidRPr="00EE50BB">
              <w:rPr>
                <w:rFonts w:ascii="GHEA Grapalat" w:hAnsi="GHEA Grapalat"/>
                <w:lang w:val="en-US"/>
              </w:rPr>
              <w:t xml:space="preserve">,   </w:t>
            </w:r>
            <w:r w:rsidRPr="00EE50BB">
              <w:rPr>
                <w:rFonts w:ascii="GHEA Grapalat" w:hAnsi="GHEA Grapalat"/>
              </w:rPr>
              <w:t>բեռնատար</w:t>
            </w:r>
            <w:r w:rsidRPr="00EE50BB">
              <w:rPr>
                <w:rFonts w:ascii="GHEA Grapalat" w:hAnsi="GHEA Grapalat"/>
                <w:lang w:val="en-US"/>
              </w:rPr>
              <w:t xml:space="preserve">, </w:t>
            </w:r>
            <w:r w:rsidRPr="00EE50BB">
              <w:rPr>
                <w:rFonts w:ascii="GHEA Grapalat" w:hAnsi="GHEA Grapalat"/>
              </w:rPr>
              <w:t>մասնագիտացված</w:t>
            </w:r>
            <w:r w:rsidRPr="00EE50BB">
              <w:rPr>
                <w:rFonts w:ascii="GHEA Grapalat" w:hAnsi="GHEA Grapalat"/>
                <w:lang w:val="en-US"/>
              </w:rPr>
              <w:t xml:space="preserve"> </w:t>
            </w:r>
            <w:r w:rsidRPr="00EE50BB">
              <w:rPr>
                <w:rFonts w:ascii="GHEA Grapalat" w:hAnsi="GHEA Grapalat"/>
              </w:rPr>
              <w:t>և</w:t>
            </w:r>
            <w:r w:rsidRPr="00EE50BB">
              <w:rPr>
                <w:rFonts w:ascii="GHEA Grapalat" w:hAnsi="GHEA Grapalat"/>
                <w:lang w:val="en-US"/>
              </w:rPr>
              <w:t xml:space="preserve"> </w:t>
            </w:r>
            <w:r w:rsidRPr="00EE50BB">
              <w:rPr>
                <w:rFonts w:ascii="GHEA Grapalat" w:hAnsi="GHEA Grapalat"/>
              </w:rPr>
              <w:t>հատուկ</w:t>
            </w:r>
            <w:r w:rsidRPr="00EE50BB">
              <w:rPr>
                <w:rFonts w:ascii="GHEA Grapalat" w:hAnsi="GHEA Grapalat"/>
                <w:lang w:val="en-US"/>
              </w:rPr>
              <w:t xml:space="preserve"> </w:t>
            </w:r>
            <w:r w:rsidRPr="00EE50BB">
              <w:rPr>
                <w:rFonts w:ascii="GHEA Grapalat" w:hAnsi="GHEA Grapalat"/>
              </w:rPr>
              <w:t>ավտոմոբիլները</w:t>
            </w:r>
            <w:r w:rsidRPr="00EE50BB">
              <w:rPr>
                <w:rFonts w:ascii="GHEA Grapalat" w:hAnsi="GHEA Grapalat"/>
                <w:lang w:val="en-US"/>
              </w:rPr>
              <w:t xml:space="preserve">, </w:t>
            </w:r>
            <w:r w:rsidRPr="00EE50BB">
              <w:rPr>
                <w:rFonts w:ascii="GHEA Grapalat" w:hAnsi="GHEA Grapalat"/>
              </w:rPr>
              <w:t>որոնք</w:t>
            </w:r>
            <w:r w:rsidRPr="00EE50BB">
              <w:rPr>
                <w:rFonts w:ascii="GHEA Grapalat" w:hAnsi="GHEA Grapalat"/>
                <w:lang w:val="en-US"/>
              </w:rPr>
              <w:t xml:space="preserve"> </w:t>
            </w:r>
            <w:r w:rsidRPr="00EE50BB">
              <w:rPr>
                <w:rFonts w:ascii="GHEA Grapalat" w:hAnsi="GHEA Grapalat"/>
              </w:rPr>
              <w:t>ունեն</w:t>
            </w:r>
            <w:r w:rsidRPr="00EE50BB">
              <w:rPr>
                <w:rFonts w:ascii="GHEA Grapalat" w:hAnsi="GHEA Grapalat"/>
                <w:lang w:val="en-US"/>
              </w:rPr>
              <w:t xml:space="preserve"> </w:t>
            </w:r>
            <w:r w:rsidRPr="00EE50BB">
              <w:rPr>
                <w:rFonts w:ascii="GHEA Grapalat" w:hAnsi="GHEA Grapalat"/>
              </w:rPr>
              <w:t>փայտյա</w:t>
            </w:r>
            <w:r w:rsidRPr="00EE50BB">
              <w:rPr>
                <w:rFonts w:ascii="GHEA Grapalat" w:hAnsi="GHEA Grapalat"/>
                <w:lang w:val="en-US"/>
              </w:rPr>
              <w:t xml:space="preserve"> </w:t>
            </w:r>
            <w:r w:rsidRPr="00EE50BB">
              <w:rPr>
                <w:rFonts w:ascii="GHEA Grapalat" w:hAnsi="GHEA Grapalat"/>
              </w:rPr>
              <w:lastRenderedPageBreak/>
              <w:t>հարթակ</w:t>
            </w:r>
            <w:r w:rsidRPr="00EE50BB">
              <w:rPr>
                <w:rFonts w:ascii="GHEA Grapalat" w:hAnsi="GHEA Grapalat"/>
                <w:lang w:val="en-US"/>
              </w:rPr>
              <w:t xml:space="preserve"> </w:t>
            </w:r>
            <w:r w:rsidRPr="00EE50BB">
              <w:rPr>
                <w:rFonts w:ascii="GHEA Grapalat" w:hAnsi="GHEA Grapalat"/>
              </w:rPr>
              <w:t>կամ</w:t>
            </w:r>
            <w:r w:rsidRPr="00EE50BB">
              <w:rPr>
                <w:rFonts w:ascii="GHEA Grapalat" w:hAnsi="GHEA Grapalat"/>
                <w:lang w:val="en-US"/>
              </w:rPr>
              <w:t xml:space="preserve"> </w:t>
            </w:r>
            <w:r w:rsidRPr="00EE50BB">
              <w:rPr>
                <w:rFonts w:ascii="GHEA Grapalat" w:hAnsi="GHEA Grapalat"/>
              </w:rPr>
              <w:t>ֆուրգոն</w:t>
            </w:r>
            <w:r w:rsidRPr="00EE50BB">
              <w:rPr>
                <w:rFonts w:ascii="GHEA Grapalat" w:hAnsi="GHEA Grapalat"/>
                <w:lang w:val="en-US"/>
              </w:rPr>
              <w:t xml:space="preserve">, </w:t>
            </w:r>
            <w:r w:rsidRPr="00EE50BB">
              <w:rPr>
                <w:rFonts w:ascii="GHEA Grapalat" w:hAnsi="GHEA Grapalat"/>
              </w:rPr>
              <w:t>չունեն</w:t>
            </w:r>
            <w:r w:rsidRPr="00EE50BB">
              <w:rPr>
                <w:rFonts w:ascii="GHEA Grapalat" w:hAnsi="GHEA Grapalat"/>
                <w:lang w:val="en-US"/>
              </w:rPr>
              <w:t xml:space="preserve"> </w:t>
            </w:r>
            <w:r w:rsidRPr="00EE50BB">
              <w:rPr>
                <w:rFonts w:ascii="GHEA Grapalat" w:hAnsi="GHEA Grapalat"/>
              </w:rPr>
              <w:t>լայնակի</w:t>
            </w:r>
            <w:r w:rsidRPr="00EE50BB">
              <w:rPr>
                <w:rFonts w:ascii="GHEA Grapalat" w:hAnsi="GHEA Grapalat"/>
                <w:lang w:val="en-US"/>
              </w:rPr>
              <w:t xml:space="preserve"> </w:t>
            </w:r>
            <w:r w:rsidRPr="00EE50BB">
              <w:rPr>
                <w:rFonts w:ascii="GHEA Grapalat" w:hAnsi="GHEA Grapalat"/>
              </w:rPr>
              <w:t>և</w:t>
            </w:r>
            <w:r w:rsidRPr="00EE50BB">
              <w:rPr>
                <w:rFonts w:ascii="GHEA Grapalat" w:hAnsi="GHEA Grapalat"/>
                <w:lang w:val="en-US"/>
              </w:rPr>
              <w:t xml:space="preserve"> </w:t>
            </w:r>
            <w:r w:rsidRPr="00EE50BB">
              <w:rPr>
                <w:rFonts w:ascii="GHEA Grapalat" w:hAnsi="GHEA Grapalat"/>
              </w:rPr>
              <w:t>երկայնակի</w:t>
            </w:r>
            <w:r w:rsidRPr="00EE50BB">
              <w:rPr>
                <w:rFonts w:ascii="GHEA Grapalat" w:hAnsi="GHEA Grapalat"/>
                <w:lang w:val="en-US"/>
              </w:rPr>
              <w:t xml:space="preserve"> </w:t>
            </w:r>
            <w:r w:rsidRPr="00EE50BB">
              <w:rPr>
                <w:rFonts w:ascii="GHEA Grapalat" w:hAnsi="GHEA Grapalat"/>
              </w:rPr>
              <w:t>զուգափայտերի</w:t>
            </w:r>
            <w:r w:rsidRPr="00EE50BB">
              <w:rPr>
                <w:rFonts w:ascii="GHEA Grapalat" w:hAnsi="GHEA Grapalat"/>
                <w:lang w:val="en-US"/>
              </w:rPr>
              <w:t xml:space="preserve">, </w:t>
            </w:r>
            <w:r w:rsidRPr="00EE50BB">
              <w:rPr>
                <w:rFonts w:ascii="GHEA Grapalat" w:hAnsi="GHEA Grapalat"/>
              </w:rPr>
              <w:t>հատակի</w:t>
            </w:r>
            <w:r w:rsidRPr="00EE50BB">
              <w:rPr>
                <w:rFonts w:ascii="GHEA Grapalat" w:hAnsi="GHEA Grapalat"/>
                <w:lang w:val="en-US"/>
              </w:rPr>
              <w:t xml:space="preserve"> </w:t>
            </w:r>
            <w:r w:rsidRPr="00EE50BB">
              <w:rPr>
                <w:rFonts w:ascii="GHEA Grapalat" w:hAnsi="GHEA Grapalat"/>
              </w:rPr>
              <w:t>տախտակների</w:t>
            </w:r>
            <w:r w:rsidRPr="00EE50BB">
              <w:rPr>
                <w:rFonts w:ascii="GHEA Grapalat" w:hAnsi="GHEA Grapalat"/>
                <w:lang w:val="en-US"/>
              </w:rPr>
              <w:t xml:space="preserve"> </w:t>
            </w:r>
            <w:r w:rsidRPr="00EE50BB">
              <w:rPr>
                <w:rFonts w:ascii="GHEA Grapalat" w:hAnsi="GHEA Grapalat"/>
              </w:rPr>
              <w:t>վնասվածքներ</w:t>
            </w:r>
            <w:r w:rsidRPr="00EE50BB">
              <w:rPr>
                <w:rFonts w:ascii="GHEA Grapalat" w:hAnsi="GHEA Grapalat"/>
                <w:lang w:val="en-US"/>
              </w:rPr>
              <w:t xml:space="preserve">: </w:t>
            </w:r>
            <w:r w:rsidRPr="00EE50BB">
              <w:rPr>
                <w:rFonts w:ascii="GHEA Grapalat" w:hAnsi="GHEA Grapalat"/>
              </w:rPr>
              <w:t>Մետաղական</w:t>
            </w:r>
            <w:r w:rsidRPr="00EE50BB">
              <w:rPr>
                <w:rFonts w:ascii="GHEA Grapalat" w:hAnsi="GHEA Grapalat"/>
                <w:lang w:val="en-US"/>
              </w:rPr>
              <w:t xml:space="preserve"> </w:t>
            </w:r>
            <w:r w:rsidRPr="00EE50BB">
              <w:rPr>
                <w:rFonts w:ascii="GHEA Grapalat" w:hAnsi="GHEA Grapalat"/>
              </w:rPr>
              <w:t>հարթակները</w:t>
            </w:r>
            <w:r w:rsidRPr="00EE50BB">
              <w:rPr>
                <w:rFonts w:ascii="GHEA Grapalat" w:hAnsi="GHEA Grapalat"/>
                <w:lang w:val="en-US"/>
              </w:rPr>
              <w:t xml:space="preserve"> </w:t>
            </w:r>
            <w:r w:rsidRPr="00EE50BB">
              <w:rPr>
                <w:rFonts w:ascii="GHEA Grapalat" w:hAnsi="GHEA Grapalat"/>
              </w:rPr>
              <w:t>կամ</w:t>
            </w:r>
            <w:r w:rsidRPr="00EE50BB">
              <w:rPr>
                <w:rFonts w:ascii="GHEA Grapalat" w:hAnsi="GHEA Grapalat"/>
                <w:lang w:val="en-US"/>
              </w:rPr>
              <w:t xml:space="preserve"> </w:t>
            </w:r>
            <w:r w:rsidRPr="00EE50BB">
              <w:rPr>
                <w:rFonts w:ascii="GHEA Grapalat" w:hAnsi="GHEA Grapalat"/>
              </w:rPr>
              <w:t>ֆուրգոնները</w:t>
            </w:r>
            <w:r w:rsidRPr="00EE50BB">
              <w:rPr>
                <w:rFonts w:ascii="GHEA Grapalat" w:hAnsi="GHEA Grapalat"/>
                <w:lang w:val="en-US"/>
              </w:rPr>
              <w:t xml:space="preserve"> </w:t>
            </w:r>
            <w:r w:rsidRPr="00EE50BB">
              <w:rPr>
                <w:rFonts w:ascii="GHEA Grapalat" w:hAnsi="GHEA Grapalat"/>
              </w:rPr>
              <w:t>գազաբալոնային</w:t>
            </w:r>
            <w:r w:rsidRPr="00EE50BB">
              <w:rPr>
                <w:rFonts w:ascii="GHEA Grapalat" w:hAnsi="GHEA Grapalat"/>
                <w:lang w:val="en-US"/>
              </w:rPr>
              <w:t xml:space="preserve"> </w:t>
            </w:r>
            <w:r w:rsidRPr="00EE50BB">
              <w:rPr>
                <w:rFonts w:ascii="GHEA Grapalat" w:hAnsi="GHEA Grapalat"/>
              </w:rPr>
              <w:t>սարքավորումների</w:t>
            </w:r>
            <w:r w:rsidRPr="00EE50BB">
              <w:rPr>
                <w:rFonts w:ascii="GHEA Grapalat" w:hAnsi="GHEA Grapalat"/>
                <w:lang w:val="en-US"/>
              </w:rPr>
              <w:t xml:space="preserve"> </w:t>
            </w:r>
            <w:r w:rsidRPr="00EE50BB">
              <w:rPr>
                <w:rFonts w:ascii="GHEA Grapalat" w:hAnsi="GHEA Grapalat"/>
              </w:rPr>
              <w:t>ամրացման</w:t>
            </w:r>
            <w:r w:rsidRPr="00EE50BB">
              <w:rPr>
                <w:rFonts w:ascii="GHEA Grapalat" w:hAnsi="GHEA Grapalat"/>
                <w:lang w:val="en-US"/>
              </w:rPr>
              <w:t xml:space="preserve"> </w:t>
            </w:r>
            <w:r w:rsidRPr="00EE50BB">
              <w:rPr>
                <w:rFonts w:ascii="GHEA Grapalat" w:hAnsi="GHEA Grapalat"/>
              </w:rPr>
              <w:t>գոտիներում</w:t>
            </w:r>
            <w:r w:rsidRPr="00EE50BB">
              <w:rPr>
                <w:rFonts w:ascii="GHEA Grapalat" w:hAnsi="GHEA Grapalat"/>
                <w:lang w:val="en-US"/>
              </w:rPr>
              <w:t xml:space="preserve"> </w:t>
            </w:r>
            <w:r w:rsidRPr="00EE50BB">
              <w:rPr>
                <w:rFonts w:ascii="GHEA Grapalat" w:hAnsi="GHEA Grapalat"/>
              </w:rPr>
              <w:t>չունեն</w:t>
            </w:r>
            <w:r w:rsidRPr="00EE50BB">
              <w:rPr>
                <w:rFonts w:ascii="GHEA Grapalat" w:hAnsi="GHEA Grapalat"/>
                <w:lang w:val="en-US"/>
              </w:rPr>
              <w:t xml:space="preserve"> </w:t>
            </w:r>
            <w:r w:rsidRPr="00EE50BB">
              <w:rPr>
                <w:rFonts w:ascii="GHEA Grapalat" w:hAnsi="GHEA Grapalat"/>
              </w:rPr>
              <w:t>մեխանիկական</w:t>
            </w:r>
            <w:r w:rsidRPr="00EE50BB">
              <w:rPr>
                <w:rFonts w:ascii="GHEA Grapalat" w:hAnsi="GHEA Grapalat"/>
                <w:lang w:val="en-US"/>
              </w:rPr>
              <w:t xml:space="preserve"> </w:t>
            </w:r>
            <w:r w:rsidRPr="00EE50BB">
              <w:rPr>
                <w:rFonts w:ascii="GHEA Grapalat" w:hAnsi="GHEA Grapalat"/>
              </w:rPr>
              <w:t>վնասվածքներ</w:t>
            </w:r>
            <w:r w:rsidRPr="00EE50BB">
              <w:rPr>
                <w:rFonts w:ascii="GHEA Grapalat" w:hAnsi="GHEA Grapalat"/>
                <w:lang w:val="en-US"/>
              </w:rPr>
              <w:t>:</w:t>
            </w:r>
          </w:p>
        </w:tc>
        <w:tc>
          <w:tcPr>
            <w:tcW w:w="633"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rPr>
            </w:pPr>
            <w:r w:rsidRPr="00EE50BB">
              <w:rPr>
                <w:rFonts w:ascii="GHEA Grapalat" w:hAnsi="GHEA Grapalat"/>
              </w:rPr>
              <w:lastRenderedPageBreak/>
              <w:t>21-րդ կետ</w:t>
            </w:r>
          </w:p>
          <w:p w:rsidR="0061760B" w:rsidRPr="00EE50BB" w:rsidRDefault="0061760B">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61760B">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lang w:val="en-US"/>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rsidP="00DB20FA">
            <w:pPr>
              <w:jc w:val="center"/>
              <w:rPr>
                <w:rFonts w:ascii="GHEA Grapalat" w:hAnsi="GHEA Grapalat"/>
                <w:lang w:val="en-US"/>
              </w:rPr>
            </w:pPr>
            <w:r w:rsidRPr="00EE50BB">
              <w:rPr>
                <w:rFonts w:ascii="GHEA Grapalat" w:hAnsi="GHEA Grapalat"/>
              </w:rPr>
              <w:lastRenderedPageBreak/>
              <w:t>3.1</w:t>
            </w:r>
            <w:r w:rsidR="00DB20FA" w:rsidRPr="00EE50BB">
              <w:rPr>
                <w:rFonts w:ascii="GHEA Grapalat" w:hAnsi="GHEA Grapalat"/>
                <w:lang w:val="en-US"/>
              </w:rPr>
              <w:t>5</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rsidP="007A5E9E">
            <w:pPr>
              <w:ind w:firstLine="288"/>
              <w:jc w:val="both"/>
              <w:rPr>
                <w:rFonts w:ascii="GHEA Grapalat" w:hAnsi="GHEA Grapalat"/>
                <w:lang w:val="en-US"/>
              </w:rPr>
            </w:pPr>
            <w:r w:rsidRPr="00EE50BB">
              <w:rPr>
                <w:rFonts w:ascii="GHEA Grapalat" w:hAnsi="GHEA Grapalat"/>
              </w:rPr>
              <w:t>Արդյո՞ք</w:t>
            </w:r>
            <w:r w:rsidRPr="00EE50BB">
              <w:rPr>
                <w:rFonts w:ascii="GHEA Grapalat" w:hAnsi="GHEA Grapalat"/>
                <w:lang w:val="en-US"/>
              </w:rPr>
              <w:t xml:space="preserve">,  </w:t>
            </w:r>
            <w:r w:rsidRPr="00EE50BB">
              <w:rPr>
                <w:rFonts w:ascii="GHEA Grapalat" w:hAnsi="GHEA Grapalat"/>
              </w:rPr>
              <w:t>գազաբալոնային</w:t>
            </w:r>
            <w:r w:rsidRPr="00EE50BB">
              <w:rPr>
                <w:rFonts w:ascii="GHEA Grapalat" w:hAnsi="GHEA Grapalat"/>
                <w:lang w:val="en-US"/>
              </w:rPr>
              <w:t xml:space="preserve"> </w:t>
            </w:r>
            <w:r w:rsidRPr="00EE50BB">
              <w:rPr>
                <w:rFonts w:ascii="GHEA Grapalat" w:hAnsi="GHEA Grapalat"/>
              </w:rPr>
              <w:t>սարքավորումների</w:t>
            </w:r>
            <w:r w:rsidRPr="00EE50BB">
              <w:rPr>
                <w:rFonts w:ascii="GHEA Grapalat" w:hAnsi="GHEA Grapalat"/>
                <w:lang w:val="en-US"/>
              </w:rPr>
              <w:t xml:space="preserve"> </w:t>
            </w:r>
            <w:r w:rsidRPr="00EE50BB">
              <w:rPr>
                <w:rFonts w:ascii="GHEA Grapalat" w:hAnsi="GHEA Grapalat"/>
              </w:rPr>
              <w:t>ամրացման</w:t>
            </w:r>
            <w:r w:rsidRPr="00EE50BB">
              <w:rPr>
                <w:rFonts w:ascii="GHEA Grapalat" w:hAnsi="GHEA Grapalat"/>
                <w:lang w:val="en-US"/>
              </w:rPr>
              <w:t xml:space="preserve"> </w:t>
            </w:r>
            <w:r w:rsidRPr="00EE50BB">
              <w:rPr>
                <w:rFonts w:ascii="GHEA Grapalat" w:hAnsi="GHEA Grapalat"/>
              </w:rPr>
              <w:t>տեղերում</w:t>
            </w:r>
            <w:r w:rsidRPr="00EE50BB">
              <w:rPr>
                <w:rFonts w:ascii="GHEA Grapalat" w:hAnsi="GHEA Grapalat"/>
                <w:lang w:val="en-US"/>
              </w:rPr>
              <w:t xml:space="preserve"> </w:t>
            </w:r>
            <w:r w:rsidRPr="00EE50BB">
              <w:rPr>
                <w:rFonts w:ascii="GHEA Grapalat" w:hAnsi="GHEA Grapalat"/>
              </w:rPr>
              <w:t>ավտոտրանսպորտային</w:t>
            </w:r>
            <w:r w:rsidRPr="00EE50BB">
              <w:rPr>
                <w:rFonts w:ascii="GHEA Grapalat" w:hAnsi="GHEA Grapalat"/>
                <w:lang w:val="en-US"/>
              </w:rPr>
              <w:t xml:space="preserve"> </w:t>
            </w:r>
            <w:r w:rsidRPr="00EE50BB">
              <w:rPr>
                <w:rFonts w:ascii="GHEA Grapalat" w:hAnsi="GHEA Grapalat"/>
              </w:rPr>
              <w:t>միջոցների</w:t>
            </w:r>
            <w:r w:rsidRPr="00EE50BB">
              <w:rPr>
                <w:rFonts w:ascii="GHEA Grapalat" w:hAnsi="GHEA Grapalat"/>
                <w:lang w:val="en-US"/>
              </w:rPr>
              <w:t xml:space="preserve"> </w:t>
            </w:r>
            <w:r w:rsidRPr="00EE50BB">
              <w:rPr>
                <w:rFonts w:ascii="GHEA Grapalat" w:hAnsi="GHEA Grapalat"/>
              </w:rPr>
              <w:t>շրջանակները</w:t>
            </w:r>
            <w:r w:rsidRPr="00EE50BB">
              <w:rPr>
                <w:rFonts w:ascii="GHEA Grapalat" w:hAnsi="GHEA Grapalat"/>
                <w:lang w:val="en-US"/>
              </w:rPr>
              <w:t xml:space="preserve"> </w:t>
            </w:r>
            <w:r w:rsidRPr="00EE50BB">
              <w:rPr>
                <w:rFonts w:ascii="GHEA Grapalat" w:hAnsi="GHEA Grapalat"/>
              </w:rPr>
              <w:t>չունեն</w:t>
            </w:r>
            <w:r w:rsidRPr="00EE50BB">
              <w:rPr>
                <w:rFonts w:ascii="GHEA Grapalat" w:hAnsi="GHEA Grapalat"/>
                <w:lang w:val="en-US"/>
              </w:rPr>
              <w:t xml:space="preserve"> </w:t>
            </w:r>
            <w:r w:rsidRPr="00EE50BB">
              <w:rPr>
                <w:rFonts w:ascii="GHEA Grapalat" w:hAnsi="GHEA Grapalat"/>
              </w:rPr>
              <w:t>ճաքեր</w:t>
            </w:r>
            <w:r w:rsidRPr="00EE50BB">
              <w:rPr>
                <w:rFonts w:ascii="GHEA Grapalat" w:hAnsi="GHEA Grapalat"/>
                <w:lang w:val="en-US"/>
              </w:rPr>
              <w:t xml:space="preserve">, </w:t>
            </w:r>
            <w:r w:rsidRPr="00EE50BB">
              <w:rPr>
                <w:rFonts w:ascii="GHEA Grapalat" w:hAnsi="GHEA Grapalat"/>
              </w:rPr>
              <w:t>գամային</w:t>
            </w:r>
            <w:r w:rsidRPr="00EE50BB">
              <w:rPr>
                <w:rFonts w:ascii="GHEA Grapalat" w:hAnsi="GHEA Grapalat"/>
                <w:lang w:val="en-US"/>
              </w:rPr>
              <w:t xml:space="preserve"> </w:t>
            </w:r>
            <w:r w:rsidRPr="00EE50BB">
              <w:rPr>
                <w:rFonts w:ascii="GHEA Grapalat" w:hAnsi="GHEA Grapalat"/>
              </w:rPr>
              <w:t>միացումներում</w:t>
            </w:r>
            <w:r w:rsidRPr="00EE50BB">
              <w:rPr>
                <w:rFonts w:ascii="GHEA Grapalat" w:hAnsi="GHEA Grapalat"/>
                <w:lang w:val="en-US"/>
              </w:rPr>
              <w:t xml:space="preserve"> </w:t>
            </w:r>
            <w:r w:rsidRPr="00EE50BB">
              <w:rPr>
                <w:rFonts w:ascii="GHEA Grapalat" w:hAnsi="GHEA Grapalat"/>
              </w:rPr>
              <w:t>թուլացումներ</w:t>
            </w:r>
            <w:r w:rsidRPr="00EE50BB">
              <w:rPr>
                <w:rFonts w:ascii="GHEA Grapalat" w:hAnsi="GHEA Grapalat"/>
                <w:lang w:val="en-US"/>
              </w:rPr>
              <w:t xml:space="preserve"> </w:t>
            </w:r>
            <w:r w:rsidRPr="00EE50BB">
              <w:rPr>
                <w:rFonts w:ascii="GHEA Grapalat" w:hAnsi="GHEA Grapalat"/>
              </w:rPr>
              <w:t>և</w:t>
            </w:r>
            <w:r w:rsidRPr="00EE50BB">
              <w:rPr>
                <w:rFonts w:ascii="GHEA Grapalat" w:hAnsi="GHEA Grapalat"/>
                <w:lang w:val="en-US"/>
              </w:rPr>
              <w:t xml:space="preserve"> </w:t>
            </w:r>
            <w:r w:rsidRPr="00EE50BB">
              <w:rPr>
                <w:rFonts w:ascii="GHEA Grapalat" w:hAnsi="GHEA Grapalat"/>
              </w:rPr>
              <w:t>մեխանիկական</w:t>
            </w:r>
            <w:r w:rsidRPr="00EE50BB">
              <w:rPr>
                <w:rFonts w:ascii="GHEA Grapalat" w:hAnsi="GHEA Grapalat"/>
                <w:lang w:val="en-US"/>
              </w:rPr>
              <w:t xml:space="preserve"> </w:t>
            </w:r>
            <w:r w:rsidRPr="00EE50BB">
              <w:rPr>
                <w:rFonts w:ascii="GHEA Grapalat" w:hAnsi="GHEA Grapalat"/>
              </w:rPr>
              <w:t>վնասվածքներ</w:t>
            </w:r>
            <w:r w:rsidRPr="00EE50BB">
              <w:rPr>
                <w:rFonts w:ascii="GHEA Grapalat" w:hAnsi="GHEA Grapalat"/>
                <w:lang w:val="en-US"/>
              </w:rPr>
              <w:t>:</w:t>
            </w:r>
          </w:p>
        </w:tc>
        <w:tc>
          <w:tcPr>
            <w:tcW w:w="633"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r w:rsidRPr="00EE50BB">
              <w:rPr>
                <w:rFonts w:ascii="GHEA Grapalat" w:hAnsi="GHEA Grapalat"/>
              </w:rPr>
              <w:t>22-րդ կետ</w:t>
            </w:r>
          </w:p>
          <w:p w:rsidR="00901759" w:rsidRPr="00EE50BB" w:rsidRDefault="00901759">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61760B" w:rsidP="0061760B">
            <w:pPr>
              <w:jc w:val="right"/>
              <w:rPr>
                <w:rFonts w:ascii="GHEA Grapalat" w:hAnsi="GHEA Grapalat"/>
              </w:rP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highlight w:val="yellow"/>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highlight w:val="yellow"/>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4.</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ind w:firstLine="288"/>
              <w:jc w:val="both"/>
              <w:rPr>
                <w:rFonts w:ascii="GHEA Grapalat" w:hAnsi="GHEA Grapalat"/>
              </w:rPr>
            </w:pPr>
            <w:r w:rsidRPr="00EE50BB">
              <w:rPr>
                <w:rFonts w:ascii="GHEA Grapalat" w:hAnsi="GHEA Grapalat"/>
              </w:rPr>
              <w:t>Արդյո՞ք,  պահպանվում  են   ավտոտրանսպորտային միջոցների վրա տեղադրվող գազաբալոնային սարքավորումներին ներկայացվող ներքոհիշյալ տեխնիկական պահանջները՝</w:t>
            </w:r>
          </w:p>
        </w:tc>
        <w:tc>
          <w:tcPr>
            <w:tcW w:w="63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ՀՀ կառավարության 2005 թվականի սեպտեմբերի</w:t>
            </w:r>
            <w:r w:rsidR="00BD7CAB" w:rsidRPr="00EE50BB">
              <w:rPr>
                <w:rFonts w:ascii="GHEA Grapalat" w:hAnsi="GHEA Grapalat"/>
              </w:rPr>
              <w:t xml:space="preserve">  </w:t>
            </w:r>
            <w:r w:rsidRPr="00EE50BB">
              <w:rPr>
                <w:rFonts w:ascii="GHEA Grapalat" w:hAnsi="GHEA Grapalat"/>
              </w:rPr>
              <w:t xml:space="preserve">  28-ի N 2388-Ն </w:t>
            </w:r>
            <w:r w:rsidR="00BD7CAB" w:rsidRPr="00EE50BB">
              <w:rPr>
                <w:rFonts w:ascii="GHEA Grapalat" w:hAnsi="GHEA Grapalat"/>
              </w:rPr>
              <w:t>որոշ</w:t>
            </w:r>
            <w:proofErr w:type="spellStart"/>
            <w:r w:rsidR="00BD7CAB" w:rsidRPr="00EE50BB">
              <w:rPr>
                <w:rFonts w:ascii="GHEA Grapalat" w:hAnsi="GHEA Grapalat"/>
                <w:lang w:val="en-US"/>
              </w:rPr>
              <w:t>մամբ</w:t>
            </w:r>
            <w:proofErr w:type="spellEnd"/>
            <w:r w:rsidR="00BD7CAB" w:rsidRPr="00EE50BB">
              <w:rPr>
                <w:rFonts w:ascii="GHEA Grapalat" w:hAnsi="GHEA Grapalat"/>
              </w:rPr>
              <w:t xml:space="preserve"> </w:t>
            </w:r>
            <w:proofErr w:type="spellStart"/>
            <w:r w:rsidR="00BD7CAB" w:rsidRPr="00EE50BB">
              <w:rPr>
                <w:rFonts w:ascii="GHEA Grapalat" w:hAnsi="GHEA Grapalat"/>
                <w:lang w:val="en-US"/>
              </w:rPr>
              <w:t>հաստատված</w:t>
            </w:r>
            <w:proofErr w:type="spellEnd"/>
            <w:r w:rsidR="00BD7CAB" w:rsidRPr="00EE50BB">
              <w:rPr>
                <w:rFonts w:ascii="GHEA Grapalat" w:hAnsi="GHEA Grapalat"/>
              </w:rPr>
              <w:t xml:space="preserve"> </w:t>
            </w:r>
            <w:proofErr w:type="spellStart"/>
            <w:r w:rsidR="00BD7CAB" w:rsidRPr="00EE50BB">
              <w:rPr>
                <w:rFonts w:ascii="GHEA Grapalat" w:hAnsi="GHEA Grapalat"/>
                <w:lang w:val="en-US"/>
              </w:rPr>
              <w:t>կանոնակարգի</w:t>
            </w:r>
            <w:proofErr w:type="spellEnd"/>
            <w:r w:rsidR="00BD7CAB" w:rsidRPr="00EE50BB">
              <w:rPr>
                <w:rFonts w:ascii="GHEA Grapalat" w:hAnsi="GHEA Grapalat"/>
              </w:rPr>
              <w:t xml:space="preserve">                  </w:t>
            </w:r>
          </w:p>
          <w:p w:rsidR="00901759" w:rsidRPr="00EE50BB" w:rsidRDefault="00901759">
            <w:pPr>
              <w:jc w:val="center"/>
              <w:rPr>
                <w:rFonts w:ascii="GHEA Grapalat" w:hAnsi="GHEA Grapalat"/>
              </w:rPr>
            </w:pPr>
            <w:r w:rsidRPr="00EE50BB">
              <w:rPr>
                <w:rFonts w:ascii="GHEA Grapalat" w:hAnsi="GHEA Grapalat"/>
              </w:rPr>
              <w:t xml:space="preserve">IV-րդ գլուխ                      </w:t>
            </w: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rPr>
                <w:sz w:val="20"/>
                <w:szCs w:val="20"/>
              </w:rPr>
            </w:pPr>
          </w:p>
        </w:tc>
        <w:tc>
          <w:tcPr>
            <w:tcW w:w="277"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lang w:val="en-US"/>
              </w:rPr>
            </w:pP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highlight w:val="yellow"/>
              </w:rPr>
            </w:pPr>
          </w:p>
        </w:tc>
      </w:tr>
      <w:tr w:rsidR="0061760B"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rPr>
            </w:pPr>
            <w:r w:rsidRPr="00EE50BB">
              <w:rPr>
                <w:rFonts w:ascii="GHEA Grapalat" w:hAnsi="GHEA Grapalat"/>
              </w:rPr>
              <w:t>4.1</w:t>
            </w:r>
          </w:p>
        </w:tc>
        <w:tc>
          <w:tcPr>
            <w:tcW w:w="1741"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ind w:firstLine="288"/>
              <w:jc w:val="both"/>
              <w:rPr>
                <w:rFonts w:ascii="GHEA Grapalat" w:hAnsi="GHEA Grapalat"/>
              </w:rPr>
            </w:pPr>
            <w:r w:rsidRPr="00EE50BB">
              <w:rPr>
                <w:rFonts w:ascii="GHEA Grapalat" w:hAnsi="GHEA Grapalat"/>
              </w:rPr>
              <w:t>Արդյո՞ք,  ավտոտրանսպորտային միջոցների վրա տեղադրվող գազաբալոնային սարքավորումներն ունեն իրենց բնութագրերը նկարագրող փաստաթղթեր:</w:t>
            </w:r>
          </w:p>
        </w:tc>
        <w:tc>
          <w:tcPr>
            <w:tcW w:w="633"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rPr>
            </w:pPr>
            <w:r w:rsidRPr="00EE50BB">
              <w:rPr>
                <w:rFonts w:ascii="GHEA Grapalat" w:hAnsi="GHEA Grapalat"/>
              </w:rPr>
              <w:t>23-րդ կետ</w:t>
            </w:r>
          </w:p>
          <w:p w:rsidR="0061760B" w:rsidRPr="00EE50BB" w:rsidRDefault="0061760B">
            <w:pPr>
              <w:jc w:val="center"/>
              <w:rPr>
                <w:rFonts w:ascii="GHEA Grapalat" w:hAnsi="GHEA Grapalat"/>
              </w:rPr>
            </w:pPr>
          </w:p>
        </w:tc>
        <w:tc>
          <w:tcPr>
            <w:tcW w:w="593"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61760B">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lang w:val="en-US"/>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r>
      <w:tr w:rsidR="0061760B"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rPr>
            </w:pPr>
            <w:r w:rsidRPr="00EE50BB">
              <w:rPr>
                <w:rFonts w:ascii="GHEA Grapalat" w:hAnsi="GHEA Grapalat"/>
              </w:rPr>
              <w:t>4.2</w:t>
            </w:r>
          </w:p>
        </w:tc>
        <w:tc>
          <w:tcPr>
            <w:tcW w:w="1741"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ind w:firstLine="288"/>
              <w:jc w:val="both"/>
              <w:rPr>
                <w:rFonts w:ascii="GHEA Grapalat" w:hAnsi="GHEA Grapalat"/>
              </w:rPr>
            </w:pPr>
            <w:r w:rsidRPr="00EE50BB">
              <w:rPr>
                <w:rFonts w:ascii="GHEA Grapalat" w:hAnsi="GHEA Grapalat"/>
              </w:rPr>
              <w:t xml:space="preserve"> Այն բալոնները, որոնց արտադրության կամ վկայագրման ամսաթվից հետո անցել է դրանց վկայագրման ժամանակահատվածին հավասար կամ ավելի ժամանակ, մինչև ավտոտրանսպորտային </w:t>
            </w:r>
            <w:r w:rsidRPr="00EE50BB">
              <w:rPr>
                <w:rFonts w:ascii="GHEA Grapalat" w:hAnsi="GHEA Grapalat"/>
              </w:rPr>
              <w:lastRenderedPageBreak/>
              <w:t>միջոցի վրա տեղադրելը,  արդյո՞ք,  վկայագրվում են սույն հարցաթերթիկի 2-րդ կետում նշված կազմակերպություններից որևիցե մեկում:</w:t>
            </w:r>
          </w:p>
        </w:tc>
        <w:tc>
          <w:tcPr>
            <w:tcW w:w="633"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rPr>
            </w:pPr>
            <w:r w:rsidRPr="00EE50BB">
              <w:rPr>
                <w:rFonts w:ascii="GHEA Grapalat" w:hAnsi="GHEA Grapalat"/>
              </w:rPr>
              <w:lastRenderedPageBreak/>
              <w:t>25.1-րդ կետ</w:t>
            </w:r>
          </w:p>
        </w:tc>
        <w:tc>
          <w:tcPr>
            <w:tcW w:w="593"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61760B">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highlight w:val="yellow"/>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r>
      <w:tr w:rsidR="0061760B"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rPr>
            </w:pPr>
            <w:r w:rsidRPr="00EE50BB">
              <w:rPr>
                <w:rFonts w:ascii="GHEA Grapalat" w:hAnsi="GHEA Grapalat"/>
              </w:rPr>
              <w:lastRenderedPageBreak/>
              <w:t>4.3</w:t>
            </w:r>
          </w:p>
        </w:tc>
        <w:tc>
          <w:tcPr>
            <w:tcW w:w="1741"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ind w:firstLine="288"/>
              <w:jc w:val="both"/>
              <w:rPr>
                <w:rFonts w:ascii="GHEA Grapalat" w:hAnsi="GHEA Grapalat"/>
              </w:rPr>
            </w:pPr>
            <w:r w:rsidRPr="00EE50BB">
              <w:rPr>
                <w:rFonts w:ascii="GHEA Grapalat" w:hAnsi="GHEA Grapalat"/>
              </w:rPr>
              <w:t xml:space="preserve"> Արդյո՞ք,  ավտոտրանսպորտային միջոցների վրա տեղադրված յուրաքանչյուր բալոնը կամ դրանց խումբը (բլոկը), անկախ խմբում բալոնների քանակից, ունի փակիչ փական, որն անհրաժեշտության դեպքում, այդ թվում` նաև դրանց տեխնիկական սպասարկումների, նորոգումների կամ փակ շինությունում պահման ժամանակ ապահովում է դրա անջատումը գազավառելիքային սնման համակարգից:</w:t>
            </w:r>
          </w:p>
        </w:tc>
        <w:tc>
          <w:tcPr>
            <w:tcW w:w="633"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rPr>
            </w:pPr>
            <w:r w:rsidRPr="00EE50BB">
              <w:rPr>
                <w:rFonts w:ascii="GHEA Grapalat" w:hAnsi="GHEA Grapalat"/>
              </w:rPr>
              <w:t>26-րդ կետ</w:t>
            </w:r>
          </w:p>
        </w:tc>
        <w:tc>
          <w:tcPr>
            <w:tcW w:w="593"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rsidP="0061760B">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1760B" w:rsidRPr="00EE50BB" w:rsidRDefault="0061760B">
            <w:pPr>
              <w:jc w:val="center"/>
              <w:rPr>
                <w:rFonts w:ascii="GHEA Grapalat" w:hAnsi="GHEA Grapalat"/>
                <w:lang w:val="en-US"/>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61760B" w:rsidRPr="00EE50BB" w:rsidRDefault="0061760B">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61760B" w:rsidRPr="00EE50BB" w:rsidRDefault="0061760B">
            <w:pPr>
              <w:rPr>
                <w:rFonts w:ascii="GHEA Grapalat" w:hAnsi="GHEA Grapalat"/>
                <w:highlight w:val="yellow"/>
              </w:rPr>
            </w:pPr>
          </w:p>
        </w:tc>
      </w:tr>
      <w:tr w:rsidR="00AA5C89"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rPr>
            </w:pPr>
            <w:r w:rsidRPr="00EE50BB">
              <w:rPr>
                <w:rFonts w:ascii="GHEA Grapalat" w:hAnsi="GHEA Grapalat"/>
              </w:rPr>
              <w:t>4.4</w:t>
            </w:r>
          </w:p>
        </w:tc>
        <w:tc>
          <w:tcPr>
            <w:tcW w:w="1741"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ind w:firstLine="288"/>
              <w:jc w:val="both"/>
              <w:rPr>
                <w:rFonts w:ascii="GHEA Grapalat" w:hAnsi="GHEA Grapalat"/>
              </w:rPr>
            </w:pPr>
            <w:r w:rsidRPr="00EE50BB">
              <w:rPr>
                <w:rFonts w:ascii="GHEA Grapalat" w:hAnsi="GHEA Grapalat"/>
              </w:rPr>
              <w:t xml:space="preserve"> Արդյո՞ք,  գազաբալոնները  համալրված են հրդեհի առաջացման ժամանակ ճնշումն իջեցնող ապահովիչ սարքվածքով: </w:t>
            </w:r>
          </w:p>
        </w:tc>
        <w:tc>
          <w:tcPr>
            <w:tcW w:w="633"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rPr>
            </w:pPr>
            <w:r w:rsidRPr="00EE50BB">
              <w:rPr>
                <w:rFonts w:ascii="GHEA Grapalat" w:hAnsi="GHEA Grapalat"/>
              </w:rPr>
              <w:t>27-րդ կետ</w:t>
            </w:r>
          </w:p>
        </w:tc>
        <w:tc>
          <w:tcPr>
            <w:tcW w:w="593"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rsidP="00AA5C89">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lang w:val="en-US"/>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AA5C89" w:rsidRPr="00EE50BB" w:rsidRDefault="00AA5C89">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r>
      <w:tr w:rsidR="00AA5C89"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rPr>
            </w:pPr>
            <w:r w:rsidRPr="00EE50BB">
              <w:rPr>
                <w:rFonts w:ascii="GHEA Grapalat" w:hAnsi="GHEA Grapalat"/>
              </w:rPr>
              <w:t>4.4.1</w:t>
            </w:r>
          </w:p>
        </w:tc>
        <w:tc>
          <w:tcPr>
            <w:tcW w:w="1741"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ind w:firstLine="288"/>
              <w:jc w:val="both"/>
              <w:rPr>
                <w:rFonts w:ascii="GHEA Grapalat" w:hAnsi="GHEA Grapalat"/>
              </w:rPr>
            </w:pPr>
            <w:r w:rsidRPr="00EE50BB">
              <w:rPr>
                <w:rFonts w:ascii="GHEA Grapalat" w:hAnsi="GHEA Grapalat"/>
              </w:rPr>
              <w:t>Արդյո՞ք,  շահագործման մեջ գտնվող գազաբալոնային ավտոտրանսպորտային միջոցների վրա տեղադրված բալոնների համալրումն ապահովիչ սարքվածքով իրականացվում է բալոնների պարբերական վկայագրում իրականացնող կազմակերպության կողմից:</w:t>
            </w:r>
          </w:p>
        </w:tc>
        <w:tc>
          <w:tcPr>
            <w:tcW w:w="633"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rPr>
            </w:pPr>
            <w:r w:rsidRPr="00EE50BB">
              <w:rPr>
                <w:rFonts w:ascii="GHEA Grapalat" w:hAnsi="GHEA Grapalat"/>
              </w:rPr>
              <w:t>27-րդ կետ</w:t>
            </w:r>
          </w:p>
        </w:tc>
        <w:tc>
          <w:tcPr>
            <w:tcW w:w="593"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rsidP="00AA5C89">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highlight w:val="yellow"/>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AA5C89" w:rsidRPr="00EE50BB" w:rsidRDefault="00AA5C89">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r>
      <w:tr w:rsidR="00AA5C89"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rPr>
            </w:pPr>
            <w:r w:rsidRPr="00EE50BB">
              <w:rPr>
                <w:rFonts w:ascii="GHEA Grapalat" w:hAnsi="GHEA Grapalat"/>
              </w:rPr>
              <w:t>4.5</w:t>
            </w:r>
          </w:p>
        </w:tc>
        <w:tc>
          <w:tcPr>
            <w:tcW w:w="1741"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ind w:firstLine="288"/>
              <w:jc w:val="both"/>
              <w:rPr>
                <w:rFonts w:ascii="GHEA Grapalat" w:hAnsi="GHEA Grapalat"/>
              </w:rPr>
            </w:pPr>
            <w:r w:rsidRPr="00EE50BB">
              <w:rPr>
                <w:rFonts w:ascii="GHEA Grapalat" w:hAnsi="GHEA Grapalat"/>
              </w:rPr>
              <w:t>Արդյո՞ք,  գազաբալոնային սարքավորումների կառուցվածքը  ապահովում է դրանց արատորոշման, տեխնիկական սպասարկման և կարգավորման նպատակով հսկիչ-արատորոշիչ սարքավորումների առանձին հարմարանքներին միացնելու, ինչպես նաև գազաբալոնային սարքավորումների ագրեգատներին և հանգույցներին գազի կամ օդի կողմնակի աղբյուրի միացման հնարավորությունը:</w:t>
            </w:r>
          </w:p>
        </w:tc>
        <w:tc>
          <w:tcPr>
            <w:tcW w:w="633"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rPr>
            </w:pPr>
            <w:r w:rsidRPr="00EE50BB">
              <w:rPr>
                <w:rFonts w:ascii="GHEA Grapalat" w:hAnsi="GHEA Grapalat"/>
              </w:rPr>
              <w:t>28-րդ կետ</w:t>
            </w:r>
          </w:p>
        </w:tc>
        <w:tc>
          <w:tcPr>
            <w:tcW w:w="593"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rsidP="00AA5C89">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lang w:val="en-US"/>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AA5C89" w:rsidRPr="00EE50BB" w:rsidRDefault="00AA5C89">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r>
      <w:tr w:rsidR="00AA5C89"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rPr>
            </w:pPr>
            <w:r w:rsidRPr="00EE50BB">
              <w:rPr>
                <w:rFonts w:ascii="GHEA Grapalat" w:hAnsi="GHEA Grapalat"/>
              </w:rPr>
              <w:lastRenderedPageBreak/>
              <w:t>4.6</w:t>
            </w:r>
          </w:p>
        </w:tc>
        <w:tc>
          <w:tcPr>
            <w:tcW w:w="1741"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ind w:firstLine="288"/>
              <w:jc w:val="both"/>
              <w:rPr>
                <w:rFonts w:ascii="GHEA Grapalat" w:hAnsi="GHEA Grapalat"/>
              </w:rPr>
            </w:pPr>
            <w:r w:rsidRPr="00EE50BB">
              <w:rPr>
                <w:rFonts w:ascii="GHEA Grapalat" w:hAnsi="GHEA Grapalat"/>
              </w:rPr>
              <w:t>Արդյո՞ք,  փականների (բալոնի կամ մայրուղու) կառուցվածքն  ապահովում է դրանց հերմետիկությունը փականի բոլոր դիրքերում և  թույլ չի տալիս դրա ինքնակամ տեղաշարժն ավտոտրանս-պորտային միջոցների մոտ առաջացող ցանկացած թրթռումային (վիբրացիայի) ազդեցության դեպքում:</w:t>
            </w:r>
          </w:p>
        </w:tc>
        <w:tc>
          <w:tcPr>
            <w:tcW w:w="633"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rPr>
            </w:pPr>
            <w:r w:rsidRPr="00EE50BB">
              <w:rPr>
                <w:rFonts w:ascii="GHEA Grapalat" w:hAnsi="GHEA Grapalat"/>
              </w:rPr>
              <w:t>29-րդ կետ</w:t>
            </w:r>
          </w:p>
        </w:tc>
        <w:tc>
          <w:tcPr>
            <w:tcW w:w="593"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rsidP="00AA5C89">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lang w:val="en-US"/>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AA5C89" w:rsidRPr="00EE50BB" w:rsidRDefault="00AA5C89">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r>
      <w:tr w:rsidR="00AA5C89"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rPr>
            </w:pPr>
            <w:r w:rsidRPr="00EE50BB">
              <w:rPr>
                <w:rFonts w:ascii="GHEA Grapalat" w:hAnsi="GHEA Grapalat"/>
              </w:rPr>
              <w:t>4.7</w:t>
            </w:r>
          </w:p>
        </w:tc>
        <w:tc>
          <w:tcPr>
            <w:tcW w:w="1741"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ind w:firstLine="288"/>
              <w:jc w:val="both"/>
              <w:rPr>
                <w:rFonts w:ascii="GHEA Grapalat" w:hAnsi="GHEA Grapalat"/>
              </w:rPr>
            </w:pPr>
            <w:r w:rsidRPr="00EE50BB">
              <w:rPr>
                <w:rFonts w:ascii="GHEA Grapalat" w:hAnsi="GHEA Grapalat"/>
              </w:rPr>
              <w:t>Արդյո՞ք,  ավտոտրանսպորտային միջոցների վրա տեղադրվող գազաբալոնային սարքավորումներն իրենց պարամետրերով ապահովում են շարժիչի լիարժեք աշխատանքը պարապ ընթացքի և բեռնվածության ռեժիմների բոլոր տիրույթներում:</w:t>
            </w:r>
          </w:p>
        </w:tc>
        <w:tc>
          <w:tcPr>
            <w:tcW w:w="633"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rPr>
            </w:pPr>
            <w:r w:rsidRPr="00EE50BB">
              <w:rPr>
                <w:rFonts w:ascii="GHEA Grapalat" w:hAnsi="GHEA Grapalat"/>
              </w:rPr>
              <w:t>30-րդ կետ</w:t>
            </w:r>
          </w:p>
        </w:tc>
        <w:tc>
          <w:tcPr>
            <w:tcW w:w="593"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rsidP="00AA5C89">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highlight w:val="yellow"/>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AA5C89" w:rsidRPr="00EE50BB" w:rsidRDefault="00AA5C89">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r>
      <w:tr w:rsidR="00AA5C89"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rPr>
            </w:pPr>
            <w:r w:rsidRPr="00EE50BB">
              <w:rPr>
                <w:rFonts w:ascii="GHEA Grapalat" w:hAnsi="GHEA Grapalat"/>
              </w:rPr>
              <w:t>4.8</w:t>
            </w:r>
          </w:p>
        </w:tc>
        <w:tc>
          <w:tcPr>
            <w:tcW w:w="1741"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ind w:firstLine="288"/>
              <w:jc w:val="both"/>
              <w:rPr>
                <w:rFonts w:ascii="GHEA Grapalat" w:hAnsi="GHEA Grapalat"/>
              </w:rPr>
            </w:pPr>
            <w:r w:rsidRPr="00EE50BB">
              <w:rPr>
                <w:rFonts w:ascii="GHEA Grapalat" w:hAnsi="GHEA Grapalat"/>
              </w:rPr>
              <w:t>Արդյո՞ք,  ավտոտրանսպորտային միջոցների գազաբալոնային սարքավորումների բոլոր տիպերի և մոդելների համար սեղմված բնական գազով բալոնները լիցքավորող հարմարանքն  ունի պաշտ-պանիչ թասակ` դրա կեղտոտումը կանխելու, ինչպես նաև հարմարանք` լիցքավորման փողրակի անջատման ժամանակ բալոնից գազի արտահոսքը կանխելու համար:</w:t>
            </w:r>
          </w:p>
        </w:tc>
        <w:tc>
          <w:tcPr>
            <w:tcW w:w="633"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rPr>
            </w:pPr>
            <w:r w:rsidRPr="00EE50BB">
              <w:rPr>
                <w:rFonts w:ascii="GHEA Grapalat" w:hAnsi="GHEA Grapalat"/>
              </w:rPr>
              <w:t>31-րդ կետ</w:t>
            </w:r>
          </w:p>
        </w:tc>
        <w:tc>
          <w:tcPr>
            <w:tcW w:w="593"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rsidP="00AA5C89">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lang w:val="en-US"/>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AA5C89" w:rsidRPr="00EE50BB" w:rsidRDefault="00AA5C89">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r>
      <w:tr w:rsidR="00AA5C89"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rPr>
            </w:pPr>
            <w:r w:rsidRPr="00EE50BB">
              <w:rPr>
                <w:rFonts w:ascii="GHEA Grapalat" w:hAnsi="GHEA Grapalat"/>
              </w:rPr>
              <w:t>4.9</w:t>
            </w:r>
          </w:p>
        </w:tc>
        <w:tc>
          <w:tcPr>
            <w:tcW w:w="1741"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ind w:firstLine="288"/>
              <w:jc w:val="both"/>
              <w:rPr>
                <w:rFonts w:ascii="GHEA Grapalat" w:hAnsi="GHEA Grapalat"/>
              </w:rPr>
            </w:pPr>
            <w:r w:rsidRPr="00EE50BB">
              <w:rPr>
                <w:rFonts w:ascii="GHEA Grapalat" w:hAnsi="GHEA Grapalat"/>
              </w:rPr>
              <w:t>Արդյո՞ք,  գազաբալոնային սարքավորումներն ունեն փակիչ-ապահովիչ հարմարանքներ, որոնք ապահովում են գազի մատուցման ավտոմատ անջատումը շարժիչի հանկարծակի կանգնելու դեպքում, այդ թվում` վառոցքի համակարգը միացված վիճակում մնալու դեպքում:</w:t>
            </w:r>
          </w:p>
        </w:tc>
        <w:tc>
          <w:tcPr>
            <w:tcW w:w="633"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rPr>
            </w:pPr>
            <w:r w:rsidRPr="00EE50BB">
              <w:rPr>
                <w:rFonts w:ascii="GHEA Grapalat" w:hAnsi="GHEA Grapalat"/>
              </w:rPr>
              <w:t>32-րդ կետ</w:t>
            </w:r>
          </w:p>
        </w:tc>
        <w:tc>
          <w:tcPr>
            <w:tcW w:w="593"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rsidP="00AA5C89">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lang w:val="en-US"/>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AA5C89" w:rsidRPr="00EE50BB" w:rsidRDefault="00AA5C89">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r>
      <w:tr w:rsidR="00AA5C89"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rPr>
            </w:pPr>
            <w:r w:rsidRPr="00EE50BB">
              <w:rPr>
                <w:rFonts w:ascii="GHEA Grapalat" w:hAnsi="GHEA Grapalat"/>
              </w:rPr>
              <w:t>4.10</w:t>
            </w:r>
          </w:p>
        </w:tc>
        <w:tc>
          <w:tcPr>
            <w:tcW w:w="1741"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ind w:firstLine="288"/>
              <w:jc w:val="both"/>
              <w:rPr>
                <w:rFonts w:ascii="GHEA Grapalat" w:hAnsi="GHEA Grapalat"/>
              </w:rPr>
            </w:pPr>
            <w:r w:rsidRPr="00EE50BB">
              <w:rPr>
                <w:rFonts w:ascii="GHEA Grapalat" w:hAnsi="GHEA Grapalat"/>
              </w:rPr>
              <w:t xml:space="preserve">Արդյո՞ք,  մետաղական գազամուղերը  պատրաստված են պողպատյա կամ պղնձյա անկար խողովակներից: Անկար պղնձյա խողովակների </w:t>
            </w:r>
            <w:r w:rsidRPr="00EE50BB">
              <w:rPr>
                <w:rFonts w:ascii="GHEA Grapalat" w:hAnsi="GHEA Grapalat"/>
              </w:rPr>
              <w:lastRenderedPageBreak/>
              <w:t>օգտագործման դեպքում գազամուղերն ունեն ռետինե կամ պլաստմասսայե հյուսապատում (պահպանիչ շրջահյուսվածք):</w:t>
            </w:r>
          </w:p>
        </w:tc>
        <w:tc>
          <w:tcPr>
            <w:tcW w:w="633"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rPr>
            </w:pPr>
            <w:r w:rsidRPr="00EE50BB">
              <w:rPr>
                <w:rFonts w:ascii="GHEA Grapalat" w:hAnsi="GHEA Grapalat"/>
              </w:rPr>
              <w:lastRenderedPageBreak/>
              <w:t>33-րդ կետ</w:t>
            </w:r>
          </w:p>
        </w:tc>
        <w:tc>
          <w:tcPr>
            <w:tcW w:w="593"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rsidP="00AA5C89">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AA5C89" w:rsidRPr="00EE50BB" w:rsidRDefault="00AA5C89">
            <w:pPr>
              <w:jc w:val="center"/>
              <w:rPr>
                <w:rFonts w:ascii="GHEA Grapalat" w:hAnsi="GHEA Grapalat"/>
                <w:highlight w:val="yellow"/>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AA5C89" w:rsidRPr="00EE50BB" w:rsidRDefault="00AA5C89">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tcPr>
          <w:p w:rsidR="00AA5C89" w:rsidRPr="00EE50BB" w:rsidRDefault="00AA5C89">
            <w:pPr>
              <w:rPr>
                <w:rFonts w:ascii="GHEA Grapalat" w:hAnsi="GHEA Grapalat"/>
                <w:highlight w:val="yellow"/>
              </w:rPr>
            </w:pPr>
          </w:p>
        </w:tc>
      </w:tr>
      <w:tr w:rsidR="00F065F1"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jc w:val="center"/>
              <w:rPr>
                <w:rFonts w:ascii="GHEA Grapalat" w:hAnsi="GHEA Grapalat"/>
              </w:rPr>
            </w:pPr>
            <w:r w:rsidRPr="00EE50BB">
              <w:rPr>
                <w:rFonts w:ascii="GHEA Grapalat" w:hAnsi="GHEA Grapalat"/>
              </w:rPr>
              <w:lastRenderedPageBreak/>
              <w:t>4.11</w:t>
            </w:r>
          </w:p>
        </w:tc>
        <w:tc>
          <w:tcPr>
            <w:tcW w:w="1741"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rsidP="006C1465">
            <w:pPr>
              <w:ind w:firstLine="288"/>
              <w:jc w:val="both"/>
              <w:rPr>
                <w:rFonts w:ascii="GHEA Grapalat" w:hAnsi="GHEA Grapalat"/>
              </w:rPr>
            </w:pPr>
            <w:r w:rsidRPr="00EE50BB">
              <w:rPr>
                <w:rFonts w:ascii="GHEA Grapalat" w:hAnsi="GHEA Grapalat"/>
              </w:rPr>
              <w:t>Արդյո՞ք,  բարձր ճնշման պողպ</w:t>
            </w:r>
            <w:r w:rsidR="006C1465" w:rsidRPr="00EE50BB">
              <w:rPr>
                <w:rFonts w:ascii="GHEA Grapalat" w:hAnsi="GHEA Grapalat"/>
              </w:rPr>
              <w:t>ատե խողովակների արտաքին մակերես</w:t>
            </w:r>
            <w:r w:rsidR="006C1465" w:rsidRPr="00EE50BB">
              <w:rPr>
                <w:rFonts w:ascii="GHEA Grapalat" w:hAnsi="GHEA Grapalat"/>
                <w:lang w:val="en-US"/>
              </w:rPr>
              <w:t>ն</w:t>
            </w:r>
            <w:r w:rsidR="006C1465" w:rsidRPr="00EE50BB">
              <w:rPr>
                <w:rFonts w:ascii="GHEA Grapalat" w:hAnsi="GHEA Grapalat"/>
              </w:rPr>
              <w:t xml:space="preserve"> </w:t>
            </w:r>
            <w:proofErr w:type="spellStart"/>
            <w:r w:rsidR="006C1465" w:rsidRPr="00EE50BB">
              <w:rPr>
                <w:rFonts w:ascii="GHEA Grapalat" w:hAnsi="GHEA Grapalat"/>
                <w:lang w:val="en-US"/>
              </w:rPr>
              <w:t>ունի</w:t>
            </w:r>
            <w:proofErr w:type="spellEnd"/>
            <w:r w:rsidRPr="00EE50BB">
              <w:rPr>
                <w:rFonts w:ascii="GHEA Grapalat" w:hAnsi="GHEA Grapalat"/>
              </w:rPr>
              <w:t xml:space="preserve">  պատված</w:t>
            </w:r>
            <w:r w:rsidR="006C1465" w:rsidRPr="00EE50BB">
              <w:rPr>
                <w:rFonts w:ascii="GHEA Grapalat" w:hAnsi="GHEA Grapalat"/>
                <w:lang w:val="en-US"/>
              </w:rPr>
              <w:t>ք</w:t>
            </w:r>
            <w:r w:rsidRPr="00EE50BB">
              <w:rPr>
                <w:rFonts w:ascii="GHEA Grapalat" w:hAnsi="GHEA Grapalat"/>
              </w:rPr>
              <w:t xml:space="preserve">  և կայուն է շրջակա միջավայրի և վառելիքաքսուքային նյութերի ներգործությունից:</w:t>
            </w:r>
          </w:p>
          <w:p w:rsidR="00BD7CAB" w:rsidRPr="00EE50BB" w:rsidRDefault="00BD7CAB" w:rsidP="006C1465">
            <w:pPr>
              <w:ind w:firstLine="288"/>
              <w:jc w:val="both"/>
              <w:rPr>
                <w:rFonts w:ascii="GHEA Grapalat" w:hAnsi="GHEA Grapalat"/>
              </w:rPr>
            </w:pPr>
          </w:p>
        </w:tc>
        <w:tc>
          <w:tcPr>
            <w:tcW w:w="633"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jc w:val="center"/>
              <w:rPr>
                <w:rFonts w:ascii="GHEA Grapalat" w:hAnsi="GHEA Grapalat"/>
              </w:rPr>
            </w:pPr>
            <w:r w:rsidRPr="00EE50BB">
              <w:rPr>
                <w:rFonts w:ascii="GHEA Grapalat" w:hAnsi="GHEA Grapalat"/>
              </w:rPr>
              <w:t>34-րդ կետ</w:t>
            </w:r>
          </w:p>
        </w:tc>
        <w:tc>
          <w:tcPr>
            <w:tcW w:w="593"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rsidP="00F065F1">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jc w:val="center"/>
              <w:rPr>
                <w:rFonts w:ascii="GHEA Grapalat" w:hAnsi="GHEA Grapalat"/>
                <w:lang w:val="en-US"/>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F065F1" w:rsidRPr="00EE50BB" w:rsidRDefault="00F065F1">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tcPr>
          <w:p w:rsidR="00F065F1" w:rsidRPr="00EE50BB" w:rsidRDefault="00F065F1">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tcPr>
          <w:p w:rsidR="00F065F1" w:rsidRPr="00EE50BB" w:rsidRDefault="00F065F1">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tcPr>
          <w:p w:rsidR="00F065F1" w:rsidRPr="00EE50BB" w:rsidRDefault="00F065F1">
            <w:pPr>
              <w:rPr>
                <w:rFonts w:ascii="GHEA Grapalat" w:hAnsi="GHEA Grapalat"/>
                <w:highlight w:val="yellow"/>
              </w:rPr>
            </w:pPr>
          </w:p>
        </w:tc>
      </w:tr>
      <w:tr w:rsidR="00F065F1"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jc w:val="center"/>
              <w:rPr>
                <w:rFonts w:ascii="GHEA Grapalat" w:hAnsi="GHEA Grapalat"/>
              </w:rPr>
            </w:pPr>
            <w:r w:rsidRPr="00EE50BB">
              <w:rPr>
                <w:rFonts w:ascii="GHEA Grapalat" w:hAnsi="GHEA Grapalat"/>
              </w:rPr>
              <w:t>4.12</w:t>
            </w:r>
          </w:p>
        </w:tc>
        <w:tc>
          <w:tcPr>
            <w:tcW w:w="1741"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ind w:firstLine="288"/>
              <w:jc w:val="both"/>
              <w:rPr>
                <w:rFonts w:ascii="GHEA Grapalat" w:hAnsi="GHEA Grapalat"/>
              </w:rPr>
            </w:pPr>
            <w:r w:rsidRPr="00EE50BB">
              <w:rPr>
                <w:rFonts w:ascii="GHEA Grapalat" w:hAnsi="GHEA Grapalat"/>
              </w:rPr>
              <w:t>Արդյո՞ք,  բարձր ճնշման գազամուղերի միացություններն  ունենան կոմպենսացիոն գալարներ` գազաբալոնային ավտոտրանսպորտային միջոցների շարժման և մանևրների, ինչպես նաև շրջանակի, բեռնահարթակի կամ թափքի շեղվածքների ժամանակ դրանց ճկունություն տալու համար:</w:t>
            </w:r>
          </w:p>
        </w:tc>
        <w:tc>
          <w:tcPr>
            <w:tcW w:w="633"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jc w:val="center"/>
              <w:rPr>
                <w:rFonts w:ascii="GHEA Grapalat" w:hAnsi="GHEA Grapalat"/>
              </w:rPr>
            </w:pPr>
            <w:r w:rsidRPr="00EE50BB">
              <w:rPr>
                <w:rFonts w:ascii="GHEA Grapalat" w:hAnsi="GHEA Grapalat"/>
              </w:rPr>
              <w:t>35-րդ կետ</w:t>
            </w:r>
          </w:p>
        </w:tc>
        <w:tc>
          <w:tcPr>
            <w:tcW w:w="593"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rsidP="00F065F1">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jc w:val="center"/>
              <w:rPr>
                <w:rFonts w:ascii="GHEA Grapalat" w:hAnsi="GHEA Grapalat"/>
                <w:lang w:val="en-US"/>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F065F1" w:rsidRPr="00EE50BB" w:rsidRDefault="00F065F1">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tcPr>
          <w:p w:rsidR="00F065F1" w:rsidRPr="00EE50BB" w:rsidRDefault="00F065F1">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tcPr>
          <w:p w:rsidR="00F065F1" w:rsidRPr="00EE50BB" w:rsidRDefault="00F065F1">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tcPr>
          <w:p w:rsidR="00F065F1" w:rsidRPr="00EE50BB" w:rsidRDefault="00F065F1">
            <w:pPr>
              <w:rPr>
                <w:rFonts w:ascii="GHEA Grapalat" w:hAnsi="GHEA Grapalat"/>
                <w:highlight w:val="yellow"/>
              </w:rPr>
            </w:pPr>
          </w:p>
        </w:tc>
      </w:tr>
      <w:tr w:rsidR="00F065F1"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jc w:val="center"/>
              <w:rPr>
                <w:rFonts w:ascii="GHEA Grapalat" w:hAnsi="GHEA Grapalat"/>
              </w:rPr>
            </w:pPr>
            <w:r w:rsidRPr="00EE50BB">
              <w:rPr>
                <w:rFonts w:ascii="GHEA Grapalat" w:hAnsi="GHEA Grapalat"/>
              </w:rPr>
              <w:t>4.13</w:t>
            </w:r>
          </w:p>
        </w:tc>
        <w:tc>
          <w:tcPr>
            <w:tcW w:w="1741"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ind w:firstLine="288"/>
              <w:jc w:val="both"/>
              <w:rPr>
                <w:rFonts w:ascii="GHEA Grapalat" w:hAnsi="GHEA Grapalat"/>
              </w:rPr>
            </w:pPr>
            <w:r w:rsidRPr="00EE50BB">
              <w:rPr>
                <w:rFonts w:ascii="GHEA Grapalat" w:hAnsi="GHEA Grapalat"/>
              </w:rPr>
              <w:t>Արդյո՞ք,  գազաբալոնային ավտոտրանսպորտային միջոցների գազաբալոնային սարքավորումները, որոնք հնարավորություն են տալիս շահագործել ինչպես գազով, այնպես էլ նավթային վառելիքով, իրենց մեջ ներառում են տարբեր տեսակի վառելիքով աշխատելու փոխարկիչ կամ ավտոմատ բլոկավորող համակարգ, որը կբացառի երկու տեսակի վառելիքների (գազ և նավթային) միաժամանակյա` 5 վ-ից ավելի, տևական մատուցումը:</w:t>
            </w:r>
          </w:p>
        </w:tc>
        <w:tc>
          <w:tcPr>
            <w:tcW w:w="633"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jc w:val="center"/>
              <w:rPr>
                <w:rFonts w:ascii="GHEA Grapalat" w:hAnsi="GHEA Grapalat"/>
              </w:rPr>
            </w:pPr>
            <w:r w:rsidRPr="00EE50BB">
              <w:rPr>
                <w:rFonts w:ascii="GHEA Grapalat" w:hAnsi="GHEA Grapalat"/>
              </w:rPr>
              <w:t>36-րդ կետ</w:t>
            </w:r>
          </w:p>
        </w:tc>
        <w:tc>
          <w:tcPr>
            <w:tcW w:w="593"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rsidP="00F065F1">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jc w:val="center"/>
              <w:rPr>
                <w:rFonts w:ascii="GHEA Grapalat" w:hAnsi="GHEA Grapalat"/>
                <w:highlight w:val="yellow"/>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F065F1" w:rsidRPr="00EE50BB" w:rsidRDefault="00F065F1">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tcPr>
          <w:p w:rsidR="00F065F1" w:rsidRPr="00EE50BB" w:rsidRDefault="00F065F1">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tcPr>
          <w:p w:rsidR="00F065F1" w:rsidRPr="00EE50BB" w:rsidRDefault="00F065F1">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tcPr>
          <w:p w:rsidR="00F065F1" w:rsidRPr="00EE50BB" w:rsidRDefault="00F065F1">
            <w:pPr>
              <w:rPr>
                <w:rFonts w:ascii="GHEA Grapalat" w:hAnsi="GHEA Grapalat"/>
                <w:highlight w:val="yellow"/>
              </w:rPr>
            </w:pPr>
          </w:p>
        </w:tc>
      </w:tr>
      <w:tr w:rsidR="00F065F1"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jc w:val="center"/>
              <w:rPr>
                <w:rFonts w:ascii="GHEA Grapalat" w:hAnsi="GHEA Grapalat"/>
              </w:rPr>
            </w:pPr>
            <w:r w:rsidRPr="00EE50BB">
              <w:rPr>
                <w:rFonts w:ascii="GHEA Grapalat" w:hAnsi="GHEA Grapalat"/>
              </w:rPr>
              <w:t>4.14</w:t>
            </w:r>
          </w:p>
        </w:tc>
        <w:tc>
          <w:tcPr>
            <w:tcW w:w="1741"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ind w:firstLine="288"/>
              <w:jc w:val="both"/>
              <w:rPr>
                <w:rFonts w:ascii="GHEA Grapalat" w:hAnsi="GHEA Grapalat"/>
              </w:rPr>
            </w:pPr>
            <w:r w:rsidRPr="00EE50BB">
              <w:rPr>
                <w:rFonts w:ascii="GHEA Grapalat" w:hAnsi="GHEA Grapalat"/>
              </w:rPr>
              <w:t xml:space="preserve">Արդյո՞ք,  մեկ տեսակի վառելիքից մյուսին փոխարկման ժամանակ թույլատրվում է դրանց միաժամանակյա կարճատև մատուցումը: Շարժիչի աշխատանքը մի տեսակի վառելիքից մյուսին </w:t>
            </w:r>
            <w:r w:rsidRPr="00EE50BB">
              <w:rPr>
                <w:rFonts w:ascii="GHEA Grapalat" w:hAnsi="GHEA Grapalat"/>
              </w:rPr>
              <w:lastRenderedPageBreak/>
              <w:t>փոխարկումը  կատարվում է վարորդի աշխատանքային տեղից` չմարելով շարժիչը:</w:t>
            </w:r>
          </w:p>
        </w:tc>
        <w:tc>
          <w:tcPr>
            <w:tcW w:w="633"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jc w:val="center"/>
              <w:rPr>
                <w:rFonts w:ascii="GHEA Grapalat" w:hAnsi="GHEA Grapalat"/>
              </w:rPr>
            </w:pPr>
            <w:r w:rsidRPr="00EE50BB">
              <w:rPr>
                <w:rFonts w:ascii="GHEA Grapalat" w:hAnsi="GHEA Grapalat"/>
              </w:rPr>
              <w:lastRenderedPageBreak/>
              <w:t>37-րդ կետ</w:t>
            </w:r>
          </w:p>
        </w:tc>
        <w:tc>
          <w:tcPr>
            <w:tcW w:w="593"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rsidP="00F065F1">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jc w:val="center"/>
              <w:rPr>
                <w:rFonts w:ascii="GHEA Grapalat" w:hAnsi="GHEA Grapalat"/>
                <w:lang w:val="en-US"/>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F065F1" w:rsidRPr="00EE50BB" w:rsidRDefault="00F065F1">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tcPr>
          <w:p w:rsidR="00F065F1" w:rsidRPr="00EE50BB" w:rsidRDefault="00F065F1">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tcPr>
          <w:p w:rsidR="00F065F1" w:rsidRPr="00EE50BB" w:rsidRDefault="00F065F1">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tcPr>
          <w:p w:rsidR="00F065F1" w:rsidRPr="00EE50BB" w:rsidRDefault="00F065F1">
            <w:pPr>
              <w:rPr>
                <w:rFonts w:ascii="GHEA Grapalat" w:hAnsi="GHEA Grapalat"/>
                <w:highlight w:val="yellow"/>
              </w:rPr>
            </w:pPr>
          </w:p>
        </w:tc>
      </w:tr>
      <w:tr w:rsidR="00F065F1"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jc w:val="center"/>
              <w:rPr>
                <w:rFonts w:ascii="GHEA Grapalat" w:hAnsi="GHEA Grapalat"/>
              </w:rPr>
            </w:pPr>
            <w:r w:rsidRPr="00EE50BB">
              <w:rPr>
                <w:rFonts w:ascii="GHEA Grapalat" w:hAnsi="GHEA Grapalat"/>
              </w:rPr>
              <w:lastRenderedPageBreak/>
              <w:t>4.15</w:t>
            </w:r>
          </w:p>
        </w:tc>
        <w:tc>
          <w:tcPr>
            <w:tcW w:w="1741"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ind w:firstLine="288"/>
              <w:jc w:val="both"/>
              <w:rPr>
                <w:rFonts w:ascii="GHEA Grapalat" w:hAnsi="GHEA Grapalat"/>
              </w:rPr>
            </w:pPr>
            <w:r w:rsidRPr="00EE50BB">
              <w:rPr>
                <w:rFonts w:ascii="GHEA Grapalat" w:hAnsi="GHEA Grapalat"/>
              </w:rPr>
              <w:t>Արդյո՞ք,  գազաբալոնային սարքավորումների կառուցվածքը  ապահովում է ավտոտրանսպորտային միջոցի հուսալի գործարկումը գազով` 5</w:t>
            </w:r>
            <w:r w:rsidRPr="00EE50BB">
              <w:rPr>
                <w:rFonts w:ascii="GHEA Grapalat" w:hAnsi="GHEA Grapalat"/>
                <w:vertAlign w:val="superscript"/>
              </w:rPr>
              <w:t>0</w:t>
            </w:r>
            <w:r w:rsidRPr="00EE50BB">
              <w:rPr>
                <w:rFonts w:ascii="GHEA Grapalat" w:hAnsi="GHEA Grapalat"/>
              </w:rPr>
              <w:t xml:space="preserve">C-ից բարձր շրջակա օդի ջերմաստիճանի դեպքում: </w:t>
            </w:r>
          </w:p>
        </w:tc>
        <w:tc>
          <w:tcPr>
            <w:tcW w:w="633"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jc w:val="center"/>
              <w:rPr>
                <w:rFonts w:ascii="GHEA Grapalat" w:hAnsi="GHEA Grapalat"/>
              </w:rPr>
            </w:pPr>
            <w:r w:rsidRPr="00EE50BB">
              <w:rPr>
                <w:rFonts w:ascii="GHEA Grapalat" w:hAnsi="GHEA Grapalat"/>
              </w:rPr>
              <w:t>38-րդ կետ</w:t>
            </w:r>
          </w:p>
        </w:tc>
        <w:tc>
          <w:tcPr>
            <w:tcW w:w="593"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rsidP="00F065F1">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jc w:val="center"/>
              <w:rPr>
                <w:rFonts w:ascii="GHEA Grapalat" w:hAnsi="GHEA Grapalat"/>
                <w:lang w:val="en-US"/>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F065F1" w:rsidRPr="00EE50BB" w:rsidRDefault="00F065F1">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tcPr>
          <w:p w:rsidR="00F065F1" w:rsidRPr="00EE50BB" w:rsidRDefault="00F065F1">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tcPr>
          <w:p w:rsidR="00F065F1" w:rsidRPr="00EE50BB" w:rsidRDefault="00F065F1">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tcPr>
          <w:p w:rsidR="00F065F1" w:rsidRPr="00EE50BB" w:rsidRDefault="00F065F1">
            <w:pPr>
              <w:rPr>
                <w:rFonts w:ascii="GHEA Grapalat" w:hAnsi="GHEA Grapalat"/>
                <w:highlight w:val="yellow"/>
              </w:rPr>
            </w:pPr>
          </w:p>
        </w:tc>
      </w:tr>
      <w:tr w:rsidR="00F065F1"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jc w:val="center"/>
              <w:rPr>
                <w:rFonts w:ascii="GHEA Grapalat" w:hAnsi="GHEA Grapalat"/>
              </w:rPr>
            </w:pPr>
            <w:r w:rsidRPr="00EE50BB">
              <w:rPr>
                <w:rFonts w:ascii="GHEA Grapalat" w:hAnsi="GHEA Grapalat"/>
              </w:rPr>
              <w:t>4.16</w:t>
            </w:r>
          </w:p>
        </w:tc>
        <w:tc>
          <w:tcPr>
            <w:tcW w:w="1741"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ind w:firstLine="288"/>
              <w:jc w:val="both"/>
              <w:rPr>
                <w:rFonts w:ascii="GHEA Grapalat" w:hAnsi="GHEA Grapalat"/>
              </w:rPr>
            </w:pPr>
            <w:r w:rsidRPr="00EE50BB">
              <w:rPr>
                <w:rFonts w:ascii="GHEA Grapalat" w:hAnsi="GHEA Grapalat"/>
              </w:rPr>
              <w:t>Արդյո՞ք,  5</w:t>
            </w:r>
            <w:r w:rsidRPr="00EE50BB">
              <w:rPr>
                <w:rFonts w:ascii="GHEA Grapalat" w:hAnsi="GHEA Grapalat"/>
                <w:vertAlign w:val="superscript"/>
              </w:rPr>
              <w:t>0</w:t>
            </w:r>
            <w:r w:rsidRPr="00EE50BB">
              <w:rPr>
                <w:rFonts w:ascii="GHEA Grapalat" w:hAnsi="GHEA Grapalat"/>
              </w:rPr>
              <w:t>C-ից ցածր շրջակա միջավայրի ջերմաստիճանի դեպքում գազաբալոնային ավտոտրանսպորտային միջոցների շարժիչների գործարկումը կարող է իրականացվել նավթային վառելիքով (բենզին կամ դիզելային):</w:t>
            </w:r>
          </w:p>
        </w:tc>
        <w:tc>
          <w:tcPr>
            <w:tcW w:w="633"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jc w:val="center"/>
              <w:rPr>
                <w:rFonts w:ascii="GHEA Grapalat" w:hAnsi="GHEA Grapalat"/>
              </w:rPr>
            </w:pPr>
            <w:r w:rsidRPr="00EE50BB">
              <w:rPr>
                <w:rFonts w:ascii="GHEA Grapalat" w:hAnsi="GHEA Grapalat"/>
              </w:rPr>
              <w:t>38-րդ կետ</w:t>
            </w:r>
          </w:p>
        </w:tc>
        <w:tc>
          <w:tcPr>
            <w:tcW w:w="593"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rsidP="00F065F1">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F065F1" w:rsidRPr="00EE50BB" w:rsidRDefault="00F065F1">
            <w:pPr>
              <w:jc w:val="center"/>
              <w:rPr>
                <w:rFonts w:ascii="GHEA Grapalat" w:hAnsi="GHEA Grapalat"/>
                <w:highlight w:val="yellow"/>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F065F1" w:rsidRPr="00EE50BB" w:rsidRDefault="00F065F1">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tcPr>
          <w:p w:rsidR="00F065F1" w:rsidRPr="00EE50BB" w:rsidRDefault="00F065F1">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tcPr>
          <w:p w:rsidR="00F065F1" w:rsidRPr="00EE50BB" w:rsidRDefault="00F065F1">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tcPr>
          <w:p w:rsidR="00F065F1" w:rsidRPr="00EE50BB" w:rsidRDefault="00F065F1">
            <w:pPr>
              <w:rPr>
                <w:rFonts w:ascii="GHEA Grapalat" w:hAnsi="GHEA Grapalat"/>
                <w:highlight w:val="yellow"/>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5.</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both"/>
              <w:rPr>
                <w:rFonts w:ascii="GHEA Grapalat" w:hAnsi="GHEA Grapalat"/>
              </w:rPr>
            </w:pPr>
            <w:r w:rsidRPr="00EE50BB">
              <w:rPr>
                <w:rFonts w:ascii="GHEA Grapalat" w:hAnsi="GHEA Grapalat"/>
              </w:rPr>
              <w:t>Արդյո՞ք,  պահպանվում  են   գազաբալոնային սարքավորումների տեղադրումից հետո ավտոտրանսպորտային միջոցներին ներկայացվող ներքոհիշյալ տեխնիկական պահանջները՝</w:t>
            </w:r>
          </w:p>
        </w:tc>
        <w:tc>
          <w:tcPr>
            <w:tcW w:w="63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 xml:space="preserve">ՀՀ կառավարության 2005 թվականի սեպտեմբերի  </w:t>
            </w:r>
            <w:r w:rsidR="00BD7CAB" w:rsidRPr="00EE50BB">
              <w:rPr>
                <w:rFonts w:ascii="GHEA Grapalat" w:hAnsi="GHEA Grapalat"/>
              </w:rPr>
              <w:t xml:space="preserve">  </w:t>
            </w:r>
            <w:r w:rsidRPr="00EE50BB">
              <w:rPr>
                <w:rFonts w:ascii="GHEA Grapalat" w:hAnsi="GHEA Grapalat"/>
              </w:rPr>
              <w:t xml:space="preserve">28-ի N 2388-Ն </w:t>
            </w:r>
            <w:r w:rsidR="00BD7CAB" w:rsidRPr="00EE50BB">
              <w:rPr>
                <w:rFonts w:ascii="GHEA Grapalat" w:hAnsi="GHEA Grapalat"/>
              </w:rPr>
              <w:t>որոշ</w:t>
            </w:r>
            <w:proofErr w:type="spellStart"/>
            <w:r w:rsidR="00BD7CAB" w:rsidRPr="00EE50BB">
              <w:rPr>
                <w:rFonts w:ascii="GHEA Grapalat" w:hAnsi="GHEA Grapalat"/>
                <w:lang w:val="en-US"/>
              </w:rPr>
              <w:t>մամբ</w:t>
            </w:r>
            <w:proofErr w:type="spellEnd"/>
            <w:r w:rsidR="00BD7CAB" w:rsidRPr="00EE50BB">
              <w:rPr>
                <w:rFonts w:ascii="GHEA Grapalat" w:hAnsi="GHEA Grapalat"/>
              </w:rPr>
              <w:t xml:space="preserve"> </w:t>
            </w:r>
            <w:proofErr w:type="spellStart"/>
            <w:r w:rsidR="00BD7CAB" w:rsidRPr="00EE50BB">
              <w:rPr>
                <w:rFonts w:ascii="GHEA Grapalat" w:hAnsi="GHEA Grapalat"/>
                <w:lang w:val="en-US"/>
              </w:rPr>
              <w:t>հաստատված</w:t>
            </w:r>
            <w:proofErr w:type="spellEnd"/>
            <w:r w:rsidR="00BD7CAB" w:rsidRPr="00EE50BB">
              <w:rPr>
                <w:rFonts w:ascii="GHEA Grapalat" w:hAnsi="GHEA Grapalat"/>
              </w:rPr>
              <w:t xml:space="preserve"> </w:t>
            </w:r>
            <w:proofErr w:type="spellStart"/>
            <w:r w:rsidR="00BD7CAB" w:rsidRPr="00EE50BB">
              <w:rPr>
                <w:rFonts w:ascii="GHEA Grapalat" w:hAnsi="GHEA Grapalat"/>
                <w:lang w:val="en-US"/>
              </w:rPr>
              <w:t>կանոնակարգի</w:t>
            </w:r>
            <w:proofErr w:type="spellEnd"/>
            <w:r w:rsidR="00BD7CAB" w:rsidRPr="00EE50BB">
              <w:rPr>
                <w:rFonts w:ascii="GHEA Grapalat" w:hAnsi="GHEA Grapalat"/>
              </w:rPr>
              <w:t xml:space="preserve">                  </w:t>
            </w:r>
            <w:r w:rsidRPr="00EE50BB">
              <w:rPr>
                <w:rFonts w:ascii="GHEA Grapalat" w:hAnsi="GHEA Grapalat"/>
              </w:rPr>
              <w:t xml:space="preserve">VI-րդ գլուխ                       </w:t>
            </w: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rPr>
                <w:sz w:val="20"/>
                <w:szCs w:val="20"/>
              </w:rPr>
            </w:pPr>
          </w:p>
        </w:tc>
        <w:tc>
          <w:tcPr>
            <w:tcW w:w="277"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highlight w:val="yellow"/>
              </w:rPr>
            </w:pPr>
          </w:p>
        </w:tc>
      </w:tr>
      <w:tr w:rsidR="007E78DA"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7E78DA" w:rsidRPr="00EE50BB" w:rsidRDefault="007E78DA">
            <w:pPr>
              <w:jc w:val="center"/>
              <w:rPr>
                <w:rFonts w:ascii="GHEA Grapalat" w:hAnsi="GHEA Grapalat"/>
              </w:rPr>
            </w:pPr>
            <w:r w:rsidRPr="00EE50BB">
              <w:rPr>
                <w:rFonts w:ascii="GHEA Grapalat" w:hAnsi="GHEA Grapalat"/>
              </w:rPr>
              <w:t>5.1</w:t>
            </w:r>
          </w:p>
        </w:tc>
        <w:tc>
          <w:tcPr>
            <w:tcW w:w="1741" w:type="pct"/>
            <w:tcBorders>
              <w:top w:val="single" w:sz="4" w:space="0" w:color="000000"/>
              <w:left w:val="single" w:sz="4" w:space="0" w:color="000000"/>
              <w:bottom w:val="single" w:sz="4" w:space="0" w:color="000000"/>
              <w:right w:val="single" w:sz="4" w:space="0" w:color="000000"/>
            </w:tcBorders>
            <w:hideMark/>
          </w:tcPr>
          <w:p w:rsidR="007E78DA" w:rsidRPr="00EE50BB" w:rsidRDefault="007E78DA">
            <w:pPr>
              <w:ind w:firstLine="288"/>
              <w:jc w:val="both"/>
              <w:rPr>
                <w:rFonts w:ascii="GHEA Grapalat" w:hAnsi="GHEA Grapalat"/>
              </w:rPr>
            </w:pPr>
            <w:r w:rsidRPr="00EE50BB">
              <w:rPr>
                <w:rFonts w:ascii="GHEA Grapalat" w:hAnsi="GHEA Grapalat"/>
              </w:rPr>
              <w:t>Արդյո՞ք,  ավտոտրանսպորտային միջոցների վրա գազաբալոնային սարքավորումների տեղադրումից հետո  փորձարկվում են դրանց գազավառելիքային սնման համակարգի ագրեգատների և հանգույցների միացումների հերմետիկությունն ու ամրությունը,  սեղմված բնական գազի համար` մինչև 19,6 ՄՊա, հեղուկացված նավթային գազի համար` մինչև 1,6 ՄՊա ճնշման տակ:</w:t>
            </w:r>
          </w:p>
        </w:tc>
        <w:tc>
          <w:tcPr>
            <w:tcW w:w="633" w:type="pct"/>
            <w:tcBorders>
              <w:top w:val="single" w:sz="4" w:space="0" w:color="000000"/>
              <w:left w:val="single" w:sz="4" w:space="0" w:color="000000"/>
              <w:bottom w:val="single" w:sz="4" w:space="0" w:color="000000"/>
              <w:right w:val="single" w:sz="4" w:space="0" w:color="000000"/>
            </w:tcBorders>
            <w:hideMark/>
          </w:tcPr>
          <w:p w:rsidR="007E78DA" w:rsidRPr="00EE50BB" w:rsidRDefault="007E78DA">
            <w:pPr>
              <w:jc w:val="center"/>
              <w:rPr>
                <w:rFonts w:ascii="GHEA Grapalat" w:hAnsi="GHEA Grapalat"/>
              </w:rPr>
            </w:pPr>
            <w:r w:rsidRPr="00EE50BB">
              <w:rPr>
                <w:rFonts w:ascii="GHEA Grapalat" w:hAnsi="GHEA Grapalat"/>
              </w:rPr>
              <w:t>54-րդ կետ</w:t>
            </w:r>
          </w:p>
        </w:tc>
        <w:tc>
          <w:tcPr>
            <w:tcW w:w="593" w:type="pct"/>
            <w:tcBorders>
              <w:top w:val="single" w:sz="4" w:space="0" w:color="000000"/>
              <w:left w:val="single" w:sz="4" w:space="0" w:color="000000"/>
              <w:bottom w:val="single" w:sz="4" w:space="0" w:color="000000"/>
              <w:right w:val="single" w:sz="4" w:space="0" w:color="000000"/>
            </w:tcBorders>
            <w:hideMark/>
          </w:tcPr>
          <w:p w:rsidR="007E78DA" w:rsidRPr="00EE50BB" w:rsidRDefault="007E78DA" w:rsidP="007E78DA">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7E78DA" w:rsidRPr="00EE50BB" w:rsidRDefault="007E78DA">
            <w:pPr>
              <w:jc w:val="center"/>
              <w:rPr>
                <w:rFonts w:ascii="GHEA Grapalat" w:hAnsi="GHEA Grapalat"/>
                <w:lang w:val="en-US"/>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7E78DA" w:rsidRPr="00EE50BB" w:rsidRDefault="007E78DA">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tcPr>
          <w:p w:rsidR="007E78DA" w:rsidRPr="00EE50BB" w:rsidRDefault="007E78DA">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tcPr>
          <w:p w:rsidR="007E78DA" w:rsidRPr="00EE50BB" w:rsidRDefault="007E78DA">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tcPr>
          <w:p w:rsidR="007E78DA" w:rsidRPr="00EE50BB" w:rsidRDefault="007E78DA">
            <w:pPr>
              <w:rPr>
                <w:rFonts w:ascii="GHEA Grapalat" w:hAnsi="GHEA Grapalat"/>
                <w:highlight w:val="yellow"/>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lastRenderedPageBreak/>
              <w:t>6.</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both"/>
              <w:rPr>
                <w:rFonts w:ascii="GHEA Grapalat" w:hAnsi="GHEA Grapalat"/>
              </w:rPr>
            </w:pPr>
            <w:r w:rsidRPr="00EE50BB">
              <w:rPr>
                <w:rFonts w:ascii="GHEA Grapalat" w:hAnsi="GHEA Grapalat"/>
              </w:rPr>
              <w:t>Արդյո՞ք,  պահպանվում են ավտոտրանսպորտային միջոցներն  ընդունելու և գազաբալոնային սարքավորումների տեղադրումից հետո պատվիրատուին հանձնելու ժամանակ հանձնման-ընդունման փաստաթղթերի ձևակերպման ներքոհիշյալ կանոնները՝</w:t>
            </w:r>
          </w:p>
        </w:tc>
        <w:tc>
          <w:tcPr>
            <w:tcW w:w="63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 xml:space="preserve">ՀՀ կառավարության 2005 թվականի սեպտեմբերի  </w:t>
            </w:r>
            <w:r w:rsidR="00BD7CAB" w:rsidRPr="00EE50BB">
              <w:rPr>
                <w:rFonts w:ascii="GHEA Grapalat" w:hAnsi="GHEA Grapalat"/>
              </w:rPr>
              <w:t xml:space="preserve">  </w:t>
            </w:r>
            <w:r w:rsidRPr="00EE50BB">
              <w:rPr>
                <w:rFonts w:ascii="GHEA Grapalat" w:hAnsi="GHEA Grapalat"/>
              </w:rPr>
              <w:t xml:space="preserve">28-ի N 2388-Ն </w:t>
            </w:r>
            <w:r w:rsidR="00BD7CAB" w:rsidRPr="00EE50BB">
              <w:rPr>
                <w:rFonts w:ascii="GHEA Grapalat" w:hAnsi="GHEA Grapalat"/>
              </w:rPr>
              <w:t>որոշ</w:t>
            </w:r>
            <w:proofErr w:type="spellStart"/>
            <w:r w:rsidR="00BD7CAB" w:rsidRPr="00EE50BB">
              <w:rPr>
                <w:rFonts w:ascii="GHEA Grapalat" w:hAnsi="GHEA Grapalat"/>
                <w:lang w:val="en-US"/>
              </w:rPr>
              <w:t>մամբ</w:t>
            </w:r>
            <w:proofErr w:type="spellEnd"/>
            <w:r w:rsidR="00BD7CAB" w:rsidRPr="00EE50BB">
              <w:rPr>
                <w:rFonts w:ascii="GHEA Grapalat" w:hAnsi="GHEA Grapalat"/>
              </w:rPr>
              <w:t xml:space="preserve"> </w:t>
            </w:r>
            <w:proofErr w:type="spellStart"/>
            <w:r w:rsidR="00BD7CAB" w:rsidRPr="00EE50BB">
              <w:rPr>
                <w:rFonts w:ascii="GHEA Grapalat" w:hAnsi="GHEA Grapalat"/>
                <w:lang w:val="en-US"/>
              </w:rPr>
              <w:t>հաստատված</w:t>
            </w:r>
            <w:proofErr w:type="spellEnd"/>
            <w:r w:rsidR="00BD7CAB" w:rsidRPr="00EE50BB">
              <w:rPr>
                <w:rFonts w:ascii="GHEA Grapalat" w:hAnsi="GHEA Grapalat"/>
              </w:rPr>
              <w:t xml:space="preserve"> </w:t>
            </w:r>
            <w:proofErr w:type="spellStart"/>
            <w:r w:rsidR="00BD7CAB" w:rsidRPr="00EE50BB">
              <w:rPr>
                <w:rFonts w:ascii="GHEA Grapalat" w:hAnsi="GHEA Grapalat"/>
                <w:lang w:val="en-US"/>
              </w:rPr>
              <w:t>կանոնակարգի</w:t>
            </w:r>
            <w:proofErr w:type="spellEnd"/>
            <w:r w:rsidR="00BD7CAB" w:rsidRPr="00EE50BB">
              <w:rPr>
                <w:rFonts w:ascii="GHEA Grapalat" w:hAnsi="GHEA Grapalat"/>
              </w:rPr>
              <w:t xml:space="preserve">                  </w:t>
            </w:r>
          </w:p>
          <w:p w:rsidR="00901759" w:rsidRPr="00EE50BB" w:rsidRDefault="00901759">
            <w:pPr>
              <w:jc w:val="center"/>
              <w:rPr>
                <w:rFonts w:ascii="GHEA Grapalat" w:hAnsi="GHEA Grapalat"/>
              </w:rPr>
            </w:pPr>
            <w:r w:rsidRPr="00EE50BB">
              <w:rPr>
                <w:rFonts w:ascii="GHEA Grapalat" w:hAnsi="GHEA Grapalat"/>
              </w:rPr>
              <w:t xml:space="preserve">      VII-րդ գլուխ               </w:t>
            </w: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p>
        </w:tc>
        <w:tc>
          <w:tcPr>
            <w:tcW w:w="277"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lang w:val="en-US"/>
              </w:rPr>
            </w:pP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highlight w:val="yellow"/>
              </w:rPr>
            </w:pPr>
          </w:p>
        </w:tc>
      </w:tr>
      <w:tr w:rsidR="001436CD"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1436CD" w:rsidRPr="00EE50BB" w:rsidRDefault="001436CD">
            <w:pPr>
              <w:jc w:val="center"/>
              <w:rPr>
                <w:rFonts w:ascii="GHEA Grapalat" w:hAnsi="GHEA Grapalat"/>
              </w:rPr>
            </w:pPr>
            <w:r w:rsidRPr="00EE50BB">
              <w:rPr>
                <w:rFonts w:ascii="GHEA Grapalat" w:hAnsi="GHEA Grapalat"/>
              </w:rPr>
              <w:t>6.1</w:t>
            </w:r>
          </w:p>
        </w:tc>
        <w:tc>
          <w:tcPr>
            <w:tcW w:w="1741" w:type="pct"/>
            <w:tcBorders>
              <w:top w:val="single" w:sz="4" w:space="0" w:color="000000"/>
              <w:left w:val="single" w:sz="4" w:space="0" w:color="000000"/>
              <w:bottom w:val="single" w:sz="4" w:space="0" w:color="000000"/>
              <w:right w:val="single" w:sz="4" w:space="0" w:color="000000"/>
            </w:tcBorders>
            <w:hideMark/>
          </w:tcPr>
          <w:p w:rsidR="001436CD" w:rsidRPr="00EE50BB" w:rsidRDefault="001436CD">
            <w:pPr>
              <w:ind w:firstLine="288"/>
              <w:jc w:val="both"/>
              <w:rPr>
                <w:rFonts w:ascii="GHEA Grapalat" w:hAnsi="GHEA Grapalat"/>
              </w:rPr>
            </w:pPr>
            <w:r w:rsidRPr="00EE50BB">
              <w:rPr>
                <w:rFonts w:ascii="GHEA Grapalat" w:hAnsi="GHEA Grapalat"/>
              </w:rPr>
              <w:t>գազաբալոնային սարքավորումների տեղադրման համար ավտոտրանսպորտային միջոցների հանձնման ժամանակ կազմվում է հանձնման-ընդունման ակտ:</w:t>
            </w:r>
          </w:p>
        </w:tc>
        <w:tc>
          <w:tcPr>
            <w:tcW w:w="633" w:type="pct"/>
            <w:tcBorders>
              <w:top w:val="single" w:sz="4" w:space="0" w:color="000000"/>
              <w:left w:val="single" w:sz="4" w:space="0" w:color="000000"/>
              <w:bottom w:val="single" w:sz="4" w:space="0" w:color="000000"/>
              <w:right w:val="single" w:sz="4" w:space="0" w:color="000000"/>
            </w:tcBorders>
            <w:hideMark/>
          </w:tcPr>
          <w:p w:rsidR="001436CD" w:rsidRPr="00EE50BB" w:rsidRDefault="001436CD">
            <w:pPr>
              <w:jc w:val="center"/>
              <w:rPr>
                <w:rFonts w:ascii="GHEA Grapalat" w:hAnsi="GHEA Grapalat"/>
              </w:rPr>
            </w:pPr>
            <w:r w:rsidRPr="00EE50BB">
              <w:rPr>
                <w:rFonts w:ascii="GHEA Grapalat" w:hAnsi="GHEA Grapalat"/>
              </w:rPr>
              <w:t>56-րդ կետ</w:t>
            </w:r>
          </w:p>
        </w:tc>
        <w:tc>
          <w:tcPr>
            <w:tcW w:w="593" w:type="pct"/>
            <w:tcBorders>
              <w:top w:val="single" w:sz="4" w:space="0" w:color="000000"/>
              <w:left w:val="single" w:sz="4" w:space="0" w:color="000000"/>
              <w:bottom w:val="single" w:sz="4" w:space="0" w:color="000000"/>
              <w:right w:val="single" w:sz="4" w:space="0" w:color="000000"/>
            </w:tcBorders>
            <w:hideMark/>
          </w:tcPr>
          <w:p w:rsidR="001436CD" w:rsidRPr="00EE50BB" w:rsidRDefault="001436CD" w:rsidP="001436CD">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1436CD" w:rsidRPr="00EE50BB" w:rsidRDefault="001436CD">
            <w:pPr>
              <w:jc w:val="center"/>
              <w:rPr>
                <w:rFonts w:ascii="GHEA Grapalat" w:hAnsi="GHEA Grapalat"/>
                <w:lang w:val="en-US"/>
              </w:rPr>
            </w:pPr>
            <w:r w:rsidRPr="00EE50BB">
              <w:rPr>
                <w:rFonts w:ascii="GHEA Grapalat" w:hAnsi="GHEA Grapalat"/>
                <w:lang w:val="en-US"/>
              </w:rPr>
              <w:t>1,0</w:t>
            </w:r>
          </w:p>
        </w:tc>
        <w:tc>
          <w:tcPr>
            <w:tcW w:w="436" w:type="pct"/>
            <w:tcBorders>
              <w:top w:val="single" w:sz="4" w:space="0" w:color="000000"/>
              <w:left w:val="single" w:sz="4" w:space="0" w:color="000000"/>
              <w:bottom w:val="single" w:sz="4" w:space="0" w:color="000000"/>
              <w:right w:val="single" w:sz="4" w:space="0" w:color="000000"/>
            </w:tcBorders>
          </w:tcPr>
          <w:p w:rsidR="001436CD" w:rsidRPr="00EE50BB" w:rsidRDefault="001436CD">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tcPr>
          <w:p w:rsidR="001436CD" w:rsidRPr="00EE50BB" w:rsidRDefault="001436CD">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tcPr>
          <w:p w:rsidR="001436CD" w:rsidRPr="00EE50BB" w:rsidRDefault="001436CD">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tcPr>
          <w:p w:rsidR="001436CD" w:rsidRPr="00EE50BB" w:rsidRDefault="001436CD">
            <w:pPr>
              <w:rPr>
                <w:rFonts w:ascii="GHEA Grapalat" w:hAnsi="GHEA Grapalat"/>
                <w:highlight w:val="yellow"/>
              </w:rPr>
            </w:pPr>
          </w:p>
        </w:tc>
      </w:tr>
      <w:tr w:rsidR="001436CD"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1436CD" w:rsidRPr="00EE50BB" w:rsidRDefault="001436CD">
            <w:pPr>
              <w:jc w:val="center"/>
              <w:rPr>
                <w:rFonts w:ascii="GHEA Grapalat" w:hAnsi="GHEA Grapalat"/>
              </w:rPr>
            </w:pPr>
            <w:r w:rsidRPr="00EE50BB">
              <w:rPr>
                <w:rFonts w:ascii="GHEA Grapalat" w:hAnsi="GHEA Grapalat"/>
              </w:rPr>
              <w:t>6.2</w:t>
            </w:r>
          </w:p>
        </w:tc>
        <w:tc>
          <w:tcPr>
            <w:tcW w:w="1741" w:type="pct"/>
            <w:tcBorders>
              <w:top w:val="single" w:sz="4" w:space="0" w:color="000000"/>
              <w:left w:val="single" w:sz="4" w:space="0" w:color="000000"/>
              <w:bottom w:val="single" w:sz="4" w:space="0" w:color="000000"/>
              <w:right w:val="single" w:sz="4" w:space="0" w:color="000000"/>
            </w:tcBorders>
            <w:hideMark/>
          </w:tcPr>
          <w:p w:rsidR="001436CD" w:rsidRPr="00EE50BB" w:rsidRDefault="001436CD">
            <w:pPr>
              <w:ind w:firstLine="288"/>
              <w:jc w:val="both"/>
              <w:rPr>
                <w:rFonts w:ascii="GHEA Grapalat" w:hAnsi="GHEA Grapalat"/>
              </w:rPr>
            </w:pPr>
            <w:r w:rsidRPr="00EE50BB">
              <w:rPr>
                <w:rFonts w:ascii="GHEA Grapalat" w:hAnsi="GHEA Grapalat"/>
              </w:rPr>
              <w:t xml:space="preserve">հանձնման-ընդունման ակտն ստորագրվում է պատվիրատու կազմակերպության ներկայացուցչի (քաղաքացու) և ավտոտրանսպորտային միջոցի վրա գազաբալոնային սարքավորումներ տեղադրող կազմակերպության ղեկավարի կողմից և վավերացվում վերջինիս կնիքով: </w:t>
            </w:r>
          </w:p>
        </w:tc>
        <w:tc>
          <w:tcPr>
            <w:tcW w:w="633" w:type="pct"/>
            <w:tcBorders>
              <w:top w:val="single" w:sz="4" w:space="0" w:color="000000"/>
              <w:left w:val="single" w:sz="4" w:space="0" w:color="000000"/>
              <w:bottom w:val="single" w:sz="4" w:space="0" w:color="000000"/>
              <w:right w:val="single" w:sz="4" w:space="0" w:color="000000"/>
            </w:tcBorders>
            <w:hideMark/>
          </w:tcPr>
          <w:p w:rsidR="001436CD" w:rsidRPr="00EE50BB" w:rsidRDefault="001436CD">
            <w:pPr>
              <w:jc w:val="center"/>
              <w:rPr>
                <w:rFonts w:ascii="GHEA Grapalat" w:hAnsi="GHEA Grapalat"/>
              </w:rPr>
            </w:pPr>
            <w:r w:rsidRPr="00EE50BB">
              <w:rPr>
                <w:rFonts w:ascii="GHEA Grapalat" w:hAnsi="GHEA Grapalat"/>
              </w:rPr>
              <w:t>57-րդ կետ</w:t>
            </w:r>
          </w:p>
        </w:tc>
        <w:tc>
          <w:tcPr>
            <w:tcW w:w="593" w:type="pct"/>
            <w:tcBorders>
              <w:top w:val="single" w:sz="4" w:space="0" w:color="000000"/>
              <w:left w:val="single" w:sz="4" w:space="0" w:color="000000"/>
              <w:bottom w:val="single" w:sz="4" w:space="0" w:color="000000"/>
              <w:right w:val="single" w:sz="4" w:space="0" w:color="000000"/>
            </w:tcBorders>
            <w:hideMark/>
          </w:tcPr>
          <w:p w:rsidR="001436CD" w:rsidRPr="00EE50BB" w:rsidRDefault="001436CD" w:rsidP="001436CD">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1436CD" w:rsidRPr="00EE50BB" w:rsidRDefault="001436CD">
            <w:pPr>
              <w:jc w:val="center"/>
              <w:rPr>
                <w:rFonts w:ascii="GHEA Grapalat" w:hAnsi="GHEA Grapalat"/>
                <w:highlight w:val="yellow"/>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1436CD" w:rsidRPr="00EE50BB" w:rsidRDefault="001436CD">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tcPr>
          <w:p w:rsidR="001436CD" w:rsidRPr="00EE50BB" w:rsidRDefault="001436CD">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tcPr>
          <w:p w:rsidR="001436CD" w:rsidRPr="00EE50BB" w:rsidRDefault="001436CD">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tcPr>
          <w:p w:rsidR="001436CD" w:rsidRPr="00EE50BB" w:rsidRDefault="001436CD">
            <w:pPr>
              <w:rPr>
                <w:rFonts w:ascii="GHEA Grapalat" w:hAnsi="GHEA Grapalat"/>
                <w:highlight w:val="yellow"/>
              </w:rPr>
            </w:pPr>
          </w:p>
        </w:tc>
      </w:tr>
      <w:tr w:rsidR="001436CD"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1436CD" w:rsidRPr="00EE50BB" w:rsidRDefault="001436CD">
            <w:pPr>
              <w:jc w:val="center"/>
              <w:rPr>
                <w:rFonts w:ascii="GHEA Grapalat" w:hAnsi="GHEA Grapalat"/>
              </w:rPr>
            </w:pPr>
            <w:r w:rsidRPr="00EE50BB">
              <w:rPr>
                <w:rFonts w:ascii="GHEA Grapalat" w:hAnsi="GHEA Grapalat"/>
              </w:rPr>
              <w:t>6.2.1</w:t>
            </w:r>
          </w:p>
        </w:tc>
        <w:tc>
          <w:tcPr>
            <w:tcW w:w="1741" w:type="pct"/>
            <w:tcBorders>
              <w:top w:val="single" w:sz="4" w:space="0" w:color="000000"/>
              <w:left w:val="single" w:sz="4" w:space="0" w:color="000000"/>
              <w:bottom w:val="single" w:sz="4" w:space="0" w:color="000000"/>
              <w:right w:val="single" w:sz="4" w:space="0" w:color="000000"/>
            </w:tcBorders>
            <w:hideMark/>
          </w:tcPr>
          <w:p w:rsidR="001436CD" w:rsidRPr="00EE50BB" w:rsidRDefault="001436CD">
            <w:pPr>
              <w:ind w:firstLine="288"/>
              <w:jc w:val="both"/>
              <w:rPr>
                <w:rFonts w:ascii="GHEA Grapalat" w:hAnsi="GHEA Grapalat"/>
              </w:rPr>
            </w:pPr>
            <w:r w:rsidRPr="00EE50BB">
              <w:rPr>
                <w:rFonts w:ascii="GHEA Grapalat" w:hAnsi="GHEA Grapalat"/>
              </w:rPr>
              <w:t>դիզելային շարժիչով ավտոտրանսպորտային միջոցի համար հանձնման-ընդունման ակտին  կցվում է բարձր ճնշման վառելիքի պոմպի և վառելիքային բոցամուղերի ստուգման ակտը:</w:t>
            </w:r>
          </w:p>
        </w:tc>
        <w:tc>
          <w:tcPr>
            <w:tcW w:w="633" w:type="pct"/>
            <w:tcBorders>
              <w:top w:val="single" w:sz="4" w:space="0" w:color="000000"/>
              <w:left w:val="single" w:sz="4" w:space="0" w:color="000000"/>
              <w:bottom w:val="single" w:sz="4" w:space="0" w:color="000000"/>
              <w:right w:val="single" w:sz="4" w:space="0" w:color="000000"/>
            </w:tcBorders>
            <w:hideMark/>
          </w:tcPr>
          <w:p w:rsidR="001436CD" w:rsidRPr="00EE50BB" w:rsidRDefault="001436CD">
            <w:pPr>
              <w:jc w:val="center"/>
              <w:rPr>
                <w:rFonts w:ascii="GHEA Grapalat" w:hAnsi="GHEA Grapalat"/>
              </w:rPr>
            </w:pPr>
            <w:r w:rsidRPr="00EE50BB">
              <w:rPr>
                <w:rFonts w:ascii="GHEA Grapalat" w:hAnsi="GHEA Grapalat"/>
              </w:rPr>
              <w:t>57-րդ կետ</w:t>
            </w:r>
          </w:p>
        </w:tc>
        <w:tc>
          <w:tcPr>
            <w:tcW w:w="593" w:type="pct"/>
            <w:tcBorders>
              <w:top w:val="single" w:sz="4" w:space="0" w:color="000000"/>
              <w:left w:val="single" w:sz="4" w:space="0" w:color="000000"/>
              <w:bottom w:val="single" w:sz="4" w:space="0" w:color="000000"/>
              <w:right w:val="single" w:sz="4" w:space="0" w:color="000000"/>
            </w:tcBorders>
            <w:hideMark/>
          </w:tcPr>
          <w:p w:rsidR="001436CD" w:rsidRPr="00EE50BB" w:rsidRDefault="001436CD" w:rsidP="001436CD">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1436CD" w:rsidRPr="00EE50BB" w:rsidRDefault="001436CD">
            <w:pPr>
              <w:jc w:val="center"/>
              <w:rPr>
                <w:rFonts w:ascii="GHEA Grapalat" w:hAnsi="GHEA Grapalat"/>
                <w:lang w:val="en-US"/>
              </w:rPr>
            </w:pPr>
            <w:r w:rsidRPr="00EE50BB">
              <w:rPr>
                <w:rFonts w:ascii="GHEA Grapalat" w:hAnsi="GHEA Grapalat"/>
                <w:lang w:val="en-US"/>
              </w:rPr>
              <w:t>0,25</w:t>
            </w:r>
          </w:p>
        </w:tc>
        <w:tc>
          <w:tcPr>
            <w:tcW w:w="436" w:type="pct"/>
            <w:tcBorders>
              <w:top w:val="single" w:sz="4" w:space="0" w:color="000000"/>
              <w:left w:val="single" w:sz="4" w:space="0" w:color="000000"/>
              <w:bottom w:val="single" w:sz="4" w:space="0" w:color="000000"/>
              <w:right w:val="single" w:sz="4" w:space="0" w:color="000000"/>
            </w:tcBorders>
          </w:tcPr>
          <w:p w:rsidR="001436CD" w:rsidRPr="00EE50BB" w:rsidRDefault="001436CD">
            <w:pPr>
              <w:jc w:val="center"/>
              <w:rPr>
                <w:rFonts w:ascii="GHEA Grapalat" w:hAnsi="GHEA Grapalat"/>
                <w:highlight w:val="yellow"/>
              </w:rPr>
            </w:pPr>
          </w:p>
        </w:tc>
        <w:tc>
          <w:tcPr>
            <w:tcW w:w="197" w:type="pct"/>
            <w:tcBorders>
              <w:top w:val="single" w:sz="4" w:space="0" w:color="000000"/>
              <w:left w:val="single" w:sz="4" w:space="0" w:color="000000"/>
              <w:bottom w:val="single" w:sz="4" w:space="0" w:color="000000"/>
              <w:right w:val="single" w:sz="4" w:space="0" w:color="000000"/>
            </w:tcBorders>
          </w:tcPr>
          <w:p w:rsidR="001436CD" w:rsidRPr="00EE50BB" w:rsidRDefault="001436CD">
            <w:pPr>
              <w:rPr>
                <w:rFonts w:ascii="GHEA Grapalat" w:hAnsi="GHEA Grapalat"/>
                <w:highlight w:val="yellow"/>
              </w:rPr>
            </w:pPr>
          </w:p>
        </w:tc>
        <w:tc>
          <w:tcPr>
            <w:tcW w:w="159" w:type="pct"/>
            <w:tcBorders>
              <w:top w:val="single" w:sz="4" w:space="0" w:color="000000"/>
              <w:left w:val="single" w:sz="4" w:space="0" w:color="000000"/>
              <w:bottom w:val="single" w:sz="4" w:space="0" w:color="000000"/>
              <w:right w:val="single" w:sz="4" w:space="0" w:color="000000"/>
            </w:tcBorders>
          </w:tcPr>
          <w:p w:rsidR="001436CD" w:rsidRPr="00EE50BB" w:rsidRDefault="001436CD">
            <w:pPr>
              <w:rPr>
                <w:rFonts w:ascii="GHEA Grapalat" w:hAnsi="GHEA Grapalat"/>
                <w:highlight w:val="yellow"/>
              </w:rPr>
            </w:pPr>
          </w:p>
        </w:tc>
        <w:tc>
          <w:tcPr>
            <w:tcW w:w="686" w:type="pct"/>
            <w:tcBorders>
              <w:top w:val="single" w:sz="4" w:space="0" w:color="000000"/>
              <w:left w:val="single" w:sz="4" w:space="0" w:color="000000"/>
              <w:bottom w:val="single" w:sz="4" w:space="0" w:color="000000"/>
              <w:right w:val="single" w:sz="4" w:space="0" w:color="000000"/>
            </w:tcBorders>
          </w:tcPr>
          <w:p w:rsidR="001436CD" w:rsidRPr="00EE50BB" w:rsidRDefault="001436CD">
            <w:pPr>
              <w:rPr>
                <w:rFonts w:ascii="GHEA Grapalat" w:hAnsi="GHEA Grapalat"/>
                <w:highlight w:val="yellow"/>
              </w:rPr>
            </w:pPr>
          </w:p>
        </w:tc>
      </w:tr>
      <w:tr w:rsidR="00664D1D"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64D1D" w:rsidRPr="00EE50BB" w:rsidRDefault="00664D1D" w:rsidP="00A773B8">
            <w:pPr>
              <w:jc w:val="center"/>
              <w:rPr>
                <w:rFonts w:ascii="GHEA Grapalat" w:hAnsi="GHEA Grapalat"/>
                <w:lang w:val="en-US"/>
              </w:rPr>
            </w:pPr>
            <w:r w:rsidRPr="00EE50BB">
              <w:rPr>
                <w:rFonts w:ascii="GHEA Grapalat" w:hAnsi="GHEA Grapalat"/>
              </w:rPr>
              <w:t>6.</w:t>
            </w:r>
            <w:r w:rsidR="00A773B8" w:rsidRPr="00EE50BB">
              <w:rPr>
                <w:rFonts w:ascii="GHEA Grapalat" w:hAnsi="GHEA Grapalat"/>
                <w:lang w:val="en-US"/>
              </w:rPr>
              <w:t>3</w:t>
            </w:r>
          </w:p>
        </w:tc>
        <w:tc>
          <w:tcPr>
            <w:tcW w:w="1741" w:type="pct"/>
            <w:tcBorders>
              <w:top w:val="single" w:sz="4" w:space="0" w:color="000000"/>
              <w:left w:val="single" w:sz="4" w:space="0" w:color="000000"/>
              <w:bottom w:val="single" w:sz="4" w:space="0" w:color="000000"/>
              <w:right w:val="single" w:sz="4" w:space="0" w:color="000000"/>
            </w:tcBorders>
            <w:hideMark/>
          </w:tcPr>
          <w:p w:rsidR="00664D1D" w:rsidRPr="00EE50BB" w:rsidRDefault="00664D1D">
            <w:pPr>
              <w:ind w:firstLine="288"/>
              <w:jc w:val="both"/>
              <w:rPr>
                <w:rFonts w:ascii="GHEA Grapalat" w:hAnsi="GHEA Grapalat"/>
                <w:lang w:val="en-US"/>
              </w:rPr>
            </w:pPr>
            <w:r w:rsidRPr="00EE50BB">
              <w:rPr>
                <w:rFonts w:ascii="GHEA Grapalat" w:hAnsi="GHEA Grapalat"/>
              </w:rPr>
              <w:t>Արդյո՞ք</w:t>
            </w:r>
            <w:r w:rsidRPr="00EE50BB">
              <w:rPr>
                <w:rFonts w:ascii="GHEA Grapalat" w:hAnsi="GHEA Grapalat"/>
                <w:lang w:val="en-US"/>
              </w:rPr>
              <w:t xml:space="preserve">,  </w:t>
            </w:r>
            <w:r w:rsidRPr="00EE50BB">
              <w:rPr>
                <w:rFonts w:ascii="GHEA Grapalat" w:hAnsi="GHEA Grapalat"/>
              </w:rPr>
              <w:t>հանձնման</w:t>
            </w:r>
            <w:r w:rsidRPr="00EE50BB">
              <w:rPr>
                <w:rFonts w:ascii="GHEA Grapalat" w:hAnsi="GHEA Grapalat"/>
                <w:lang w:val="en-US"/>
              </w:rPr>
              <w:t>-</w:t>
            </w:r>
            <w:r w:rsidRPr="00EE50BB">
              <w:rPr>
                <w:rFonts w:ascii="GHEA Grapalat" w:hAnsi="GHEA Grapalat"/>
              </w:rPr>
              <w:t>ընդունման</w:t>
            </w:r>
            <w:r w:rsidRPr="00EE50BB">
              <w:rPr>
                <w:rFonts w:ascii="GHEA Grapalat" w:hAnsi="GHEA Grapalat"/>
                <w:lang w:val="en-US"/>
              </w:rPr>
              <w:t xml:space="preserve"> </w:t>
            </w:r>
            <w:r w:rsidRPr="00EE50BB">
              <w:rPr>
                <w:rFonts w:ascii="GHEA Grapalat" w:hAnsi="GHEA Grapalat"/>
              </w:rPr>
              <w:t>ակտը</w:t>
            </w:r>
            <w:r w:rsidRPr="00EE50BB">
              <w:rPr>
                <w:rFonts w:ascii="GHEA Grapalat" w:hAnsi="GHEA Grapalat"/>
                <w:lang w:val="en-US"/>
              </w:rPr>
              <w:t xml:space="preserve"> </w:t>
            </w:r>
            <w:r w:rsidRPr="00EE50BB">
              <w:rPr>
                <w:rFonts w:ascii="GHEA Grapalat" w:hAnsi="GHEA Grapalat"/>
              </w:rPr>
              <w:t>կազմվում</w:t>
            </w:r>
            <w:r w:rsidRPr="00EE50BB">
              <w:rPr>
                <w:rFonts w:ascii="GHEA Grapalat" w:hAnsi="GHEA Grapalat"/>
                <w:lang w:val="en-US"/>
              </w:rPr>
              <w:t xml:space="preserve"> </w:t>
            </w:r>
            <w:r w:rsidRPr="00EE50BB">
              <w:rPr>
                <w:rFonts w:ascii="GHEA Grapalat" w:hAnsi="GHEA Grapalat"/>
              </w:rPr>
              <w:t>է</w:t>
            </w:r>
            <w:r w:rsidRPr="00EE50BB">
              <w:rPr>
                <w:rFonts w:ascii="GHEA Grapalat" w:hAnsi="GHEA Grapalat"/>
                <w:lang w:val="en-US"/>
              </w:rPr>
              <w:t xml:space="preserve"> </w:t>
            </w:r>
            <w:r w:rsidRPr="00EE50BB">
              <w:rPr>
                <w:rFonts w:ascii="GHEA Grapalat" w:hAnsi="GHEA Grapalat"/>
              </w:rPr>
              <w:t>երկու</w:t>
            </w:r>
            <w:r w:rsidRPr="00EE50BB">
              <w:rPr>
                <w:rFonts w:ascii="GHEA Grapalat" w:hAnsi="GHEA Grapalat"/>
                <w:lang w:val="en-US"/>
              </w:rPr>
              <w:t xml:space="preserve"> </w:t>
            </w:r>
            <w:r w:rsidRPr="00EE50BB">
              <w:rPr>
                <w:rFonts w:ascii="GHEA Grapalat" w:hAnsi="GHEA Grapalat"/>
              </w:rPr>
              <w:t>օրինակից</w:t>
            </w:r>
            <w:r w:rsidRPr="00EE50BB">
              <w:rPr>
                <w:rFonts w:ascii="GHEA Grapalat" w:hAnsi="GHEA Grapalat"/>
                <w:lang w:val="en-US"/>
              </w:rPr>
              <w:t xml:space="preserve">, </w:t>
            </w:r>
            <w:r w:rsidRPr="00EE50BB">
              <w:rPr>
                <w:rFonts w:ascii="GHEA Grapalat" w:hAnsi="GHEA Grapalat"/>
              </w:rPr>
              <w:t>որոնցից</w:t>
            </w:r>
            <w:r w:rsidRPr="00EE50BB">
              <w:rPr>
                <w:rFonts w:ascii="GHEA Grapalat" w:hAnsi="GHEA Grapalat"/>
                <w:lang w:val="en-US"/>
              </w:rPr>
              <w:t xml:space="preserve"> </w:t>
            </w:r>
            <w:r w:rsidRPr="00EE50BB">
              <w:rPr>
                <w:rFonts w:ascii="GHEA Grapalat" w:hAnsi="GHEA Grapalat"/>
              </w:rPr>
              <w:t>մեկը</w:t>
            </w:r>
            <w:r w:rsidRPr="00EE50BB">
              <w:rPr>
                <w:rFonts w:ascii="GHEA Grapalat" w:hAnsi="GHEA Grapalat"/>
                <w:lang w:val="en-US"/>
              </w:rPr>
              <w:t xml:space="preserve"> </w:t>
            </w:r>
            <w:r w:rsidRPr="00EE50BB">
              <w:rPr>
                <w:rFonts w:ascii="GHEA Grapalat" w:hAnsi="GHEA Grapalat"/>
              </w:rPr>
              <w:t>մնում</w:t>
            </w:r>
            <w:r w:rsidRPr="00EE50BB">
              <w:rPr>
                <w:rFonts w:ascii="GHEA Grapalat" w:hAnsi="GHEA Grapalat"/>
                <w:lang w:val="en-US"/>
              </w:rPr>
              <w:t xml:space="preserve"> </w:t>
            </w:r>
            <w:r w:rsidRPr="00EE50BB">
              <w:rPr>
                <w:rFonts w:ascii="GHEA Grapalat" w:hAnsi="GHEA Grapalat"/>
              </w:rPr>
              <w:t>է</w:t>
            </w:r>
            <w:r w:rsidRPr="00EE50BB">
              <w:rPr>
                <w:rFonts w:ascii="GHEA Grapalat" w:hAnsi="GHEA Grapalat"/>
                <w:lang w:val="en-US"/>
              </w:rPr>
              <w:t xml:space="preserve"> </w:t>
            </w:r>
            <w:r w:rsidRPr="00EE50BB">
              <w:rPr>
                <w:rFonts w:ascii="GHEA Grapalat" w:hAnsi="GHEA Grapalat"/>
              </w:rPr>
              <w:t>ավտոտրանսպորտային</w:t>
            </w:r>
            <w:r w:rsidRPr="00EE50BB">
              <w:rPr>
                <w:rFonts w:ascii="GHEA Grapalat" w:hAnsi="GHEA Grapalat"/>
                <w:lang w:val="en-US"/>
              </w:rPr>
              <w:t xml:space="preserve"> </w:t>
            </w:r>
            <w:r w:rsidRPr="00EE50BB">
              <w:rPr>
                <w:rFonts w:ascii="GHEA Grapalat" w:hAnsi="GHEA Grapalat"/>
              </w:rPr>
              <w:t>միջոցի</w:t>
            </w:r>
            <w:r w:rsidRPr="00EE50BB">
              <w:rPr>
                <w:rFonts w:ascii="GHEA Grapalat" w:hAnsi="GHEA Grapalat"/>
                <w:lang w:val="en-US"/>
              </w:rPr>
              <w:t xml:space="preserve"> </w:t>
            </w:r>
            <w:r w:rsidRPr="00EE50BB">
              <w:rPr>
                <w:rFonts w:ascii="GHEA Grapalat" w:hAnsi="GHEA Grapalat"/>
              </w:rPr>
              <w:t>վրա</w:t>
            </w:r>
            <w:r w:rsidRPr="00EE50BB">
              <w:rPr>
                <w:rFonts w:ascii="GHEA Grapalat" w:hAnsi="GHEA Grapalat"/>
                <w:lang w:val="en-US"/>
              </w:rPr>
              <w:t xml:space="preserve">` </w:t>
            </w:r>
            <w:r w:rsidRPr="00EE50BB">
              <w:rPr>
                <w:rFonts w:ascii="GHEA Grapalat" w:hAnsi="GHEA Grapalat"/>
              </w:rPr>
              <w:t>գազաբալոնային</w:t>
            </w:r>
            <w:r w:rsidRPr="00EE50BB">
              <w:rPr>
                <w:rFonts w:ascii="GHEA Grapalat" w:hAnsi="GHEA Grapalat"/>
                <w:lang w:val="en-US"/>
              </w:rPr>
              <w:t xml:space="preserve"> </w:t>
            </w:r>
            <w:r w:rsidRPr="00EE50BB">
              <w:rPr>
                <w:rFonts w:ascii="GHEA Grapalat" w:hAnsi="GHEA Grapalat"/>
              </w:rPr>
              <w:t>սարքավորումների</w:t>
            </w:r>
            <w:r w:rsidRPr="00EE50BB">
              <w:rPr>
                <w:rFonts w:ascii="GHEA Grapalat" w:hAnsi="GHEA Grapalat"/>
                <w:lang w:val="en-US"/>
              </w:rPr>
              <w:t xml:space="preserve"> </w:t>
            </w:r>
            <w:r w:rsidRPr="00EE50BB">
              <w:rPr>
                <w:rFonts w:ascii="GHEA Grapalat" w:hAnsi="GHEA Grapalat"/>
              </w:rPr>
              <w:t>տեղադրում</w:t>
            </w:r>
            <w:r w:rsidRPr="00EE50BB">
              <w:rPr>
                <w:rFonts w:ascii="GHEA Grapalat" w:hAnsi="GHEA Grapalat"/>
                <w:lang w:val="en-US"/>
              </w:rPr>
              <w:t xml:space="preserve"> </w:t>
            </w:r>
            <w:r w:rsidRPr="00EE50BB">
              <w:rPr>
                <w:rFonts w:ascii="GHEA Grapalat" w:hAnsi="GHEA Grapalat"/>
              </w:rPr>
              <w:t>կատարող</w:t>
            </w:r>
            <w:r w:rsidRPr="00EE50BB">
              <w:rPr>
                <w:rFonts w:ascii="GHEA Grapalat" w:hAnsi="GHEA Grapalat"/>
                <w:lang w:val="en-US"/>
              </w:rPr>
              <w:t xml:space="preserve"> </w:t>
            </w:r>
            <w:r w:rsidRPr="00EE50BB">
              <w:rPr>
                <w:rFonts w:ascii="GHEA Grapalat" w:hAnsi="GHEA Grapalat"/>
              </w:rPr>
              <w:t>կազմակերպությունում</w:t>
            </w:r>
            <w:r w:rsidRPr="00EE50BB">
              <w:rPr>
                <w:rFonts w:ascii="GHEA Grapalat" w:hAnsi="GHEA Grapalat"/>
                <w:lang w:val="en-US"/>
              </w:rPr>
              <w:t xml:space="preserve">, </w:t>
            </w:r>
            <w:r w:rsidRPr="00EE50BB">
              <w:rPr>
                <w:rFonts w:ascii="GHEA Grapalat" w:hAnsi="GHEA Grapalat"/>
              </w:rPr>
              <w:t>իսկ</w:t>
            </w:r>
            <w:r w:rsidRPr="00EE50BB">
              <w:rPr>
                <w:rFonts w:ascii="GHEA Grapalat" w:hAnsi="GHEA Grapalat"/>
                <w:lang w:val="en-US"/>
              </w:rPr>
              <w:t xml:space="preserve"> </w:t>
            </w:r>
            <w:r w:rsidRPr="00EE50BB">
              <w:rPr>
                <w:rFonts w:ascii="GHEA Grapalat" w:hAnsi="GHEA Grapalat"/>
              </w:rPr>
              <w:t>երկրորդը</w:t>
            </w:r>
            <w:r w:rsidRPr="00EE50BB">
              <w:rPr>
                <w:rFonts w:ascii="GHEA Grapalat" w:hAnsi="GHEA Grapalat"/>
                <w:lang w:val="en-US"/>
              </w:rPr>
              <w:t xml:space="preserve"> </w:t>
            </w:r>
            <w:r w:rsidRPr="00EE50BB">
              <w:rPr>
                <w:rFonts w:ascii="GHEA Grapalat" w:hAnsi="GHEA Grapalat"/>
              </w:rPr>
              <w:lastRenderedPageBreak/>
              <w:t>տրվում</w:t>
            </w:r>
            <w:r w:rsidRPr="00EE50BB">
              <w:rPr>
                <w:rFonts w:ascii="GHEA Grapalat" w:hAnsi="GHEA Grapalat"/>
                <w:lang w:val="en-US"/>
              </w:rPr>
              <w:t xml:space="preserve"> </w:t>
            </w:r>
            <w:r w:rsidRPr="00EE50BB">
              <w:rPr>
                <w:rFonts w:ascii="GHEA Grapalat" w:hAnsi="GHEA Grapalat"/>
              </w:rPr>
              <w:t>է</w:t>
            </w:r>
            <w:r w:rsidRPr="00EE50BB">
              <w:rPr>
                <w:rFonts w:ascii="GHEA Grapalat" w:hAnsi="GHEA Grapalat"/>
                <w:lang w:val="en-US"/>
              </w:rPr>
              <w:t xml:space="preserve"> </w:t>
            </w:r>
            <w:r w:rsidRPr="00EE50BB">
              <w:rPr>
                <w:rFonts w:ascii="GHEA Grapalat" w:hAnsi="GHEA Grapalat"/>
              </w:rPr>
              <w:t>ավտոտրանսպորտային</w:t>
            </w:r>
            <w:r w:rsidRPr="00EE50BB">
              <w:rPr>
                <w:rFonts w:ascii="GHEA Grapalat" w:hAnsi="GHEA Grapalat"/>
                <w:lang w:val="en-US"/>
              </w:rPr>
              <w:t xml:space="preserve"> </w:t>
            </w:r>
            <w:r w:rsidRPr="00EE50BB">
              <w:rPr>
                <w:rFonts w:ascii="GHEA Grapalat" w:hAnsi="GHEA Grapalat"/>
              </w:rPr>
              <w:t>միջոցի</w:t>
            </w:r>
            <w:r w:rsidRPr="00EE50BB">
              <w:rPr>
                <w:rFonts w:ascii="GHEA Grapalat" w:hAnsi="GHEA Grapalat"/>
                <w:lang w:val="en-US"/>
              </w:rPr>
              <w:t xml:space="preserve"> </w:t>
            </w:r>
            <w:r w:rsidRPr="00EE50BB">
              <w:rPr>
                <w:rFonts w:ascii="GHEA Grapalat" w:hAnsi="GHEA Grapalat"/>
              </w:rPr>
              <w:t>սեփականատիրոջը</w:t>
            </w:r>
            <w:r w:rsidRPr="00EE50BB">
              <w:rPr>
                <w:rFonts w:ascii="GHEA Grapalat" w:hAnsi="GHEA Grapalat"/>
                <w:lang w:val="en-US"/>
              </w:rPr>
              <w:t>:</w:t>
            </w:r>
            <w:r w:rsidRPr="00EE50BB">
              <w:rPr>
                <w:rFonts w:ascii="Courier New" w:hAnsi="Courier New" w:cs="Courier New"/>
                <w:lang w:val="en-US"/>
              </w:rPr>
              <w:t>    </w:t>
            </w:r>
          </w:p>
        </w:tc>
        <w:tc>
          <w:tcPr>
            <w:tcW w:w="633" w:type="pct"/>
            <w:tcBorders>
              <w:top w:val="single" w:sz="4" w:space="0" w:color="000000"/>
              <w:left w:val="single" w:sz="4" w:space="0" w:color="000000"/>
              <w:bottom w:val="single" w:sz="4" w:space="0" w:color="000000"/>
              <w:right w:val="single" w:sz="4" w:space="0" w:color="000000"/>
            </w:tcBorders>
            <w:hideMark/>
          </w:tcPr>
          <w:p w:rsidR="00664D1D" w:rsidRPr="00EE50BB" w:rsidRDefault="00664D1D">
            <w:pPr>
              <w:jc w:val="center"/>
              <w:rPr>
                <w:rFonts w:ascii="GHEA Grapalat" w:hAnsi="GHEA Grapalat"/>
              </w:rPr>
            </w:pPr>
            <w:r w:rsidRPr="00EE50BB">
              <w:rPr>
                <w:rFonts w:ascii="GHEA Grapalat" w:hAnsi="GHEA Grapalat"/>
              </w:rPr>
              <w:lastRenderedPageBreak/>
              <w:t>59-րդ կետ</w:t>
            </w:r>
          </w:p>
        </w:tc>
        <w:tc>
          <w:tcPr>
            <w:tcW w:w="593" w:type="pct"/>
            <w:tcBorders>
              <w:top w:val="single" w:sz="4" w:space="0" w:color="000000"/>
              <w:left w:val="single" w:sz="4" w:space="0" w:color="000000"/>
              <w:bottom w:val="single" w:sz="4" w:space="0" w:color="000000"/>
              <w:right w:val="single" w:sz="4" w:space="0" w:color="000000"/>
            </w:tcBorders>
            <w:hideMark/>
          </w:tcPr>
          <w:p w:rsidR="00664D1D" w:rsidRPr="00EE50BB" w:rsidRDefault="00664D1D" w:rsidP="00664D1D">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64D1D" w:rsidRPr="00EE50BB" w:rsidRDefault="00664D1D">
            <w:pPr>
              <w:jc w:val="center"/>
              <w:rPr>
                <w:rFonts w:ascii="GHEA Grapalat" w:hAnsi="GHEA Grapalat"/>
                <w:highlight w:val="yellow"/>
                <w:lang w:val="en-US"/>
              </w:rPr>
            </w:pPr>
            <w:r w:rsidRPr="00EE50BB">
              <w:rPr>
                <w:rFonts w:ascii="GHEA Grapalat" w:hAnsi="GHEA Grapalat"/>
                <w:lang w:val="en-US"/>
              </w:rPr>
              <w:t>1,0</w:t>
            </w:r>
          </w:p>
        </w:tc>
        <w:tc>
          <w:tcPr>
            <w:tcW w:w="436" w:type="pct"/>
            <w:tcBorders>
              <w:top w:val="single" w:sz="4" w:space="0" w:color="000000"/>
              <w:left w:val="single" w:sz="4" w:space="0" w:color="000000"/>
              <w:bottom w:val="single" w:sz="4" w:space="0" w:color="000000"/>
              <w:right w:val="single" w:sz="4" w:space="0" w:color="000000"/>
            </w:tcBorders>
          </w:tcPr>
          <w:p w:rsidR="00664D1D" w:rsidRPr="00EE50BB" w:rsidRDefault="00664D1D">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664D1D" w:rsidRPr="00EE50BB" w:rsidRDefault="00664D1D">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664D1D" w:rsidRPr="00EE50BB" w:rsidRDefault="00664D1D">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664D1D" w:rsidRPr="00EE50BB" w:rsidRDefault="00664D1D">
            <w:pPr>
              <w:rPr>
                <w:rFonts w:ascii="GHEA Grapalat" w:hAnsi="GHEA Grapalat"/>
              </w:rPr>
            </w:pPr>
          </w:p>
        </w:tc>
      </w:tr>
      <w:tr w:rsidR="00664D1D"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64D1D" w:rsidRPr="00EE50BB" w:rsidRDefault="00664D1D" w:rsidP="00A773B8">
            <w:pPr>
              <w:jc w:val="center"/>
              <w:rPr>
                <w:rFonts w:ascii="GHEA Grapalat" w:hAnsi="GHEA Grapalat"/>
                <w:lang w:val="en-US"/>
              </w:rPr>
            </w:pPr>
            <w:r w:rsidRPr="00EE50BB">
              <w:rPr>
                <w:rFonts w:ascii="GHEA Grapalat" w:hAnsi="GHEA Grapalat"/>
              </w:rPr>
              <w:lastRenderedPageBreak/>
              <w:t>6.</w:t>
            </w:r>
            <w:r w:rsidR="00A773B8" w:rsidRPr="00EE50BB">
              <w:rPr>
                <w:rFonts w:ascii="GHEA Grapalat" w:hAnsi="GHEA Grapalat"/>
                <w:lang w:val="en-US"/>
              </w:rPr>
              <w:t>4</w:t>
            </w:r>
          </w:p>
        </w:tc>
        <w:tc>
          <w:tcPr>
            <w:tcW w:w="1741" w:type="pct"/>
            <w:tcBorders>
              <w:top w:val="single" w:sz="4" w:space="0" w:color="000000"/>
              <w:left w:val="single" w:sz="4" w:space="0" w:color="000000"/>
              <w:bottom w:val="single" w:sz="4" w:space="0" w:color="000000"/>
              <w:right w:val="single" w:sz="4" w:space="0" w:color="000000"/>
            </w:tcBorders>
            <w:hideMark/>
          </w:tcPr>
          <w:p w:rsidR="00664D1D" w:rsidRPr="00EE50BB" w:rsidRDefault="00664D1D">
            <w:pPr>
              <w:ind w:firstLine="288"/>
              <w:jc w:val="both"/>
              <w:rPr>
                <w:rFonts w:ascii="GHEA Grapalat" w:hAnsi="GHEA Grapalat"/>
                <w:lang w:val="en-US"/>
              </w:rPr>
            </w:pPr>
            <w:r w:rsidRPr="00EE50BB">
              <w:rPr>
                <w:rFonts w:ascii="GHEA Grapalat" w:hAnsi="GHEA Grapalat"/>
              </w:rPr>
              <w:t>Արդյո՞ք</w:t>
            </w:r>
            <w:r w:rsidRPr="00EE50BB">
              <w:rPr>
                <w:rFonts w:ascii="GHEA Grapalat" w:hAnsi="GHEA Grapalat"/>
                <w:lang w:val="en-US"/>
              </w:rPr>
              <w:t xml:space="preserve">,  </w:t>
            </w:r>
            <w:r w:rsidRPr="00EE50BB">
              <w:rPr>
                <w:rFonts w:ascii="GHEA Grapalat" w:hAnsi="GHEA Grapalat"/>
              </w:rPr>
              <w:t>ավտոտրանսպորտային</w:t>
            </w:r>
            <w:r w:rsidRPr="00EE50BB">
              <w:rPr>
                <w:rFonts w:ascii="GHEA Grapalat" w:hAnsi="GHEA Grapalat"/>
                <w:lang w:val="en-US"/>
              </w:rPr>
              <w:t xml:space="preserve"> </w:t>
            </w:r>
            <w:r w:rsidRPr="00EE50BB">
              <w:rPr>
                <w:rFonts w:ascii="GHEA Grapalat" w:hAnsi="GHEA Grapalat"/>
              </w:rPr>
              <w:t>միջոցի</w:t>
            </w:r>
            <w:r w:rsidRPr="00EE50BB">
              <w:rPr>
                <w:rFonts w:ascii="GHEA Grapalat" w:hAnsi="GHEA Grapalat"/>
                <w:lang w:val="en-US"/>
              </w:rPr>
              <w:t xml:space="preserve"> </w:t>
            </w:r>
            <w:r w:rsidRPr="00EE50BB">
              <w:rPr>
                <w:rFonts w:ascii="GHEA Grapalat" w:hAnsi="GHEA Grapalat"/>
              </w:rPr>
              <w:t>վրա</w:t>
            </w:r>
            <w:r w:rsidRPr="00EE50BB">
              <w:rPr>
                <w:rFonts w:ascii="GHEA Grapalat" w:hAnsi="GHEA Grapalat"/>
                <w:lang w:val="en-US"/>
              </w:rPr>
              <w:t xml:space="preserve"> </w:t>
            </w:r>
            <w:r w:rsidRPr="00EE50BB">
              <w:rPr>
                <w:rFonts w:ascii="GHEA Grapalat" w:hAnsi="GHEA Grapalat"/>
              </w:rPr>
              <w:t>գազաբալոնային</w:t>
            </w:r>
            <w:r w:rsidRPr="00EE50BB">
              <w:rPr>
                <w:rFonts w:ascii="GHEA Grapalat" w:hAnsi="GHEA Grapalat"/>
                <w:lang w:val="en-US"/>
              </w:rPr>
              <w:t xml:space="preserve"> </w:t>
            </w:r>
            <w:r w:rsidRPr="00EE50BB">
              <w:rPr>
                <w:rFonts w:ascii="GHEA Grapalat" w:hAnsi="GHEA Grapalat"/>
              </w:rPr>
              <w:t>սարքավորումների</w:t>
            </w:r>
            <w:r w:rsidRPr="00EE50BB">
              <w:rPr>
                <w:rFonts w:ascii="GHEA Grapalat" w:hAnsi="GHEA Grapalat"/>
                <w:lang w:val="en-US"/>
              </w:rPr>
              <w:t xml:space="preserve"> </w:t>
            </w:r>
            <w:r w:rsidRPr="00EE50BB">
              <w:rPr>
                <w:rFonts w:ascii="GHEA Grapalat" w:hAnsi="GHEA Grapalat"/>
              </w:rPr>
              <w:t>տեղադրումից</w:t>
            </w:r>
            <w:r w:rsidRPr="00EE50BB">
              <w:rPr>
                <w:rFonts w:ascii="GHEA Grapalat" w:hAnsi="GHEA Grapalat"/>
                <w:lang w:val="en-US"/>
              </w:rPr>
              <w:t xml:space="preserve">, </w:t>
            </w:r>
            <w:r w:rsidRPr="00EE50BB">
              <w:rPr>
                <w:rFonts w:ascii="GHEA Grapalat" w:hAnsi="GHEA Grapalat"/>
              </w:rPr>
              <w:t>գազավառելիքային</w:t>
            </w:r>
            <w:r w:rsidRPr="00EE50BB">
              <w:rPr>
                <w:rFonts w:ascii="GHEA Grapalat" w:hAnsi="GHEA Grapalat"/>
                <w:lang w:val="en-US"/>
              </w:rPr>
              <w:t xml:space="preserve"> </w:t>
            </w:r>
            <w:r w:rsidRPr="00EE50BB">
              <w:rPr>
                <w:rFonts w:ascii="GHEA Grapalat" w:hAnsi="GHEA Grapalat"/>
              </w:rPr>
              <w:t>սնման</w:t>
            </w:r>
            <w:r w:rsidRPr="00EE50BB">
              <w:rPr>
                <w:rFonts w:ascii="GHEA Grapalat" w:hAnsi="GHEA Grapalat"/>
                <w:lang w:val="en-US"/>
              </w:rPr>
              <w:t xml:space="preserve"> </w:t>
            </w:r>
            <w:r w:rsidRPr="00EE50BB">
              <w:rPr>
                <w:rFonts w:ascii="GHEA Grapalat" w:hAnsi="GHEA Grapalat"/>
              </w:rPr>
              <w:t>համակարգի</w:t>
            </w:r>
            <w:r w:rsidRPr="00EE50BB">
              <w:rPr>
                <w:rFonts w:ascii="GHEA Grapalat" w:hAnsi="GHEA Grapalat"/>
                <w:lang w:val="en-US"/>
              </w:rPr>
              <w:t xml:space="preserve"> </w:t>
            </w:r>
            <w:r w:rsidRPr="00EE50BB">
              <w:rPr>
                <w:rFonts w:ascii="GHEA Grapalat" w:hAnsi="GHEA Grapalat"/>
              </w:rPr>
              <w:t>հերմետիկության</w:t>
            </w:r>
            <w:r w:rsidRPr="00EE50BB">
              <w:rPr>
                <w:rFonts w:ascii="GHEA Grapalat" w:hAnsi="GHEA Grapalat"/>
                <w:lang w:val="en-US"/>
              </w:rPr>
              <w:t xml:space="preserve"> </w:t>
            </w:r>
            <w:r w:rsidRPr="00EE50BB">
              <w:rPr>
                <w:rFonts w:ascii="GHEA Grapalat" w:hAnsi="GHEA Grapalat"/>
              </w:rPr>
              <w:t>և</w:t>
            </w:r>
            <w:r w:rsidRPr="00EE50BB">
              <w:rPr>
                <w:rFonts w:ascii="GHEA Grapalat" w:hAnsi="GHEA Grapalat"/>
                <w:lang w:val="en-US"/>
              </w:rPr>
              <w:t xml:space="preserve"> </w:t>
            </w:r>
            <w:r w:rsidRPr="00EE50BB">
              <w:rPr>
                <w:rFonts w:ascii="GHEA Grapalat" w:hAnsi="GHEA Grapalat"/>
              </w:rPr>
              <w:t>գազաբալոնային</w:t>
            </w:r>
            <w:r w:rsidRPr="00EE50BB">
              <w:rPr>
                <w:rFonts w:ascii="GHEA Grapalat" w:hAnsi="GHEA Grapalat"/>
                <w:lang w:val="en-US"/>
              </w:rPr>
              <w:t xml:space="preserve"> </w:t>
            </w:r>
            <w:r w:rsidRPr="00EE50BB">
              <w:rPr>
                <w:rFonts w:ascii="GHEA Grapalat" w:hAnsi="GHEA Grapalat"/>
              </w:rPr>
              <w:t>սարքավորումների</w:t>
            </w:r>
            <w:r w:rsidRPr="00EE50BB">
              <w:rPr>
                <w:rFonts w:ascii="GHEA Grapalat" w:hAnsi="GHEA Grapalat"/>
                <w:lang w:val="en-US"/>
              </w:rPr>
              <w:t xml:space="preserve"> </w:t>
            </w:r>
            <w:r w:rsidRPr="00EE50BB">
              <w:rPr>
                <w:rFonts w:ascii="GHEA Grapalat" w:hAnsi="GHEA Grapalat"/>
              </w:rPr>
              <w:t>միացությունների</w:t>
            </w:r>
            <w:r w:rsidRPr="00EE50BB">
              <w:rPr>
                <w:rFonts w:ascii="GHEA Grapalat" w:hAnsi="GHEA Grapalat"/>
                <w:lang w:val="en-US"/>
              </w:rPr>
              <w:t xml:space="preserve"> </w:t>
            </w:r>
            <w:r w:rsidRPr="00EE50BB">
              <w:rPr>
                <w:rFonts w:ascii="GHEA Grapalat" w:hAnsi="GHEA Grapalat"/>
              </w:rPr>
              <w:t>ամրության</w:t>
            </w:r>
            <w:r w:rsidRPr="00EE50BB">
              <w:rPr>
                <w:rFonts w:ascii="GHEA Grapalat" w:hAnsi="GHEA Grapalat"/>
                <w:lang w:val="en-US"/>
              </w:rPr>
              <w:t xml:space="preserve"> </w:t>
            </w:r>
            <w:r w:rsidRPr="00EE50BB">
              <w:rPr>
                <w:rFonts w:ascii="GHEA Grapalat" w:hAnsi="GHEA Grapalat"/>
              </w:rPr>
              <w:t>փորձարկումներից</w:t>
            </w:r>
            <w:r w:rsidRPr="00EE50BB">
              <w:rPr>
                <w:rFonts w:ascii="GHEA Grapalat" w:hAnsi="GHEA Grapalat"/>
                <w:lang w:val="en-US"/>
              </w:rPr>
              <w:t xml:space="preserve"> (</w:t>
            </w:r>
            <w:r w:rsidRPr="00EE50BB">
              <w:rPr>
                <w:rFonts w:ascii="GHEA Grapalat" w:hAnsi="GHEA Grapalat"/>
              </w:rPr>
              <w:t>այսուհետ</w:t>
            </w:r>
            <w:r w:rsidRPr="00EE50BB">
              <w:rPr>
                <w:rFonts w:ascii="GHEA Grapalat" w:hAnsi="GHEA Grapalat"/>
                <w:lang w:val="en-US"/>
              </w:rPr>
              <w:t xml:space="preserve">` </w:t>
            </w:r>
            <w:r w:rsidRPr="00EE50BB">
              <w:rPr>
                <w:rFonts w:ascii="GHEA Grapalat" w:hAnsi="GHEA Grapalat"/>
              </w:rPr>
              <w:t>ճնշափորձարկում</w:t>
            </w:r>
            <w:r w:rsidRPr="00EE50BB">
              <w:rPr>
                <w:rFonts w:ascii="GHEA Grapalat" w:hAnsi="GHEA Grapalat"/>
                <w:lang w:val="en-US"/>
              </w:rPr>
              <w:t xml:space="preserve">) </w:t>
            </w:r>
            <w:r w:rsidRPr="00EE50BB">
              <w:rPr>
                <w:rFonts w:ascii="GHEA Grapalat" w:hAnsi="GHEA Grapalat"/>
              </w:rPr>
              <w:t>ու</w:t>
            </w:r>
            <w:r w:rsidRPr="00EE50BB">
              <w:rPr>
                <w:rFonts w:ascii="GHEA Grapalat" w:hAnsi="GHEA Grapalat"/>
                <w:lang w:val="en-US"/>
              </w:rPr>
              <w:t xml:space="preserve"> </w:t>
            </w:r>
            <w:r w:rsidRPr="00EE50BB">
              <w:rPr>
                <w:rFonts w:ascii="GHEA Grapalat" w:hAnsi="GHEA Grapalat"/>
              </w:rPr>
              <w:t>կարգավորումից</w:t>
            </w:r>
            <w:r w:rsidRPr="00EE50BB">
              <w:rPr>
                <w:rFonts w:ascii="GHEA Grapalat" w:hAnsi="GHEA Grapalat"/>
                <w:lang w:val="en-US"/>
              </w:rPr>
              <w:t xml:space="preserve"> </w:t>
            </w:r>
            <w:r w:rsidRPr="00EE50BB">
              <w:rPr>
                <w:rFonts w:ascii="GHEA Grapalat" w:hAnsi="GHEA Grapalat"/>
              </w:rPr>
              <w:t>հետո</w:t>
            </w:r>
            <w:r w:rsidRPr="00EE50BB">
              <w:rPr>
                <w:rFonts w:ascii="GHEA Grapalat" w:hAnsi="GHEA Grapalat"/>
                <w:lang w:val="en-US"/>
              </w:rPr>
              <w:t xml:space="preserve"> </w:t>
            </w:r>
            <w:r w:rsidRPr="00EE50BB">
              <w:rPr>
                <w:rFonts w:ascii="GHEA Grapalat" w:hAnsi="GHEA Grapalat"/>
              </w:rPr>
              <w:t>գազաբալոնային</w:t>
            </w:r>
            <w:r w:rsidRPr="00EE50BB">
              <w:rPr>
                <w:rFonts w:ascii="GHEA Grapalat" w:hAnsi="GHEA Grapalat"/>
                <w:lang w:val="en-US"/>
              </w:rPr>
              <w:t xml:space="preserve"> </w:t>
            </w:r>
            <w:r w:rsidRPr="00EE50BB">
              <w:rPr>
                <w:rFonts w:ascii="GHEA Grapalat" w:hAnsi="GHEA Grapalat"/>
              </w:rPr>
              <w:t>սարքավորումներ</w:t>
            </w:r>
            <w:r w:rsidRPr="00EE50BB">
              <w:rPr>
                <w:rFonts w:ascii="GHEA Grapalat" w:hAnsi="GHEA Grapalat"/>
                <w:lang w:val="en-US"/>
              </w:rPr>
              <w:t xml:space="preserve"> </w:t>
            </w:r>
            <w:r w:rsidRPr="00EE50BB">
              <w:rPr>
                <w:rFonts w:ascii="GHEA Grapalat" w:hAnsi="GHEA Grapalat"/>
              </w:rPr>
              <w:t>տեղադրող</w:t>
            </w:r>
            <w:r w:rsidRPr="00EE50BB">
              <w:rPr>
                <w:rFonts w:ascii="GHEA Grapalat" w:hAnsi="GHEA Grapalat"/>
                <w:lang w:val="en-US"/>
              </w:rPr>
              <w:t xml:space="preserve"> </w:t>
            </w:r>
            <w:r w:rsidRPr="00EE50BB">
              <w:rPr>
                <w:rFonts w:ascii="GHEA Grapalat" w:hAnsi="GHEA Grapalat"/>
              </w:rPr>
              <w:t>կազմակերպության</w:t>
            </w:r>
            <w:r w:rsidRPr="00EE50BB">
              <w:rPr>
                <w:rFonts w:ascii="GHEA Grapalat" w:hAnsi="GHEA Grapalat"/>
                <w:lang w:val="en-US"/>
              </w:rPr>
              <w:t xml:space="preserve"> </w:t>
            </w:r>
            <w:r w:rsidRPr="00EE50BB">
              <w:rPr>
                <w:rFonts w:ascii="GHEA Grapalat" w:hAnsi="GHEA Grapalat"/>
              </w:rPr>
              <w:t>կողմից</w:t>
            </w:r>
            <w:r w:rsidRPr="00EE50BB">
              <w:rPr>
                <w:rFonts w:ascii="GHEA Grapalat" w:hAnsi="GHEA Grapalat"/>
                <w:lang w:val="en-US"/>
              </w:rPr>
              <w:t xml:space="preserve"> </w:t>
            </w:r>
            <w:r w:rsidRPr="00EE50BB">
              <w:rPr>
                <w:rFonts w:ascii="GHEA Grapalat" w:hAnsi="GHEA Grapalat"/>
              </w:rPr>
              <w:t>ձևակերպվում</w:t>
            </w:r>
            <w:r w:rsidRPr="00EE50BB">
              <w:rPr>
                <w:rFonts w:ascii="GHEA Grapalat" w:hAnsi="GHEA Grapalat"/>
                <w:lang w:val="en-US"/>
              </w:rPr>
              <w:t xml:space="preserve"> </w:t>
            </w:r>
            <w:r w:rsidRPr="00EE50BB">
              <w:rPr>
                <w:rFonts w:ascii="GHEA Grapalat" w:hAnsi="GHEA Grapalat"/>
              </w:rPr>
              <w:t>է</w:t>
            </w:r>
            <w:r w:rsidRPr="00EE50BB">
              <w:rPr>
                <w:rFonts w:ascii="GHEA Grapalat" w:hAnsi="GHEA Grapalat"/>
                <w:lang w:val="en-US"/>
              </w:rPr>
              <w:t xml:space="preserve"> </w:t>
            </w:r>
            <w:r w:rsidRPr="00EE50BB">
              <w:rPr>
                <w:rFonts w:ascii="GHEA Grapalat" w:hAnsi="GHEA Grapalat"/>
              </w:rPr>
              <w:t>անվտանգության</w:t>
            </w:r>
            <w:r w:rsidRPr="00EE50BB">
              <w:rPr>
                <w:rFonts w:ascii="GHEA Grapalat" w:hAnsi="GHEA Grapalat"/>
                <w:lang w:val="en-US"/>
              </w:rPr>
              <w:t xml:space="preserve"> </w:t>
            </w:r>
            <w:r w:rsidRPr="00EE50BB">
              <w:rPr>
                <w:rFonts w:ascii="GHEA Grapalat" w:hAnsi="GHEA Grapalat"/>
              </w:rPr>
              <w:t>պահանջներին</w:t>
            </w:r>
            <w:r w:rsidRPr="00EE50BB">
              <w:rPr>
                <w:rFonts w:ascii="GHEA Grapalat" w:hAnsi="GHEA Grapalat"/>
                <w:lang w:val="en-US"/>
              </w:rPr>
              <w:t xml:space="preserve"> </w:t>
            </w:r>
            <w:r w:rsidRPr="00EE50BB">
              <w:rPr>
                <w:rFonts w:ascii="GHEA Grapalat" w:hAnsi="GHEA Grapalat"/>
              </w:rPr>
              <w:t>ավտոտրանսպորտային</w:t>
            </w:r>
            <w:r w:rsidRPr="00EE50BB">
              <w:rPr>
                <w:rFonts w:ascii="GHEA Grapalat" w:hAnsi="GHEA Grapalat"/>
                <w:lang w:val="en-US"/>
              </w:rPr>
              <w:t xml:space="preserve"> </w:t>
            </w:r>
            <w:r w:rsidRPr="00EE50BB">
              <w:rPr>
                <w:rFonts w:ascii="GHEA Grapalat" w:hAnsi="GHEA Grapalat"/>
              </w:rPr>
              <w:t>միջոցի</w:t>
            </w:r>
            <w:r w:rsidRPr="00EE50BB">
              <w:rPr>
                <w:rFonts w:ascii="GHEA Grapalat" w:hAnsi="GHEA Grapalat"/>
                <w:lang w:val="en-US"/>
              </w:rPr>
              <w:t xml:space="preserve"> </w:t>
            </w:r>
            <w:r w:rsidRPr="00EE50BB">
              <w:rPr>
                <w:rFonts w:ascii="GHEA Grapalat" w:hAnsi="GHEA Grapalat"/>
              </w:rPr>
              <w:t>վրա</w:t>
            </w:r>
            <w:r w:rsidRPr="00EE50BB">
              <w:rPr>
                <w:rFonts w:ascii="GHEA Grapalat" w:hAnsi="GHEA Grapalat"/>
                <w:lang w:val="en-US"/>
              </w:rPr>
              <w:t xml:space="preserve"> </w:t>
            </w:r>
            <w:r w:rsidRPr="00EE50BB">
              <w:rPr>
                <w:rFonts w:ascii="GHEA Grapalat" w:hAnsi="GHEA Grapalat"/>
              </w:rPr>
              <w:t>տեղադրված</w:t>
            </w:r>
            <w:r w:rsidRPr="00EE50BB">
              <w:rPr>
                <w:rFonts w:ascii="GHEA Grapalat" w:hAnsi="GHEA Grapalat"/>
                <w:lang w:val="en-US"/>
              </w:rPr>
              <w:t xml:space="preserve"> </w:t>
            </w:r>
            <w:r w:rsidRPr="00EE50BB">
              <w:rPr>
                <w:rFonts w:ascii="GHEA Grapalat" w:hAnsi="GHEA Grapalat"/>
              </w:rPr>
              <w:t>գազաբալոնային</w:t>
            </w:r>
            <w:r w:rsidRPr="00EE50BB">
              <w:rPr>
                <w:rFonts w:ascii="GHEA Grapalat" w:hAnsi="GHEA Grapalat"/>
                <w:lang w:val="en-US"/>
              </w:rPr>
              <w:t xml:space="preserve"> </w:t>
            </w:r>
            <w:r w:rsidRPr="00EE50BB">
              <w:rPr>
                <w:rFonts w:ascii="GHEA Grapalat" w:hAnsi="GHEA Grapalat"/>
              </w:rPr>
              <w:t>սարքավորման</w:t>
            </w:r>
            <w:r w:rsidRPr="00EE50BB">
              <w:rPr>
                <w:rFonts w:ascii="GHEA Grapalat" w:hAnsi="GHEA Grapalat"/>
                <w:lang w:val="en-US"/>
              </w:rPr>
              <w:t xml:space="preserve"> </w:t>
            </w:r>
            <w:r w:rsidRPr="00EE50BB">
              <w:rPr>
                <w:rFonts w:ascii="GHEA Grapalat" w:hAnsi="GHEA Grapalat"/>
              </w:rPr>
              <w:t>համապատասխանության</w:t>
            </w:r>
            <w:r w:rsidRPr="00EE50BB">
              <w:rPr>
                <w:rFonts w:ascii="GHEA Grapalat" w:hAnsi="GHEA Grapalat"/>
                <w:lang w:val="en-US"/>
              </w:rPr>
              <w:t xml:space="preserve"> </w:t>
            </w:r>
            <w:r w:rsidRPr="00EE50BB">
              <w:rPr>
                <w:rFonts w:ascii="GHEA Grapalat" w:hAnsi="GHEA Grapalat"/>
              </w:rPr>
              <w:t>մասին</w:t>
            </w:r>
            <w:r w:rsidRPr="00EE50BB">
              <w:rPr>
                <w:rFonts w:ascii="GHEA Grapalat" w:hAnsi="GHEA Grapalat"/>
                <w:lang w:val="en-US"/>
              </w:rPr>
              <w:t xml:space="preserve"> </w:t>
            </w:r>
            <w:r w:rsidRPr="00EE50BB">
              <w:rPr>
                <w:rFonts w:ascii="GHEA Grapalat" w:hAnsi="GHEA Grapalat"/>
              </w:rPr>
              <w:t>սույն</w:t>
            </w:r>
            <w:r w:rsidRPr="00EE50BB">
              <w:rPr>
                <w:rFonts w:ascii="GHEA Grapalat" w:hAnsi="GHEA Grapalat"/>
                <w:lang w:val="en-US"/>
              </w:rPr>
              <w:t xml:space="preserve"> </w:t>
            </w:r>
            <w:r w:rsidRPr="00EE50BB">
              <w:rPr>
                <w:rFonts w:ascii="GHEA Grapalat" w:hAnsi="GHEA Grapalat"/>
              </w:rPr>
              <w:t>տեխնիկական</w:t>
            </w:r>
            <w:r w:rsidRPr="00EE50BB">
              <w:rPr>
                <w:rFonts w:ascii="GHEA Grapalat" w:hAnsi="GHEA Grapalat"/>
                <w:lang w:val="en-US"/>
              </w:rPr>
              <w:t xml:space="preserve"> </w:t>
            </w:r>
            <w:r w:rsidRPr="00EE50BB">
              <w:rPr>
                <w:rFonts w:ascii="GHEA Grapalat" w:hAnsi="GHEA Grapalat"/>
              </w:rPr>
              <w:t>կանոնակարգով</w:t>
            </w:r>
            <w:r w:rsidRPr="00EE50BB">
              <w:rPr>
                <w:rFonts w:ascii="GHEA Grapalat" w:hAnsi="GHEA Grapalat"/>
                <w:lang w:val="en-US"/>
              </w:rPr>
              <w:t xml:space="preserve"> </w:t>
            </w:r>
            <w:r w:rsidRPr="00EE50BB">
              <w:rPr>
                <w:rFonts w:ascii="GHEA Grapalat" w:hAnsi="GHEA Grapalat"/>
              </w:rPr>
              <w:t>սահմանված</w:t>
            </w:r>
            <w:r w:rsidRPr="00EE50BB">
              <w:rPr>
                <w:rFonts w:ascii="GHEA Grapalat" w:hAnsi="GHEA Grapalat"/>
                <w:lang w:val="en-US"/>
              </w:rPr>
              <w:t xml:space="preserve"> </w:t>
            </w:r>
            <w:r w:rsidRPr="00EE50BB">
              <w:rPr>
                <w:rFonts w:ascii="GHEA Grapalat" w:hAnsi="GHEA Grapalat"/>
              </w:rPr>
              <w:t>վկայականը</w:t>
            </w:r>
            <w:r w:rsidRPr="00EE50BB">
              <w:rPr>
                <w:rFonts w:ascii="GHEA Grapalat" w:hAnsi="GHEA Grapalat"/>
                <w:lang w:val="en-US"/>
              </w:rPr>
              <w:t xml:space="preserve">` </w:t>
            </w:r>
            <w:r w:rsidRPr="00EE50BB">
              <w:rPr>
                <w:rFonts w:ascii="GHEA Grapalat" w:hAnsi="GHEA Grapalat"/>
              </w:rPr>
              <w:t>համաձայն</w:t>
            </w:r>
            <w:r w:rsidRPr="00EE50BB">
              <w:rPr>
                <w:rFonts w:ascii="GHEA Grapalat" w:hAnsi="GHEA Grapalat"/>
                <w:lang w:val="en-US"/>
              </w:rPr>
              <w:t xml:space="preserve"> N 2 </w:t>
            </w:r>
            <w:r w:rsidRPr="00EE50BB">
              <w:rPr>
                <w:rFonts w:ascii="GHEA Grapalat" w:hAnsi="GHEA Grapalat"/>
              </w:rPr>
              <w:t>ձևի</w:t>
            </w:r>
            <w:r w:rsidRPr="00EE50BB">
              <w:rPr>
                <w:rFonts w:ascii="GHEA Grapalat" w:hAnsi="GHEA Grapalat"/>
                <w:lang w:val="en-US"/>
              </w:rPr>
              <w:t xml:space="preserve">, </w:t>
            </w:r>
            <w:r w:rsidRPr="00EE50BB">
              <w:rPr>
                <w:rFonts w:ascii="GHEA Grapalat" w:hAnsi="GHEA Grapalat"/>
              </w:rPr>
              <w:t>և</w:t>
            </w:r>
            <w:r w:rsidRPr="00EE50BB">
              <w:rPr>
                <w:rFonts w:ascii="GHEA Grapalat" w:hAnsi="GHEA Grapalat"/>
                <w:lang w:val="en-US"/>
              </w:rPr>
              <w:t xml:space="preserve"> </w:t>
            </w:r>
            <w:r w:rsidRPr="00EE50BB">
              <w:rPr>
                <w:rFonts w:ascii="GHEA Grapalat" w:hAnsi="GHEA Grapalat"/>
              </w:rPr>
              <w:t>ավտոտրանսպորտային</w:t>
            </w:r>
            <w:r w:rsidRPr="00EE50BB">
              <w:rPr>
                <w:rFonts w:ascii="GHEA Grapalat" w:hAnsi="GHEA Grapalat"/>
                <w:lang w:val="en-US"/>
              </w:rPr>
              <w:t xml:space="preserve"> </w:t>
            </w:r>
            <w:r w:rsidRPr="00EE50BB">
              <w:rPr>
                <w:rFonts w:ascii="GHEA Grapalat" w:hAnsi="GHEA Grapalat"/>
              </w:rPr>
              <w:t>միջոցի</w:t>
            </w:r>
            <w:r w:rsidRPr="00EE50BB">
              <w:rPr>
                <w:rFonts w:ascii="GHEA Grapalat" w:hAnsi="GHEA Grapalat"/>
                <w:lang w:val="en-US"/>
              </w:rPr>
              <w:t xml:space="preserve"> </w:t>
            </w:r>
            <w:r w:rsidRPr="00EE50BB">
              <w:rPr>
                <w:rFonts w:ascii="GHEA Grapalat" w:hAnsi="GHEA Grapalat"/>
              </w:rPr>
              <w:t>հետ</w:t>
            </w:r>
            <w:r w:rsidRPr="00EE50BB">
              <w:rPr>
                <w:rFonts w:ascii="GHEA Grapalat" w:hAnsi="GHEA Grapalat"/>
                <w:lang w:val="en-US"/>
              </w:rPr>
              <w:t xml:space="preserve"> </w:t>
            </w:r>
            <w:r w:rsidRPr="00EE50BB">
              <w:rPr>
                <w:rFonts w:ascii="GHEA Grapalat" w:hAnsi="GHEA Grapalat"/>
              </w:rPr>
              <w:t>հանձնվում</w:t>
            </w:r>
            <w:r w:rsidRPr="00EE50BB">
              <w:rPr>
                <w:rFonts w:ascii="GHEA Grapalat" w:hAnsi="GHEA Grapalat"/>
                <w:lang w:val="en-US"/>
              </w:rPr>
              <w:t xml:space="preserve"> </w:t>
            </w:r>
            <w:r w:rsidRPr="00EE50BB">
              <w:rPr>
                <w:rFonts w:ascii="GHEA Grapalat" w:hAnsi="GHEA Grapalat"/>
              </w:rPr>
              <w:t>է</w:t>
            </w:r>
            <w:r w:rsidRPr="00EE50BB">
              <w:rPr>
                <w:rFonts w:ascii="GHEA Grapalat" w:hAnsi="GHEA Grapalat"/>
                <w:lang w:val="en-US"/>
              </w:rPr>
              <w:t xml:space="preserve"> </w:t>
            </w:r>
            <w:r w:rsidRPr="00EE50BB">
              <w:rPr>
                <w:rFonts w:ascii="GHEA Grapalat" w:hAnsi="GHEA Grapalat"/>
              </w:rPr>
              <w:t>սեփականատիրոջը</w:t>
            </w:r>
            <w:r w:rsidRPr="00EE50BB">
              <w:rPr>
                <w:rFonts w:ascii="GHEA Grapalat" w:hAnsi="GHEA Grapalat"/>
                <w:lang w:val="en-US"/>
              </w:rPr>
              <w:t>:</w:t>
            </w:r>
          </w:p>
        </w:tc>
        <w:tc>
          <w:tcPr>
            <w:tcW w:w="633" w:type="pct"/>
            <w:tcBorders>
              <w:top w:val="single" w:sz="4" w:space="0" w:color="000000"/>
              <w:left w:val="single" w:sz="4" w:space="0" w:color="000000"/>
              <w:bottom w:val="single" w:sz="4" w:space="0" w:color="000000"/>
              <w:right w:val="single" w:sz="4" w:space="0" w:color="000000"/>
            </w:tcBorders>
            <w:hideMark/>
          </w:tcPr>
          <w:p w:rsidR="00664D1D" w:rsidRPr="00EE50BB" w:rsidRDefault="00664D1D">
            <w:pPr>
              <w:jc w:val="center"/>
              <w:rPr>
                <w:rFonts w:ascii="GHEA Grapalat" w:hAnsi="GHEA Grapalat"/>
              </w:rPr>
            </w:pPr>
            <w:r w:rsidRPr="00EE50BB">
              <w:rPr>
                <w:rFonts w:ascii="GHEA Grapalat" w:hAnsi="GHEA Grapalat"/>
              </w:rPr>
              <w:t>60-րդ կետ</w:t>
            </w:r>
          </w:p>
        </w:tc>
        <w:tc>
          <w:tcPr>
            <w:tcW w:w="593" w:type="pct"/>
            <w:tcBorders>
              <w:top w:val="single" w:sz="4" w:space="0" w:color="000000"/>
              <w:left w:val="single" w:sz="4" w:space="0" w:color="000000"/>
              <w:bottom w:val="single" w:sz="4" w:space="0" w:color="000000"/>
              <w:right w:val="single" w:sz="4" w:space="0" w:color="000000"/>
            </w:tcBorders>
            <w:hideMark/>
          </w:tcPr>
          <w:p w:rsidR="00664D1D" w:rsidRPr="00EE50BB" w:rsidRDefault="00664D1D" w:rsidP="00664D1D">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64D1D" w:rsidRPr="00EE50BB" w:rsidRDefault="00A773B8">
            <w:pPr>
              <w:jc w:val="center"/>
              <w:rPr>
                <w:rFonts w:ascii="GHEA Grapalat" w:hAnsi="GHEA Grapalat"/>
                <w:b/>
              </w:rPr>
            </w:pPr>
            <w:r w:rsidRPr="00EE50BB">
              <w:rPr>
                <w:rFonts w:ascii="GHEA Grapalat" w:hAnsi="GHEA Grapalat"/>
                <w:b/>
                <w:lang w:val="en-US"/>
              </w:rPr>
              <w:t>2</w:t>
            </w:r>
            <w:r w:rsidR="00664D1D" w:rsidRPr="00EE50BB">
              <w:rPr>
                <w:rFonts w:ascii="GHEA Grapalat" w:hAnsi="GHEA Grapalat"/>
                <w:b/>
                <w:lang w:val="en-US"/>
              </w:rPr>
              <w:t>,0</w:t>
            </w:r>
          </w:p>
        </w:tc>
        <w:tc>
          <w:tcPr>
            <w:tcW w:w="436" w:type="pct"/>
            <w:tcBorders>
              <w:top w:val="single" w:sz="4" w:space="0" w:color="000000"/>
              <w:left w:val="single" w:sz="4" w:space="0" w:color="000000"/>
              <w:bottom w:val="single" w:sz="4" w:space="0" w:color="000000"/>
              <w:right w:val="single" w:sz="4" w:space="0" w:color="000000"/>
            </w:tcBorders>
          </w:tcPr>
          <w:p w:rsidR="00664D1D" w:rsidRPr="00EE50BB" w:rsidRDefault="00664D1D">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664D1D" w:rsidRPr="00EE50BB" w:rsidRDefault="00664D1D">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664D1D" w:rsidRPr="00EE50BB" w:rsidRDefault="00664D1D">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664D1D" w:rsidRPr="00EE50BB" w:rsidRDefault="00664D1D">
            <w:pPr>
              <w:rPr>
                <w:rFonts w:ascii="GHEA Grapalat" w:hAnsi="GHEA Grapalat"/>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7.</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both"/>
              <w:rPr>
                <w:rFonts w:ascii="GHEA Grapalat" w:hAnsi="GHEA Grapalat"/>
              </w:rPr>
            </w:pPr>
            <w:r w:rsidRPr="00EE50BB">
              <w:rPr>
                <w:rFonts w:ascii="GHEA Grapalat" w:hAnsi="GHEA Grapalat"/>
              </w:rPr>
              <w:t xml:space="preserve">      Արդյո՞ք,  պահպանվում են գազաբալոնային ավտո-տրանսպորտային միջոցների գազավառելիքային սնման համակարգերի փորձարկումների և փորձարկումներից հետո պատվիրատուին հանձնելու ժամանակ հանձնման-ընդունման փաստաթղթերի ձևակերպման ներքոհիշյալ կարգը՝</w:t>
            </w:r>
          </w:p>
        </w:tc>
        <w:tc>
          <w:tcPr>
            <w:tcW w:w="63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 xml:space="preserve">ՀՀ կառավարության 2005 թվականի սեպտեմբերի 28-ի  N 2388-Ն </w:t>
            </w:r>
            <w:r w:rsidR="00BD7CAB" w:rsidRPr="00EE50BB">
              <w:rPr>
                <w:rFonts w:ascii="GHEA Grapalat" w:hAnsi="GHEA Grapalat"/>
              </w:rPr>
              <w:t>որոշ</w:t>
            </w:r>
            <w:proofErr w:type="spellStart"/>
            <w:r w:rsidR="00BD7CAB" w:rsidRPr="00EE50BB">
              <w:rPr>
                <w:rFonts w:ascii="GHEA Grapalat" w:hAnsi="GHEA Grapalat"/>
                <w:lang w:val="en-US"/>
              </w:rPr>
              <w:t>մամբ</w:t>
            </w:r>
            <w:proofErr w:type="spellEnd"/>
            <w:r w:rsidR="00BD7CAB" w:rsidRPr="00EE50BB">
              <w:rPr>
                <w:rFonts w:ascii="GHEA Grapalat" w:hAnsi="GHEA Grapalat"/>
              </w:rPr>
              <w:t xml:space="preserve"> </w:t>
            </w:r>
            <w:proofErr w:type="spellStart"/>
            <w:r w:rsidR="00BD7CAB" w:rsidRPr="00EE50BB">
              <w:rPr>
                <w:rFonts w:ascii="GHEA Grapalat" w:hAnsi="GHEA Grapalat"/>
                <w:lang w:val="en-US"/>
              </w:rPr>
              <w:t>հաստատված</w:t>
            </w:r>
            <w:proofErr w:type="spellEnd"/>
            <w:r w:rsidR="00BD7CAB" w:rsidRPr="00EE50BB">
              <w:rPr>
                <w:rFonts w:ascii="GHEA Grapalat" w:hAnsi="GHEA Grapalat"/>
              </w:rPr>
              <w:t xml:space="preserve"> </w:t>
            </w:r>
            <w:proofErr w:type="spellStart"/>
            <w:r w:rsidR="00BD7CAB" w:rsidRPr="00EE50BB">
              <w:rPr>
                <w:rFonts w:ascii="GHEA Grapalat" w:hAnsi="GHEA Grapalat"/>
                <w:lang w:val="en-US"/>
              </w:rPr>
              <w:t>կանոնակարգի</w:t>
            </w:r>
            <w:proofErr w:type="spellEnd"/>
            <w:r w:rsidR="00BD7CAB" w:rsidRPr="00EE50BB">
              <w:rPr>
                <w:rFonts w:ascii="GHEA Grapalat" w:hAnsi="GHEA Grapalat"/>
              </w:rPr>
              <w:t xml:space="preserve">                  </w:t>
            </w:r>
            <w:r w:rsidRPr="00EE50BB">
              <w:rPr>
                <w:rFonts w:ascii="GHEA Grapalat" w:hAnsi="GHEA Grapalat"/>
              </w:rPr>
              <w:t xml:space="preserve">VIII-րդ գլուխ           </w:t>
            </w: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rPr>
                <w:sz w:val="20"/>
                <w:szCs w:val="20"/>
              </w:rPr>
            </w:pPr>
          </w:p>
        </w:tc>
        <w:tc>
          <w:tcPr>
            <w:tcW w:w="277"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7.1</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ind w:firstLine="288"/>
              <w:jc w:val="both"/>
              <w:rPr>
                <w:rFonts w:ascii="GHEA Grapalat" w:hAnsi="GHEA Grapalat"/>
              </w:rPr>
            </w:pPr>
            <w:r w:rsidRPr="00EE50BB">
              <w:rPr>
                <w:rFonts w:ascii="GHEA Grapalat" w:hAnsi="GHEA Grapalat"/>
              </w:rPr>
              <w:t xml:space="preserve"> ավտոտրանսպորտային միջոցների վրա գազաբալոնային սարքավորումների տեղադրումից </w:t>
            </w:r>
            <w:r w:rsidRPr="00EE50BB">
              <w:rPr>
                <w:rFonts w:ascii="GHEA Grapalat" w:hAnsi="GHEA Grapalat"/>
              </w:rPr>
              <w:lastRenderedPageBreak/>
              <w:t>հետո  կատարվում են դրանց գազավառելիքային սնման համակարգի ճնշափորձարկում և գազավառելիքային սնման համակարգի աշխատունակության և արտածվող գազերում թունավոր նյութերի պարունակության ստուգումներ:</w:t>
            </w:r>
          </w:p>
        </w:tc>
        <w:tc>
          <w:tcPr>
            <w:tcW w:w="63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lastRenderedPageBreak/>
              <w:t>61-րդ կետ</w:t>
            </w: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B3732C" w:rsidP="00B3732C">
            <w:pPr>
              <w:jc w:val="right"/>
              <w:rPr>
                <w:rFonts w:ascii="GHEA Grapalat" w:hAnsi="GHEA Grapalat"/>
              </w:rP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901759" w:rsidRPr="00EE50BB" w:rsidRDefault="00A773B8">
            <w:pPr>
              <w:jc w:val="center"/>
              <w:rPr>
                <w:rFonts w:ascii="GHEA Grapalat" w:hAnsi="GHEA Grapalat"/>
                <w:lang w:val="en-US"/>
              </w:rPr>
            </w:pPr>
            <w:r w:rsidRPr="00EE50BB">
              <w:rPr>
                <w:rFonts w:ascii="GHEA Grapalat" w:hAnsi="GHEA Grapalat"/>
                <w:lang w:val="en-US"/>
              </w:rPr>
              <w:t>1</w:t>
            </w:r>
            <w:r w:rsidR="00901759" w:rsidRPr="00EE50BB">
              <w:rPr>
                <w:rFonts w:ascii="GHEA Grapalat" w:hAnsi="GHEA Grapalat"/>
                <w:lang w:val="en-US"/>
              </w:rPr>
              <w:t>,5</w:t>
            </w: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lang w:val="en-US"/>
              </w:rPr>
            </w:pPr>
          </w:p>
        </w:tc>
        <w:tc>
          <w:tcPr>
            <w:tcW w:w="197" w:type="pct"/>
            <w:tcBorders>
              <w:top w:val="single" w:sz="4" w:space="0" w:color="000000"/>
              <w:left w:val="single" w:sz="4" w:space="0" w:color="000000"/>
              <w:bottom w:val="single" w:sz="4" w:space="0" w:color="000000"/>
              <w:right w:val="single" w:sz="4" w:space="0" w:color="000000"/>
            </w:tcBorders>
          </w:tcPr>
          <w:p w:rsidR="00901759" w:rsidRPr="00EE50BB" w:rsidRDefault="0090175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901759" w:rsidRPr="00EE50BB" w:rsidRDefault="0090175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901759" w:rsidRPr="00EE50BB" w:rsidRDefault="00901759">
            <w:pPr>
              <w:rPr>
                <w:rFonts w:ascii="GHEA Grapalat" w:hAnsi="GHEA Grapalat"/>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lastRenderedPageBreak/>
              <w:t>7.2</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ind w:firstLine="288"/>
              <w:jc w:val="both"/>
              <w:rPr>
                <w:rFonts w:ascii="GHEA Grapalat" w:hAnsi="GHEA Grapalat"/>
              </w:rPr>
            </w:pPr>
            <w:r w:rsidRPr="00EE50BB">
              <w:rPr>
                <w:rFonts w:ascii="GHEA Grapalat" w:hAnsi="GHEA Grapalat"/>
              </w:rPr>
              <w:t>Արդյո՞ք,   գազաբալոնային ավտոտրանսպորտային միջոցների գազավառելիքային սնման համակարգի ճնշափորձարկում  կատարվում է նաև բոլոր այն գազաբալոնային ավտոտրանսպորտային միջոցների`</w:t>
            </w:r>
          </w:p>
        </w:tc>
        <w:tc>
          <w:tcPr>
            <w:tcW w:w="63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62-րդ կետ</w:t>
            </w: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rPr>
                <w:sz w:val="20"/>
                <w:szCs w:val="20"/>
              </w:rPr>
            </w:pPr>
          </w:p>
        </w:tc>
        <w:tc>
          <w:tcPr>
            <w:tcW w:w="277"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lang w:val="en-US"/>
              </w:rPr>
            </w:pP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lang w:val="en-US"/>
              </w:rPr>
            </w:pPr>
          </w:p>
        </w:tc>
        <w:tc>
          <w:tcPr>
            <w:tcW w:w="197"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r>
      <w:tr w:rsidR="00215956"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pPr>
              <w:jc w:val="center"/>
              <w:rPr>
                <w:rFonts w:ascii="GHEA Grapalat" w:hAnsi="GHEA Grapalat"/>
              </w:rPr>
            </w:pPr>
            <w:r w:rsidRPr="00EE50BB">
              <w:rPr>
                <w:rFonts w:ascii="GHEA Grapalat" w:hAnsi="GHEA Grapalat"/>
              </w:rPr>
              <w:t>7.2.1</w:t>
            </w:r>
          </w:p>
        </w:tc>
        <w:tc>
          <w:tcPr>
            <w:tcW w:w="1741"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rsidP="009F1D8B">
            <w:pPr>
              <w:ind w:firstLine="288"/>
              <w:jc w:val="both"/>
              <w:rPr>
                <w:rFonts w:ascii="GHEA Grapalat" w:hAnsi="GHEA Grapalat"/>
              </w:rPr>
            </w:pPr>
            <w:r w:rsidRPr="00EE50BB">
              <w:rPr>
                <w:rFonts w:ascii="GHEA Grapalat" w:hAnsi="GHEA Grapalat"/>
              </w:rPr>
              <w:t xml:space="preserve">որոնց մոտ  </w:t>
            </w:r>
            <w:proofErr w:type="spellStart"/>
            <w:r w:rsidR="007A571A" w:rsidRPr="00EE50BB">
              <w:rPr>
                <w:rFonts w:ascii="GHEA Grapalat" w:hAnsi="GHEA Grapalat"/>
                <w:lang w:val="en-US"/>
              </w:rPr>
              <w:t>սույն</w:t>
            </w:r>
            <w:proofErr w:type="spellEnd"/>
            <w:r w:rsidR="007A571A" w:rsidRPr="00EE50BB">
              <w:rPr>
                <w:rFonts w:ascii="GHEA Grapalat" w:hAnsi="GHEA Grapalat"/>
              </w:rPr>
              <w:t xml:space="preserve"> </w:t>
            </w:r>
            <w:proofErr w:type="spellStart"/>
            <w:r w:rsidR="007A571A" w:rsidRPr="00EE50BB">
              <w:rPr>
                <w:rFonts w:ascii="GHEA Grapalat" w:hAnsi="GHEA Grapalat"/>
                <w:lang w:val="en-US"/>
              </w:rPr>
              <w:t>ստուգաթերթի</w:t>
            </w:r>
            <w:proofErr w:type="spellEnd"/>
            <w:r w:rsidR="007A571A" w:rsidRPr="00EE50BB">
              <w:rPr>
                <w:rFonts w:ascii="GHEA Grapalat" w:hAnsi="GHEA Grapalat"/>
              </w:rPr>
              <w:t xml:space="preserve"> </w:t>
            </w:r>
            <w:r w:rsidR="009F1D8B" w:rsidRPr="00EE50BB">
              <w:rPr>
                <w:rFonts w:ascii="GHEA Grapalat" w:hAnsi="GHEA Grapalat"/>
              </w:rPr>
              <w:t xml:space="preserve">8.4-8.4.4 </w:t>
            </w:r>
            <w:r w:rsidRPr="00EE50BB">
              <w:rPr>
                <w:rFonts w:ascii="GHEA Grapalat" w:hAnsi="GHEA Grapalat"/>
              </w:rPr>
              <w:t xml:space="preserve"> կետ</w:t>
            </w:r>
            <w:proofErr w:type="spellStart"/>
            <w:r w:rsidR="009F1D8B" w:rsidRPr="00EE50BB">
              <w:rPr>
                <w:rFonts w:ascii="GHEA Grapalat" w:hAnsi="GHEA Grapalat"/>
                <w:lang w:val="en-US"/>
              </w:rPr>
              <w:t>եր</w:t>
            </w:r>
            <w:proofErr w:type="spellEnd"/>
            <w:r w:rsidRPr="00EE50BB">
              <w:rPr>
                <w:rFonts w:ascii="GHEA Grapalat" w:hAnsi="GHEA Grapalat"/>
              </w:rPr>
              <w:t xml:space="preserve">ում </w:t>
            </w:r>
            <w:r w:rsidR="009F1D8B" w:rsidRPr="00EE50BB">
              <w:rPr>
                <w:rFonts w:ascii="GHEA Grapalat" w:hAnsi="GHEA Grapalat"/>
              </w:rPr>
              <w:t xml:space="preserve"> </w:t>
            </w:r>
            <w:r w:rsidRPr="00EE50BB">
              <w:rPr>
                <w:rFonts w:ascii="GHEA Grapalat" w:hAnsi="GHEA Grapalat"/>
              </w:rPr>
              <w:t>նշված պարբերական զննման ժամկետներն անցնելու պատճառով կատարվել է բալոնների հանում ու տեղադրում կամ էլ փոխարինում.</w:t>
            </w:r>
          </w:p>
        </w:tc>
        <w:tc>
          <w:tcPr>
            <w:tcW w:w="633"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pPr>
              <w:jc w:val="center"/>
              <w:rPr>
                <w:rFonts w:ascii="GHEA Grapalat" w:hAnsi="GHEA Grapalat"/>
              </w:rPr>
            </w:pPr>
            <w:r w:rsidRPr="00EE50BB">
              <w:rPr>
                <w:rFonts w:ascii="GHEA Grapalat" w:hAnsi="GHEA Grapalat"/>
              </w:rPr>
              <w:t>62-րդ կետ,</w:t>
            </w:r>
          </w:p>
          <w:p w:rsidR="00215956" w:rsidRPr="00EE50BB" w:rsidRDefault="00215956">
            <w:pPr>
              <w:jc w:val="center"/>
              <w:rPr>
                <w:rFonts w:ascii="GHEA Grapalat" w:hAnsi="GHEA Grapalat"/>
              </w:rPr>
            </w:pPr>
            <w:r w:rsidRPr="00EE50BB">
              <w:rPr>
                <w:rFonts w:ascii="GHEA Grapalat" w:hAnsi="GHEA Grapalat"/>
              </w:rPr>
              <w:t>1)-ին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rsidP="00215956">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pPr>
              <w:jc w:val="center"/>
              <w:rPr>
                <w:rFonts w:ascii="GHEA Grapalat" w:hAnsi="GHEA Grapalat"/>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215956" w:rsidRPr="00EE50BB" w:rsidRDefault="00215956">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215956" w:rsidRPr="00EE50BB" w:rsidRDefault="00215956">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215956" w:rsidRPr="00EE50BB" w:rsidRDefault="00215956">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215956" w:rsidRPr="00EE50BB" w:rsidRDefault="00215956">
            <w:pPr>
              <w:rPr>
                <w:rFonts w:ascii="GHEA Grapalat" w:hAnsi="GHEA Grapalat"/>
              </w:rPr>
            </w:pPr>
          </w:p>
        </w:tc>
      </w:tr>
      <w:tr w:rsidR="00215956"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pPr>
              <w:jc w:val="center"/>
              <w:rPr>
                <w:rFonts w:ascii="GHEA Grapalat" w:hAnsi="GHEA Grapalat"/>
              </w:rPr>
            </w:pPr>
            <w:r w:rsidRPr="00EE50BB">
              <w:rPr>
                <w:rFonts w:ascii="GHEA Grapalat" w:hAnsi="GHEA Grapalat"/>
              </w:rPr>
              <w:t>7.2.2</w:t>
            </w:r>
          </w:p>
        </w:tc>
        <w:tc>
          <w:tcPr>
            <w:tcW w:w="1741"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rsidP="00C81754">
            <w:pPr>
              <w:ind w:firstLine="288"/>
              <w:rPr>
                <w:rFonts w:ascii="GHEA Grapalat" w:hAnsi="GHEA Grapalat"/>
              </w:rPr>
            </w:pPr>
            <w:r w:rsidRPr="00EE50BB">
              <w:rPr>
                <w:rFonts w:ascii="GHEA Grapalat" w:hAnsi="GHEA Grapalat"/>
              </w:rPr>
              <w:t>որոնք  ենթարկվե լ են ճանապարհատրանսպորտային պատահարի և միացնող գազախողովակներում, փականածախսային և ապահովիչ սարքերում ու բալոններում խափանումներ ունենալու պատճառով առաջացել  է դրանք հանելու և հետագայում տեղադրելու անհրաժեշտություն:</w:t>
            </w:r>
          </w:p>
        </w:tc>
        <w:tc>
          <w:tcPr>
            <w:tcW w:w="633"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pPr>
              <w:jc w:val="center"/>
              <w:rPr>
                <w:rFonts w:ascii="GHEA Grapalat" w:hAnsi="GHEA Grapalat"/>
              </w:rPr>
            </w:pPr>
            <w:r w:rsidRPr="00EE50BB">
              <w:rPr>
                <w:rFonts w:ascii="GHEA Grapalat" w:hAnsi="GHEA Grapalat"/>
              </w:rPr>
              <w:t>62-րդ կետ,</w:t>
            </w:r>
          </w:p>
          <w:p w:rsidR="00215956" w:rsidRPr="00EE50BB" w:rsidRDefault="00215956">
            <w:pPr>
              <w:jc w:val="center"/>
              <w:rPr>
                <w:rFonts w:ascii="GHEA Grapalat" w:hAnsi="GHEA Grapalat"/>
              </w:rPr>
            </w:pPr>
            <w:r w:rsidRPr="00EE50BB">
              <w:rPr>
                <w:rFonts w:ascii="GHEA Grapalat" w:hAnsi="GHEA Grapalat"/>
              </w:rPr>
              <w:t>2)-րդ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rsidP="00215956">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pPr>
              <w:jc w:val="center"/>
              <w:rPr>
                <w:rFonts w:ascii="GHEA Grapalat" w:hAnsi="GHEA Grapalat"/>
                <w:lang w:val="en-US"/>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215956" w:rsidRPr="00EE50BB" w:rsidRDefault="00215956">
            <w:pPr>
              <w:jc w:val="center"/>
              <w:rPr>
                <w:rFonts w:ascii="GHEA Grapalat" w:hAnsi="GHEA Grapalat"/>
                <w:lang w:val="en-US"/>
              </w:rPr>
            </w:pPr>
          </w:p>
        </w:tc>
        <w:tc>
          <w:tcPr>
            <w:tcW w:w="197" w:type="pct"/>
            <w:tcBorders>
              <w:top w:val="single" w:sz="4" w:space="0" w:color="000000"/>
              <w:left w:val="single" w:sz="4" w:space="0" w:color="000000"/>
              <w:bottom w:val="single" w:sz="4" w:space="0" w:color="000000"/>
              <w:right w:val="single" w:sz="4" w:space="0" w:color="000000"/>
            </w:tcBorders>
          </w:tcPr>
          <w:p w:rsidR="00215956" w:rsidRPr="00EE50BB" w:rsidRDefault="00215956">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215956" w:rsidRPr="00EE50BB" w:rsidRDefault="00215956">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215956" w:rsidRPr="00EE50BB" w:rsidRDefault="00215956">
            <w:pPr>
              <w:rPr>
                <w:rFonts w:ascii="GHEA Grapalat" w:hAnsi="GHEA Grapalat"/>
              </w:rPr>
            </w:pPr>
          </w:p>
        </w:tc>
      </w:tr>
      <w:tr w:rsidR="00215956"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pPr>
              <w:jc w:val="center"/>
              <w:rPr>
                <w:rFonts w:ascii="GHEA Grapalat" w:hAnsi="GHEA Grapalat"/>
              </w:rPr>
            </w:pPr>
            <w:r w:rsidRPr="00EE50BB">
              <w:rPr>
                <w:rFonts w:ascii="GHEA Grapalat" w:hAnsi="GHEA Grapalat"/>
              </w:rPr>
              <w:t>7.3</w:t>
            </w:r>
          </w:p>
        </w:tc>
        <w:tc>
          <w:tcPr>
            <w:tcW w:w="1741"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pPr>
              <w:ind w:firstLine="288"/>
              <w:jc w:val="both"/>
              <w:rPr>
                <w:rFonts w:ascii="GHEA Grapalat" w:hAnsi="GHEA Grapalat"/>
              </w:rPr>
            </w:pPr>
            <w:r w:rsidRPr="00EE50BB">
              <w:rPr>
                <w:rFonts w:ascii="GHEA Grapalat" w:hAnsi="GHEA Grapalat"/>
              </w:rPr>
              <w:t>Արդյո՞ք,   գազաբալոնային սարքավորումների հանգույցների և ագրեգատների ներքին և արտաքին հերմետիկության ստուգումը, ինչպես նաև գազա-վառելիքային սնման համակագի սարքավորումների փորձարկումը կատարվում է օճառաջրի լուծույթի միջոցով կամ հատուկ սարքերի` հոսաորոնիչների օգնությամբ:</w:t>
            </w:r>
          </w:p>
        </w:tc>
        <w:tc>
          <w:tcPr>
            <w:tcW w:w="633"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pPr>
              <w:jc w:val="center"/>
              <w:rPr>
                <w:rFonts w:ascii="GHEA Grapalat" w:hAnsi="GHEA Grapalat"/>
              </w:rPr>
            </w:pPr>
            <w:r w:rsidRPr="00EE50BB">
              <w:rPr>
                <w:rFonts w:ascii="GHEA Grapalat" w:hAnsi="GHEA Grapalat"/>
              </w:rPr>
              <w:t>65-րդ կետ</w:t>
            </w:r>
          </w:p>
        </w:tc>
        <w:tc>
          <w:tcPr>
            <w:tcW w:w="593"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rsidP="00215956">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pPr>
              <w:jc w:val="center"/>
              <w:rPr>
                <w:rFonts w:ascii="GHEA Grapalat" w:hAnsi="GHEA Grapalat"/>
                <w:lang w:val="en-US"/>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215956" w:rsidRPr="00EE50BB" w:rsidRDefault="00215956">
            <w:pPr>
              <w:jc w:val="center"/>
              <w:rPr>
                <w:rFonts w:ascii="GHEA Grapalat" w:hAnsi="GHEA Grapalat"/>
                <w:lang w:val="en-US"/>
              </w:rPr>
            </w:pPr>
          </w:p>
        </w:tc>
        <w:tc>
          <w:tcPr>
            <w:tcW w:w="197" w:type="pct"/>
            <w:tcBorders>
              <w:top w:val="single" w:sz="4" w:space="0" w:color="000000"/>
              <w:left w:val="single" w:sz="4" w:space="0" w:color="000000"/>
              <w:bottom w:val="single" w:sz="4" w:space="0" w:color="000000"/>
              <w:right w:val="single" w:sz="4" w:space="0" w:color="000000"/>
            </w:tcBorders>
          </w:tcPr>
          <w:p w:rsidR="00215956" w:rsidRPr="00EE50BB" w:rsidRDefault="00215956">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215956" w:rsidRPr="00EE50BB" w:rsidRDefault="00215956">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215956" w:rsidRPr="00EE50BB" w:rsidRDefault="00215956">
            <w:pPr>
              <w:rPr>
                <w:rFonts w:ascii="GHEA Grapalat" w:hAnsi="GHEA Grapalat"/>
              </w:rPr>
            </w:pPr>
          </w:p>
        </w:tc>
      </w:tr>
      <w:tr w:rsidR="00215956"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pPr>
              <w:jc w:val="center"/>
              <w:rPr>
                <w:rFonts w:ascii="GHEA Grapalat" w:hAnsi="GHEA Grapalat"/>
              </w:rPr>
            </w:pPr>
            <w:r w:rsidRPr="00EE50BB">
              <w:rPr>
                <w:rFonts w:ascii="GHEA Grapalat" w:hAnsi="GHEA Grapalat"/>
              </w:rPr>
              <w:lastRenderedPageBreak/>
              <w:t>7.4</w:t>
            </w:r>
          </w:p>
        </w:tc>
        <w:tc>
          <w:tcPr>
            <w:tcW w:w="1741"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rsidP="00C81754">
            <w:pPr>
              <w:ind w:firstLine="288"/>
              <w:jc w:val="both"/>
              <w:rPr>
                <w:rFonts w:ascii="GHEA Grapalat" w:hAnsi="GHEA Grapalat"/>
              </w:rPr>
            </w:pPr>
            <w:r w:rsidRPr="00EE50BB">
              <w:rPr>
                <w:rFonts w:ascii="GHEA Grapalat" w:hAnsi="GHEA Grapalat"/>
              </w:rPr>
              <w:t xml:space="preserve">Արդյո՞ք,  շահագործման մեջ գտնվող և  </w:t>
            </w:r>
            <w:proofErr w:type="spellStart"/>
            <w:r w:rsidR="00C81754" w:rsidRPr="00EE50BB">
              <w:rPr>
                <w:rFonts w:ascii="GHEA Grapalat" w:hAnsi="GHEA Grapalat"/>
                <w:lang w:val="en-US"/>
              </w:rPr>
              <w:t>սույն</w:t>
            </w:r>
            <w:proofErr w:type="spellEnd"/>
            <w:r w:rsidR="00C81754" w:rsidRPr="00EE50BB">
              <w:rPr>
                <w:rFonts w:ascii="GHEA Grapalat" w:hAnsi="GHEA Grapalat"/>
              </w:rPr>
              <w:t xml:space="preserve"> </w:t>
            </w:r>
            <w:proofErr w:type="spellStart"/>
            <w:r w:rsidR="00C81754" w:rsidRPr="00EE50BB">
              <w:rPr>
                <w:rFonts w:ascii="GHEA Grapalat" w:hAnsi="GHEA Grapalat"/>
                <w:lang w:val="en-US"/>
              </w:rPr>
              <w:t>ստուգաթերթի</w:t>
            </w:r>
            <w:proofErr w:type="spellEnd"/>
            <w:r w:rsidR="00C81754" w:rsidRPr="00EE50BB">
              <w:rPr>
                <w:rFonts w:ascii="GHEA Grapalat" w:hAnsi="GHEA Grapalat"/>
              </w:rPr>
              <w:t xml:space="preserve"> 7.2.1  </w:t>
            </w:r>
            <w:r w:rsidR="00C81754" w:rsidRPr="00EE50BB">
              <w:rPr>
                <w:rFonts w:ascii="GHEA Grapalat" w:hAnsi="GHEA Grapalat"/>
                <w:lang w:val="en-US"/>
              </w:rPr>
              <w:t>և</w:t>
            </w:r>
            <w:r w:rsidR="00C81754" w:rsidRPr="00EE50BB">
              <w:rPr>
                <w:rFonts w:ascii="GHEA Grapalat" w:hAnsi="GHEA Grapalat"/>
              </w:rPr>
              <w:t xml:space="preserve"> 7.2.2  կետ</w:t>
            </w:r>
            <w:proofErr w:type="spellStart"/>
            <w:r w:rsidR="00C81754" w:rsidRPr="00EE50BB">
              <w:rPr>
                <w:rFonts w:ascii="GHEA Grapalat" w:hAnsi="GHEA Grapalat"/>
                <w:lang w:val="en-US"/>
              </w:rPr>
              <w:t>եր</w:t>
            </w:r>
            <w:proofErr w:type="spellEnd"/>
            <w:r w:rsidR="00C81754" w:rsidRPr="00EE50BB">
              <w:rPr>
                <w:rFonts w:ascii="GHEA Grapalat" w:hAnsi="GHEA Grapalat"/>
              </w:rPr>
              <w:t>ում</w:t>
            </w:r>
            <w:r w:rsidR="00C81754" w:rsidRPr="00EE50BB">
              <w:rPr>
                <w:rFonts w:ascii="GHEA Grapalat" w:hAnsi="GHEA Grapalat"/>
                <w:b/>
              </w:rPr>
              <w:t xml:space="preserve"> </w:t>
            </w:r>
            <w:r w:rsidRPr="00EE50BB">
              <w:rPr>
                <w:rFonts w:ascii="GHEA Grapalat" w:hAnsi="GHEA Grapalat"/>
              </w:rPr>
              <w:t>նախատեսված դեպքերում գազաբալոնային ավտոտրանսպորտային միջոցների ընդունումը գազավառելիքային սնման համակարգի ճնշափորձարկման  իրականացվում է պատվիրատուի մոտ` վկայականի (համաձայն NN 2 կամ 3 ձևերի) առկայության դեպքում: Գազավառելիքային սնման համակարգի ճնշափորձարկումներից հետո ձևակերպվում է վկայական` համաձայն N 3 ձևի:</w:t>
            </w:r>
          </w:p>
        </w:tc>
        <w:tc>
          <w:tcPr>
            <w:tcW w:w="633"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pPr>
              <w:jc w:val="center"/>
              <w:rPr>
                <w:rFonts w:ascii="GHEA Grapalat" w:hAnsi="GHEA Grapalat"/>
              </w:rPr>
            </w:pPr>
            <w:r w:rsidRPr="00EE50BB">
              <w:rPr>
                <w:rFonts w:ascii="GHEA Grapalat" w:hAnsi="GHEA Grapalat"/>
              </w:rPr>
              <w:t>66-րդ կետ</w:t>
            </w:r>
          </w:p>
        </w:tc>
        <w:tc>
          <w:tcPr>
            <w:tcW w:w="593"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rsidP="00215956">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215956" w:rsidRPr="00EE50BB" w:rsidRDefault="00C9031C" w:rsidP="00C9031C">
            <w:pPr>
              <w:jc w:val="center"/>
              <w:rPr>
                <w:rFonts w:ascii="GHEA Grapalat" w:hAnsi="GHEA Grapalat"/>
                <w:lang w:val="en-US"/>
              </w:rPr>
            </w:pPr>
            <w:r w:rsidRPr="00EE50BB">
              <w:rPr>
                <w:rFonts w:ascii="GHEA Grapalat" w:hAnsi="GHEA Grapalat"/>
                <w:lang w:val="en-US"/>
              </w:rPr>
              <w:t>2</w:t>
            </w:r>
            <w:r w:rsidR="00215956" w:rsidRPr="00EE50BB">
              <w:rPr>
                <w:rFonts w:ascii="GHEA Grapalat" w:hAnsi="GHEA Grapalat"/>
              </w:rPr>
              <w:t>,</w:t>
            </w:r>
            <w:r w:rsidRPr="00EE50BB">
              <w:rPr>
                <w:rFonts w:ascii="GHEA Grapalat" w:hAnsi="GHEA Grapalat"/>
                <w:lang w:val="en-US"/>
              </w:rPr>
              <w:t>5</w:t>
            </w:r>
          </w:p>
        </w:tc>
        <w:tc>
          <w:tcPr>
            <w:tcW w:w="436" w:type="pct"/>
            <w:tcBorders>
              <w:top w:val="single" w:sz="4" w:space="0" w:color="000000"/>
              <w:left w:val="single" w:sz="4" w:space="0" w:color="000000"/>
              <w:bottom w:val="single" w:sz="4" w:space="0" w:color="000000"/>
              <w:right w:val="single" w:sz="4" w:space="0" w:color="000000"/>
            </w:tcBorders>
          </w:tcPr>
          <w:p w:rsidR="00215956" w:rsidRPr="00EE50BB" w:rsidRDefault="00215956">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215956" w:rsidRPr="00EE50BB" w:rsidRDefault="00215956">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215956" w:rsidRPr="00EE50BB" w:rsidRDefault="00215956">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215956" w:rsidRPr="00EE50BB" w:rsidRDefault="00215956">
            <w:pPr>
              <w:rPr>
                <w:rFonts w:ascii="GHEA Grapalat" w:hAnsi="GHEA Grapalat"/>
              </w:rPr>
            </w:pPr>
          </w:p>
        </w:tc>
      </w:tr>
      <w:tr w:rsidR="00215956"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pPr>
              <w:jc w:val="center"/>
              <w:rPr>
                <w:rFonts w:ascii="GHEA Grapalat" w:hAnsi="GHEA Grapalat"/>
              </w:rPr>
            </w:pPr>
            <w:r w:rsidRPr="00EE50BB">
              <w:rPr>
                <w:rFonts w:ascii="GHEA Grapalat" w:hAnsi="GHEA Grapalat"/>
              </w:rPr>
              <w:t>7.5</w:t>
            </w:r>
          </w:p>
        </w:tc>
        <w:tc>
          <w:tcPr>
            <w:tcW w:w="1741"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pPr>
              <w:ind w:firstLine="288"/>
              <w:jc w:val="both"/>
              <w:rPr>
                <w:rFonts w:ascii="GHEA Grapalat" w:hAnsi="GHEA Grapalat"/>
              </w:rPr>
            </w:pPr>
            <w:r w:rsidRPr="00EE50BB">
              <w:rPr>
                <w:rFonts w:ascii="GHEA Grapalat" w:hAnsi="GHEA Grapalat"/>
              </w:rPr>
              <w:t>Արդյո՞ք,  գազաբալոնային ավտոտրանսպորտային միջոցների գազաբալոնային սարքավորումների կարգավորման աշխատանքները, դրանց սնման համակարգերը գազով և նավթային վառելիքով աշխատելու դեպքում կատարվում են գազաբալոնային սարքավորումներ արտադրող կազմակերպությունների շահագործման հրահանգների համաձայն:</w:t>
            </w:r>
          </w:p>
        </w:tc>
        <w:tc>
          <w:tcPr>
            <w:tcW w:w="633"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pPr>
              <w:jc w:val="center"/>
              <w:rPr>
                <w:rFonts w:ascii="GHEA Grapalat" w:hAnsi="GHEA Grapalat"/>
              </w:rPr>
            </w:pPr>
            <w:r w:rsidRPr="00EE50BB">
              <w:rPr>
                <w:rFonts w:ascii="GHEA Grapalat" w:hAnsi="GHEA Grapalat"/>
              </w:rPr>
              <w:t>67-րդ կետ</w:t>
            </w:r>
          </w:p>
        </w:tc>
        <w:tc>
          <w:tcPr>
            <w:tcW w:w="593"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rsidP="00215956">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215956" w:rsidRPr="00EE50BB" w:rsidRDefault="00215956">
            <w:pPr>
              <w:jc w:val="center"/>
              <w:rPr>
                <w:rFonts w:ascii="GHEA Grapalat" w:hAnsi="GHEA Grapalat"/>
                <w:lang w:val="en-US"/>
              </w:rPr>
            </w:pPr>
            <w:r w:rsidRPr="00EE50BB">
              <w:rPr>
                <w:rFonts w:ascii="GHEA Grapalat" w:hAnsi="GHEA Grapalat"/>
                <w:lang w:val="en-US"/>
              </w:rPr>
              <w:t>1,0</w:t>
            </w:r>
          </w:p>
        </w:tc>
        <w:tc>
          <w:tcPr>
            <w:tcW w:w="436" w:type="pct"/>
            <w:tcBorders>
              <w:top w:val="single" w:sz="4" w:space="0" w:color="000000"/>
              <w:left w:val="single" w:sz="4" w:space="0" w:color="000000"/>
              <w:bottom w:val="single" w:sz="4" w:space="0" w:color="000000"/>
              <w:right w:val="single" w:sz="4" w:space="0" w:color="000000"/>
            </w:tcBorders>
          </w:tcPr>
          <w:p w:rsidR="00215956" w:rsidRPr="00EE50BB" w:rsidRDefault="00215956">
            <w:pPr>
              <w:jc w:val="center"/>
              <w:rPr>
                <w:rFonts w:ascii="GHEA Grapalat" w:hAnsi="GHEA Grapalat"/>
                <w:lang w:val="en-US"/>
              </w:rPr>
            </w:pPr>
          </w:p>
        </w:tc>
        <w:tc>
          <w:tcPr>
            <w:tcW w:w="197" w:type="pct"/>
            <w:tcBorders>
              <w:top w:val="single" w:sz="4" w:space="0" w:color="000000"/>
              <w:left w:val="single" w:sz="4" w:space="0" w:color="000000"/>
              <w:bottom w:val="single" w:sz="4" w:space="0" w:color="000000"/>
              <w:right w:val="single" w:sz="4" w:space="0" w:color="000000"/>
            </w:tcBorders>
          </w:tcPr>
          <w:p w:rsidR="00215956" w:rsidRPr="00EE50BB" w:rsidRDefault="00215956">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215956" w:rsidRPr="00EE50BB" w:rsidRDefault="00215956">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215956" w:rsidRPr="00EE50BB" w:rsidRDefault="00215956">
            <w:pPr>
              <w:rPr>
                <w:rFonts w:ascii="GHEA Grapalat" w:hAnsi="GHEA Grapalat"/>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8.</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both"/>
              <w:rPr>
                <w:rFonts w:ascii="GHEA Grapalat" w:hAnsi="GHEA Grapalat"/>
              </w:rPr>
            </w:pPr>
            <w:r w:rsidRPr="00EE50BB">
              <w:rPr>
                <w:rFonts w:ascii="GHEA Grapalat" w:hAnsi="GHEA Grapalat"/>
              </w:rPr>
              <w:t xml:space="preserve">Արդյո՞ք,  պահպանվում են ավտոտրանսպորտային միջոցներում որպես շարժիչային վառելիք օգտագործելու համար սեղմված բնական կամ հեղուկացված նավթային գազի բալոնների պարբերական վկայագրմանը ներկայացվող նեքոհիշյալ ընհանուր պահանջները՝ </w:t>
            </w:r>
          </w:p>
        </w:tc>
        <w:tc>
          <w:tcPr>
            <w:tcW w:w="633" w:type="pct"/>
            <w:tcBorders>
              <w:top w:val="single" w:sz="4" w:space="0" w:color="000000"/>
              <w:left w:val="single" w:sz="4" w:space="0" w:color="000000"/>
              <w:bottom w:val="single" w:sz="4" w:space="0" w:color="000000"/>
              <w:right w:val="single" w:sz="4" w:space="0" w:color="000000"/>
            </w:tcBorders>
            <w:hideMark/>
          </w:tcPr>
          <w:p w:rsidR="00EE50BB" w:rsidRDefault="00901759">
            <w:pPr>
              <w:jc w:val="center"/>
              <w:rPr>
                <w:rFonts w:ascii="GHEA Grapalat" w:hAnsi="GHEA Grapalat"/>
                <w:lang w:val="en-US"/>
              </w:rPr>
            </w:pPr>
            <w:r w:rsidRPr="00EE50BB">
              <w:rPr>
                <w:rFonts w:ascii="GHEA Grapalat" w:hAnsi="GHEA Grapalat"/>
              </w:rPr>
              <w:t xml:space="preserve">ՀՀ կառավարության 2005 թվականի սեպտեմբերի     28-ի N 2388-Ն </w:t>
            </w:r>
            <w:r w:rsidR="00BD7CAB" w:rsidRPr="00EE50BB">
              <w:rPr>
                <w:rFonts w:ascii="GHEA Grapalat" w:hAnsi="GHEA Grapalat"/>
              </w:rPr>
              <w:t>որոշ</w:t>
            </w:r>
            <w:proofErr w:type="spellStart"/>
            <w:r w:rsidR="00BD7CAB" w:rsidRPr="00EE50BB">
              <w:rPr>
                <w:rFonts w:ascii="GHEA Grapalat" w:hAnsi="GHEA Grapalat"/>
                <w:lang w:val="en-US"/>
              </w:rPr>
              <w:t>մամբ</w:t>
            </w:r>
            <w:proofErr w:type="spellEnd"/>
            <w:r w:rsidR="00BD7CAB" w:rsidRPr="00EE50BB">
              <w:rPr>
                <w:rFonts w:ascii="GHEA Grapalat" w:hAnsi="GHEA Grapalat"/>
              </w:rPr>
              <w:t xml:space="preserve"> </w:t>
            </w:r>
            <w:proofErr w:type="spellStart"/>
            <w:r w:rsidR="00BD7CAB" w:rsidRPr="00EE50BB">
              <w:rPr>
                <w:rFonts w:ascii="GHEA Grapalat" w:hAnsi="GHEA Grapalat"/>
                <w:lang w:val="en-US"/>
              </w:rPr>
              <w:t>հաստատված</w:t>
            </w:r>
            <w:proofErr w:type="spellEnd"/>
            <w:r w:rsidR="00BD7CAB" w:rsidRPr="00EE50BB">
              <w:rPr>
                <w:rFonts w:ascii="GHEA Grapalat" w:hAnsi="GHEA Grapalat"/>
              </w:rPr>
              <w:t xml:space="preserve"> </w:t>
            </w:r>
            <w:proofErr w:type="spellStart"/>
            <w:r w:rsidR="00BD7CAB" w:rsidRPr="00EE50BB">
              <w:rPr>
                <w:rFonts w:ascii="GHEA Grapalat" w:hAnsi="GHEA Grapalat"/>
                <w:lang w:val="en-US"/>
              </w:rPr>
              <w:t>կանոնակարգի</w:t>
            </w:r>
            <w:proofErr w:type="spellEnd"/>
            <w:r w:rsidR="00BD7CAB" w:rsidRPr="00EE50BB">
              <w:rPr>
                <w:rFonts w:ascii="GHEA Grapalat" w:hAnsi="GHEA Grapalat"/>
              </w:rPr>
              <w:t xml:space="preserve">                  </w:t>
            </w:r>
            <w:r w:rsidRPr="00EE50BB">
              <w:rPr>
                <w:rFonts w:ascii="GHEA Grapalat" w:hAnsi="GHEA Grapalat"/>
              </w:rPr>
              <w:t xml:space="preserve">XIII-րդ գլուխ    </w:t>
            </w:r>
          </w:p>
          <w:p w:rsidR="00901759" w:rsidRPr="00EE50BB" w:rsidRDefault="00901759">
            <w:pPr>
              <w:jc w:val="center"/>
              <w:rPr>
                <w:rFonts w:ascii="GHEA Grapalat" w:hAnsi="GHEA Grapalat"/>
              </w:rPr>
            </w:pPr>
            <w:r w:rsidRPr="00EE50BB">
              <w:rPr>
                <w:rFonts w:ascii="GHEA Grapalat" w:hAnsi="GHEA Grapalat"/>
              </w:rPr>
              <w:t xml:space="preserve">        </w:t>
            </w: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rPr>
                <w:sz w:val="20"/>
                <w:szCs w:val="20"/>
              </w:rPr>
            </w:pPr>
          </w:p>
        </w:tc>
        <w:tc>
          <w:tcPr>
            <w:tcW w:w="277"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r>
      <w:tr w:rsidR="006663C9"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jc w:val="center"/>
              <w:rPr>
                <w:rFonts w:ascii="GHEA Grapalat" w:hAnsi="GHEA Grapalat"/>
              </w:rPr>
            </w:pPr>
            <w:r w:rsidRPr="00EE50BB">
              <w:rPr>
                <w:rFonts w:ascii="GHEA Grapalat" w:hAnsi="GHEA Grapalat"/>
              </w:rPr>
              <w:lastRenderedPageBreak/>
              <w:t>8.1.1</w:t>
            </w:r>
          </w:p>
        </w:tc>
        <w:tc>
          <w:tcPr>
            <w:tcW w:w="1741"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ind w:firstLine="288"/>
              <w:jc w:val="both"/>
              <w:rPr>
                <w:rFonts w:ascii="GHEA Grapalat" w:hAnsi="GHEA Grapalat"/>
              </w:rPr>
            </w:pPr>
            <w:r w:rsidRPr="00EE50BB">
              <w:rPr>
                <w:rFonts w:ascii="GHEA Grapalat" w:hAnsi="GHEA Grapalat"/>
              </w:rPr>
              <w:t>բալոնի նույնականացում.</w:t>
            </w:r>
          </w:p>
        </w:tc>
        <w:tc>
          <w:tcPr>
            <w:tcW w:w="633"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jc w:val="center"/>
              <w:rPr>
                <w:rFonts w:ascii="GHEA Grapalat" w:hAnsi="GHEA Grapalat"/>
              </w:rPr>
            </w:pPr>
            <w:r w:rsidRPr="00EE50BB">
              <w:rPr>
                <w:rFonts w:ascii="GHEA Grapalat" w:hAnsi="GHEA Grapalat"/>
              </w:rPr>
              <w:t>129-րդ կետ,</w:t>
            </w:r>
          </w:p>
          <w:p w:rsidR="006663C9" w:rsidRPr="00EE50BB" w:rsidRDefault="006663C9">
            <w:pPr>
              <w:jc w:val="center"/>
              <w:rPr>
                <w:rFonts w:ascii="GHEA Grapalat" w:hAnsi="GHEA Grapalat"/>
              </w:rPr>
            </w:pPr>
            <w:r w:rsidRPr="00EE50BB">
              <w:rPr>
                <w:rFonts w:ascii="GHEA Grapalat" w:hAnsi="GHEA Grapalat"/>
              </w:rPr>
              <w:t>1)-ին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rsidP="006663C9">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jc w:val="center"/>
              <w:rPr>
                <w:rFonts w:ascii="GHEA Grapalat" w:hAnsi="GHEA Grapalat"/>
                <w:lang w:val="en-US"/>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6663C9" w:rsidRPr="00EE50BB" w:rsidRDefault="006663C9">
            <w:pPr>
              <w:jc w:val="center"/>
              <w:rPr>
                <w:rFonts w:ascii="GHEA Grapalat" w:hAnsi="GHEA Grapalat"/>
                <w:lang w:val="en-US"/>
              </w:rPr>
            </w:pPr>
          </w:p>
        </w:tc>
        <w:tc>
          <w:tcPr>
            <w:tcW w:w="197" w:type="pct"/>
            <w:tcBorders>
              <w:top w:val="single" w:sz="4" w:space="0" w:color="000000"/>
              <w:left w:val="single" w:sz="4" w:space="0" w:color="000000"/>
              <w:bottom w:val="single" w:sz="4" w:space="0" w:color="000000"/>
              <w:right w:val="single" w:sz="4" w:space="0" w:color="000000"/>
            </w:tcBorders>
          </w:tcPr>
          <w:p w:rsidR="006663C9" w:rsidRPr="00EE50BB" w:rsidRDefault="006663C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6663C9" w:rsidRPr="00EE50BB" w:rsidRDefault="006663C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6663C9" w:rsidRPr="00EE50BB" w:rsidRDefault="006663C9">
            <w:pPr>
              <w:rPr>
                <w:rFonts w:ascii="GHEA Grapalat" w:hAnsi="GHEA Grapalat"/>
              </w:rPr>
            </w:pPr>
          </w:p>
        </w:tc>
      </w:tr>
      <w:tr w:rsidR="006663C9"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jc w:val="center"/>
              <w:rPr>
                <w:rFonts w:ascii="GHEA Grapalat" w:hAnsi="GHEA Grapalat"/>
              </w:rPr>
            </w:pPr>
            <w:r w:rsidRPr="00EE50BB">
              <w:rPr>
                <w:rFonts w:ascii="GHEA Grapalat" w:hAnsi="GHEA Grapalat"/>
              </w:rPr>
              <w:t>8.1.2</w:t>
            </w:r>
          </w:p>
        </w:tc>
        <w:tc>
          <w:tcPr>
            <w:tcW w:w="1741"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ind w:firstLine="288"/>
              <w:jc w:val="both"/>
              <w:rPr>
                <w:rFonts w:ascii="GHEA Grapalat" w:hAnsi="GHEA Grapalat"/>
              </w:rPr>
            </w:pPr>
            <w:r w:rsidRPr="00EE50BB">
              <w:rPr>
                <w:rFonts w:ascii="GHEA Grapalat" w:hAnsi="GHEA Grapalat"/>
              </w:rPr>
              <w:t>բալոնի ներքին և արտաքին մակերևույթների զննում.</w:t>
            </w:r>
          </w:p>
        </w:tc>
        <w:tc>
          <w:tcPr>
            <w:tcW w:w="633"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jc w:val="center"/>
              <w:rPr>
                <w:rFonts w:ascii="GHEA Grapalat" w:hAnsi="GHEA Grapalat"/>
              </w:rPr>
            </w:pPr>
            <w:r w:rsidRPr="00EE50BB">
              <w:rPr>
                <w:rFonts w:ascii="GHEA Grapalat" w:hAnsi="GHEA Grapalat"/>
              </w:rPr>
              <w:t>2)-րդ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rsidP="006663C9">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jc w:val="center"/>
              <w:rPr>
                <w:rFonts w:ascii="GHEA Grapalat" w:hAnsi="GHEA Grapalat"/>
                <w:lang w:val="en-US"/>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6663C9" w:rsidRPr="00EE50BB" w:rsidRDefault="006663C9">
            <w:pPr>
              <w:jc w:val="center"/>
              <w:rPr>
                <w:rFonts w:ascii="GHEA Grapalat" w:hAnsi="GHEA Grapalat"/>
                <w:lang w:val="en-US"/>
              </w:rPr>
            </w:pPr>
          </w:p>
        </w:tc>
        <w:tc>
          <w:tcPr>
            <w:tcW w:w="197" w:type="pct"/>
            <w:tcBorders>
              <w:top w:val="single" w:sz="4" w:space="0" w:color="000000"/>
              <w:left w:val="single" w:sz="4" w:space="0" w:color="000000"/>
              <w:bottom w:val="single" w:sz="4" w:space="0" w:color="000000"/>
              <w:right w:val="single" w:sz="4" w:space="0" w:color="000000"/>
            </w:tcBorders>
          </w:tcPr>
          <w:p w:rsidR="006663C9" w:rsidRPr="00EE50BB" w:rsidRDefault="006663C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6663C9" w:rsidRPr="00EE50BB" w:rsidRDefault="006663C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6663C9" w:rsidRPr="00EE50BB" w:rsidRDefault="006663C9">
            <w:pPr>
              <w:rPr>
                <w:rFonts w:ascii="GHEA Grapalat" w:hAnsi="GHEA Grapalat"/>
              </w:rPr>
            </w:pPr>
          </w:p>
        </w:tc>
      </w:tr>
      <w:tr w:rsidR="006663C9"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jc w:val="center"/>
              <w:rPr>
                <w:rFonts w:ascii="GHEA Grapalat" w:hAnsi="GHEA Grapalat"/>
              </w:rPr>
            </w:pPr>
            <w:r w:rsidRPr="00EE50BB">
              <w:rPr>
                <w:rFonts w:ascii="GHEA Grapalat" w:hAnsi="GHEA Grapalat"/>
              </w:rPr>
              <w:t>8.1.3</w:t>
            </w:r>
          </w:p>
        </w:tc>
        <w:tc>
          <w:tcPr>
            <w:tcW w:w="1741"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ind w:firstLine="288"/>
              <w:jc w:val="both"/>
              <w:rPr>
                <w:rFonts w:ascii="GHEA Grapalat" w:hAnsi="GHEA Grapalat"/>
              </w:rPr>
            </w:pPr>
            <w:r w:rsidRPr="00EE50BB">
              <w:rPr>
                <w:rFonts w:ascii="GHEA Grapalat" w:hAnsi="GHEA Grapalat"/>
              </w:rPr>
              <w:t xml:space="preserve"> բալոնի զանգվածի և տարողության ստուգում.</w:t>
            </w:r>
          </w:p>
        </w:tc>
        <w:tc>
          <w:tcPr>
            <w:tcW w:w="633"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jc w:val="center"/>
              <w:rPr>
                <w:rFonts w:ascii="GHEA Grapalat" w:hAnsi="GHEA Grapalat"/>
              </w:rPr>
            </w:pPr>
            <w:r w:rsidRPr="00EE50BB">
              <w:rPr>
                <w:rFonts w:ascii="GHEA Grapalat" w:hAnsi="GHEA Grapalat"/>
              </w:rPr>
              <w:t>3)-րդ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rsidP="006663C9">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jc w:val="center"/>
              <w:rPr>
                <w:rFonts w:ascii="GHEA Grapalat" w:hAnsi="GHEA Grapalat"/>
                <w:lang w:val="en-US"/>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6663C9" w:rsidRPr="00EE50BB" w:rsidRDefault="006663C9">
            <w:pPr>
              <w:jc w:val="center"/>
              <w:rPr>
                <w:rFonts w:ascii="GHEA Grapalat" w:hAnsi="GHEA Grapalat"/>
                <w:lang w:val="en-US"/>
              </w:rPr>
            </w:pPr>
          </w:p>
        </w:tc>
        <w:tc>
          <w:tcPr>
            <w:tcW w:w="197" w:type="pct"/>
            <w:tcBorders>
              <w:top w:val="single" w:sz="4" w:space="0" w:color="000000"/>
              <w:left w:val="single" w:sz="4" w:space="0" w:color="000000"/>
              <w:bottom w:val="single" w:sz="4" w:space="0" w:color="000000"/>
              <w:right w:val="single" w:sz="4" w:space="0" w:color="000000"/>
            </w:tcBorders>
          </w:tcPr>
          <w:p w:rsidR="006663C9" w:rsidRPr="00EE50BB" w:rsidRDefault="006663C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6663C9" w:rsidRPr="00EE50BB" w:rsidRDefault="006663C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6663C9" w:rsidRPr="00EE50BB" w:rsidRDefault="006663C9">
            <w:pPr>
              <w:rPr>
                <w:rFonts w:ascii="GHEA Grapalat" w:hAnsi="GHEA Grapalat"/>
              </w:rPr>
            </w:pPr>
          </w:p>
        </w:tc>
      </w:tr>
      <w:tr w:rsidR="006663C9"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jc w:val="center"/>
              <w:rPr>
                <w:rFonts w:ascii="GHEA Grapalat" w:hAnsi="GHEA Grapalat"/>
              </w:rPr>
            </w:pPr>
            <w:r w:rsidRPr="00EE50BB">
              <w:rPr>
                <w:rFonts w:ascii="GHEA Grapalat" w:hAnsi="GHEA Grapalat"/>
              </w:rPr>
              <w:t>8.1.44</w:t>
            </w:r>
          </w:p>
        </w:tc>
        <w:tc>
          <w:tcPr>
            <w:tcW w:w="1741"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ind w:firstLine="288"/>
              <w:jc w:val="both"/>
              <w:rPr>
                <w:rFonts w:ascii="GHEA Grapalat" w:hAnsi="GHEA Grapalat"/>
              </w:rPr>
            </w:pPr>
            <w:r w:rsidRPr="00EE50BB">
              <w:rPr>
                <w:rFonts w:ascii="GHEA Grapalat" w:hAnsi="GHEA Grapalat"/>
              </w:rPr>
              <w:t xml:space="preserve"> բալոնի հիդրավլիկ փորձարկում (1-ին, 2-րդ և 3-րդ տիպի բալոնների համար).</w:t>
            </w:r>
          </w:p>
        </w:tc>
        <w:tc>
          <w:tcPr>
            <w:tcW w:w="633"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jc w:val="center"/>
              <w:rPr>
                <w:rFonts w:ascii="GHEA Grapalat" w:hAnsi="GHEA Grapalat"/>
              </w:rPr>
            </w:pPr>
            <w:r w:rsidRPr="00EE50BB">
              <w:rPr>
                <w:rFonts w:ascii="GHEA Grapalat" w:hAnsi="GHEA Grapalat"/>
              </w:rPr>
              <w:t>4)-րդ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rsidP="006663C9">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jc w:val="center"/>
              <w:rPr>
                <w:rFonts w:ascii="GHEA Grapalat" w:hAnsi="GHEA Grapalat"/>
                <w:lang w:val="en-US"/>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6663C9" w:rsidRPr="00EE50BB" w:rsidRDefault="006663C9">
            <w:pPr>
              <w:jc w:val="center"/>
              <w:rPr>
                <w:rFonts w:ascii="GHEA Grapalat" w:hAnsi="GHEA Grapalat"/>
                <w:lang w:val="en-US"/>
              </w:rPr>
            </w:pPr>
          </w:p>
        </w:tc>
        <w:tc>
          <w:tcPr>
            <w:tcW w:w="197" w:type="pct"/>
            <w:tcBorders>
              <w:top w:val="single" w:sz="4" w:space="0" w:color="000000"/>
              <w:left w:val="single" w:sz="4" w:space="0" w:color="000000"/>
              <w:bottom w:val="single" w:sz="4" w:space="0" w:color="000000"/>
              <w:right w:val="single" w:sz="4" w:space="0" w:color="000000"/>
            </w:tcBorders>
          </w:tcPr>
          <w:p w:rsidR="006663C9" w:rsidRPr="00EE50BB" w:rsidRDefault="006663C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6663C9" w:rsidRPr="00EE50BB" w:rsidRDefault="006663C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6663C9" w:rsidRPr="00EE50BB" w:rsidRDefault="006663C9">
            <w:pPr>
              <w:rPr>
                <w:rFonts w:ascii="GHEA Grapalat" w:hAnsi="GHEA Grapalat"/>
              </w:rPr>
            </w:pPr>
          </w:p>
        </w:tc>
      </w:tr>
      <w:tr w:rsidR="006663C9"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jc w:val="center"/>
              <w:rPr>
                <w:rFonts w:ascii="GHEA Grapalat" w:hAnsi="GHEA Grapalat"/>
              </w:rPr>
            </w:pPr>
            <w:r w:rsidRPr="00EE50BB">
              <w:rPr>
                <w:rFonts w:ascii="GHEA Grapalat" w:hAnsi="GHEA Grapalat"/>
              </w:rPr>
              <w:t>8.1.5</w:t>
            </w:r>
          </w:p>
        </w:tc>
        <w:tc>
          <w:tcPr>
            <w:tcW w:w="1741"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jc w:val="both"/>
              <w:rPr>
                <w:rFonts w:ascii="GHEA Grapalat" w:hAnsi="GHEA Grapalat"/>
              </w:rPr>
            </w:pPr>
            <w:r w:rsidRPr="00EE50BB">
              <w:rPr>
                <w:rFonts w:ascii="GHEA Grapalat" w:hAnsi="GHEA Grapalat"/>
              </w:rPr>
              <w:t xml:space="preserve"> բալոնի ակուստիկ-առաքման հսկողություն (4-րդ տիպի բալոնների համար)։</w:t>
            </w:r>
          </w:p>
        </w:tc>
        <w:tc>
          <w:tcPr>
            <w:tcW w:w="633"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jc w:val="center"/>
              <w:rPr>
                <w:rFonts w:ascii="GHEA Grapalat" w:hAnsi="GHEA Grapalat"/>
              </w:rPr>
            </w:pPr>
            <w:r w:rsidRPr="00EE50BB">
              <w:rPr>
                <w:rFonts w:ascii="GHEA Grapalat" w:hAnsi="GHEA Grapalat"/>
              </w:rPr>
              <w:t>5)-րդ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rsidP="006663C9">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6663C9" w:rsidRPr="00EE50BB" w:rsidRDefault="006663C9">
            <w:pPr>
              <w:jc w:val="center"/>
              <w:rPr>
                <w:rFonts w:ascii="GHEA Grapalat" w:hAnsi="GHEA Grapalat"/>
                <w:lang w:val="en-US"/>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6663C9" w:rsidRPr="00EE50BB" w:rsidRDefault="006663C9">
            <w:pPr>
              <w:jc w:val="center"/>
              <w:rPr>
                <w:rFonts w:ascii="GHEA Grapalat" w:hAnsi="GHEA Grapalat"/>
                <w:lang w:val="en-US"/>
              </w:rPr>
            </w:pPr>
          </w:p>
        </w:tc>
        <w:tc>
          <w:tcPr>
            <w:tcW w:w="197" w:type="pct"/>
            <w:tcBorders>
              <w:top w:val="single" w:sz="4" w:space="0" w:color="000000"/>
              <w:left w:val="single" w:sz="4" w:space="0" w:color="000000"/>
              <w:bottom w:val="single" w:sz="4" w:space="0" w:color="000000"/>
              <w:right w:val="single" w:sz="4" w:space="0" w:color="000000"/>
            </w:tcBorders>
          </w:tcPr>
          <w:p w:rsidR="006663C9" w:rsidRPr="00EE50BB" w:rsidRDefault="006663C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6663C9" w:rsidRPr="00EE50BB" w:rsidRDefault="006663C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6663C9" w:rsidRPr="00EE50BB" w:rsidRDefault="006663C9">
            <w:pPr>
              <w:rPr>
                <w:rFonts w:ascii="GHEA Grapalat" w:hAnsi="GHEA Grapalat"/>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8.2</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ind w:firstLine="288"/>
              <w:jc w:val="both"/>
              <w:rPr>
                <w:rFonts w:ascii="GHEA Grapalat" w:hAnsi="GHEA Grapalat"/>
              </w:rPr>
            </w:pPr>
            <w:r w:rsidRPr="00EE50BB">
              <w:rPr>
                <w:rFonts w:ascii="GHEA Grapalat" w:hAnsi="GHEA Grapalat"/>
              </w:rPr>
              <w:t>Բալոնների պարբերական վկայագրման դրական արդյունքների դեպքում վկայագրող կազմակերպությունը հատուկ մատյանում գրառում է հետևյալ տվյալները`</w:t>
            </w:r>
          </w:p>
        </w:tc>
        <w:tc>
          <w:tcPr>
            <w:tcW w:w="63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130-րդ կետ</w:t>
            </w: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p>
        </w:tc>
        <w:tc>
          <w:tcPr>
            <w:tcW w:w="277"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lang w:val="en-US"/>
              </w:rPr>
            </w:pP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lang w:val="en-US"/>
              </w:rPr>
            </w:pPr>
          </w:p>
        </w:tc>
        <w:tc>
          <w:tcPr>
            <w:tcW w:w="197"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r>
      <w:tr w:rsidR="001B47EF"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rPr>
            </w:pPr>
            <w:r w:rsidRPr="00EE50BB">
              <w:rPr>
                <w:rFonts w:ascii="GHEA Grapalat" w:hAnsi="GHEA Grapalat"/>
              </w:rPr>
              <w:t>8.2.1</w:t>
            </w:r>
          </w:p>
        </w:tc>
        <w:tc>
          <w:tcPr>
            <w:tcW w:w="1741"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ind w:firstLine="288"/>
              <w:jc w:val="both"/>
              <w:rPr>
                <w:rFonts w:ascii="GHEA Grapalat" w:hAnsi="GHEA Grapalat"/>
              </w:rPr>
            </w:pPr>
            <w:r w:rsidRPr="00EE50BB">
              <w:rPr>
                <w:rFonts w:ascii="GHEA Grapalat" w:hAnsi="GHEA Grapalat"/>
              </w:rPr>
              <w:t xml:space="preserve"> բալոնի համարը.</w:t>
            </w:r>
          </w:p>
        </w:tc>
        <w:tc>
          <w:tcPr>
            <w:tcW w:w="633"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rPr>
            </w:pPr>
            <w:r w:rsidRPr="00EE50BB">
              <w:rPr>
                <w:rFonts w:ascii="GHEA Grapalat" w:hAnsi="GHEA Grapalat"/>
              </w:rPr>
              <w:t>1)-ին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rsidP="001B47EF">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lang w:val="en-US"/>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1B47EF" w:rsidRPr="00EE50BB" w:rsidRDefault="001B47EF">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r>
      <w:tr w:rsidR="001B47EF"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rPr>
            </w:pPr>
            <w:r w:rsidRPr="00EE50BB">
              <w:rPr>
                <w:rFonts w:ascii="GHEA Grapalat" w:hAnsi="GHEA Grapalat"/>
              </w:rPr>
              <w:t>8.2.2</w:t>
            </w:r>
          </w:p>
        </w:tc>
        <w:tc>
          <w:tcPr>
            <w:tcW w:w="1741"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ind w:firstLine="288"/>
              <w:jc w:val="both"/>
              <w:rPr>
                <w:rFonts w:ascii="GHEA Grapalat" w:hAnsi="GHEA Grapalat"/>
              </w:rPr>
            </w:pPr>
            <w:r w:rsidRPr="00EE50BB">
              <w:rPr>
                <w:rFonts w:ascii="GHEA Grapalat" w:hAnsi="GHEA Grapalat"/>
              </w:rPr>
              <w:t xml:space="preserve"> բալոնի փորձարկման ամսաթիվը (օրը, ամիսը և տարեթիվը) և հաջորդ վկայագրման ամիսը և տարեթիվը.</w:t>
            </w:r>
          </w:p>
        </w:tc>
        <w:tc>
          <w:tcPr>
            <w:tcW w:w="633"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rPr>
            </w:pPr>
            <w:r w:rsidRPr="00EE50BB">
              <w:rPr>
                <w:rFonts w:ascii="GHEA Grapalat" w:hAnsi="GHEA Grapalat"/>
              </w:rPr>
              <w:t>2)-րդ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rsidP="001B47EF">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lang w:val="en-US"/>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1B47EF" w:rsidRPr="00EE50BB" w:rsidRDefault="001B47EF">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r>
      <w:tr w:rsidR="001B47EF"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rPr>
            </w:pPr>
            <w:r w:rsidRPr="00EE50BB">
              <w:rPr>
                <w:rFonts w:ascii="GHEA Grapalat" w:hAnsi="GHEA Grapalat"/>
              </w:rPr>
              <w:t>8.2.3</w:t>
            </w:r>
          </w:p>
        </w:tc>
        <w:tc>
          <w:tcPr>
            <w:tcW w:w="1741"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ind w:firstLine="288"/>
              <w:jc w:val="both"/>
              <w:rPr>
                <w:rFonts w:ascii="GHEA Grapalat" w:hAnsi="GHEA Grapalat"/>
              </w:rPr>
            </w:pPr>
            <w:r w:rsidRPr="00EE50BB">
              <w:rPr>
                <w:rFonts w:ascii="GHEA Grapalat" w:hAnsi="GHEA Grapalat"/>
              </w:rPr>
              <w:t xml:space="preserve"> բալոնի զանգվածը (կգ).</w:t>
            </w:r>
          </w:p>
        </w:tc>
        <w:tc>
          <w:tcPr>
            <w:tcW w:w="633"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rPr>
            </w:pPr>
            <w:r w:rsidRPr="00EE50BB">
              <w:rPr>
                <w:rFonts w:ascii="GHEA Grapalat" w:hAnsi="GHEA Grapalat"/>
              </w:rPr>
              <w:t>3)-րդ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rsidP="001B47EF">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lang w:val="en-US"/>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1B47EF" w:rsidRPr="00EE50BB" w:rsidRDefault="001B47EF">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1B47EF" w:rsidRPr="00EE50BB" w:rsidRDefault="001B47EF">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1B47EF" w:rsidRPr="00EE50BB" w:rsidRDefault="001B47EF">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1B47EF" w:rsidRPr="00EE50BB" w:rsidRDefault="001B47EF">
            <w:pPr>
              <w:rPr>
                <w:rFonts w:ascii="GHEA Grapalat" w:hAnsi="GHEA Grapalat"/>
              </w:rPr>
            </w:pPr>
          </w:p>
        </w:tc>
      </w:tr>
      <w:tr w:rsidR="001B47EF"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rPr>
            </w:pPr>
            <w:r w:rsidRPr="00EE50BB">
              <w:rPr>
                <w:rFonts w:ascii="GHEA Grapalat" w:hAnsi="GHEA Grapalat"/>
              </w:rPr>
              <w:t>8.2.4</w:t>
            </w:r>
          </w:p>
        </w:tc>
        <w:tc>
          <w:tcPr>
            <w:tcW w:w="1741"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both"/>
              <w:rPr>
                <w:rFonts w:ascii="GHEA Grapalat" w:hAnsi="GHEA Grapalat"/>
              </w:rPr>
            </w:pPr>
            <w:r w:rsidRPr="00EE50BB">
              <w:rPr>
                <w:rFonts w:ascii="GHEA Grapalat" w:hAnsi="GHEA Grapalat"/>
              </w:rPr>
              <w:t xml:space="preserve">     բալոնի տարողությունը (լ).</w:t>
            </w:r>
          </w:p>
        </w:tc>
        <w:tc>
          <w:tcPr>
            <w:tcW w:w="633"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rPr>
            </w:pPr>
            <w:r w:rsidRPr="00EE50BB">
              <w:rPr>
                <w:rFonts w:ascii="GHEA Grapalat" w:hAnsi="GHEA Grapalat"/>
              </w:rPr>
              <w:t>4)-րդ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rsidP="001B47EF">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1B47EF" w:rsidRPr="00EE50BB" w:rsidRDefault="001B47EF">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r>
      <w:tr w:rsidR="001B47EF"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rPr>
            </w:pPr>
            <w:r w:rsidRPr="00EE50BB">
              <w:rPr>
                <w:rFonts w:ascii="GHEA Grapalat" w:hAnsi="GHEA Grapalat"/>
              </w:rPr>
              <w:t>8.2.5</w:t>
            </w:r>
          </w:p>
        </w:tc>
        <w:tc>
          <w:tcPr>
            <w:tcW w:w="1741"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ind w:firstLine="288"/>
              <w:jc w:val="both"/>
              <w:rPr>
                <w:rFonts w:ascii="GHEA Grapalat" w:hAnsi="GHEA Grapalat"/>
              </w:rPr>
            </w:pPr>
            <w:r w:rsidRPr="00EE50BB">
              <w:rPr>
                <w:rFonts w:ascii="GHEA Grapalat" w:hAnsi="GHEA Grapalat"/>
              </w:rPr>
              <w:t>աշխատանքային ճնշումը, ՄՊա (կգ/սմ</w:t>
            </w:r>
            <w:r w:rsidRPr="00EE50BB">
              <w:rPr>
                <w:rFonts w:ascii="GHEA Grapalat" w:hAnsi="GHEA Grapalat"/>
                <w:vertAlign w:val="superscript"/>
              </w:rPr>
              <w:t>2</w:t>
            </w:r>
            <w:r w:rsidRPr="00EE50BB">
              <w:rPr>
                <w:rFonts w:ascii="GHEA Grapalat" w:hAnsi="GHEA Grapalat"/>
              </w:rPr>
              <w:t>).</w:t>
            </w:r>
          </w:p>
        </w:tc>
        <w:tc>
          <w:tcPr>
            <w:tcW w:w="633"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rPr>
            </w:pPr>
            <w:r w:rsidRPr="00EE50BB">
              <w:rPr>
                <w:rFonts w:ascii="GHEA Grapalat" w:hAnsi="GHEA Grapalat"/>
              </w:rPr>
              <w:t>5)-րդ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rsidP="001B47EF">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lang w:val="en-US"/>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1B47EF" w:rsidRPr="00EE50BB" w:rsidRDefault="001B47EF">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r>
      <w:tr w:rsidR="001B47EF"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rPr>
            </w:pPr>
            <w:r w:rsidRPr="00EE50BB">
              <w:rPr>
                <w:rFonts w:ascii="GHEA Grapalat" w:hAnsi="GHEA Grapalat"/>
              </w:rPr>
              <w:t>8.2.6</w:t>
            </w:r>
          </w:p>
        </w:tc>
        <w:tc>
          <w:tcPr>
            <w:tcW w:w="1741"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ind w:firstLine="288"/>
              <w:jc w:val="both"/>
              <w:rPr>
                <w:rFonts w:ascii="GHEA Grapalat" w:hAnsi="GHEA Grapalat"/>
              </w:rPr>
            </w:pPr>
            <w:r w:rsidRPr="00EE50BB">
              <w:rPr>
                <w:rFonts w:ascii="GHEA Grapalat" w:hAnsi="GHEA Grapalat"/>
              </w:rPr>
              <w:t>փորձարկման ճնշումը, ՄՊա (կգ/սմ</w:t>
            </w:r>
            <w:r w:rsidRPr="00EE50BB">
              <w:rPr>
                <w:rFonts w:ascii="GHEA Grapalat" w:hAnsi="GHEA Grapalat"/>
                <w:vertAlign w:val="superscript"/>
              </w:rPr>
              <w:t>2</w:t>
            </w:r>
            <w:r w:rsidRPr="00EE50BB">
              <w:rPr>
                <w:rFonts w:ascii="GHEA Grapalat" w:hAnsi="GHEA Grapalat"/>
              </w:rPr>
              <w:t>).</w:t>
            </w:r>
          </w:p>
        </w:tc>
        <w:tc>
          <w:tcPr>
            <w:tcW w:w="633"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rPr>
            </w:pPr>
            <w:r w:rsidRPr="00EE50BB">
              <w:rPr>
                <w:rFonts w:ascii="GHEA Grapalat" w:hAnsi="GHEA Grapalat"/>
              </w:rPr>
              <w:t>6)-րդ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rsidP="001B47EF">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lang w:val="en-US"/>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1B47EF" w:rsidRPr="00EE50BB" w:rsidRDefault="001B47EF">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r>
      <w:tr w:rsidR="001B47EF"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rPr>
            </w:pPr>
            <w:r w:rsidRPr="00EE50BB">
              <w:rPr>
                <w:rFonts w:ascii="GHEA Grapalat" w:hAnsi="GHEA Grapalat"/>
              </w:rPr>
              <w:t>8.2.7</w:t>
            </w:r>
          </w:p>
        </w:tc>
        <w:tc>
          <w:tcPr>
            <w:tcW w:w="1741"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ind w:firstLine="288"/>
              <w:rPr>
                <w:rFonts w:ascii="GHEA Grapalat" w:hAnsi="GHEA Grapalat"/>
              </w:rPr>
            </w:pPr>
            <w:r w:rsidRPr="00EE50BB">
              <w:rPr>
                <w:rFonts w:ascii="GHEA Grapalat" w:hAnsi="GHEA Grapalat"/>
              </w:rPr>
              <w:t>բալոնի վկայագրման համար պատասխանատու անձի ստորագրությունը:</w:t>
            </w:r>
          </w:p>
        </w:tc>
        <w:tc>
          <w:tcPr>
            <w:tcW w:w="633"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rPr>
            </w:pPr>
            <w:r w:rsidRPr="00EE50BB">
              <w:rPr>
                <w:rFonts w:ascii="GHEA Grapalat" w:hAnsi="GHEA Grapalat"/>
              </w:rPr>
              <w:t>7)-րդ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rsidP="001B47EF">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lang w:val="en-US"/>
              </w:rPr>
            </w:pPr>
            <w:r w:rsidRPr="00EE50BB">
              <w:rPr>
                <w:rFonts w:ascii="GHEA Grapalat" w:hAnsi="GHEA Grapalat"/>
                <w:lang w:val="en-US"/>
              </w:rPr>
              <w:t>1,0</w:t>
            </w:r>
          </w:p>
        </w:tc>
        <w:tc>
          <w:tcPr>
            <w:tcW w:w="436" w:type="pct"/>
            <w:tcBorders>
              <w:top w:val="single" w:sz="4" w:space="0" w:color="000000"/>
              <w:left w:val="single" w:sz="4" w:space="0" w:color="000000"/>
              <w:bottom w:val="single" w:sz="4" w:space="0" w:color="000000"/>
              <w:right w:val="single" w:sz="4" w:space="0" w:color="000000"/>
            </w:tcBorders>
          </w:tcPr>
          <w:p w:rsidR="001B47EF" w:rsidRPr="00EE50BB" w:rsidRDefault="001B47EF">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r>
      <w:tr w:rsidR="001B47EF"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rPr>
            </w:pPr>
            <w:r w:rsidRPr="00EE50BB">
              <w:rPr>
                <w:rFonts w:ascii="GHEA Grapalat" w:hAnsi="GHEA Grapalat"/>
              </w:rPr>
              <w:t>8.3</w:t>
            </w:r>
          </w:p>
        </w:tc>
        <w:tc>
          <w:tcPr>
            <w:tcW w:w="1741"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ind w:firstLine="288"/>
              <w:jc w:val="both"/>
              <w:rPr>
                <w:rFonts w:ascii="GHEA Grapalat" w:hAnsi="GHEA Grapalat"/>
              </w:rPr>
            </w:pPr>
            <w:r w:rsidRPr="00EE50BB">
              <w:rPr>
                <w:rFonts w:ascii="GHEA Grapalat" w:hAnsi="GHEA Grapalat"/>
              </w:rPr>
              <w:t>Արդյո՞ք,  գրանցամատյանը  համարակալված է, քուղակապված, կնքված փորձարկման կայանի կնիքով և պահվում է կայանում:</w:t>
            </w:r>
          </w:p>
        </w:tc>
        <w:tc>
          <w:tcPr>
            <w:tcW w:w="633"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rPr>
            </w:pPr>
            <w:r w:rsidRPr="00EE50BB">
              <w:rPr>
                <w:rFonts w:ascii="GHEA Grapalat" w:hAnsi="GHEA Grapalat"/>
              </w:rPr>
              <w:t>131-րդ կետ</w:t>
            </w:r>
          </w:p>
        </w:tc>
        <w:tc>
          <w:tcPr>
            <w:tcW w:w="593"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rsidP="001B47EF">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1B47EF" w:rsidRPr="00EE50BB" w:rsidRDefault="001B47EF">
            <w:pPr>
              <w:jc w:val="center"/>
              <w:rPr>
                <w:rFonts w:ascii="GHEA Grapalat" w:hAnsi="GHEA Grapalat"/>
                <w:lang w:val="en-US"/>
              </w:rPr>
            </w:pPr>
            <w:r w:rsidRPr="00EE50BB">
              <w:rPr>
                <w:rFonts w:ascii="GHEA Grapalat" w:hAnsi="GHEA Grapalat"/>
                <w:lang w:val="en-US"/>
              </w:rPr>
              <w:t>1,0</w:t>
            </w:r>
          </w:p>
        </w:tc>
        <w:tc>
          <w:tcPr>
            <w:tcW w:w="436" w:type="pct"/>
            <w:tcBorders>
              <w:top w:val="single" w:sz="4" w:space="0" w:color="000000"/>
              <w:left w:val="single" w:sz="4" w:space="0" w:color="000000"/>
              <w:bottom w:val="single" w:sz="4" w:space="0" w:color="000000"/>
              <w:right w:val="single" w:sz="4" w:space="0" w:color="000000"/>
            </w:tcBorders>
          </w:tcPr>
          <w:p w:rsidR="001B47EF" w:rsidRPr="00EE50BB" w:rsidRDefault="001B47EF">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1B47EF" w:rsidRPr="00EE50BB" w:rsidRDefault="001B47EF">
            <w:pPr>
              <w:rPr>
                <w:rFonts w:ascii="GHEA Grapalat" w:hAnsi="GHEA Grapalat"/>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8.4</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ind w:firstLine="288"/>
              <w:jc w:val="both"/>
              <w:rPr>
                <w:rFonts w:ascii="GHEA Grapalat" w:hAnsi="GHEA Grapalat"/>
              </w:rPr>
            </w:pPr>
            <w:r w:rsidRPr="00EE50BB">
              <w:rPr>
                <w:rFonts w:ascii="GHEA Grapalat" w:hAnsi="GHEA Grapalat"/>
              </w:rPr>
              <w:t xml:space="preserve">Արդյո՞ք,  ավտոտրանսպորտային միջոցներում որպես շարժիչային վառելիք օգտագործելու համար </w:t>
            </w:r>
            <w:r w:rsidRPr="00EE50BB">
              <w:rPr>
                <w:rFonts w:ascii="GHEA Grapalat" w:hAnsi="GHEA Grapalat"/>
              </w:rPr>
              <w:lastRenderedPageBreak/>
              <w:t>սեղմված բնական գազի բալոնների պարբերական վկայագրումը կատարվում է հետևյալ ժամկետներում`</w:t>
            </w:r>
          </w:p>
        </w:tc>
        <w:tc>
          <w:tcPr>
            <w:tcW w:w="63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lastRenderedPageBreak/>
              <w:t>132-րդ կետ</w:t>
            </w: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rPr>
                <w:sz w:val="20"/>
                <w:szCs w:val="20"/>
              </w:rPr>
            </w:pPr>
          </w:p>
        </w:tc>
        <w:tc>
          <w:tcPr>
            <w:tcW w:w="277"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lang w:val="en-US"/>
              </w:rPr>
            </w:pP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r>
      <w:tr w:rsidR="000F2A74"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pPr>
              <w:jc w:val="center"/>
              <w:rPr>
                <w:rFonts w:ascii="GHEA Grapalat" w:hAnsi="GHEA Grapalat"/>
              </w:rPr>
            </w:pPr>
            <w:r w:rsidRPr="00EE50BB">
              <w:rPr>
                <w:rFonts w:ascii="GHEA Grapalat" w:hAnsi="GHEA Grapalat"/>
              </w:rPr>
              <w:lastRenderedPageBreak/>
              <w:t>8.4.1</w:t>
            </w:r>
          </w:p>
        </w:tc>
        <w:tc>
          <w:tcPr>
            <w:tcW w:w="1741"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pPr>
              <w:ind w:firstLine="288"/>
              <w:jc w:val="both"/>
              <w:rPr>
                <w:rFonts w:ascii="GHEA Grapalat" w:hAnsi="GHEA Grapalat"/>
              </w:rPr>
            </w:pPr>
            <w:r w:rsidRPr="00EE50BB">
              <w:rPr>
                <w:rFonts w:ascii="GHEA Grapalat" w:hAnsi="GHEA Grapalat"/>
              </w:rPr>
              <w:t xml:space="preserve"> լեգիրացված պողպատից պատրաստված 1-ին տիպի բալոնները` յուրաքանչյուր 3 տարին մեկ անգամից ոչ պակաս.</w:t>
            </w:r>
          </w:p>
        </w:tc>
        <w:tc>
          <w:tcPr>
            <w:tcW w:w="633"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pPr>
              <w:jc w:val="center"/>
              <w:rPr>
                <w:rFonts w:ascii="GHEA Grapalat" w:hAnsi="GHEA Grapalat"/>
              </w:rPr>
            </w:pPr>
            <w:r w:rsidRPr="00EE50BB">
              <w:rPr>
                <w:rFonts w:ascii="GHEA Grapalat" w:hAnsi="GHEA Grapalat"/>
              </w:rPr>
              <w:t>1)-ին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rsidP="000F2A74">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pPr>
              <w:jc w:val="center"/>
              <w:rPr>
                <w:rFonts w:ascii="GHEA Grapalat" w:hAnsi="GHEA Grapalat"/>
                <w:lang w:val="en-US"/>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0F2A74" w:rsidRPr="00EE50BB" w:rsidRDefault="000F2A74">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0F2A74" w:rsidRPr="00EE50BB" w:rsidRDefault="000F2A74">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0F2A74" w:rsidRPr="00EE50BB" w:rsidRDefault="000F2A74">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0F2A74" w:rsidRPr="00EE50BB" w:rsidRDefault="000F2A74">
            <w:pPr>
              <w:rPr>
                <w:rFonts w:ascii="GHEA Grapalat" w:hAnsi="GHEA Grapalat"/>
              </w:rPr>
            </w:pPr>
          </w:p>
        </w:tc>
      </w:tr>
      <w:tr w:rsidR="000F2A74"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pPr>
              <w:jc w:val="center"/>
              <w:rPr>
                <w:rFonts w:ascii="GHEA Grapalat" w:hAnsi="GHEA Grapalat"/>
              </w:rPr>
            </w:pPr>
            <w:r w:rsidRPr="00EE50BB">
              <w:rPr>
                <w:rFonts w:ascii="GHEA Grapalat" w:hAnsi="GHEA Grapalat"/>
              </w:rPr>
              <w:t>8.4.2</w:t>
            </w:r>
          </w:p>
        </w:tc>
        <w:tc>
          <w:tcPr>
            <w:tcW w:w="1741"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pPr>
              <w:ind w:firstLine="288"/>
              <w:jc w:val="both"/>
              <w:rPr>
                <w:rFonts w:ascii="GHEA Grapalat" w:hAnsi="GHEA Grapalat"/>
              </w:rPr>
            </w:pPr>
            <w:r w:rsidRPr="00EE50BB">
              <w:rPr>
                <w:rFonts w:ascii="GHEA Grapalat" w:hAnsi="GHEA Grapalat"/>
              </w:rPr>
              <w:t>ածխածնային պողպատից պատրաստված 1-ին տիպի բալոնները` յուրաքանչյուր 2 տարին մեկ անգամից ոչ պակաս.</w:t>
            </w:r>
          </w:p>
        </w:tc>
        <w:tc>
          <w:tcPr>
            <w:tcW w:w="633"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pPr>
              <w:jc w:val="center"/>
              <w:rPr>
                <w:rFonts w:ascii="GHEA Grapalat" w:hAnsi="GHEA Grapalat"/>
              </w:rPr>
            </w:pPr>
            <w:r w:rsidRPr="00EE50BB">
              <w:rPr>
                <w:rFonts w:ascii="GHEA Grapalat" w:hAnsi="GHEA Grapalat"/>
              </w:rPr>
              <w:t>2)-րդ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rsidP="000F2A74">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pPr>
              <w:jc w:val="center"/>
              <w:rPr>
                <w:rFonts w:ascii="GHEA Grapalat" w:hAnsi="GHEA Grapalat"/>
                <w:lang w:val="en-US"/>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0F2A74" w:rsidRPr="00EE50BB" w:rsidRDefault="000F2A74">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0F2A74" w:rsidRPr="00EE50BB" w:rsidRDefault="000F2A74">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0F2A74" w:rsidRPr="00EE50BB" w:rsidRDefault="000F2A74">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0F2A74" w:rsidRPr="00EE50BB" w:rsidRDefault="000F2A74">
            <w:pPr>
              <w:rPr>
                <w:rFonts w:ascii="GHEA Grapalat" w:hAnsi="GHEA Grapalat"/>
              </w:rPr>
            </w:pPr>
          </w:p>
        </w:tc>
      </w:tr>
      <w:tr w:rsidR="000F2A74"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pPr>
              <w:jc w:val="center"/>
              <w:rPr>
                <w:rFonts w:ascii="GHEA Grapalat" w:hAnsi="GHEA Grapalat"/>
              </w:rPr>
            </w:pPr>
            <w:r w:rsidRPr="00EE50BB">
              <w:rPr>
                <w:rFonts w:ascii="GHEA Grapalat" w:hAnsi="GHEA Grapalat"/>
              </w:rPr>
              <w:t>8.4.3</w:t>
            </w:r>
          </w:p>
        </w:tc>
        <w:tc>
          <w:tcPr>
            <w:tcW w:w="1741"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pPr>
              <w:ind w:firstLine="288"/>
              <w:jc w:val="both"/>
              <w:rPr>
                <w:rFonts w:ascii="GHEA Grapalat" w:hAnsi="GHEA Grapalat"/>
              </w:rPr>
            </w:pPr>
            <w:r w:rsidRPr="00EE50BB">
              <w:rPr>
                <w:rFonts w:ascii="GHEA Grapalat" w:hAnsi="GHEA Grapalat"/>
              </w:rPr>
              <w:t>2-4 տիպի բալոնները` յուրաքանչյուր 2 տարին մեկ անգամից ոչ պակաս.</w:t>
            </w:r>
          </w:p>
        </w:tc>
        <w:tc>
          <w:tcPr>
            <w:tcW w:w="633"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pPr>
              <w:jc w:val="center"/>
              <w:rPr>
                <w:rFonts w:ascii="GHEA Grapalat" w:hAnsi="GHEA Grapalat"/>
              </w:rPr>
            </w:pPr>
            <w:r w:rsidRPr="00EE50BB">
              <w:rPr>
                <w:rFonts w:ascii="GHEA Grapalat" w:hAnsi="GHEA Grapalat"/>
              </w:rPr>
              <w:t>3)-րդ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rsidP="000F2A74">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pPr>
              <w:jc w:val="center"/>
              <w:rPr>
                <w:rFonts w:ascii="GHEA Grapalat" w:hAnsi="GHEA Grapalat"/>
                <w:lang w:val="en-US"/>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0F2A74" w:rsidRPr="00EE50BB" w:rsidRDefault="000F2A74">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0F2A74" w:rsidRPr="00EE50BB" w:rsidRDefault="000F2A74">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0F2A74" w:rsidRPr="00EE50BB" w:rsidRDefault="000F2A74">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0F2A74" w:rsidRPr="00EE50BB" w:rsidRDefault="000F2A74">
            <w:pPr>
              <w:rPr>
                <w:rFonts w:ascii="GHEA Grapalat" w:hAnsi="GHEA Grapalat"/>
              </w:rPr>
            </w:pPr>
          </w:p>
        </w:tc>
      </w:tr>
      <w:tr w:rsidR="000F2A74"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pPr>
              <w:jc w:val="center"/>
              <w:rPr>
                <w:rFonts w:ascii="GHEA Grapalat" w:hAnsi="GHEA Grapalat"/>
              </w:rPr>
            </w:pPr>
            <w:r w:rsidRPr="00EE50BB">
              <w:rPr>
                <w:rFonts w:ascii="GHEA Grapalat" w:hAnsi="GHEA Grapalat"/>
              </w:rPr>
              <w:t>8.4.4</w:t>
            </w:r>
          </w:p>
        </w:tc>
        <w:tc>
          <w:tcPr>
            <w:tcW w:w="1741"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pPr>
              <w:ind w:firstLine="288"/>
              <w:jc w:val="both"/>
              <w:rPr>
                <w:rFonts w:ascii="GHEA Grapalat" w:hAnsi="GHEA Grapalat"/>
              </w:rPr>
            </w:pPr>
            <w:r w:rsidRPr="00EE50BB">
              <w:rPr>
                <w:rFonts w:ascii="GHEA Grapalat" w:hAnsi="GHEA Grapalat"/>
              </w:rPr>
              <w:t>հեղուկացված  նավթային գազի բալոնները` յուրաքանչյուր 2 տարին մեկ անգամից ոչ պակաս:</w:t>
            </w:r>
          </w:p>
        </w:tc>
        <w:tc>
          <w:tcPr>
            <w:tcW w:w="633"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pPr>
              <w:jc w:val="center"/>
              <w:rPr>
                <w:rFonts w:ascii="GHEA Grapalat" w:hAnsi="GHEA Grapalat"/>
              </w:rPr>
            </w:pPr>
            <w:r w:rsidRPr="00EE50BB">
              <w:rPr>
                <w:rFonts w:ascii="GHEA Grapalat" w:hAnsi="GHEA Grapalat"/>
              </w:rPr>
              <w:t>4)-րդ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rsidP="000F2A74">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0F2A74" w:rsidRPr="00EE50BB" w:rsidRDefault="000F2A74">
            <w:pPr>
              <w:jc w:val="center"/>
              <w:rPr>
                <w:rFonts w:ascii="GHEA Grapalat" w:hAnsi="GHEA Grapalat"/>
                <w:lang w:val="en-US"/>
              </w:rPr>
            </w:pPr>
            <w:r w:rsidRPr="00EE50BB">
              <w:rPr>
                <w:rFonts w:ascii="GHEA Grapalat" w:hAnsi="GHEA Grapalat"/>
                <w:lang w:val="en-US"/>
              </w:rPr>
              <w:t>0,5</w:t>
            </w:r>
          </w:p>
        </w:tc>
        <w:tc>
          <w:tcPr>
            <w:tcW w:w="436" w:type="pct"/>
            <w:tcBorders>
              <w:top w:val="single" w:sz="4" w:space="0" w:color="000000"/>
              <w:left w:val="single" w:sz="4" w:space="0" w:color="000000"/>
              <w:bottom w:val="single" w:sz="4" w:space="0" w:color="000000"/>
              <w:right w:val="single" w:sz="4" w:space="0" w:color="000000"/>
            </w:tcBorders>
          </w:tcPr>
          <w:p w:rsidR="000F2A74" w:rsidRPr="00EE50BB" w:rsidRDefault="000F2A74">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0F2A74" w:rsidRPr="00EE50BB" w:rsidRDefault="000F2A74">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0F2A74" w:rsidRPr="00EE50BB" w:rsidRDefault="000F2A74">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0F2A74" w:rsidRPr="00EE50BB" w:rsidRDefault="000F2A74">
            <w:pPr>
              <w:rPr>
                <w:rFonts w:ascii="GHEA Grapalat" w:hAnsi="GHEA Grapalat"/>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8.5</w:t>
            </w:r>
          </w:p>
        </w:tc>
        <w:tc>
          <w:tcPr>
            <w:tcW w:w="1741" w:type="pct"/>
            <w:tcBorders>
              <w:top w:val="single" w:sz="4" w:space="0" w:color="000000"/>
              <w:left w:val="single" w:sz="4" w:space="0" w:color="000000"/>
              <w:bottom w:val="single" w:sz="4" w:space="0" w:color="000000"/>
              <w:right w:val="single" w:sz="4" w:space="0" w:color="000000"/>
            </w:tcBorders>
          </w:tcPr>
          <w:p w:rsidR="00901759" w:rsidRPr="00EE50BB" w:rsidRDefault="00901759">
            <w:pPr>
              <w:ind w:firstLine="288"/>
              <w:jc w:val="both"/>
              <w:rPr>
                <w:rFonts w:ascii="GHEA Grapalat" w:hAnsi="GHEA Grapalat"/>
              </w:rPr>
            </w:pPr>
            <w:r w:rsidRPr="00EE50BB">
              <w:rPr>
                <w:rFonts w:ascii="GHEA Grapalat" w:hAnsi="GHEA Grapalat"/>
              </w:rPr>
              <w:t>Արդյո՞ք,  պարբերական վկայագրման ժամկետանց բալոններով գազաբալոնային ավտոտրանսպորտային միջոցների շահագործումը կանխելու նպատակով ավտոտրանսպորտային միջոցի դիմապակու վերևի աջ անկյունում ներսի կողմից արդյո՞ք,  փակցվում է ավտոտրանսպորտային միջոցի վրա տեղադրված բալոնների հաջորդ վկայագրման ժամկետը (տարեթիվը և ամիսը) նշող 50 մմ x 80 մմ չափսերով կտրոն` համաձայն N 4 ձևի`</w:t>
            </w:r>
          </w:p>
          <w:p w:rsidR="00901759" w:rsidRPr="00EE50BB" w:rsidRDefault="00901759">
            <w:pPr>
              <w:ind w:firstLine="288"/>
              <w:jc w:val="both"/>
              <w:rPr>
                <w:rFonts w:ascii="GHEA Grapalat" w:hAnsi="GHEA Grapalat"/>
              </w:rPr>
            </w:pPr>
          </w:p>
        </w:tc>
        <w:tc>
          <w:tcPr>
            <w:tcW w:w="63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133-րդ կետ</w:t>
            </w: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rPr>
                <w:sz w:val="20"/>
                <w:szCs w:val="20"/>
              </w:rPr>
            </w:pPr>
          </w:p>
        </w:tc>
        <w:tc>
          <w:tcPr>
            <w:tcW w:w="277"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lang w:val="en-US"/>
              </w:rPr>
            </w:pP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shd w:val="clear" w:color="auto" w:fill="C4BC96"/>
          </w:tcPr>
          <w:p w:rsidR="00901759" w:rsidRPr="00EE50BB" w:rsidRDefault="00901759">
            <w:pPr>
              <w:rPr>
                <w:rFonts w:ascii="GHEA Grapalat" w:hAnsi="GHEA Grapalat"/>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8.5.1</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rsidP="009F6E17">
            <w:pPr>
              <w:ind w:firstLine="288"/>
              <w:jc w:val="both"/>
              <w:rPr>
                <w:rFonts w:ascii="GHEA Grapalat" w:hAnsi="GHEA Grapalat"/>
              </w:rPr>
            </w:pPr>
            <w:r w:rsidRPr="00EE50BB">
              <w:rPr>
                <w:rFonts w:ascii="GHEA Grapalat" w:hAnsi="GHEA Grapalat"/>
              </w:rPr>
              <w:t xml:space="preserve"> գազաբալոնային սարքավորումների տեղադրում իրականացնող կազմակերպությունների կողմից` </w:t>
            </w:r>
            <w:proofErr w:type="spellStart"/>
            <w:r w:rsidR="009F6E17" w:rsidRPr="00EE50BB">
              <w:rPr>
                <w:rFonts w:ascii="GHEA Grapalat" w:hAnsi="GHEA Grapalat"/>
                <w:b/>
                <w:lang w:val="en-US"/>
              </w:rPr>
              <w:t>սույն</w:t>
            </w:r>
            <w:proofErr w:type="spellEnd"/>
            <w:r w:rsidR="009F6E17" w:rsidRPr="00EE50BB">
              <w:rPr>
                <w:rFonts w:ascii="GHEA Grapalat" w:hAnsi="GHEA Grapalat"/>
                <w:b/>
              </w:rPr>
              <w:t xml:space="preserve"> </w:t>
            </w:r>
            <w:proofErr w:type="spellStart"/>
            <w:r w:rsidR="009F6E17" w:rsidRPr="00EE50BB">
              <w:rPr>
                <w:rFonts w:ascii="GHEA Grapalat" w:hAnsi="GHEA Grapalat"/>
                <w:lang w:val="en-US"/>
              </w:rPr>
              <w:t>ստուգաթերթի</w:t>
            </w:r>
            <w:proofErr w:type="spellEnd"/>
            <w:r w:rsidR="009F6E17" w:rsidRPr="00EE50BB">
              <w:rPr>
                <w:rFonts w:ascii="GHEA Grapalat" w:hAnsi="GHEA Grapalat"/>
              </w:rPr>
              <w:t xml:space="preserve"> </w:t>
            </w:r>
            <w:r w:rsidRPr="00EE50BB">
              <w:rPr>
                <w:rFonts w:ascii="GHEA Grapalat" w:hAnsi="GHEA Grapalat"/>
              </w:rPr>
              <w:t>6</w:t>
            </w:r>
            <w:r w:rsidR="009F6E17" w:rsidRPr="00EE50BB">
              <w:rPr>
                <w:rFonts w:ascii="GHEA Grapalat" w:hAnsi="GHEA Grapalat"/>
              </w:rPr>
              <w:t>.</w:t>
            </w:r>
            <w:r w:rsidR="00F21F36" w:rsidRPr="00EE50BB">
              <w:rPr>
                <w:rFonts w:ascii="GHEA Grapalat" w:hAnsi="GHEA Grapalat"/>
              </w:rPr>
              <w:t>5</w:t>
            </w:r>
            <w:r w:rsidRPr="00EE50BB">
              <w:rPr>
                <w:rFonts w:ascii="GHEA Grapalat" w:hAnsi="GHEA Grapalat"/>
              </w:rPr>
              <w:t xml:space="preserve"> կետում նշված աշխատանքները կատարելուց հետո.</w:t>
            </w:r>
          </w:p>
        </w:tc>
        <w:tc>
          <w:tcPr>
            <w:tcW w:w="63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1)-ին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0452B5" w:rsidP="000452B5">
            <w:pPr>
              <w:jc w:val="center"/>
              <w:rPr>
                <w:rFonts w:ascii="GHEA Grapalat" w:hAnsi="GHEA Grapalat"/>
              </w:rP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lang w:val="en-US"/>
              </w:rPr>
            </w:pPr>
            <w:r w:rsidRPr="00EE50BB">
              <w:rPr>
                <w:rFonts w:ascii="GHEA Grapalat" w:hAnsi="GHEA Grapalat"/>
                <w:lang w:val="en-US"/>
              </w:rPr>
              <w:t>1,0</w:t>
            </w: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shd w:val="clear" w:color="auto" w:fill="FFFFFF"/>
          </w:tcPr>
          <w:p w:rsidR="00901759" w:rsidRPr="00EE50BB" w:rsidRDefault="00901759">
            <w:pPr>
              <w:rPr>
                <w:rFonts w:ascii="GHEA Grapalat" w:hAnsi="GHEA Grapalat"/>
              </w:rPr>
            </w:pPr>
          </w:p>
        </w:tc>
      </w:tr>
      <w:tr w:rsidR="000452B5"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pPr>
              <w:jc w:val="center"/>
              <w:rPr>
                <w:rFonts w:ascii="GHEA Grapalat" w:hAnsi="GHEA Grapalat"/>
              </w:rPr>
            </w:pPr>
            <w:r w:rsidRPr="00EE50BB">
              <w:rPr>
                <w:rFonts w:ascii="GHEA Grapalat" w:hAnsi="GHEA Grapalat"/>
              </w:rPr>
              <w:t>8.5.2</w:t>
            </w:r>
          </w:p>
        </w:tc>
        <w:tc>
          <w:tcPr>
            <w:tcW w:w="1741"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rsidP="009F6E17">
            <w:pPr>
              <w:ind w:firstLine="288"/>
              <w:jc w:val="both"/>
              <w:rPr>
                <w:rFonts w:ascii="GHEA Grapalat" w:hAnsi="GHEA Grapalat"/>
              </w:rPr>
            </w:pPr>
            <w:r w:rsidRPr="00EE50BB">
              <w:rPr>
                <w:rFonts w:ascii="GHEA Grapalat" w:hAnsi="GHEA Grapalat"/>
              </w:rPr>
              <w:t xml:space="preserve">բալոնների պարբերական վկայագրում իրականացնող կազմակերպությունների կողմից`  </w:t>
            </w:r>
            <w:proofErr w:type="spellStart"/>
            <w:r w:rsidR="009F6E17" w:rsidRPr="00EE50BB">
              <w:rPr>
                <w:rFonts w:ascii="GHEA Grapalat" w:hAnsi="GHEA Grapalat"/>
                <w:lang w:val="en-US"/>
              </w:rPr>
              <w:lastRenderedPageBreak/>
              <w:t>սույն</w:t>
            </w:r>
            <w:proofErr w:type="spellEnd"/>
            <w:r w:rsidR="009F6E17" w:rsidRPr="00EE50BB">
              <w:rPr>
                <w:rFonts w:ascii="GHEA Grapalat" w:hAnsi="GHEA Grapalat"/>
              </w:rPr>
              <w:t xml:space="preserve"> </w:t>
            </w:r>
            <w:proofErr w:type="spellStart"/>
            <w:r w:rsidR="009F6E17" w:rsidRPr="00EE50BB">
              <w:rPr>
                <w:rFonts w:ascii="GHEA Grapalat" w:hAnsi="GHEA Grapalat"/>
                <w:lang w:val="en-US"/>
              </w:rPr>
              <w:t>ստուգաթերթի</w:t>
            </w:r>
            <w:proofErr w:type="spellEnd"/>
            <w:r w:rsidR="009F6E17" w:rsidRPr="00EE50BB">
              <w:rPr>
                <w:rFonts w:ascii="GHEA Grapalat" w:hAnsi="GHEA Grapalat"/>
              </w:rPr>
              <w:t xml:space="preserve"> 7.4</w:t>
            </w:r>
            <w:r w:rsidR="009F6E17" w:rsidRPr="00EE50BB">
              <w:rPr>
                <w:rFonts w:ascii="GHEA Grapalat" w:hAnsi="GHEA Grapalat"/>
                <w:b/>
              </w:rPr>
              <w:t xml:space="preserve"> </w:t>
            </w:r>
            <w:r w:rsidRPr="00EE50BB">
              <w:rPr>
                <w:rFonts w:ascii="GHEA Grapalat" w:hAnsi="GHEA Grapalat"/>
              </w:rPr>
              <w:t>կետում նշված աշխատանքները կատարելուց հետո.</w:t>
            </w:r>
          </w:p>
        </w:tc>
        <w:tc>
          <w:tcPr>
            <w:tcW w:w="633"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pPr>
              <w:jc w:val="center"/>
              <w:rPr>
                <w:rFonts w:ascii="GHEA Grapalat" w:hAnsi="GHEA Grapalat"/>
              </w:rPr>
            </w:pPr>
            <w:r w:rsidRPr="00EE50BB">
              <w:rPr>
                <w:rFonts w:ascii="GHEA Grapalat" w:hAnsi="GHEA Grapalat"/>
              </w:rPr>
              <w:lastRenderedPageBreak/>
              <w:t>2)-րդ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rsidP="000452B5">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pPr>
              <w:jc w:val="center"/>
              <w:rPr>
                <w:rFonts w:ascii="GHEA Grapalat" w:hAnsi="GHEA Grapalat"/>
                <w:lang w:val="en-US"/>
              </w:rPr>
            </w:pPr>
            <w:r w:rsidRPr="00EE50BB">
              <w:rPr>
                <w:rFonts w:ascii="GHEA Grapalat" w:hAnsi="GHEA Grapalat"/>
                <w:lang w:val="en-US"/>
              </w:rPr>
              <w:t>1,0</w:t>
            </w:r>
          </w:p>
        </w:tc>
        <w:tc>
          <w:tcPr>
            <w:tcW w:w="436" w:type="pct"/>
            <w:tcBorders>
              <w:top w:val="single" w:sz="4" w:space="0" w:color="000000"/>
              <w:left w:val="single" w:sz="4" w:space="0" w:color="000000"/>
              <w:bottom w:val="single" w:sz="4" w:space="0" w:color="000000"/>
              <w:right w:val="single" w:sz="4" w:space="0" w:color="000000"/>
            </w:tcBorders>
          </w:tcPr>
          <w:p w:rsidR="000452B5" w:rsidRPr="00EE50BB" w:rsidRDefault="000452B5">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0452B5" w:rsidRPr="00EE50BB" w:rsidRDefault="000452B5">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0452B5" w:rsidRPr="00EE50BB" w:rsidRDefault="000452B5">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0452B5" w:rsidRPr="00EE50BB" w:rsidRDefault="000452B5">
            <w:pPr>
              <w:rPr>
                <w:rFonts w:ascii="GHEA Grapalat" w:hAnsi="GHEA Grapalat"/>
              </w:rPr>
            </w:pPr>
          </w:p>
        </w:tc>
      </w:tr>
      <w:tr w:rsidR="000452B5"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pPr>
              <w:jc w:val="center"/>
              <w:rPr>
                <w:rFonts w:ascii="GHEA Grapalat" w:hAnsi="GHEA Grapalat"/>
              </w:rPr>
            </w:pPr>
            <w:r w:rsidRPr="00EE50BB">
              <w:rPr>
                <w:rFonts w:ascii="GHEA Grapalat" w:hAnsi="GHEA Grapalat"/>
              </w:rPr>
              <w:lastRenderedPageBreak/>
              <w:t>8.5.3</w:t>
            </w:r>
          </w:p>
        </w:tc>
        <w:tc>
          <w:tcPr>
            <w:tcW w:w="1741"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pPr>
              <w:ind w:firstLine="288"/>
              <w:jc w:val="both"/>
              <w:rPr>
                <w:rFonts w:ascii="GHEA Grapalat" w:hAnsi="GHEA Grapalat"/>
              </w:rPr>
            </w:pPr>
            <w:r w:rsidRPr="00EE50BB">
              <w:rPr>
                <w:rFonts w:ascii="GHEA Grapalat" w:hAnsi="GHEA Grapalat"/>
              </w:rPr>
              <w:t>այն դեպքերում, երբ նախկինում գազավառելիքային սնման համակարգով կահավորված ավտոտրանսպորտային միջոցների վրա տեղադրված բալոնների հաջորդ վկայագրման ժամկետը դեռևս չի լրացել, և առկա է  տեխնիկական կանոնակարգով սահմանված NN 2 կամ 3 ձևերի վկայականը` համապատասխանաբար այդ վկայականները տվող կազմակերպությունների կողմից` առանց դրանց գազավառելիքային սնման համակարգերի ճնշափորձարկում կատարելու:</w:t>
            </w:r>
          </w:p>
        </w:tc>
        <w:tc>
          <w:tcPr>
            <w:tcW w:w="633"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pPr>
              <w:jc w:val="center"/>
              <w:rPr>
                <w:rFonts w:ascii="GHEA Grapalat" w:hAnsi="GHEA Grapalat"/>
              </w:rPr>
            </w:pPr>
            <w:r w:rsidRPr="00EE50BB">
              <w:rPr>
                <w:rFonts w:ascii="GHEA Grapalat" w:hAnsi="GHEA Grapalat"/>
              </w:rPr>
              <w:t>3)-րդ  ենթակետ</w:t>
            </w:r>
          </w:p>
        </w:tc>
        <w:tc>
          <w:tcPr>
            <w:tcW w:w="593"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rsidP="000452B5">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pPr>
              <w:jc w:val="center"/>
              <w:rPr>
                <w:rFonts w:ascii="GHEA Grapalat" w:hAnsi="GHEA Grapalat"/>
                <w:lang w:val="en-US"/>
              </w:rPr>
            </w:pPr>
            <w:r w:rsidRPr="00EE50BB">
              <w:rPr>
                <w:rFonts w:ascii="GHEA Grapalat" w:hAnsi="GHEA Grapalat"/>
                <w:lang w:val="en-US"/>
              </w:rPr>
              <w:t>1,0</w:t>
            </w:r>
          </w:p>
        </w:tc>
        <w:tc>
          <w:tcPr>
            <w:tcW w:w="436" w:type="pct"/>
            <w:tcBorders>
              <w:top w:val="single" w:sz="4" w:space="0" w:color="000000"/>
              <w:left w:val="single" w:sz="4" w:space="0" w:color="000000"/>
              <w:bottom w:val="single" w:sz="4" w:space="0" w:color="000000"/>
              <w:right w:val="single" w:sz="4" w:space="0" w:color="000000"/>
            </w:tcBorders>
          </w:tcPr>
          <w:p w:rsidR="000452B5" w:rsidRPr="00EE50BB" w:rsidRDefault="000452B5">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0452B5" w:rsidRPr="00EE50BB" w:rsidRDefault="000452B5">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0452B5" w:rsidRPr="00EE50BB" w:rsidRDefault="000452B5">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0452B5" w:rsidRPr="00EE50BB" w:rsidRDefault="000452B5">
            <w:pPr>
              <w:rPr>
                <w:rFonts w:ascii="GHEA Grapalat" w:hAnsi="GHEA Grapalat"/>
              </w:rPr>
            </w:pPr>
          </w:p>
        </w:tc>
      </w:tr>
      <w:tr w:rsidR="000452B5"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pPr>
              <w:jc w:val="center"/>
              <w:rPr>
                <w:rFonts w:ascii="GHEA Grapalat" w:hAnsi="GHEA Grapalat"/>
              </w:rPr>
            </w:pPr>
            <w:r w:rsidRPr="00EE50BB">
              <w:rPr>
                <w:rFonts w:ascii="GHEA Grapalat" w:hAnsi="GHEA Grapalat"/>
              </w:rPr>
              <w:t>8.6</w:t>
            </w:r>
          </w:p>
        </w:tc>
        <w:tc>
          <w:tcPr>
            <w:tcW w:w="1741"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pPr>
              <w:ind w:firstLine="288"/>
              <w:jc w:val="both"/>
              <w:rPr>
                <w:rFonts w:ascii="GHEA Grapalat" w:hAnsi="GHEA Grapalat"/>
              </w:rPr>
            </w:pPr>
            <w:r w:rsidRPr="00EE50BB">
              <w:rPr>
                <w:rFonts w:ascii="GHEA Grapalat" w:hAnsi="GHEA Grapalat"/>
              </w:rPr>
              <w:t>Արդյո՞ք,  կտրոնի դիմային կողմի կենտրոնում տպագրական եղանակով նշվում է բալոնի (բալոնների) հաջորդ վկայագրման տարեթիվը` 20մմ բարձրությամբ և 10մմ լայնությամբ արաբական թվերով: Տարվա ամիսները ցույց տվող թվերը 6մմ բարձրության արաբական թվերով տեղակայվում են կտրոնի շրջագծով: Բալոնի (բալոնների) հաջորդ վկայագրման ամիսը նշվում է կտրոնի շրջագծով տեղակայված համապատասխան թիվը դակիչով դակելու միջոցով:</w:t>
            </w:r>
          </w:p>
        </w:tc>
        <w:tc>
          <w:tcPr>
            <w:tcW w:w="633"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pPr>
              <w:jc w:val="center"/>
              <w:rPr>
                <w:rFonts w:ascii="GHEA Grapalat" w:hAnsi="GHEA Grapalat"/>
              </w:rPr>
            </w:pPr>
            <w:r w:rsidRPr="00EE50BB">
              <w:rPr>
                <w:rFonts w:ascii="GHEA Grapalat" w:hAnsi="GHEA Grapalat"/>
              </w:rPr>
              <w:t>134-րդ կետ</w:t>
            </w:r>
          </w:p>
        </w:tc>
        <w:tc>
          <w:tcPr>
            <w:tcW w:w="593"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rsidP="000452B5">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pPr>
              <w:jc w:val="center"/>
              <w:rPr>
                <w:rFonts w:ascii="GHEA Grapalat" w:hAnsi="GHEA Grapalat"/>
                <w:lang w:val="en-US"/>
              </w:rPr>
            </w:pPr>
            <w:r w:rsidRPr="00EE50BB">
              <w:rPr>
                <w:rFonts w:ascii="GHEA Grapalat" w:hAnsi="GHEA Grapalat"/>
                <w:lang w:val="en-US"/>
              </w:rPr>
              <w:t>1,0</w:t>
            </w:r>
          </w:p>
        </w:tc>
        <w:tc>
          <w:tcPr>
            <w:tcW w:w="436" w:type="pct"/>
            <w:tcBorders>
              <w:top w:val="single" w:sz="4" w:space="0" w:color="000000"/>
              <w:left w:val="single" w:sz="4" w:space="0" w:color="000000"/>
              <w:bottom w:val="single" w:sz="4" w:space="0" w:color="000000"/>
              <w:right w:val="single" w:sz="4" w:space="0" w:color="000000"/>
            </w:tcBorders>
          </w:tcPr>
          <w:p w:rsidR="000452B5" w:rsidRPr="00EE50BB" w:rsidRDefault="000452B5">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0452B5" w:rsidRPr="00EE50BB" w:rsidRDefault="000452B5">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0452B5" w:rsidRPr="00EE50BB" w:rsidRDefault="000452B5">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0452B5" w:rsidRPr="00EE50BB" w:rsidRDefault="000452B5">
            <w:pPr>
              <w:rPr>
                <w:rFonts w:ascii="GHEA Grapalat" w:hAnsi="GHEA Grapalat"/>
              </w:rPr>
            </w:pPr>
          </w:p>
        </w:tc>
      </w:tr>
      <w:tr w:rsidR="000452B5"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pPr>
              <w:jc w:val="center"/>
              <w:rPr>
                <w:rFonts w:ascii="GHEA Grapalat" w:hAnsi="GHEA Grapalat"/>
              </w:rPr>
            </w:pPr>
            <w:r w:rsidRPr="00EE50BB">
              <w:rPr>
                <w:rFonts w:ascii="GHEA Grapalat" w:hAnsi="GHEA Grapalat"/>
              </w:rPr>
              <w:t>8.7</w:t>
            </w:r>
          </w:p>
        </w:tc>
        <w:tc>
          <w:tcPr>
            <w:tcW w:w="1741"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pPr>
              <w:ind w:firstLine="288"/>
              <w:jc w:val="both"/>
              <w:rPr>
                <w:rFonts w:ascii="GHEA Grapalat" w:hAnsi="GHEA Grapalat"/>
              </w:rPr>
            </w:pPr>
            <w:r w:rsidRPr="00EE50BB">
              <w:rPr>
                <w:rFonts w:ascii="GHEA Grapalat" w:hAnsi="GHEA Grapalat"/>
              </w:rPr>
              <w:t>Արդյո՞ք,  կտրոնը ունի հատուկ դրոշմի միջոցով արված կտրվածքներ` ապակու վրա փակցնելուց հետո դրա ամբողջական պոկումը կանխելու նպատակով:</w:t>
            </w:r>
          </w:p>
        </w:tc>
        <w:tc>
          <w:tcPr>
            <w:tcW w:w="633"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pPr>
              <w:jc w:val="center"/>
              <w:rPr>
                <w:rFonts w:ascii="GHEA Grapalat" w:hAnsi="GHEA Grapalat"/>
              </w:rPr>
            </w:pPr>
            <w:r w:rsidRPr="00EE50BB">
              <w:rPr>
                <w:rFonts w:ascii="GHEA Grapalat" w:hAnsi="GHEA Grapalat"/>
              </w:rPr>
              <w:t>135-րդ կետ</w:t>
            </w:r>
          </w:p>
        </w:tc>
        <w:tc>
          <w:tcPr>
            <w:tcW w:w="593"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rsidP="000452B5">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0452B5" w:rsidRPr="00EE50BB" w:rsidRDefault="000452B5">
            <w:pPr>
              <w:jc w:val="center"/>
              <w:rPr>
                <w:rFonts w:ascii="GHEA Grapalat" w:hAnsi="GHEA Grapalat"/>
                <w:lang w:val="en-US"/>
              </w:rPr>
            </w:pPr>
            <w:r w:rsidRPr="00EE50BB">
              <w:rPr>
                <w:rFonts w:ascii="GHEA Grapalat" w:hAnsi="GHEA Grapalat"/>
                <w:lang w:val="en-US"/>
              </w:rPr>
              <w:t>3,0</w:t>
            </w:r>
          </w:p>
        </w:tc>
        <w:tc>
          <w:tcPr>
            <w:tcW w:w="436" w:type="pct"/>
            <w:tcBorders>
              <w:top w:val="single" w:sz="4" w:space="0" w:color="000000"/>
              <w:left w:val="single" w:sz="4" w:space="0" w:color="000000"/>
              <w:bottom w:val="single" w:sz="4" w:space="0" w:color="000000"/>
              <w:right w:val="single" w:sz="4" w:space="0" w:color="000000"/>
            </w:tcBorders>
          </w:tcPr>
          <w:p w:rsidR="000452B5" w:rsidRPr="00EE50BB" w:rsidRDefault="000452B5">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0452B5" w:rsidRPr="00EE50BB" w:rsidRDefault="000452B5">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0452B5" w:rsidRPr="00EE50BB" w:rsidRDefault="000452B5">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0452B5" w:rsidRPr="00EE50BB" w:rsidRDefault="000452B5">
            <w:pPr>
              <w:rPr>
                <w:rFonts w:ascii="GHEA Grapalat" w:hAnsi="GHEA Grapalat"/>
              </w:rPr>
            </w:pPr>
          </w:p>
        </w:tc>
      </w:tr>
      <w:tr w:rsidR="001E3C18"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jc w:val="center"/>
              <w:rPr>
                <w:rFonts w:ascii="GHEA Grapalat" w:hAnsi="GHEA Grapalat"/>
              </w:rPr>
            </w:pPr>
            <w:r w:rsidRPr="00EE50BB">
              <w:rPr>
                <w:rFonts w:ascii="GHEA Grapalat" w:hAnsi="GHEA Grapalat"/>
              </w:rPr>
              <w:t>8.8</w:t>
            </w:r>
          </w:p>
        </w:tc>
        <w:tc>
          <w:tcPr>
            <w:tcW w:w="1741"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ind w:firstLine="288"/>
              <w:jc w:val="both"/>
              <w:rPr>
                <w:rFonts w:ascii="GHEA Grapalat" w:hAnsi="GHEA Grapalat"/>
              </w:rPr>
            </w:pPr>
            <w:r w:rsidRPr="00EE50BB">
              <w:rPr>
                <w:rFonts w:ascii="GHEA Grapalat" w:hAnsi="GHEA Grapalat"/>
              </w:rPr>
              <w:t xml:space="preserve">Կտրոնն ավտոտրանսպորտային միջոցի դիմապակու վրա կպցնելուց առաջ հակառակ կողմում լրացված են դրանում նախատեսված տվյալները, </w:t>
            </w:r>
            <w:r w:rsidRPr="00EE50BB">
              <w:rPr>
                <w:rFonts w:ascii="GHEA Grapalat" w:hAnsi="GHEA Grapalat"/>
              </w:rPr>
              <w:lastRenderedPageBreak/>
              <w:t>ստորագրված և կնքված կազմակերպության ղեկավարի կողմից:</w:t>
            </w:r>
          </w:p>
        </w:tc>
        <w:tc>
          <w:tcPr>
            <w:tcW w:w="633"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jc w:val="center"/>
              <w:rPr>
                <w:rFonts w:ascii="GHEA Grapalat" w:hAnsi="GHEA Grapalat"/>
              </w:rPr>
            </w:pPr>
            <w:r w:rsidRPr="00EE50BB">
              <w:rPr>
                <w:rFonts w:ascii="GHEA Grapalat" w:hAnsi="GHEA Grapalat"/>
              </w:rPr>
              <w:lastRenderedPageBreak/>
              <w:t>136-րդ կետ</w:t>
            </w:r>
          </w:p>
        </w:tc>
        <w:tc>
          <w:tcPr>
            <w:tcW w:w="593"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rsidP="001E3C18">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jc w:val="center"/>
              <w:rPr>
                <w:rFonts w:ascii="GHEA Grapalat" w:hAnsi="GHEA Grapalat"/>
                <w:lang w:val="en-US"/>
              </w:rPr>
            </w:pPr>
            <w:r w:rsidRPr="00EE50BB">
              <w:rPr>
                <w:rFonts w:ascii="GHEA Grapalat" w:hAnsi="GHEA Grapalat"/>
                <w:lang w:val="en-US"/>
              </w:rPr>
              <w:t>1,0</w:t>
            </w:r>
          </w:p>
        </w:tc>
        <w:tc>
          <w:tcPr>
            <w:tcW w:w="436" w:type="pct"/>
            <w:tcBorders>
              <w:top w:val="single" w:sz="4" w:space="0" w:color="000000"/>
              <w:left w:val="single" w:sz="4" w:space="0" w:color="000000"/>
              <w:bottom w:val="single" w:sz="4" w:space="0" w:color="000000"/>
              <w:right w:val="single" w:sz="4" w:space="0" w:color="000000"/>
            </w:tcBorders>
          </w:tcPr>
          <w:p w:rsidR="001E3C18" w:rsidRPr="00EE50BB" w:rsidRDefault="001E3C18">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1E3C18" w:rsidRPr="00EE50BB" w:rsidRDefault="001E3C18">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1E3C18" w:rsidRPr="00EE50BB" w:rsidRDefault="001E3C18">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1E3C18" w:rsidRPr="00EE50BB" w:rsidRDefault="001E3C18">
            <w:pPr>
              <w:rPr>
                <w:rFonts w:ascii="GHEA Grapalat" w:hAnsi="GHEA Grapalat"/>
              </w:rPr>
            </w:pPr>
          </w:p>
        </w:tc>
      </w:tr>
      <w:tr w:rsidR="001E3C18"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jc w:val="center"/>
              <w:rPr>
                <w:rFonts w:ascii="GHEA Grapalat" w:hAnsi="GHEA Grapalat"/>
              </w:rPr>
            </w:pPr>
            <w:r w:rsidRPr="00EE50BB">
              <w:rPr>
                <w:rFonts w:ascii="GHEA Grapalat" w:hAnsi="GHEA Grapalat"/>
              </w:rPr>
              <w:lastRenderedPageBreak/>
              <w:t>8.9</w:t>
            </w:r>
          </w:p>
        </w:tc>
        <w:tc>
          <w:tcPr>
            <w:tcW w:w="1741"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rsidP="00C41D8E">
            <w:pPr>
              <w:ind w:firstLine="288"/>
              <w:jc w:val="both"/>
              <w:rPr>
                <w:rFonts w:ascii="GHEA Grapalat" w:hAnsi="GHEA Grapalat"/>
              </w:rPr>
            </w:pPr>
            <w:r w:rsidRPr="00EE50BB">
              <w:rPr>
                <w:rFonts w:ascii="GHEA Grapalat" w:hAnsi="GHEA Grapalat"/>
              </w:rPr>
              <w:t>Արդյո՞ք,  ավտոտրանսպորտային միջոցի վրա տեղադրված բալոնների հաջորդ վկայագրման ժամկետը նշող կտրոնների տպագրումն ու  համապատասխանող կազմակերպություններին բաշխումն իրականացվում են Հայաստանի Հանրապետության տրանսպորտի և կապի նախարարության կողմից ներկայացվող հայտերի հիման վրա` համաձայն N 5 ձևի:</w:t>
            </w:r>
          </w:p>
        </w:tc>
        <w:tc>
          <w:tcPr>
            <w:tcW w:w="633"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jc w:val="center"/>
              <w:rPr>
                <w:rFonts w:ascii="GHEA Grapalat" w:hAnsi="GHEA Grapalat"/>
              </w:rPr>
            </w:pPr>
            <w:r w:rsidRPr="00EE50BB">
              <w:rPr>
                <w:rFonts w:ascii="GHEA Grapalat" w:hAnsi="GHEA Grapalat"/>
              </w:rPr>
              <w:t>136.1-րդ կետ</w:t>
            </w:r>
          </w:p>
        </w:tc>
        <w:tc>
          <w:tcPr>
            <w:tcW w:w="593"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rsidP="001E3C18">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jc w:val="center"/>
              <w:rPr>
                <w:rFonts w:ascii="GHEA Grapalat" w:hAnsi="GHEA Grapalat"/>
                <w:lang w:val="en-US"/>
              </w:rPr>
            </w:pPr>
            <w:r w:rsidRPr="00EE50BB">
              <w:rPr>
                <w:rFonts w:ascii="GHEA Grapalat" w:hAnsi="GHEA Grapalat"/>
                <w:lang w:val="en-US"/>
              </w:rPr>
              <w:t>1,0</w:t>
            </w:r>
          </w:p>
        </w:tc>
        <w:tc>
          <w:tcPr>
            <w:tcW w:w="436" w:type="pct"/>
            <w:tcBorders>
              <w:top w:val="single" w:sz="4" w:space="0" w:color="000000"/>
              <w:left w:val="single" w:sz="4" w:space="0" w:color="000000"/>
              <w:bottom w:val="single" w:sz="4" w:space="0" w:color="000000"/>
              <w:right w:val="single" w:sz="4" w:space="0" w:color="000000"/>
            </w:tcBorders>
          </w:tcPr>
          <w:p w:rsidR="001E3C18" w:rsidRPr="00EE50BB" w:rsidRDefault="001E3C18">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1E3C18" w:rsidRPr="00EE50BB" w:rsidRDefault="001E3C18">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1E3C18" w:rsidRPr="00EE50BB" w:rsidRDefault="001E3C18">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1E3C18" w:rsidRPr="00EE50BB" w:rsidRDefault="001E3C18">
            <w:pPr>
              <w:rPr>
                <w:rFonts w:ascii="GHEA Grapalat" w:hAnsi="GHEA Grapalat"/>
              </w:rPr>
            </w:pPr>
          </w:p>
        </w:tc>
      </w:tr>
      <w:tr w:rsidR="001E3C18"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jc w:val="center"/>
              <w:rPr>
                <w:rFonts w:ascii="GHEA Grapalat" w:hAnsi="GHEA Grapalat"/>
                <w:i/>
              </w:rPr>
            </w:pPr>
            <w:r w:rsidRPr="00EE50BB">
              <w:rPr>
                <w:rFonts w:ascii="GHEA Grapalat" w:hAnsi="GHEA Grapalat"/>
                <w:i/>
              </w:rPr>
              <w:t>8.9.1</w:t>
            </w:r>
          </w:p>
        </w:tc>
        <w:tc>
          <w:tcPr>
            <w:tcW w:w="1741"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ind w:firstLine="288"/>
              <w:jc w:val="both"/>
              <w:rPr>
                <w:rFonts w:ascii="GHEA Grapalat" w:hAnsi="GHEA Grapalat"/>
              </w:rPr>
            </w:pPr>
            <w:r w:rsidRPr="00EE50BB">
              <w:rPr>
                <w:rFonts w:ascii="GHEA Grapalat" w:hAnsi="GHEA Grapalat"/>
              </w:rPr>
              <w:t>Հայաստանի Հանրապետության տրանսպորտի և կապի նախարարության հաստատված կարգով հաշվառման, կազմակերպություններին բաշխման և կազմակերպություններում հաշվառման ու ավտոտրանսպորտային միջոցներին տրամադրման կտրոնների կարգը պահպանվում  է:</w:t>
            </w:r>
          </w:p>
        </w:tc>
        <w:tc>
          <w:tcPr>
            <w:tcW w:w="633"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jc w:val="center"/>
              <w:rPr>
                <w:rFonts w:ascii="GHEA Grapalat" w:hAnsi="GHEA Grapalat"/>
              </w:rPr>
            </w:pPr>
            <w:r w:rsidRPr="00EE50BB">
              <w:rPr>
                <w:rFonts w:ascii="GHEA Grapalat" w:hAnsi="GHEA Grapalat"/>
              </w:rPr>
              <w:t>136.1-րդ կետ</w:t>
            </w:r>
          </w:p>
        </w:tc>
        <w:tc>
          <w:tcPr>
            <w:tcW w:w="593"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rsidP="001E3C18">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jc w:val="center"/>
              <w:rPr>
                <w:rFonts w:ascii="GHEA Grapalat" w:hAnsi="GHEA Grapalat"/>
                <w:lang w:val="en-US"/>
              </w:rPr>
            </w:pPr>
            <w:r w:rsidRPr="00EE50BB">
              <w:rPr>
                <w:rFonts w:ascii="GHEA Grapalat" w:hAnsi="GHEA Grapalat"/>
                <w:lang w:val="en-US"/>
              </w:rPr>
              <w:t>1,0</w:t>
            </w:r>
          </w:p>
        </w:tc>
        <w:tc>
          <w:tcPr>
            <w:tcW w:w="436" w:type="pct"/>
            <w:tcBorders>
              <w:top w:val="single" w:sz="4" w:space="0" w:color="000000"/>
              <w:left w:val="single" w:sz="4" w:space="0" w:color="000000"/>
              <w:bottom w:val="single" w:sz="4" w:space="0" w:color="000000"/>
              <w:right w:val="single" w:sz="4" w:space="0" w:color="000000"/>
            </w:tcBorders>
          </w:tcPr>
          <w:p w:rsidR="001E3C18" w:rsidRPr="00EE50BB" w:rsidRDefault="001E3C18">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1E3C18" w:rsidRPr="00EE50BB" w:rsidRDefault="001E3C18">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1E3C18" w:rsidRPr="00EE50BB" w:rsidRDefault="001E3C18">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1E3C18" w:rsidRPr="00EE50BB" w:rsidRDefault="001E3C18">
            <w:pPr>
              <w:rPr>
                <w:rFonts w:ascii="GHEA Grapalat" w:hAnsi="GHEA Grapalat"/>
              </w:rPr>
            </w:pPr>
          </w:p>
        </w:tc>
      </w:tr>
      <w:tr w:rsidR="001E3C18"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jc w:val="center"/>
              <w:rPr>
                <w:rFonts w:ascii="GHEA Grapalat" w:hAnsi="GHEA Grapalat"/>
              </w:rPr>
            </w:pPr>
            <w:r w:rsidRPr="00EE50BB">
              <w:rPr>
                <w:rFonts w:ascii="GHEA Grapalat" w:hAnsi="GHEA Grapalat"/>
              </w:rPr>
              <w:t>8.10</w:t>
            </w:r>
          </w:p>
        </w:tc>
        <w:tc>
          <w:tcPr>
            <w:tcW w:w="1741"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ind w:firstLine="288"/>
              <w:jc w:val="both"/>
              <w:rPr>
                <w:rFonts w:ascii="GHEA Grapalat" w:hAnsi="GHEA Grapalat"/>
              </w:rPr>
            </w:pPr>
            <w:r w:rsidRPr="00EE50BB">
              <w:rPr>
                <w:rFonts w:ascii="GHEA Grapalat" w:hAnsi="GHEA Grapalat"/>
              </w:rPr>
              <w:t xml:space="preserve">Արդյո՞ք,  գազաբալոնային ավտոտրանսպորտային միջոցի դիմապակու վրա տեղադրված բալոնների հաջորդ վկայագրման ժամկետը նշող կտրոնի բացակայության կամ ժամկետանց կտրոնի առկայության դեպքում արգելվում է բալոնների լցավորումը գազով: </w:t>
            </w:r>
          </w:p>
        </w:tc>
        <w:tc>
          <w:tcPr>
            <w:tcW w:w="633"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jc w:val="center"/>
              <w:rPr>
                <w:rFonts w:ascii="GHEA Grapalat" w:hAnsi="GHEA Grapalat"/>
              </w:rPr>
            </w:pPr>
            <w:r w:rsidRPr="00EE50BB">
              <w:rPr>
                <w:rFonts w:ascii="GHEA Grapalat" w:hAnsi="GHEA Grapalat"/>
              </w:rPr>
              <w:t>137-րդ կետ</w:t>
            </w:r>
          </w:p>
        </w:tc>
        <w:tc>
          <w:tcPr>
            <w:tcW w:w="593"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rsidP="001E3C18">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jc w:val="center"/>
              <w:rPr>
                <w:rFonts w:ascii="GHEA Grapalat" w:hAnsi="GHEA Grapalat"/>
                <w:lang w:val="en-US"/>
              </w:rPr>
            </w:pPr>
            <w:r w:rsidRPr="00EE50BB">
              <w:rPr>
                <w:rFonts w:ascii="GHEA Grapalat" w:hAnsi="GHEA Grapalat"/>
                <w:lang w:val="en-US"/>
              </w:rPr>
              <w:t>2,0</w:t>
            </w:r>
          </w:p>
        </w:tc>
        <w:tc>
          <w:tcPr>
            <w:tcW w:w="436" w:type="pct"/>
            <w:tcBorders>
              <w:top w:val="single" w:sz="4" w:space="0" w:color="000000"/>
              <w:left w:val="single" w:sz="4" w:space="0" w:color="000000"/>
              <w:bottom w:val="single" w:sz="4" w:space="0" w:color="000000"/>
              <w:right w:val="single" w:sz="4" w:space="0" w:color="000000"/>
            </w:tcBorders>
          </w:tcPr>
          <w:p w:rsidR="001E3C18" w:rsidRPr="00EE50BB" w:rsidRDefault="001E3C18">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1E3C18" w:rsidRPr="00EE50BB" w:rsidRDefault="001E3C18">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1E3C18" w:rsidRPr="00EE50BB" w:rsidRDefault="001E3C18">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1E3C18" w:rsidRPr="00EE50BB" w:rsidRDefault="001E3C18">
            <w:pPr>
              <w:rPr>
                <w:rFonts w:ascii="GHEA Grapalat" w:hAnsi="GHEA Grapalat"/>
              </w:rPr>
            </w:pPr>
          </w:p>
        </w:tc>
      </w:tr>
      <w:tr w:rsidR="001E3C18"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jc w:val="center"/>
              <w:rPr>
                <w:rFonts w:ascii="GHEA Grapalat" w:hAnsi="GHEA Grapalat"/>
              </w:rPr>
            </w:pPr>
            <w:r w:rsidRPr="00EE50BB">
              <w:rPr>
                <w:rFonts w:ascii="GHEA Grapalat" w:hAnsi="GHEA Grapalat"/>
              </w:rPr>
              <w:t>8.11</w:t>
            </w:r>
          </w:p>
        </w:tc>
        <w:tc>
          <w:tcPr>
            <w:tcW w:w="1741"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ind w:firstLine="288"/>
              <w:jc w:val="both"/>
              <w:rPr>
                <w:rFonts w:ascii="GHEA Grapalat" w:hAnsi="GHEA Grapalat"/>
              </w:rPr>
            </w:pPr>
            <w:r w:rsidRPr="00EE50BB">
              <w:rPr>
                <w:rFonts w:ascii="GHEA Grapalat" w:hAnsi="GHEA Grapalat"/>
              </w:rPr>
              <w:t xml:space="preserve">Արդյո՞ք,  բալոնների պարբերական վկայագրում կատարող կազմակերպությունները նախկինում գազավառելիքային սնման համակարգով կահավորված ավտոտրանսպորտային միջոցների վկայագրումը կատարում են դրանց վրա տեղադրված գազաբալոնային սարքավորումների ամրակապման </w:t>
            </w:r>
            <w:r w:rsidRPr="00EE50BB">
              <w:rPr>
                <w:rFonts w:ascii="GHEA Grapalat" w:hAnsi="GHEA Grapalat"/>
              </w:rPr>
              <w:lastRenderedPageBreak/>
              <w:t>հուսալիության մեջ համոզվելուց և գազավառելիքային սնման համակարգերի ճնշափորձարկում կատարելուց հետո:</w:t>
            </w:r>
          </w:p>
        </w:tc>
        <w:tc>
          <w:tcPr>
            <w:tcW w:w="633"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jc w:val="center"/>
              <w:rPr>
                <w:rFonts w:ascii="GHEA Grapalat" w:hAnsi="GHEA Grapalat"/>
              </w:rPr>
            </w:pPr>
            <w:r w:rsidRPr="00EE50BB">
              <w:rPr>
                <w:rFonts w:ascii="GHEA Grapalat" w:hAnsi="GHEA Grapalat"/>
              </w:rPr>
              <w:lastRenderedPageBreak/>
              <w:t>139-րդ կետ</w:t>
            </w:r>
          </w:p>
        </w:tc>
        <w:tc>
          <w:tcPr>
            <w:tcW w:w="593"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rsidP="001E3C18">
            <w:pPr>
              <w:jc w:val="cente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1E3C18" w:rsidRPr="00EE50BB" w:rsidRDefault="001E3C18">
            <w:pPr>
              <w:jc w:val="center"/>
              <w:rPr>
                <w:rFonts w:ascii="GHEA Grapalat" w:hAnsi="GHEA Grapalat"/>
                <w:lang w:val="en-US"/>
              </w:rPr>
            </w:pPr>
            <w:r w:rsidRPr="00EE50BB">
              <w:rPr>
                <w:rFonts w:ascii="GHEA Grapalat" w:hAnsi="GHEA Grapalat"/>
                <w:lang w:val="en-US"/>
              </w:rPr>
              <w:t>1,0</w:t>
            </w:r>
          </w:p>
        </w:tc>
        <w:tc>
          <w:tcPr>
            <w:tcW w:w="436" w:type="pct"/>
            <w:tcBorders>
              <w:top w:val="single" w:sz="4" w:space="0" w:color="000000"/>
              <w:left w:val="single" w:sz="4" w:space="0" w:color="000000"/>
              <w:bottom w:val="single" w:sz="4" w:space="0" w:color="000000"/>
              <w:right w:val="single" w:sz="4" w:space="0" w:color="000000"/>
            </w:tcBorders>
          </w:tcPr>
          <w:p w:rsidR="001E3C18" w:rsidRPr="00EE50BB" w:rsidRDefault="001E3C18">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1E3C18" w:rsidRPr="00EE50BB" w:rsidRDefault="001E3C18">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1E3C18" w:rsidRPr="00EE50BB" w:rsidRDefault="001E3C18">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1E3C18" w:rsidRPr="00EE50BB" w:rsidRDefault="001E3C18">
            <w:pPr>
              <w:rPr>
                <w:rFonts w:ascii="GHEA Grapalat" w:hAnsi="GHEA Grapalat"/>
              </w:rPr>
            </w:pPr>
          </w:p>
        </w:tc>
      </w:tr>
      <w:tr w:rsidR="00F9699E" w:rsidRPr="00EE50BB" w:rsidTr="0061760B">
        <w:tc>
          <w:tcPr>
            <w:tcW w:w="278"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lastRenderedPageBreak/>
              <w:t>8.12</w:t>
            </w:r>
          </w:p>
        </w:tc>
        <w:tc>
          <w:tcPr>
            <w:tcW w:w="1741"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rsidP="00EE50BB">
            <w:pPr>
              <w:ind w:firstLine="288"/>
              <w:jc w:val="both"/>
              <w:rPr>
                <w:rFonts w:ascii="GHEA Grapalat" w:hAnsi="GHEA Grapalat"/>
              </w:rPr>
            </w:pPr>
            <w:r w:rsidRPr="00EE50BB">
              <w:rPr>
                <w:rFonts w:ascii="GHEA Grapalat" w:hAnsi="GHEA Grapalat"/>
              </w:rPr>
              <w:t xml:space="preserve">Արդյո՞ք,  փորձարկումների դրական արդյունքի դեպքում կազմակերպության կողմից ձևակերպվում է ավտոտրանսպորտային միջոցի վրա տեղադրված բալոնների վկայագրման և գազավառելիքային սնման համակարգի և ավտոտրանսպորտային միջոցի դիմապակու </w:t>
            </w:r>
            <w:r w:rsidR="00C41D8E" w:rsidRPr="00EE50BB">
              <w:rPr>
                <w:rFonts w:ascii="GHEA Grapalat" w:hAnsi="GHEA Grapalat"/>
              </w:rPr>
              <w:t xml:space="preserve">ճնշափորձարկման վկայական` համաձայն N 3 ձևի, </w:t>
            </w:r>
            <w:r w:rsidRPr="00EE50BB">
              <w:rPr>
                <w:rFonts w:ascii="GHEA Grapalat" w:hAnsi="GHEA Grapalat"/>
              </w:rPr>
              <w:t>վերևի աջ անկյունում ներսի կողմից փակցվում է ավտոտրանսպորտային միջոցի վրա տեղադրված բալոնների հաջորդ վկայագրման ժամկետը նշող կտրոնը:</w:t>
            </w:r>
          </w:p>
        </w:tc>
        <w:tc>
          <w:tcPr>
            <w:tcW w:w="633"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rPr>
            </w:pPr>
            <w:r w:rsidRPr="00EE50BB">
              <w:rPr>
                <w:rFonts w:ascii="GHEA Grapalat" w:hAnsi="GHEA Grapalat"/>
              </w:rPr>
              <w:t>140-րդ կետ</w:t>
            </w:r>
          </w:p>
        </w:tc>
        <w:tc>
          <w:tcPr>
            <w:tcW w:w="593" w:type="pct"/>
            <w:tcBorders>
              <w:top w:val="single" w:sz="4" w:space="0" w:color="000000"/>
              <w:left w:val="single" w:sz="4" w:space="0" w:color="000000"/>
              <w:bottom w:val="single" w:sz="4" w:space="0" w:color="000000"/>
              <w:right w:val="single" w:sz="4" w:space="0" w:color="000000"/>
            </w:tcBorders>
            <w:hideMark/>
          </w:tcPr>
          <w:p w:rsidR="00901759" w:rsidRPr="00EE50BB" w:rsidRDefault="00867846" w:rsidP="00867846">
            <w:pPr>
              <w:rPr>
                <w:rFonts w:ascii="GHEA Grapalat" w:hAnsi="GHEA Grapalat"/>
              </w:rPr>
            </w:pPr>
            <w:proofErr w:type="spellStart"/>
            <w:r w:rsidRPr="00EE50BB">
              <w:rPr>
                <w:rFonts w:ascii="GHEA Grapalat" w:hAnsi="GHEA Grapalat"/>
                <w:lang w:val="en-US"/>
              </w:rPr>
              <w:t>տեսա</w:t>
            </w:r>
            <w:proofErr w:type="spellEnd"/>
            <w:r w:rsidRPr="00EE50BB">
              <w:rPr>
                <w:rFonts w:ascii="GHEA Grapalat" w:hAnsi="GHEA Grapalat"/>
              </w:rPr>
              <w:t>զնն</w:t>
            </w:r>
            <w:proofErr w:type="spellStart"/>
            <w:r w:rsidRPr="00EE50BB">
              <w:rPr>
                <w:rFonts w:ascii="GHEA Grapalat" w:hAnsi="GHEA Grapalat"/>
                <w:lang w:val="en-US"/>
              </w:rPr>
              <w:t>ում</w:t>
            </w:r>
            <w:proofErr w:type="spellEnd"/>
          </w:p>
        </w:tc>
        <w:tc>
          <w:tcPr>
            <w:tcW w:w="277" w:type="pct"/>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lang w:val="en-US"/>
              </w:rPr>
            </w:pPr>
            <w:r w:rsidRPr="00EE50BB">
              <w:rPr>
                <w:rFonts w:ascii="GHEA Grapalat" w:hAnsi="GHEA Grapalat"/>
                <w:lang w:val="en-US"/>
              </w:rPr>
              <w:t>1,0</w:t>
            </w:r>
          </w:p>
        </w:tc>
        <w:tc>
          <w:tcPr>
            <w:tcW w:w="436" w:type="pct"/>
            <w:tcBorders>
              <w:top w:val="single" w:sz="4" w:space="0" w:color="000000"/>
              <w:left w:val="single" w:sz="4" w:space="0" w:color="000000"/>
              <w:bottom w:val="single" w:sz="4" w:space="0" w:color="000000"/>
              <w:right w:val="single" w:sz="4" w:space="0" w:color="000000"/>
            </w:tcBorders>
          </w:tcPr>
          <w:p w:rsidR="00901759" w:rsidRPr="00EE50BB" w:rsidRDefault="00901759">
            <w:pPr>
              <w:jc w:val="center"/>
              <w:rPr>
                <w:rFonts w:ascii="GHEA Grapalat" w:hAnsi="GHEA Grapalat"/>
              </w:rPr>
            </w:pPr>
          </w:p>
        </w:tc>
        <w:tc>
          <w:tcPr>
            <w:tcW w:w="197" w:type="pct"/>
            <w:tcBorders>
              <w:top w:val="single" w:sz="4" w:space="0" w:color="000000"/>
              <w:left w:val="single" w:sz="4" w:space="0" w:color="000000"/>
              <w:bottom w:val="single" w:sz="4" w:space="0" w:color="000000"/>
              <w:right w:val="single" w:sz="4" w:space="0" w:color="000000"/>
            </w:tcBorders>
          </w:tcPr>
          <w:p w:rsidR="00901759" w:rsidRPr="00EE50BB" w:rsidRDefault="00901759">
            <w:pPr>
              <w:rPr>
                <w:rFonts w:ascii="GHEA Grapalat" w:hAnsi="GHEA Grapalat"/>
              </w:rPr>
            </w:pPr>
          </w:p>
        </w:tc>
        <w:tc>
          <w:tcPr>
            <w:tcW w:w="159" w:type="pct"/>
            <w:tcBorders>
              <w:top w:val="single" w:sz="4" w:space="0" w:color="000000"/>
              <w:left w:val="single" w:sz="4" w:space="0" w:color="000000"/>
              <w:bottom w:val="single" w:sz="4" w:space="0" w:color="000000"/>
              <w:right w:val="single" w:sz="4" w:space="0" w:color="000000"/>
            </w:tcBorders>
          </w:tcPr>
          <w:p w:rsidR="00901759" w:rsidRPr="00EE50BB" w:rsidRDefault="00901759">
            <w:pPr>
              <w:rPr>
                <w:rFonts w:ascii="GHEA Grapalat" w:hAnsi="GHEA Grapalat"/>
              </w:rPr>
            </w:pPr>
          </w:p>
        </w:tc>
        <w:tc>
          <w:tcPr>
            <w:tcW w:w="686" w:type="pct"/>
            <w:tcBorders>
              <w:top w:val="single" w:sz="4" w:space="0" w:color="000000"/>
              <w:left w:val="single" w:sz="4" w:space="0" w:color="000000"/>
              <w:bottom w:val="single" w:sz="4" w:space="0" w:color="000000"/>
              <w:right w:val="single" w:sz="4" w:space="0" w:color="000000"/>
            </w:tcBorders>
          </w:tcPr>
          <w:p w:rsidR="00901759" w:rsidRPr="00EE50BB" w:rsidRDefault="00901759">
            <w:pPr>
              <w:rPr>
                <w:rFonts w:ascii="GHEA Grapalat" w:hAnsi="GHEA Grapalat"/>
              </w:rPr>
            </w:pPr>
          </w:p>
        </w:tc>
      </w:tr>
    </w:tbl>
    <w:p w:rsidR="00901759" w:rsidRPr="00EE50BB" w:rsidRDefault="00901759" w:rsidP="00901759">
      <w:pPr>
        <w:rPr>
          <w:rFonts w:ascii="GHEA Grapalat" w:hAnsi="GHEA Grapalat"/>
          <w:lang w:val="en-US"/>
        </w:rPr>
      </w:pPr>
    </w:p>
    <w:tbl>
      <w:tblPr>
        <w:tblW w:w="1601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13184"/>
        <w:gridCol w:w="708"/>
        <w:gridCol w:w="709"/>
        <w:gridCol w:w="709"/>
      </w:tblGrid>
      <w:tr w:rsidR="00901759" w:rsidRPr="00EE50BB" w:rsidTr="00901759">
        <w:tc>
          <w:tcPr>
            <w:tcW w:w="16019" w:type="dxa"/>
            <w:gridSpan w:val="5"/>
            <w:tcBorders>
              <w:top w:val="nil"/>
              <w:left w:val="nil"/>
              <w:bottom w:val="single" w:sz="4" w:space="0" w:color="000000"/>
              <w:right w:val="nil"/>
            </w:tcBorders>
          </w:tcPr>
          <w:p w:rsidR="00901759" w:rsidRPr="00EE50BB" w:rsidRDefault="00901759">
            <w:pPr>
              <w:jc w:val="both"/>
              <w:rPr>
                <w:rFonts w:ascii="GHEA Grapalat" w:hAnsi="GHEA Grapalat"/>
                <w:lang w:val="en-US"/>
              </w:rPr>
            </w:pPr>
          </w:p>
          <w:p w:rsidR="00901759" w:rsidRPr="00EE50BB" w:rsidRDefault="00901759">
            <w:pPr>
              <w:jc w:val="both"/>
              <w:rPr>
                <w:rFonts w:ascii="GHEA Grapalat" w:hAnsi="GHEA Grapalat"/>
                <w:lang w:val="en-US"/>
              </w:rPr>
            </w:pPr>
          </w:p>
        </w:tc>
      </w:tr>
      <w:tr w:rsidR="00901759" w:rsidRPr="00EE50BB" w:rsidTr="00901759">
        <w:tc>
          <w:tcPr>
            <w:tcW w:w="709" w:type="dxa"/>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lang w:val="en-US"/>
              </w:rPr>
            </w:pPr>
            <w:r w:rsidRPr="00EE50BB">
              <w:rPr>
                <w:rFonts w:ascii="GHEA Grapalat" w:hAnsi="GHEA Grapalat"/>
                <w:lang w:val="en-US"/>
              </w:rPr>
              <w:t>1</w:t>
            </w:r>
          </w:p>
        </w:tc>
        <w:tc>
          <w:tcPr>
            <w:tcW w:w="13184" w:type="dxa"/>
            <w:tcBorders>
              <w:top w:val="single" w:sz="4" w:space="0" w:color="000000"/>
              <w:left w:val="single" w:sz="4" w:space="0" w:color="000000"/>
              <w:bottom w:val="single" w:sz="4" w:space="0" w:color="000000"/>
              <w:right w:val="single" w:sz="4" w:space="0" w:color="000000"/>
            </w:tcBorders>
            <w:hideMark/>
          </w:tcPr>
          <w:p w:rsidR="00901759" w:rsidRPr="00EE50BB" w:rsidRDefault="00901759">
            <w:pPr>
              <w:rPr>
                <w:rFonts w:ascii="GHEA Grapalat" w:hAnsi="GHEA Grapalat"/>
                <w:lang w:val="en-US"/>
              </w:rPr>
            </w:pPr>
            <w:r w:rsidRPr="00EE50BB">
              <w:rPr>
                <w:rFonts w:ascii="GHEA Grapalat" w:hAnsi="GHEA Grapalat" w:cs="Sylfaen"/>
                <w:lang w:val="ro-RO"/>
              </w:rPr>
              <w:t>«</w:t>
            </w:r>
            <w:r w:rsidRPr="00EE50BB">
              <w:rPr>
                <w:rFonts w:ascii="GHEA Grapalat" w:hAnsi="GHEA Grapalat"/>
              </w:rPr>
              <w:t>Այո</w:t>
            </w:r>
            <w:r w:rsidRPr="00EE50BB">
              <w:rPr>
                <w:rFonts w:ascii="GHEA Grapalat" w:hAnsi="GHEA Grapalat" w:cs="Sylfaen"/>
                <w:lang w:val="ro-RO"/>
              </w:rPr>
              <w:t>»</w:t>
            </w:r>
            <w:r w:rsidRPr="00EE50BB">
              <w:rPr>
                <w:rFonts w:ascii="GHEA Grapalat" w:hAnsi="GHEA Grapalat"/>
                <w:lang w:val="en-US"/>
              </w:rPr>
              <w:t xml:space="preserve"> - </w:t>
            </w:r>
            <w:r w:rsidRPr="00EE50BB">
              <w:rPr>
                <w:rFonts w:ascii="GHEA Grapalat" w:hAnsi="GHEA Grapalat"/>
              </w:rPr>
              <w:t>այո</w:t>
            </w:r>
            <w:r w:rsidRPr="00EE50BB">
              <w:rPr>
                <w:rFonts w:ascii="GHEA Grapalat" w:hAnsi="GHEA Grapalat"/>
                <w:lang w:val="en-US"/>
              </w:rPr>
              <w:t xml:space="preserve">, </w:t>
            </w:r>
            <w:r w:rsidRPr="00EE50BB">
              <w:rPr>
                <w:rFonts w:ascii="GHEA Grapalat" w:hAnsi="GHEA Grapalat"/>
              </w:rPr>
              <w:t>առկա</w:t>
            </w:r>
            <w:r w:rsidRPr="00EE50BB">
              <w:rPr>
                <w:rFonts w:ascii="GHEA Grapalat" w:hAnsi="GHEA Grapalat"/>
                <w:lang w:val="en-US"/>
              </w:rPr>
              <w:t xml:space="preserve"> </w:t>
            </w:r>
            <w:r w:rsidRPr="00EE50BB">
              <w:rPr>
                <w:rFonts w:ascii="GHEA Grapalat" w:hAnsi="GHEA Grapalat"/>
              </w:rPr>
              <w:t>է</w:t>
            </w:r>
            <w:r w:rsidRPr="00EE50BB">
              <w:rPr>
                <w:rFonts w:ascii="GHEA Grapalat" w:hAnsi="GHEA Grapalat"/>
                <w:lang w:val="en-US"/>
              </w:rPr>
              <w:t xml:space="preserve">, </w:t>
            </w:r>
            <w:r w:rsidRPr="00EE50BB">
              <w:rPr>
                <w:rFonts w:ascii="GHEA Grapalat" w:hAnsi="GHEA Grapalat"/>
              </w:rPr>
              <w:t>համապատասխանում</w:t>
            </w:r>
            <w:r w:rsidRPr="00EE50BB">
              <w:rPr>
                <w:rFonts w:ascii="GHEA Grapalat" w:hAnsi="GHEA Grapalat"/>
                <w:lang w:val="en-US"/>
              </w:rPr>
              <w:t xml:space="preserve"> </w:t>
            </w:r>
            <w:r w:rsidRPr="00EE50BB">
              <w:rPr>
                <w:rFonts w:ascii="GHEA Grapalat" w:hAnsi="GHEA Grapalat"/>
              </w:rPr>
              <w:t>է</w:t>
            </w:r>
            <w:r w:rsidRPr="00EE50BB">
              <w:rPr>
                <w:rFonts w:ascii="GHEA Grapalat" w:hAnsi="GHEA Grapalat"/>
                <w:lang w:val="en-US"/>
              </w:rPr>
              <w:t xml:space="preserve">, </w:t>
            </w:r>
            <w:r w:rsidRPr="00EE50BB">
              <w:rPr>
                <w:rFonts w:ascii="GHEA Grapalat" w:hAnsi="GHEA Grapalat"/>
              </w:rPr>
              <w:t>բավարարում</w:t>
            </w:r>
            <w:r w:rsidRPr="00EE50BB">
              <w:rPr>
                <w:rFonts w:ascii="GHEA Grapalat" w:hAnsi="GHEA Grapalat"/>
                <w:lang w:val="en-US"/>
              </w:rPr>
              <w:t xml:space="preserve"> </w:t>
            </w:r>
            <w:r w:rsidRPr="00EE50BB">
              <w:rPr>
                <w:rFonts w:ascii="GHEA Grapalat" w:hAnsi="GHEA Grapalat"/>
              </w:rPr>
              <w:t>է</w:t>
            </w:r>
            <w:r w:rsidRPr="00EE50BB">
              <w:rPr>
                <w:rFonts w:ascii="GHEA Grapalat" w:hAnsi="GHEA Grapalat"/>
                <w:lang w:val="en-US"/>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01759" w:rsidRPr="00EE50BB" w:rsidRDefault="00901759">
            <w:pPr>
              <w:rPr>
                <w:rFonts w:ascii="GHEA Grapalat" w:hAnsi="GHEA Grapalat"/>
                <w:lang w:val="en-US"/>
              </w:rPr>
            </w:pPr>
          </w:p>
        </w:tc>
        <w:tc>
          <w:tcPr>
            <w:tcW w:w="709" w:type="dxa"/>
            <w:tcBorders>
              <w:top w:val="single" w:sz="4" w:space="0" w:color="000000"/>
              <w:left w:val="single" w:sz="4" w:space="0" w:color="000000"/>
              <w:bottom w:val="single" w:sz="4" w:space="0" w:color="000000"/>
              <w:right w:val="single" w:sz="4" w:space="0" w:color="000000"/>
            </w:tcBorders>
          </w:tcPr>
          <w:p w:rsidR="00901759" w:rsidRPr="00EE50BB" w:rsidRDefault="00901759">
            <w:pPr>
              <w:rPr>
                <w:rFonts w:ascii="GHEA Grapalat" w:hAnsi="GHEA Grapalat"/>
                <w:lang w:val="en-US"/>
              </w:rPr>
            </w:pPr>
          </w:p>
        </w:tc>
        <w:tc>
          <w:tcPr>
            <w:tcW w:w="709" w:type="dxa"/>
            <w:tcBorders>
              <w:top w:val="single" w:sz="4" w:space="0" w:color="000000"/>
              <w:left w:val="single" w:sz="4" w:space="0" w:color="000000"/>
              <w:bottom w:val="single" w:sz="4" w:space="0" w:color="000000"/>
              <w:right w:val="single" w:sz="4" w:space="0" w:color="000000"/>
            </w:tcBorders>
          </w:tcPr>
          <w:p w:rsidR="00901759" w:rsidRPr="00EE50BB" w:rsidRDefault="00901759">
            <w:pPr>
              <w:rPr>
                <w:rFonts w:ascii="GHEA Grapalat" w:hAnsi="GHEA Grapalat"/>
                <w:lang w:val="en-US"/>
              </w:rPr>
            </w:pPr>
          </w:p>
        </w:tc>
      </w:tr>
      <w:tr w:rsidR="00901759" w:rsidRPr="00EE50BB" w:rsidTr="00901759">
        <w:tc>
          <w:tcPr>
            <w:tcW w:w="709" w:type="dxa"/>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lang w:val="en-US"/>
              </w:rPr>
            </w:pPr>
            <w:r w:rsidRPr="00EE50BB">
              <w:rPr>
                <w:rFonts w:ascii="GHEA Grapalat" w:hAnsi="GHEA Grapalat"/>
                <w:lang w:val="en-US"/>
              </w:rPr>
              <w:t>2</w:t>
            </w:r>
          </w:p>
        </w:tc>
        <w:tc>
          <w:tcPr>
            <w:tcW w:w="13184" w:type="dxa"/>
            <w:tcBorders>
              <w:top w:val="single" w:sz="4" w:space="0" w:color="000000"/>
              <w:left w:val="single" w:sz="4" w:space="0" w:color="000000"/>
              <w:bottom w:val="single" w:sz="4" w:space="0" w:color="000000"/>
              <w:right w:val="single" w:sz="4" w:space="0" w:color="000000"/>
            </w:tcBorders>
            <w:hideMark/>
          </w:tcPr>
          <w:p w:rsidR="00901759" w:rsidRPr="00EE50BB" w:rsidRDefault="00901759">
            <w:pPr>
              <w:rPr>
                <w:rFonts w:ascii="GHEA Grapalat" w:hAnsi="GHEA Grapalat"/>
                <w:lang w:val="en-US"/>
              </w:rPr>
            </w:pPr>
            <w:r w:rsidRPr="00EE50BB">
              <w:rPr>
                <w:rFonts w:ascii="GHEA Grapalat" w:hAnsi="GHEA Grapalat" w:cs="Sylfaen"/>
                <w:lang w:val="ro-RO"/>
              </w:rPr>
              <w:t>«</w:t>
            </w:r>
            <w:r w:rsidRPr="00EE50BB">
              <w:rPr>
                <w:rFonts w:ascii="GHEA Grapalat" w:hAnsi="GHEA Grapalat"/>
              </w:rPr>
              <w:t>Ոչ</w:t>
            </w:r>
            <w:r w:rsidRPr="00EE50BB">
              <w:rPr>
                <w:rFonts w:ascii="GHEA Grapalat" w:hAnsi="GHEA Grapalat" w:cs="Sylfaen"/>
                <w:lang w:val="ro-RO"/>
              </w:rPr>
              <w:t>»</w:t>
            </w:r>
            <w:r w:rsidRPr="00EE50BB">
              <w:rPr>
                <w:rFonts w:ascii="GHEA Grapalat" w:hAnsi="GHEA Grapalat"/>
                <w:lang w:val="en-US"/>
              </w:rPr>
              <w:t xml:space="preserve">  - </w:t>
            </w:r>
            <w:r w:rsidRPr="00EE50BB">
              <w:rPr>
                <w:rFonts w:ascii="GHEA Grapalat" w:hAnsi="GHEA Grapalat"/>
              </w:rPr>
              <w:t>ոչ</w:t>
            </w:r>
            <w:r w:rsidRPr="00EE50BB">
              <w:rPr>
                <w:rFonts w:ascii="GHEA Grapalat" w:hAnsi="GHEA Grapalat"/>
                <w:lang w:val="en-US"/>
              </w:rPr>
              <w:t xml:space="preserve">, </w:t>
            </w:r>
            <w:r w:rsidRPr="00EE50BB">
              <w:rPr>
                <w:rFonts w:ascii="GHEA Grapalat" w:hAnsi="GHEA Grapalat"/>
              </w:rPr>
              <w:t>առկա</w:t>
            </w:r>
            <w:r w:rsidRPr="00EE50BB">
              <w:rPr>
                <w:rFonts w:ascii="GHEA Grapalat" w:hAnsi="GHEA Grapalat"/>
                <w:lang w:val="en-US"/>
              </w:rPr>
              <w:t xml:space="preserve"> </w:t>
            </w:r>
            <w:r w:rsidRPr="00EE50BB">
              <w:rPr>
                <w:rFonts w:ascii="GHEA Grapalat" w:hAnsi="GHEA Grapalat"/>
              </w:rPr>
              <w:t>չէ</w:t>
            </w:r>
            <w:r w:rsidRPr="00EE50BB">
              <w:rPr>
                <w:rFonts w:ascii="GHEA Grapalat" w:hAnsi="GHEA Grapalat"/>
                <w:lang w:val="en-US"/>
              </w:rPr>
              <w:t xml:space="preserve">, </w:t>
            </w:r>
            <w:r w:rsidRPr="00EE50BB">
              <w:rPr>
                <w:rFonts w:ascii="GHEA Grapalat" w:hAnsi="GHEA Grapalat"/>
              </w:rPr>
              <w:t>չի</w:t>
            </w:r>
            <w:r w:rsidRPr="00EE50BB">
              <w:rPr>
                <w:rFonts w:ascii="GHEA Grapalat" w:hAnsi="GHEA Grapalat"/>
                <w:lang w:val="en-US"/>
              </w:rPr>
              <w:t xml:space="preserve"> </w:t>
            </w:r>
            <w:r w:rsidRPr="00EE50BB">
              <w:rPr>
                <w:rFonts w:ascii="GHEA Grapalat" w:hAnsi="GHEA Grapalat"/>
              </w:rPr>
              <w:t>համապատասխանում</w:t>
            </w:r>
            <w:r w:rsidRPr="00EE50BB">
              <w:rPr>
                <w:rFonts w:ascii="GHEA Grapalat" w:hAnsi="GHEA Grapalat"/>
                <w:lang w:val="en-US"/>
              </w:rPr>
              <w:t xml:space="preserve">, </w:t>
            </w:r>
            <w:r w:rsidRPr="00EE50BB">
              <w:rPr>
                <w:rFonts w:ascii="GHEA Grapalat" w:hAnsi="GHEA Grapalat"/>
              </w:rPr>
              <w:t>չի</w:t>
            </w:r>
            <w:r w:rsidRPr="00EE50BB">
              <w:rPr>
                <w:rFonts w:ascii="GHEA Grapalat" w:hAnsi="GHEA Grapalat"/>
                <w:lang w:val="en-US"/>
              </w:rPr>
              <w:t xml:space="preserve"> </w:t>
            </w:r>
            <w:r w:rsidRPr="00EE50BB">
              <w:rPr>
                <w:rFonts w:ascii="GHEA Grapalat" w:hAnsi="GHEA Grapalat"/>
              </w:rPr>
              <w:t>բավարարում</w:t>
            </w:r>
          </w:p>
        </w:tc>
        <w:tc>
          <w:tcPr>
            <w:tcW w:w="708" w:type="dxa"/>
            <w:tcBorders>
              <w:top w:val="single" w:sz="4" w:space="0" w:color="000000"/>
              <w:left w:val="single" w:sz="4" w:space="0" w:color="000000"/>
              <w:bottom w:val="single" w:sz="4" w:space="0" w:color="000000"/>
              <w:right w:val="single" w:sz="4" w:space="0" w:color="000000"/>
            </w:tcBorders>
          </w:tcPr>
          <w:p w:rsidR="00901759" w:rsidRPr="00EE50BB" w:rsidRDefault="00901759">
            <w:pPr>
              <w:rPr>
                <w:rFonts w:ascii="GHEA Grapalat" w:hAnsi="GHEA Grapalat"/>
                <w:lang w:val="en-US"/>
              </w:rPr>
            </w:pPr>
          </w:p>
        </w:tc>
        <w:tc>
          <w:tcPr>
            <w:tcW w:w="709" w:type="dxa"/>
            <w:tcBorders>
              <w:top w:val="single" w:sz="4" w:space="0" w:color="000000"/>
              <w:left w:val="single" w:sz="4" w:space="0" w:color="000000"/>
              <w:bottom w:val="single" w:sz="4" w:space="0" w:color="000000"/>
              <w:right w:val="single" w:sz="4" w:space="0" w:color="000000"/>
            </w:tcBorders>
          </w:tcPr>
          <w:p w:rsidR="00901759" w:rsidRPr="00EE50BB" w:rsidRDefault="00901759">
            <w:pPr>
              <w:rPr>
                <w:rFonts w:ascii="GHEA Grapalat" w:hAnsi="GHEA Grapalat"/>
                <w:lang w:val="en-US"/>
              </w:rPr>
            </w:pPr>
          </w:p>
        </w:tc>
        <w:tc>
          <w:tcPr>
            <w:tcW w:w="709" w:type="dxa"/>
            <w:tcBorders>
              <w:top w:val="single" w:sz="4" w:space="0" w:color="000000"/>
              <w:left w:val="single" w:sz="4" w:space="0" w:color="000000"/>
              <w:bottom w:val="single" w:sz="4" w:space="0" w:color="000000"/>
              <w:right w:val="single" w:sz="4" w:space="0" w:color="000000"/>
            </w:tcBorders>
          </w:tcPr>
          <w:p w:rsidR="00901759" w:rsidRPr="00EE50BB" w:rsidRDefault="00901759">
            <w:pPr>
              <w:rPr>
                <w:rFonts w:ascii="GHEA Grapalat" w:hAnsi="GHEA Grapalat"/>
                <w:lang w:val="en-US"/>
              </w:rPr>
            </w:pPr>
          </w:p>
        </w:tc>
      </w:tr>
      <w:tr w:rsidR="00901759" w:rsidRPr="00EE50BB" w:rsidTr="00901759">
        <w:tc>
          <w:tcPr>
            <w:tcW w:w="709" w:type="dxa"/>
            <w:tcBorders>
              <w:top w:val="single" w:sz="4" w:space="0" w:color="000000"/>
              <w:left w:val="single" w:sz="4" w:space="0" w:color="000000"/>
              <w:bottom w:val="single" w:sz="4" w:space="0" w:color="000000"/>
              <w:right w:val="single" w:sz="4" w:space="0" w:color="000000"/>
            </w:tcBorders>
            <w:hideMark/>
          </w:tcPr>
          <w:p w:rsidR="00901759" w:rsidRPr="00EE50BB" w:rsidRDefault="00901759">
            <w:pPr>
              <w:jc w:val="center"/>
              <w:rPr>
                <w:rFonts w:ascii="GHEA Grapalat" w:hAnsi="GHEA Grapalat"/>
                <w:lang w:val="en-US"/>
              </w:rPr>
            </w:pPr>
            <w:r w:rsidRPr="00EE50BB">
              <w:rPr>
                <w:rFonts w:ascii="GHEA Grapalat" w:hAnsi="GHEA Grapalat"/>
                <w:lang w:val="en-US"/>
              </w:rPr>
              <w:t>3</w:t>
            </w:r>
          </w:p>
        </w:tc>
        <w:tc>
          <w:tcPr>
            <w:tcW w:w="13184" w:type="dxa"/>
            <w:tcBorders>
              <w:top w:val="single" w:sz="4" w:space="0" w:color="000000"/>
              <w:left w:val="single" w:sz="4" w:space="0" w:color="000000"/>
              <w:bottom w:val="single" w:sz="4" w:space="0" w:color="000000"/>
              <w:right w:val="single" w:sz="4" w:space="0" w:color="000000"/>
            </w:tcBorders>
            <w:hideMark/>
          </w:tcPr>
          <w:p w:rsidR="00901759" w:rsidRPr="00EE50BB" w:rsidRDefault="00901759">
            <w:pPr>
              <w:rPr>
                <w:rFonts w:ascii="GHEA Grapalat" w:hAnsi="GHEA Grapalat"/>
                <w:lang w:val="en-US"/>
              </w:rPr>
            </w:pPr>
            <w:r w:rsidRPr="00EE50BB">
              <w:rPr>
                <w:rFonts w:ascii="GHEA Grapalat" w:hAnsi="GHEA Grapalat" w:cs="Sylfaen"/>
                <w:lang w:val="ro-RO"/>
              </w:rPr>
              <w:t>«</w:t>
            </w:r>
            <w:r w:rsidRPr="00EE50BB">
              <w:rPr>
                <w:rFonts w:ascii="GHEA Grapalat" w:hAnsi="GHEA Grapalat"/>
              </w:rPr>
              <w:t>Չ</w:t>
            </w:r>
            <w:r w:rsidRPr="00EE50BB">
              <w:rPr>
                <w:rFonts w:ascii="GHEA Grapalat" w:hAnsi="GHEA Grapalat"/>
                <w:lang w:val="en-US"/>
              </w:rPr>
              <w:t>/</w:t>
            </w:r>
            <w:r w:rsidRPr="00EE50BB">
              <w:rPr>
                <w:rFonts w:ascii="GHEA Grapalat" w:hAnsi="GHEA Grapalat"/>
              </w:rPr>
              <w:t>պ</w:t>
            </w:r>
            <w:r w:rsidRPr="00EE50BB">
              <w:rPr>
                <w:rFonts w:ascii="GHEA Grapalat" w:hAnsi="GHEA Grapalat" w:cs="Sylfaen"/>
                <w:lang w:val="ro-RO"/>
              </w:rPr>
              <w:t>»</w:t>
            </w:r>
            <w:r w:rsidRPr="00EE50BB">
              <w:rPr>
                <w:rFonts w:ascii="GHEA Grapalat" w:hAnsi="GHEA Grapalat"/>
                <w:lang w:val="en-US"/>
              </w:rPr>
              <w:t xml:space="preserve"> - </w:t>
            </w:r>
            <w:r w:rsidRPr="00EE50BB">
              <w:rPr>
                <w:rFonts w:ascii="GHEA Grapalat" w:hAnsi="GHEA Grapalat"/>
              </w:rPr>
              <w:t>չի</w:t>
            </w:r>
            <w:r w:rsidRPr="00EE50BB">
              <w:rPr>
                <w:rFonts w:ascii="GHEA Grapalat" w:hAnsi="GHEA Grapalat"/>
                <w:lang w:val="en-US"/>
              </w:rPr>
              <w:t xml:space="preserve"> </w:t>
            </w:r>
            <w:r w:rsidRPr="00EE50BB">
              <w:rPr>
                <w:rFonts w:ascii="GHEA Grapalat" w:hAnsi="GHEA Grapalat"/>
              </w:rPr>
              <w:t>պահանջվում</w:t>
            </w:r>
            <w:r w:rsidRPr="00EE50BB">
              <w:rPr>
                <w:rFonts w:ascii="GHEA Grapalat" w:hAnsi="GHEA Grapalat"/>
                <w:lang w:val="en-US"/>
              </w:rPr>
              <w:t xml:space="preserve">, </w:t>
            </w:r>
            <w:r w:rsidRPr="00EE50BB">
              <w:rPr>
                <w:rFonts w:ascii="GHEA Grapalat" w:hAnsi="GHEA Grapalat"/>
              </w:rPr>
              <w:t>չի</w:t>
            </w:r>
            <w:r w:rsidRPr="00EE50BB">
              <w:rPr>
                <w:rFonts w:ascii="GHEA Grapalat" w:hAnsi="GHEA Grapalat"/>
                <w:lang w:val="en-US"/>
              </w:rPr>
              <w:t xml:space="preserve"> </w:t>
            </w:r>
            <w:r w:rsidRPr="00EE50BB">
              <w:rPr>
                <w:rFonts w:ascii="GHEA Grapalat" w:hAnsi="GHEA Grapalat"/>
              </w:rPr>
              <w:t>վերաբերվում</w:t>
            </w:r>
            <w:r w:rsidRPr="00EE50BB">
              <w:rPr>
                <w:rFonts w:ascii="GHEA Grapalat" w:hAnsi="GHEA Grapalat"/>
                <w:lang w:val="en-US"/>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01759" w:rsidRPr="00EE50BB" w:rsidRDefault="00901759">
            <w:pPr>
              <w:rPr>
                <w:rFonts w:ascii="GHEA Grapalat" w:hAnsi="GHEA Grapalat"/>
                <w:lang w:val="en-US"/>
              </w:rPr>
            </w:pPr>
          </w:p>
        </w:tc>
        <w:tc>
          <w:tcPr>
            <w:tcW w:w="709" w:type="dxa"/>
            <w:tcBorders>
              <w:top w:val="single" w:sz="4" w:space="0" w:color="000000"/>
              <w:left w:val="single" w:sz="4" w:space="0" w:color="000000"/>
              <w:bottom w:val="single" w:sz="4" w:space="0" w:color="000000"/>
              <w:right w:val="single" w:sz="4" w:space="0" w:color="000000"/>
            </w:tcBorders>
          </w:tcPr>
          <w:p w:rsidR="00901759" w:rsidRPr="00EE50BB" w:rsidRDefault="00901759">
            <w:pPr>
              <w:rPr>
                <w:rFonts w:ascii="GHEA Grapalat" w:hAnsi="GHEA Grapalat"/>
                <w:lang w:val="en-US"/>
              </w:rPr>
            </w:pPr>
          </w:p>
        </w:tc>
        <w:tc>
          <w:tcPr>
            <w:tcW w:w="709" w:type="dxa"/>
            <w:tcBorders>
              <w:top w:val="single" w:sz="4" w:space="0" w:color="000000"/>
              <w:left w:val="single" w:sz="4" w:space="0" w:color="000000"/>
              <w:bottom w:val="single" w:sz="4" w:space="0" w:color="000000"/>
              <w:right w:val="single" w:sz="4" w:space="0" w:color="000000"/>
            </w:tcBorders>
          </w:tcPr>
          <w:p w:rsidR="00901759" w:rsidRPr="00EE50BB" w:rsidRDefault="00901759">
            <w:pPr>
              <w:rPr>
                <w:rFonts w:ascii="GHEA Grapalat" w:hAnsi="GHEA Grapalat"/>
                <w:lang w:val="en-US"/>
              </w:rPr>
            </w:pPr>
          </w:p>
        </w:tc>
      </w:tr>
    </w:tbl>
    <w:p w:rsidR="00BD7CAB" w:rsidRPr="00EE50BB" w:rsidRDefault="00BD7CAB" w:rsidP="00901759">
      <w:pPr>
        <w:rPr>
          <w:rFonts w:ascii="GHEA Grapalat" w:hAnsi="GHEA Grapalat"/>
          <w:lang w:val="en-US"/>
        </w:rPr>
      </w:pPr>
    </w:p>
    <w:p w:rsidR="00901759" w:rsidRPr="00EE50BB" w:rsidRDefault="00901759" w:rsidP="00901759">
      <w:pPr>
        <w:rPr>
          <w:rFonts w:ascii="GHEA Grapalat" w:hAnsi="GHEA Grapalat"/>
          <w:lang w:val="en-US"/>
        </w:rPr>
      </w:pPr>
      <w:r w:rsidRPr="00EE50BB">
        <w:rPr>
          <w:rFonts w:ascii="GHEA Grapalat" w:hAnsi="GHEA Grapalat"/>
          <w:lang w:val="en-US"/>
        </w:rPr>
        <w:t xml:space="preserve"> </w:t>
      </w:r>
      <w:proofErr w:type="spellStart"/>
      <w:r w:rsidRPr="00EE50BB">
        <w:rPr>
          <w:rFonts w:ascii="GHEA Grapalat" w:hAnsi="GHEA Grapalat"/>
          <w:lang w:val="en-US"/>
        </w:rPr>
        <w:t>Ստուգաթերթը</w:t>
      </w:r>
      <w:proofErr w:type="spellEnd"/>
      <w:r w:rsidRPr="00EE50BB">
        <w:rPr>
          <w:rFonts w:ascii="GHEA Grapalat" w:hAnsi="GHEA Grapalat"/>
          <w:lang w:val="en-US"/>
        </w:rPr>
        <w:t xml:space="preserve"> </w:t>
      </w:r>
      <w:proofErr w:type="spellStart"/>
      <w:r w:rsidRPr="00EE50BB">
        <w:rPr>
          <w:rFonts w:ascii="GHEA Grapalat" w:hAnsi="GHEA Grapalat"/>
          <w:lang w:val="en-US"/>
        </w:rPr>
        <w:t>լրացրեցին</w:t>
      </w:r>
      <w:proofErr w:type="spellEnd"/>
      <w:r w:rsidRPr="00EE50BB">
        <w:rPr>
          <w:rFonts w:ascii="GHEA Grapalat" w:hAnsi="GHEA Grapalat"/>
          <w:lang w:val="en-US"/>
        </w:rPr>
        <w:t>՝</w:t>
      </w:r>
    </w:p>
    <w:p w:rsidR="00901759" w:rsidRPr="00EE50BB" w:rsidRDefault="00901759" w:rsidP="00901759">
      <w:pPr>
        <w:rPr>
          <w:rFonts w:ascii="GHEA Grapalat" w:hAnsi="GHEA Grapalat"/>
          <w:lang w:val="en-US"/>
        </w:rPr>
      </w:pPr>
      <w:proofErr w:type="spellStart"/>
      <w:proofErr w:type="gramStart"/>
      <w:r w:rsidRPr="00EE50BB">
        <w:rPr>
          <w:rFonts w:ascii="GHEA Grapalat" w:hAnsi="GHEA Grapalat"/>
          <w:lang w:val="en-US"/>
        </w:rPr>
        <w:t>պետական</w:t>
      </w:r>
      <w:proofErr w:type="spellEnd"/>
      <w:proofErr w:type="gramEnd"/>
      <w:r w:rsidRPr="00EE50BB">
        <w:rPr>
          <w:rFonts w:ascii="GHEA Grapalat" w:hAnsi="GHEA Grapalat"/>
          <w:lang w:val="en-US"/>
        </w:rPr>
        <w:t xml:space="preserve"> </w:t>
      </w:r>
      <w:proofErr w:type="spellStart"/>
      <w:r w:rsidRPr="00EE50BB">
        <w:rPr>
          <w:rFonts w:ascii="GHEA Grapalat" w:hAnsi="GHEA Grapalat"/>
          <w:lang w:val="en-US"/>
        </w:rPr>
        <w:t>տեսուչ</w:t>
      </w:r>
      <w:proofErr w:type="spellEnd"/>
      <w:r w:rsidRPr="00EE50BB">
        <w:rPr>
          <w:rFonts w:ascii="GHEA Grapalat" w:hAnsi="GHEA Grapalat"/>
          <w:lang w:val="en-US"/>
        </w:rPr>
        <w:t xml:space="preserve">           </w:t>
      </w:r>
      <w:r w:rsidRPr="00EE50BB">
        <w:rPr>
          <w:rFonts w:ascii="GHEA Grapalat" w:hAnsi="GHEA Grapalat"/>
          <w:lang w:val="en-US"/>
        </w:rPr>
        <w:softHyphen/>
      </w:r>
      <w:r w:rsidRPr="00EE50BB">
        <w:rPr>
          <w:rFonts w:ascii="GHEA Grapalat" w:hAnsi="GHEA Grapalat"/>
          <w:lang w:val="en-US"/>
        </w:rPr>
        <w:softHyphen/>
      </w:r>
      <w:r w:rsidRPr="00EE50BB">
        <w:rPr>
          <w:rFonts w:ascii="GHEA Grapalat" w:hAnsi="GHEA Grapalat"/>
          <w:lang w:val="en-US"/>
        </w:rPr>
        <w:softHyphen/>
      </w:r>
      <w:r w:rsidRPr="00EE50BB">
        <w:rPr>
          <w:rFonts w:ascii="GHEA Grapalat" w:hAnsi="GHEA Grapalat"/>
          <w:lang w:val="en-US"/>
        </w:rPr>
        <w:softHyphen/>
      </w:r>
      <w:r w:rsidRPr="00EE50BB">
        <w:rPr>
          <w:rFonts w:ascii="GHEA Grapalat" w:hAnsi="GHEA Grapalat"/>
          <w:lang w:val="en-US"/>
        </w:rPr>
        <w:softHyphen/>
      </w:r>
      <w:r w:rsidRPr="00EE50BB">
        <w:rPr>
          <w:rFonts w:ascii="GHEA Grapalat" w:hAnsi="GHEA Grapalat"/>
          <w:lang w:val="en-US"/>
        </w:rPr>
        <w:softHyphen/>
      </w:r>
      <w:r w:rsidRPr="00EE50BB">
        <w:rPr>
          <w:rFonts w:ascii="GHEA Grapalat" w:hAnsi="GHEA Grapalat"/>
          <w:lang w:val="en-US"/>
        </w:rPr>
        <w:softHyphen/>
      </w:r>
      <w:r w:rsidRPr="00EE50BB">
        <w:rPr>
          <w:rFonts w:ascii="GHEA Grapalat" w:hAnsi="GHEA Grapalat"/>
          <w:lang w:val="en-US"/>
        </w:rPr>
        <w:softHyphen/>
        <w:t>___________________                   __________________________</w:t>
      </w:r>
    </w:p>
    <w:p w:rsidR="00901759" w:rsidRPr="00EE50BB" w:rsidRDefault="00901759" w:rsidP="00901759">
      <w:pPr>
        <w:rPr>
          <w:rFonts w:ascii="GHEA Grapalat" w:hAnsi="GHEA Grapalat"/>
          <w:lang w:val="en-US"/>
        </w:rPr>
      </w:pPr>
      <w:r w:rsidRPr="00EE50BB">
        <w:rPr>
          <w:rFonts w:ascii="GHEA Grapalat" w:hAnsi="GHEA Grapalat"/>
          <w:b/>
          <w:i/>
          <w:lang w:val="en-US"/>
        </w:rPr>
        <w:tab/>
      </w:r>
      <w:r w:rsidRPr="00EE50BB">
        <w:rPr>
          <w:rFonts w:ascii="GHEA Grapalat" w:hAnsi="GHEA Grapalat"/>
          <w:b/>
          <w:i/>
          <w:lang w:val="en-US"/>
        </w:rPr>
        <w:tab/>
      </w:r>
      <w:r w:rsidRPr="00EE50BB">
        <w:rPr>
          <w:rFonts w:ascii="GHEA Grapalat" w:hAnsi="GHEA Grapalat"/>
          <w:b/>
          <w:i/>
          <w:lang w:val="en-US"/>
        </w:rPr>
        <w:tab/>
      </w:r>
      <w:r w:rsidRPr="00EE50BB">
        <w:rPr>
          <w:rFonts w:ascii="GHEA Grapalat" w:hAnsi="GHEA Grapalat"/>
          <w:b/>
          <w:i/>
          <w:lang w:val="en-US"/>
        </w:rPr>
        <w:tab/>
      </w:r>
      <w:proofErr w:type="spellStart"/>
      <w:proofErr w:type="gramStart"/>
      <w:r w:rsidRPr="00EE50BB">
        <w:rPr>
          <w:rFonts w:ascii="GHEA Grapalat" w:hAnsi="GHEA Grapalat"/>
          <w:lang w:val="en-US"/>
        </w:rPr>
        <w:t>ստորագրություն</w:t>
      </w:r>
      <w:proofErr w:type="spellEnd"/>
      <w:proofErr w:type="gramEnd"/>
      <w:r w:rsidRPr="00EE50BB">
        <w:rPr>
          <w:rFonts w:ascii="GHEA Grapalat" w:hAnsi="GHEA Grapalat"/>
          <w:lang w:val="en-US"/>
        </w:rPr>
        <w:t xml:space="preserve">                              </w:t>
      </w:r>
      <w:proofErr w:type="spellStart"/>
      <w:r w:rsidRPr="00EE50BB">
        <w:rPr>
          <w:rFonts w:ascii="GHEA Grapalat" w:hAnsi="GHEA Grapalat"/>
          <w:lang w:val="en-US"/>
        </w:rPr>
        <w:t>անուն</w:t>
      </w:r>
      <w:proofErr w:type="spellEnd"/>
      <w:r w:rsidRPr="00EE50BB">
        <w:rPr>
          <w:rFonts w:ascii="GHEA Grapalat" w:hAnsi="GHEA Grapalat"/>
          <w:lang w:val="en-US"/>
        </w:rPr>
        <w:t xml:space="preserve">, </w:t>
      </w:r>
      <w:proofErr w:type="spellStart"/>
      <w:r w:rsidRPr="00EE50BB">
        <w:rPr>
          <w:rFonts w:ascii="GHEA Grapalat" w:hAnsi="GHEA Grapalat"/>
          <w:lang w:val="en-US"/>
        </w:rPr>
        <w:t>ազգանուն</w:t>
      </w:r>
      <w:proofErr w:type="spellEnd"/>
    </w:p>
    <w:p w:rsidR="00901759" w:rsidRPr="00EE50BB" w:rsidRDefault="00901759" w:rsidP="00901759">
      <w:pPr>
        <w:tabs>
          <w:tab w:val="left" w:pos="2830"/>
        </w:tabs>
        <w:rPr>
          <w:rFonts w:ascii="GHEA Grapalat" w:hAnsi="GHEA Grapalat"/>
          <w:b/>
          <w:i/>
          <w:lang w:val="en-US"/>
        </w:rPr>
      </w:pPr>
      <w:r w:rsidRPr="00EE50BB">
        <w:rPr>
          <w:rFonts w:ascii="GHEA Grapalat" w:hAnsi="GHEA Grapalat"/>
          <w:b/>
          <w:i/>
          <w:lang w:val="en-US"/>
        </w:rPr>
        <w:tab/>
      </w:r>
    </w:p>
    <w:p w:rsidR="00901759" w:rsidRPr="00EE50BB" w:rsidRDefault="00901759" w:rsidP="00901759">
      <w:pPr>
        <w:rPr>
          <w:rFonts w:ascii="GHEA Grapalat" w:hAnsi="GHEA Grapalat"/>
          <w:lang w:val="en-US"/>
        </w:rPr>
      </w:pPr>
      <w:proofErr w:type="spellStart"/>
      <w:proofErr w:type="gramStart"/>
      <w:r w:rsidRPr="00EE50BB">
        <w:rPr>
          <w:rFonts w:ascii="GHEA Grapalat" w:hAnsi="GHEA Grapalat"/>
          <w:lang w:val="en-US"/>
        </w:rPr>
        <w:t>պետական</w:t>
      </w:r>
      <w:proofErr w:type="spellEnd"/>
      <w:proofErr w:type="gramEnd"/>
      <w:r w:rsidRPr="00EE50BB">
        <w:rPr>
          <w:rFonts w:ascii="GHEA Grapalat" w:hAnsi="GHEA Grapalat"/>
          <w:lang w:val="en-US"/>
        </w:rPr>
        <w:t xml:space="preserve"> </w:t>
      </w:r>
      <w:proofErr w:type="spellStart"/>
      <w:r w:rsidRPr="00EE50BB">
        <w:rPr>
          <w:rFonts w:ascii="GHEA Grapalat" w:hAnsi="GHEA Grapalat"/>
          <w:lang w:val="en-US"/>
        </w:rPr>
        <w:t>տեսուչ</w:t>
      </w:r>
      <w:proofErr w:type="spellEnd"/>
      <w:r w:rsidRPr="00EE50BB">
        <w:rPr>
          <w:rFonts w:ascii="GHEA Grapalat" w:hAnsi="GHEA Grapalat"/>
          <w:lang w:val="en-US"/>
        </w:rPr>
        <w:t xml:space="preserve">           </w:t>
      </w:r>
      <w:r w:rsidRPr="00EE50BB">
        <w:rPr>
          <w:rFonts w:ascii="GHEA Grapalat" w:hAnsi="GHEA Grapalat"/>
          <w:lang w:val="en-US"/>
        </w:rPr>
        <w:softHyphen/>
      </w:r>
      <w:r w:rsidRPr="00EE50BB">
        <w:rPr>
          <w:rFonts w:ascii="GHEA Grapalat" w:hAnsi="GHEA Grapalat"/>
          <w:lang w:val="en-US"/>
        </w:rPr>
        <w:softHyphen/>
      </w:r>
      <w:r w:rsidRPr="00EE50BB">
        <w:rPr>
          <w:rFonts w:ascii="GHEA Grapalat" w:hAnsi="GHEA Grapalat"/>
          <w:lang w:val="en-US"/>
        </w:rPr>
        <w:softHyphen/>
      </w:r>
      <w:r w:rsidRPr="00EE50BB">
        <w:rPr>
          <w:rFonts w:ascii="GHEA Grapalat" w:hAnsi="GHEA Grapalat"/>
          <w:lang w:val="en-US"/>
        </w:rPr>
        <w:softHyphen/>
      </w:r>
      <w:r w:rsidRPr="00EE50BB">
        <w:rPr>
          <w:rFonts w:ascii="GHEA Grapalat" w:hAnsi="GHEA Grapalat"/>
          <w:lang w:val="en-US"/>
        </w:rPr>
        <w:softHyphen/>
      </w:r>
      <w:r w:rsidRPr="00EE50BB">
        <w:rPr>
          <w:rFonts w:ascii="GHEA Grapalat" w:hAnsi="GHEA Grapalat"/>
          <w:lang w:val="en-US"/>
        </w:rPr>
        <w:softHyphen/>
      </w:r>
      <w:r w:rsidRPr="00EE50BB">
        <w:rPr>
          <w:rFonts w:ascii="GHEA Grapalat" w:hAnsi="GHEA Grapalat"/>
          <w:lang w:val="en-US"/>
        </w:rPr>
        <w:softHyphen/>
      </w:r>
      <w:r w:rsidRPr="00EE50BB">
        <w:rPr>
          <w:rFonts w:ascii="GHEA Grapalat" w:hAnsi="GHEA Grapalat"/>
          <w:lang w:val="en-US"/>
        </w:rPr>
        <w:softHyphen/>
        <w:t>___________________                   __________________________</w:t>
      </w:r>
    </w:p>
    <w:p w:rsidR="00901759" w:rsidRPr="00EE50BB" w:rsidRDefault="00901759" w:rsidP="00901759">
      <w:pPr>
        <w:rPr>
          <w:rFonts w:ascii="GHEA Grapalat" w:hAnsi="GHEA Grapalat"/>
          <w:lang w:val="en-US"/>
        </w:rPr>
      </w:pPr>
      <w:r w:rsidRPr="00EE50BB">
        <w:rPr>
          <w:rFonts w:ascii="GHEA Grapalat" w:hAnsi="GHEA Grapalat"/>
          <w:b/>
          <w:i/>
          <w:lang w:val="en-US"/>
        </w:rPr>
        <w:tab/>
      </w:r>
      <w:r w:rsidRPr="00EE50BB">
        <w:rPr>
          <w:rFonts w:ascii="GHEA Grapalat" w:hAnsi="GHEA Grapalat"/>
          <w:b/>
          <w:i/>
          <w:lang w:val="en-US"/>
        </w:rPr>
        <w:tab/>
      </w:r>
      <w:r w:rsidRPr="00EE50BB">
        <w:rPr>
          <w:rFonts w:ascii="GHEA Grapalat" w:hAnsi="GHEA Grapalat"/>
          <w:b/>
          <w:i/>
          <w:lang w:val="en-US"/>
        </w:rPr>
        <w:tab/>
      </w:r>
      <w:r w:rsidRPr="00EE50BB">
        <w:rPr>
          <w:rFonts w:ascii="GHEA Grapalat" w:hAnsi="GHEA Grapalat"/>
          <w:b/>
          <w:i/>
          <w:lang w:val="en-US"/>
        </w:rPr>
        <w:tab/>
      </w:r>
      <w:proofErr w:type="spellStart"/>
      <w:proofErr w:type="gramStart"/>
      <w:r w:rsidRPr="00EE50BB">
        <w:rPr>
          <w:rFonts w:ascii="GHEA Grapalat" w:hAnsi="GHEA Grapalat"/>
          <w:lang w:val="en-US"/>
        </w:rPr>
        <w:t>ստորագրություն</w:t>
      </w:r>
      <w:proofErr w:type="spellEnd"/>
      <w:proofErr w:type="gramEnd"/>
      <w:r w:rsidRPr="00EE50BB">
        <w:rPr>
          <w:rFonts w:ascii="GHEA Grapalat" w:hAnsi="GHEA Grapalat"/>
          <w:lang w:val="en-US"/>
        </w:rPr>
        <w:t xml:space="preserve">                              </w:t>
      </w:r>
      <w:proofErr w:type="spellStart"/>
      <w:r w:rsidRPr="00EE50BB">
        <w:rPr>
          <w:rFonts w:ascii="GHEA Grapalat" w:hAnsi="GHEA Grapalat"/>
          <w:lang w:val="en-US"/>
        </w:rPr>
        <w:t>անուն</w:t>
      </w:r>
      <w:proofErr w:type="spellEnd"/>
      <w:r w:rsidRPr="00EE50BB">
        <w:rPr>
          <w:rFonts w:ascii="GHEA Grapalat" w:hAnsi="GHEA Grapalat"/>
          <w:lang w:val="en-US"/>
        </w:rPr>
        <w:t xml:space="preserve">, </w:t>
      </w:r>
      <w:proofErr w:type="spellStart"/>
      <w:r w:rsidRPr="00EE50BB">
        <w:rPr>
          <w:rFonts w:ascii="GHEA Grapalat" w:hAnsi="GHEA Grapalat"/>
          <w:lang w:val="en-US"/>
        </w:rPr>
        <w:t>ազգանուն</w:t>
      </w:r>
      <w:proofErr w:type="spellEnd"/>
    </w:p>
    <w:p w:rsidR="00901759" w:rsidRPr="00EE50BB" w:rsidRDefault="00901759" w:rsidP="00901759">
      <w:pPr>
        <w:rPr>
          <w:rFonts w:ascii="GHEA Grapalat" w:hAnsi="GHEA Grapalat"/>
          <w:lang w:val="en-US"/>
        </w:rPr>
      </w:pPr>
      <w:r w:rsidRPr="00EE50BB">
        <w:rPr>
          <w:rFonts w:ascii="GHEA Grapalat" w:hAnsi="GHEA Grapalat"/>
          <w:b/>
          <w:i/>
          <w:lang w:val="en-US"/>
        </w:rPr>
        <w:tab/>
      </w:r>
      <w:r w:rsidRPr="00EE50BB">
        <w:rPr>
          <w:rFonts w:ascii="GHEA Grapalat" w:hAnsi="GHEA Grapalat"/>
          <w:b/>
          <w:i/>
          <w:lang w:val="en-US"/>
        </w:rPr>
        <w:tab/>
      </w:r>
      <w:r w:rsidRPr="00EE50BB">
        <w:rPr>
          <w:rFonts w:ascii="GHEA Grapalat" w:hAnsi="GHEA Grapalat"/>
          <w:b/>
          <w:i/>
          <w:lang w:val="en-US"/>
        </w:rPr>
        <w:tab/>
        <w:t xml:space="preserve">       </w:t>
      </w:r>
      <w:r w:rsidRPr="00EE50BB">
        <w:rPr>
          <w:rFonts w:ascii="GHEA Grapalat" w:hAnsi="GHEA Grapalat"/>
          <w:lang w:val="en-US"/>
        </w:rPr>
        <w:t>___________________                   __________________________</w:t>
      </w:r>
    </w:p>
    <w:p w:rsidR="00901759" w:rsidRPr="00EE50BB" w:rsidRDefault="00901759" w:rsidP="00901759">
      <w:pPr>
        <w:rPr>
          <w:rFonts w:ascii="GHEA Grapalat" w:hAnsi="GHEA Grapalat"/>
          <w:lang w:val="en-US"/>
        </w:rPr>
      </w:pPr>
      <w:r w:rsidRPr="00EE50BB">
        <w:rPr>
          <w:rFonts w:ascii="GHEA Grapalat" w:hAnsi="GHEA Grapalat"/>
          <w:b/>
          <w:i/>
          <w:lang w:val="en-US"/>
        </w:rPr>
        <w:tab/>
      </w:r>
      <w:r w:rsidRPr="00EE50BB">
        <w:rPr>
          <w:rFonts w:ascii="GHEA Grapalat" w:hAnsi="GHEA Grapalat"/>
          <w:b/>
          <w:i/>
          <w:lang w:val="en-US"/>
        </w:rPr>
        <w:tab/>
      </w:r>
      <w:r w:rsidRPr="00EE50BB">
        <w:rPr>
          <w:rFonts w:ascii="GHEA Grapalat" w:hAnsi="GHEA Grapalat"/>
          <w:b/>
          <w:i/>
          <w:lang w:val="en-US"/>
        </w:rPr>
        <w:tab/>
      </w:r>
      <w:r w:rsidRPr="00EE50BB">
        <w:rPr>
          <w:rFonts w:ascii="GHEA Grapalat" w:hAnsi="GHEA Grapalat"/>
          <w:b/>
          <w:i/>
          <w:lang w:val="en-US"/>
        </w:rPr>
        <w:tab/>
      </w:r>
      <w:proofErr w:type="spellStart"/>
      <w:proofErr w:type="gramStart"/>
      <w:r w:rsidRPr="00EE50BB">
        <w:rPr>
          <w:rFonts w:ascii="GHEA Grapalat" w:hAnsi="GHEA Grapalat"/>
          <w:lang w:val="en-US"/>
        </w:rPr>
        <w:t>ստորագրություն</w:t>
      </w:r>
      <w:proofErr w:type="spellEnd"/>
      <w:proofErr w:type="gramEnd"/>
      <w:r w:rsidRPr="00EE50BB">
        <w:rPr>
          <w:rFonts w:ascii="GHEA Grapalat" w:hAnsi="GHEA Grapalat"/>
          <w:lang w:val="en-US"/>
        </w:rPr>
        <w:t xml:space="preserve">                              </w:t>
      </w:r>
      <w:proofErr w:type="spellStart"/>
      <w:r w:rsidRPr="00EE50BB">
        <w:rPr>
          <w:rFonts w:ascii="GHEA Grapalat" w:hAnsi="GHEA Grapalat"/>
          <w:lang w:val="en-US"/>
        </w:rPr>
        <w:t>անուն</w:t>
      </w:r>
      <w:proofErr w:type="spellEnd"/>
      <w:r w:rsidRPr="00EE50BB">
        <w:rPr>
          <w:rFonts w:ascii="GHEA Grapalat" w:hAnsi="GHEA Grapalat"/>
          <w:lang w:val="en-US"/>
        </w:rPr>
        <w:t xml:space="preserve">, </w:t>
      </w:r>
      <w:proofErr w:type="spellStart"/>
      <w:r w:rsidRPr="00EE50BB">
        <w:rPr>
          <w:rFonts w:ascii="GHEA Grapalat" w:hAnsi="GHEA Grapalat"/>
          <w:lang w:val="en-US"/>
        </w:rPr>
        <w:t>ազգանուն</w:t>
      </w:r>
      <w:proofErr w:type="spellEnd"/>
    </w:p>
    <w:p w:rsidR="00901759" w:rsidRPr="00EE50BB" w:rsidRDefault="00901759" w:rsidP="00901759">
      <w:pPr>
        <w:rPr>
          <w:rFonts w:ascii="GHEA Grapalat" w:hAnsi="GHEA Grapalat"/>
          <w:b/>
          <w:i/>
          <w:lang w:val="en-US"/>
        </w:rPr>
      </w:pPr>
    </w:p>
    <w:p w:rsidR="00901759" w:rsidRPr="00EE50BB" w:rsidRDefault="00901759" w:rsidP="00901759">
      <w:pPr>
        <w:rPr>
          <w:rFonts w:ascii="GHEA Grapalat" w:hAnsi="GHEA Grapalat"/>
          <w:lang w:val="en-US"/>
        </w:rPr>
      </w:pPr>
      <w:proofErr w:type="spellStart"/>
      <w:proofErr w:type="gramStart"/>
      <w:r w:rsidRPr="00EE50BB">
        <w:rPr>
          <w:rFonts w:ascii="GHEA Grapalat" w:hAnsi="GHEA Grapalat"/>
          <w:lang w:val="en-US"/>
        </w:rPr>
        <w:t>ընկերության</w:t>
      </w:r>
      <w:proofErr w:type="spellEnd"/>
      <w:proofErr w:type="gramEnd"/>
      <w:r w:rsidRPr="00EE50BB">
        <w:rPr>
          <w:rFonts w:ascii="GHEA Grapalat" w:hAnsi="GHEA Grapalat"/>
          <w:lang w:val="en-US"/>
        </w:rPr>
        <w:t xml:space="preserve"> </w:t>
      </w:r>
      <w:proofErr w:type="spellStart"/>
      <w:r w:rsidRPr="00EE50BB">
        <w:rPr>
          <w:rFonts w:ascii="GHEA Grapalat" w:hAnsi="GHEA Grapalat"/>
          <w:lang w:val="en-US"/>
        </w:rPr>
        <w:t>ղեկավար</w:t>
      </w:r>
      <w:proofErr w:type="spellEnd"/>
      <w:r w:rsidRPr="00EE50BB">
        <w:rPr>
          <w:rFonts w:ascii="GHEA Grapalat" w:hAnsi="GHEA Grapalat"/>
          <w:lang w:val="en-US"/>
        </w:rPr>
        <w:t xml:space="preserve">՝   </w:t>
      </w:r>
      <w:r w:rsidRPr="00EE50BB">
        <w:rPr>
          <w:rFonts w:ascii="GHEA Grapalat" w:hAnsi="GHEA Grapalat"/>
          <w:lang w:val="en-US"/>
        </w:rPr>
        <w:softHyphen/>
      </w:r>
      <w:r w:rsidRPr="00EE50BB">
        <w:rPr>
          <w:rFonts w:ascii="GHEA Grapalat" w:hAnsi="GHEA Grapalat"/>
          <w:lang w:val="en-US"/>
        </w:rPr>
        <w:softHyphen/>
      </w:r>
      <w:r w:rsidRPr="00EE50BB">
        <w:rPr>
          <w:rFonts w:ascii="GHEA Grapalat" w:hAnsi="GHEA Grapalat"/>
          <w:lang w:val="en-US"/>
        </w:rPr>
        <w:softHyphen/>
      </w:r>
      <w:r w:rsidRPr="00EE50BB">
        <w:rPr>
          <w:rFonts w:ascii="GHEA Grapalat" w:hAnsi="GHEA Grapalat"/>
          <w:lang w:val="en-US"/>
        </w:rPr>
        <w:softHyphen/>
      </w:r>
      <w:r w:rsidRPr="00EE50BB">
        <w:rPr>
          <w:rFonts w:ascii="GHEA Grapalat" w:hAnsi="GHEA Grapalat"/>
          <w:lang w:val="en-US"/>
        </w:rPr>
        <w:softHyphen/>
      </w:r>
      <w:r w:rsidRPr="00EE50BB">
        <w:rPr>
          <w:rFonts w:ascii="GHEA Grapalat" w:hAnsi="GHEA Grapalat"/>
          <w:lang w:val="en-US"/>
        </w:rPr>
        <w:softHyphen/>
      </w:r>
      <w:r w:rsidRPr="00EE50BB">
        <w:rPr>
          <w:rFonts w:ascii="GHEA Grapalat" w:hAnsi="GHEA Grapalat"/>
          <w:lang w:val="en-US"/>
        </w:rPr>
        <w:softHyphen/>
      </w:r>
      <w:r w:rsidRPr="00EE50BB">
        <w:rPr>
          <w:rFonts w:ascii="GHEA Grapalat" w:hAnsi="GHEA Grapalat"/>
          <w:lang w:val="en-US"/>
        </w:rPr>
        <w:softHyphen/>
        <w:t>___________________                   __________________________</w:t>
      </w:r>
    </w:p>
    <w:p w:rsidR="00901759" w:rsidRPr="00EE50BB" w:rsidRDefault="00901759" w:rsidP="00901759">
      <w:pPr>
        <w:rPr>
          <w:rFonts w:ascii="GHEA Grapalat" w:hAnsi="GHEA Grapalat"/>
          <w:lang w:val="en-US"/>
        </w:rPr>
      </w:pPr>
      <w:r w:rsidRPr="00EE50BB">
        <w:rPr>
          <w:rFonts w:ascii="GHEA Grapalat" w:hAnsi="GHEA Grapalat"/>
          <w:b/>
          <w:i/>
          <w:lang w:val="en-US"/>
        </w:rPr>
        <w:tab/>
      </w:r>
      <w:r w:rsidRPr="00EE50BB">
        <w:rPr>
          <w:rFonts w:ascii="GHEA Grapalat" w:hAnsi="GHEA Grapalat"/>
          <w:b/>
          <w:i/>
          <w:lang w:val="en-US"/>
        </w:rPr>
        <w:tab/>
      </w:r>
      <w:r w:rsidRPr="00EE50BB">
        <w:rPr>
          <w:rFonts w:ascii="GHEA Grapalat" w:hAnsi="GHEA Grapalat"/>
          <w:b/>
          <w:i/>
          <w:lang w:val="en-US"/>
        </w:rPr>
        <w:tab/>
      </w:r>
      <w:r w:rsidRPr="00EE50BB">
        <w:rPr>
          <w:rFonts w:ascii="GHEA Grapalat" w:hAnsi="GHEA Grapalat"/>
          <w:b/>
          <w:i/>
          <w:lang w:val="en-US"/>
        </w:rPr>
        <w:tab/>
      </w:r>
      <w:proofErr w:type="spellStart"/>
      <w:proofErr w:type="gramStart"/>
      <w:r w:rsidRPr="00EE50BB">
        <w:rPr>
          <w:rFonts w:ascii="GHEA Grapalat" w:hAnsi="GHEA Grapalat"/>
          <w:lang w:val="en-US"/>
        </w:rPr>
        <w:t>ստորագրություն</w:t>
      </w:r>
      <w:proofErr w:type="spellEnd"/>
      <w:proofErr w:type="gramEnd"/>
      <w:r w:rsidRPr="00EE50BB">
        <w:rPr>
          <w:rFonts w:ascii="GHEA Grapalat" w:hAnsi="GHEA Grapalat"/>
          <w:lang w:val="en-US"/>
        </w:rPr>
        <w:t xml:space="preserve">                              </w:t>
      </w:r>
      <w:proofErr w:type="spellStart"/>
      <w:r w:rsidRPr="00EE50BB">
        <w:rPr>
          <w:rFonts w:ascii="GHEA Grapalat" w:hAnsi="GHEA Grapalat"/>
          <w:lang w:val="en-US"/>
        </w:rPr>
        <w:t>անուն</w:t>
      </w:r>
      <w:proofErr w:type="spellEnd"/>
      <w:r w:rsidRPr="00EE50BB">
        <w:rPr>
          <w:rFonts w:ascii="GHEA Grapalat" w:hAnsi="GHEA Grapalat"/>
          <w:lang w:val="en-US"/>
        </w:rPr>
        <w:t xml:space="preserve">, </w:t>
      </w:r>
      <w:proofErr w:type="spellStart"/>
      <w:r w:rsidRPr="00EE50BB">
        <w:rPr>
          <w:rFonts w:ascii="GHEA Grapalat" w:hAnsi="GHEA Grapalat"/>
          <w:lang w:val="en-US"/>
        </w:rPr>
        <w:t>ազգանուն</w:t>
      </w:r>
      <w:proofErr w:type="spellEnd"/>
    </w:p>
    <w:p w:rsidR="00901759" w:rsidRPr="00EE50BB" w:rsidRDefault="00901759" w:rsidP="00901759">
      <w:pPr>
        <w:rPr>
          <w:rFonts w:ascii="GHEA Grapalat" w:hAnsi="GHEA Grapalat"/>
          <w:b/>
          <w:i/>
          <w:lang w:val="en-US"/>
        </w:rPr>
      </w:pPr>
    </w:p>
    <w:p w:rsidR="00901759" w:rsidRPr="00EE50BB" w:rsidRDefault="00901759" w:rsidP="00901759">
      <w:pPr>
        <w:rPr>
          <w:rFonts w:ascii="GHEA Grapalat" w:hAnsi="GHEA Grapalat" w:cs="Arial"/>
          <w:vanish/>
          <w:lang w:val="en-US"/>
        </w:rPr>
      </w:pPr>
      <w:r w:rsidRPr="00EE50BB">
        <w:rPr>
          <w:rFonts w:ascii="GHEA Grapalat" w:hAnsi="GHEA Grapalat"/>
          <w:lang w:val="en-US"/>
        </w:rPr>
        <w:t xml:space="preserve">                                                </w:t>
      </w:r>
      <w:proofErr w:type="gramStart"/>
      <w:r w:rsidRPr="00EE50BB">
        <w:rPr>
          <w:rFonts w:ascii="GHEA Grapalat" w:hAnsi="GHEA Grapalat"/>
          <w:lang w:val="en-US"/>
        </w:rPr>
        <w:t>______          ____________________201   թ.</w:t>
      </w:r>
      <w:proofErr w:type="gramEnd"/>
      <w:r w:rsidRPr="00EE50BB">
        <w:rPr>
          <w:rFonts w:ascii="GHEA Grapalat" w:hAnsi="GHEA Grapalat" w:cs="Arial"/>
          <w:vanish/>
          <w:lang w:val="en-US"/>
        </w:rPr>
        <w:t>Top of Form</w:t>
      </w:r>
    </w:p>
    <w:p w:rsidR="00901759" w:rsidRPr="00EE50BB" w:rsidRDefault="00901759" w:rsidP="00901759">
      <w:pPr>
        <w:rPr>
          <w:rFonts w:ascii="GHEA Grapalat" w:hAnsi="GHEA Grapalat"/>
          <w:b/>
          <w:i/>
          <w:lang w:val="en-US"/>
        </w:rPr>
      </w:pPr>
    </w:p>
    <w:p w:rsidR="00901759" w:rsidRPr="00EE50BB" w:rsidRDefault="00901759" w:rsidP="00901759">
      <w:pPr>
        <w:jc w:val="right"/>
        <w:rPr>
          <w:rFonts w:ascii="GHEA Grapalat" w:hAnsi="GHEA Grapalat"/>
          <w:b/>
          <w:highlight w:val="yellow"/>
          <w:lang w:val="en-US"/>
        </w:rPr>
      </w:pPr>
    </w:p>
    <w:sectPr w:rsidR="00901759" w:rsidRPr="00EE50BB" w:rsidSect="00C77A0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Russian Antiqua">
    <w:panose1 w:val="02027200000000000000"/>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770FD"/>
    <w:multiLevelType w:val="hybridMultilevel"/>
    <w:tmpl w:val="08E0BFA6"/>
    <w:lvl w:ilvl="0" w:tplc="0F2C76B2">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C77A0F"/>
    <w:rsid w:val="000315C5"/>
    <w:rsid w:val="000452B5"/>
    <w:rsid w:val="000621C0"/>
    <w:rsid w:val="000F2A74"/>
    <w:rsid w:val="001379FD"/>
    <w:rsid w:val="001436CD"/>
    <w:rsid w:val="001B47EF"/>
    <w:rsid w:val="001C4D58"/>
    <w:rsid w:val="001D0BAE"/>
    <w:rsid w:val="001E3C18"/>
    <w:rsid w:val="001F34B5"/>
    <w:rsid w:val="00215956"/>
    <w:rsid w:val="00224E22"/>
    <w:rsid w:val="00271239"/>
    <w:rsid w:val="00417244"/>
    <w:rsid w:val="004531E5"/>
    <w:rsid w:val="005A4CEF"/>
    <w:rsid w:val="0061760B"/>
    <w:rsid w:val="00655964"/>
    <w:rsid w:val="00664D1D"/>
    <w:rsid w:val="006663C9"/>
    <w:rsid w:val="006B0EB0"/>
    <w:rsid w:val="006C1465"/>
    <w:rsid w:val="006F78F6"/>
    <w:rsid w:val="00794B6C"/>
    <w:rsid w:val="007A571A"/>
    <w:rsid w:val="007A5E9E"/>
    <w:rsid w:val="007C5061"/>
    <w:rsid w:val="007E78DA"/>
    <w:rsid w:val="00867846"/>
    <w:rsid w:val="008E2AC7"/>
    <w:rsid w:val="00901759"/>
    <w:rsid w:val="009514CD"/>
    <w:rsid w:val="0095408F"/>
    <w:rsid w:val="009A39C0"/>
    <w:rsid w:val="009F1D8B"/>
    <w:rsid w:val="009F6E17"/>
    <w:rsid w:val="00A773B8"/>
    <w:rsid w:val="00AA5C89"/>
    <w:rsid w:val="00B3732C"/>
    <w:rsid w:val="00BD7CAB"/>
    <w:rsid w:val="00C02CCB"/>
    <w:rsid w:val="00C15EDC"/>
    <w:rsid w:val="00C41D8E"/>
    <w:rsid w:val="00C77A0F"/>
    <w:rsid w:val="00C81754"/>
    <w:rsid w:val="00C9031C"/>
    <w:rsid w:val="00DB20FA"/>
    <w:rsid w:val="00E70145"/>
    <w:rsid w:val="00EE50BB"/>
    <w:rsid w:val="00F065F1"/>
    <w:rsid w:val="00F21F36"/>
    <w:rsid w:val="00F23B2F"/>
    <w:rsid w:val="00F969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75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901759"/>
    <w:pPr>
      <w:keepNext/>
      <w:jc w:val="center"/>
      <w:outlineLvl w:val="0"/>
    </w:pPr>
    <w:rPr>
      <w:rFonts w:ascii="Times Armenian" w:hAnsi="Times Armenian"/>
      <w:szCs w:val="20"/>
      <w:lang w:val="en-US" w:eastAsia="en-US"/>
    </w:rPr>
  </w:style>
  <w:style w:type="paragraph" w:styleId="Heading2">
    <w:name w:val="heading 2"/>
    <w:aliases w:val="2. Überschrift"/>
    <w:basedOn w:val="NoSpacing"/>
    <w:link w:val="Heading2Char"/>
    <w:autoRedefine/>
    <w:uiPriority w:val="1"/>
    <w:semiHidden/>
    <w:unhideWhenUsed/>
    <w:qFormat/>
    <w:rsid w:val="00901759"/>
    <w:pPr>
      <w:keepNext/>
      <w:keepLines/>
      <w:widowControl w:val="0"/>
      <w:adjustRightInd w:val="0"/>
      <w:spacing w:before="480" w:after="480" w:line="360" w:lineRule="atLeast"/>
      <w:ind w:left="1257" w:hanging="357"/>
      <w:jc w:val="center"/>
      <w:outlineLvl w:val="1"/>
    </w:pPr>
    <w:rPr>
      <w:rFonts w:ascii="GHEA Grapalat" w:eastAsia="SimSun" w:hAnsi="GHEA Grapalat"/>
      <w:b/>
      <w:bCs/>
      <w:sz w:val="24"/>
      <w:szCs w:val="24"/>
      <w:lang w:val="hy-AM" w:eastAsia="de-DE"/>
    </w:rPr>
  </w:style>
  <w:style w:type="paragraph" w:styleId="Heading5">
    <w:name w:val="heading 5"/>
    <w:basedOn w:val="Normal"/>
    <w:next w:val="Normal"/>
    <w:link w:val="Heading5Char"/>
    <w:semiHidden/>
    <w:unhideWhenUsed/>
    <w:qFormat/>
    <w:rsid w:val="00901759"/>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759"/>
    <w:rPr>
      <w:rFonts w:ascii="Times Armenian" w:eastAsia="Times New Roman" w:hAnsi="Times Armenian" w:cs="Times New Roman"/>
      <w:sz w:val="24"/>
      <w:szCs w:val="20"/>
      <w:lang w:val="en-US"/>
    </w:rPr>
  </w:style>
  <w:style w:type="character" w:customStyle="1" w:styleId="Heading2Char">
    <w:name w:val="Heading 2 Char"/>
    <w:aliases w:val="2. Überschrift Char"/>
    <w:basedOn w:val="DefaultParagraphFont"/>
    <w:link w:val="Heading2"/>
    <w:uiPriority w:val="1"/>
    <w:semiHidden/>
    <w:rsid w:val="00901759"/>
    <w:rPr>
      <w:rFonts w:ascii="GHEA Grapalat" w:eastAsia="SimSun" w:hAnsi="GHEA Grapalat" w:cs="Times New Roman"/>
      <w:b/>
      <w:bCs/>
      <w:sz w:val="24"/>
      <w:szCs w:val="24"/>
      <w:lang w:val="hy-AM" w:eastAsia="de-DE"/>
    </w:rPr>
  </w:style>
  <w:style w:type="character" w:customStyle="1" w:styleId="Heading5Char">
    <w:name w:val="Heading 5 Char"/>
    <w:basedOn w:val="DefaultParagraphFont"/>
    <w:link w:val="Heading5"/>
    <w:semiHidden/>
    <w:rsid w:val="00901759"/>
    <w:rPr>
      <w:rFonts w:ascii="Russian Antiqua" w:eastAsia="Times New Roman" w:hAnsi="Russian Antiqua" w:cs="Times New Roman"/>
      <w:b/>
      <w:bCs/>
      <w:szCs w:val="20"/>
      <w:lang w:val="en-US"/>
    </w:rPr>
  </w:style>
  <w:style w:type="character" w:styleId="Hyperlink">
    <w:name w:val="Hyperlink"/>
    <w:basedOn w:val="DefaultParagraphFont"/>
    <w:semiHidden/>
    <w:unhideWhenUsed/>
    <w:rsid w:val="00901759"/>
    <w:rPr>
      <w:color w:val="0000FF"/>
      <w:u w:val="single"/>
    </w:rPr>
  </w:style>
  <w:style w:type="character" w:styleId="FollowedHyperlink">
    <w:name w:val="FollowedHyperlink"/>
    <w:basedOn w:val="DefaultParagraphFont"/>
    <w:uiPriority w:val="99"/>
    <w:semiHidden/>
    <w:unhideWhenUsed/>
    <w:rsid w:val="00901759"/>
    <w:rPr>
      <w:color w:val="800080"/>
      <w:u w:val="single"/>
    </w:rPr>
  </w:style>
  <w:style w:type="paragraph" w:styleId="NoSpacing">
    <w:name w:val="No Spacing"/>
    <w:uiPriority w:val="1"/>
    <w:qFormat/>
    <w:rsid w:val="00901759"/>
    <w:pPr>
      <w:spacing w:after="0" w:line="240" w:lineRule="auto"/>
    </w:pPr>
    <w:rPr>
      <w:rFonts w:ascii="Calibri" w:eastAsia="Calibri" w:hAnsi="Calibri" w:cs="Times New Roman"/>
    </w:rPr>
  </w:style>
  <w:style w:type="character" w:customStyle="1" w:styleId="Heading2Char1">
    <w:name w:val="Heading 2 Char1"/>
    <w:aliases w:val="2. Überschrift Char1"/>
    <w:basedOn w:val="DefaultParagraphFont"/>
    <w:uiPriority w:val="1"/>
    <w:semiHidden/>
    <w:rsid w:val="0090175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01759"/>
    <w:pPr>
      <w:spacing w:before="100" w:beforeAutospacing="1" w:after="100" w:afterAutospacing="1"/>
    </w:pPr>
  </w:style>
  <w:style w:type="paragraph" w:styleId="Header">
    <w:name w:val="header"/>
    <w:basedOn w:val="Normal"/>
    <w:link w:val="HeaderChar"/>
    <w:uiPriority w:val="99"/>
    <w:semiHidden/>
    <w:unhideWhenUsed/>
    <w:rsid w:val="00901759"/>
    <w:pPr>
      <w:tabs>
        <w:tab w:val="center" w:pos="4677"/>
        <w:tab w:val="right" w:pos="9355"/>
      </w:tabs>
    </w:pPr>
    <w:rPr>
      <w:rFonts w:ascii="Calibri" w:eastAsia="Calibri" w:hAnsi="Calibri"/>
      <w:sz w:val="22"/>
      <w:szCs w:val="22"/>
      <w:lang w:eastAsia="en-US"/>
    </w:rPr>
  </w:style>
  <w:style w:type="character" w:customStyle="1" w:styleId="HeaderChar">
    <w:name w:val="Header Char"/>
    <w:basedOn w:val="DefaultParagraphFont"/>
    <w:link w:val="Header"/>
    <w:uiPriority w:val="99"/>
    <w:semiHidden/>
    <w:rsid w:val="00901759"/>
    <w:rPr>
      <w:rFonts w:ascii="Calibri" w:eastAsia="Calibri" w:hAnsi="Calibri" w:cs="Times New Roman"/>
    </w:rPr>
  </w:style>
  <w:style w:type="paragraph" w:styleId="Footer">
    <w:name w:val="footer"/>
    <w:basedOn w:val="Normal"/>
    <w:link w:val="FooterChar"/>
    <w:uiPriority w:val="99"/>
    <w:semiHidden/>
    <w:unhideWhenUsed/>
    <w:rsid w:val="00901759"/>
    <w:pPr>
      <w:tabs>
        <w:tab w:val="center" w:pos="4677"/>
        <w:tab w:val="right" w:pos="9355"/>
      </w:tabs>
    </w:pPr>
    <w:rPr>
      <w:sz w:val="20"/>
      <w:szCs w:val="20"/>
      <w:lang w:val="en-US" w:eastAsia="en-US"/>
    </w:rPr>
  </w:style>
  <w:style w:type="character" w:customStyle="1" w:styleId="FooterChar">
    <w:name w:val="Footer Char"/>
    <w:basedOn w:val="DefaultParagraphFont"/>
    <w:link w:val="Footer"/>
    <w:uiPriority w:val="99"/>
    <w:semiHidden/>
    <w:rsid w:val="00901759"/>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901759"/>
    <w:pPr>
      <w:jc w:val="both"/>
    </w:pPr>
    <w:rPr>
      <w:rFonts w:ascii="Arial Narrow" w:hAnsi="Arial Narrow"/>
      <w:szCs w:val="20"/>
      <w:lang w:val="en-GB" w:eastAsia="en-US"/>
    </w:rPr>
  </w:style>
  <w:style w:type="character" w:customStyle="1" w:styleId="BodyTextChar">
    <w:name w:val="Body Text Char"/>
    <w:basedOn w:val="DefaultParagraphFont"/>
    <w:link w:val="BodyText"/>
    <w:uiPriority w:val="99"/>
    <w:semiHidden/>
    <w:rsid w:val="00901759"/>
    <w:rPr>
      <w:rFonts w:ascii="Arial Narrow" w:eastAsia="Times New Roman" w:hAnsi="Arial Narrow" w:cs="Times New Roman"/>
      <w:sz w:val="24"/>
      <w:szCs w:val="20"/>
      <w:lang w:val="en-GB"/>
    </w:rPr>
  </w:style>
  <w:style w:type="paragraph" w:styleId="BodyTextIndent">
    <w:name w:val="Body Text Indent"/>
    <w:basedOn w:val="Normal"/>
    <w:link w:val="BodyTextIndentChar"/>
    <w:uiPriority w:val="99"/>
    <w:semiHidden/>
    <w:unhideWhenUsed/>
    <w:rsid w:val="00901759"/>
    <w:pPr>
      <w:widowControl w:val="0"/>
      <w:adjustRightInd w:val="0"/>
      <w:spacing w:after="120" w:line="360" w:lineRule="atLeast"/>
      <w:ind w:left="283"/>
      <w:jc w:val="both"/>
    </w:pPr>
    <w:rPr>
      <w:rFonts w:ascii="Times Armenian" w:hAnsi="Times Armenian"/>
    </w:rPr>
  </w:style>
  <w:style w:type="character" w:customStyle="1" w:styleId="BodyTextIndentChar">
    <w:name w:val="Body Text Indent Char"/>
    <w:basedOn w:val="DefaultParagraphFont"/>
    <w:link w:val="BodyTextIndent"/>
    <w:uiPriority w:val="99"/>
    <w:semiHidden/>
    <w:rsid w:val="00901759"/>
    <w:rPr>
      <w:rFonts w:ascii="Times Armenian" w:eastAsia="Times New Roman" w:hAnsi="Times Armenian" w:cs="Times New Roman"/>
      <w:sz w:val="24"/>
      <w:szCs w:val="24"/>
    </w:rPr>
  </w:style>
  <w:style w:type="paragraph" w:styleId="Subtitle">
    <w:name w:val="Subtitle"/>
    <w:basedOn w:val="Normal"/>
    <w:next w:val="Normal"/>
    <w:link w:val="SubtitleChar"/>
    <w:uiPriority w:val="11"/>
    <w:qFormat/>
    <w:rsid w:val="00901759"/>
    <w:pPr>
      <w:spacing w:after="200" w:line="276" w:lineRule="auto"/>
    </w:pPr>
    <w:rPr>
      <w:rFonts w:ascii="Cambria" w:hAnsi="Cambria"/>
      <w:i/>
      <w:iCs/>
      <w:color w:val="4F81BD"/>
      <w:spacing w:val="15"/>
      <w:lang w:eastAsia="en-US"/>
    </w:rPr>
  </w:style>
  <w:style w:type="character" w:customStyle="1" w:styleId="SubtitleChar">
    <w:name w:val="Subtitle Char"/>
    <w:basedOn w:val="DefaultParagraphFont"/>
    <w:link w:val="Subtitle"/>
    <w:uiPriority w:val="11"/>
    <w:rsid w:val="00901759"/>
    <w:rPr>
      <w:rFonts w:ascii="Cambria" w:eastAsia="Times New Roman" w:hAnsi="Cambria" w:cs="Times New Roman"/>
      <w:i/>
      <w:iCs/>
      <w:color w:val="4F81BD"/>
      <w:spacing w:val="15"/>
      <w:sz w:val="24"/>
      <w:szCs w:val="24"/>
    </w:rPr>
  </w:style>
  <w:style w:type="paragraph" w:styleId="BalloonText">
    <w:name w:val="Balloon Text"/>
    <w:basedOn w:val="Normal"/>
    <w:link w:val="BalloonTextChar"/>
    <w:uiPriority w:val="99"/>
    <w:semiHidden/>
    <w:unhideWhenUsed/>
    <w:rsid w:val="00901759"/>
    <w:rPr>
      <w:rFonts w:ascii="Tahoma" w:hAnsi="Tahoma" w:cs="Tahoma"/>
      <w:sz w:val="16"/>
      <w:szCs w:val="16"/>
    </w:rPr>
  </w:style>
  <w:style w:type="character" w:customStyle="1" w:styleId="BalloonTextChar">
    <w:name w:val="Balloon Text Char"/>
    <w:basedOn w:val="DefaultParagraphFont"/>
    <w:link w:val="BalloonText"/>
    <w:uiPriority w:val="99"/>
    <w:semiHidden/>
    <w:rsid w:val="00901759"/>
    <w:rPr>
      <w:rFonts w:ascii="Tahoma" w:eastAsia="Times New Roman" w:hAnsi="Tahoma" w:cs="Tahoma"/>
      <w:sz w:val="16"/>
      <w:szCs w:val="16"/>
      <w:lang w:eastAsia="ru-RU"/>
    </w:rPr>
  </w:style>
  <w:style w:type="paragraph" w:styleId="ListParagraph">
    <w:name w:val="List Paragraph"/>
    <w:basedOn w:val="Normal"/>
    <w:uiPriority w:val="34"/>
    <w:qFormat/>
    <w:rsid w:val="00901759"/>
    <w:pPr>
      <w:spacing w:after="200" w:line="276" w:lineRule="auto"/>
      <w:ind w:left="720"/>
      <w:contextualSpacing/>
    </w:pPr>
    <w:rPr>
      <w:rFonts w:ascii="Calibri" w:eastAsia="Calibri" w:hAnsi="Calibri"/>
      <w:sz w:val="22"/>
      <w:szCs w:val="22"/>
      <w:lang w:eastAsia="en-US"/>
    </w:rPr>
  </w:style>
  <w:style w:type="character" w:customStyle="1" w:styleId="mechtexChar">
    <w:name w:val="mechtex Char"/>
    <w:link w:val="mechtex"/>
    <w:locked/>
    <w:rsid w:val="00901759"/>
    <w:rPr>
      <w:rFonts w:ascii="Arial Armenian" w:hAnsi="Arial Armenian"/>
    </w:rPr>
  </w:style>
  <w:style w:type="paragraph" w:customStyle="1" w:styleId="mechtex">
    <w:name w:val="mechtex"/>
    <w:basedOn w:val="Normal"/>
    <w:link w:val="mechtexChar"/>
    <w:rsid w:val="00901759"/>
    <w:pPr>
      <w:jc w:val="center"/>
    </w:pPr>
    <w:rPr>
      <w:rFonts w:ascii="Arial Armenian" w:eastAsiaTheme="minorHAnsi" w:hAnsi="Arial Armenian" w:cstheme="minorBidi"/>
      <w:sz w:val="22"/>
      <w:szCs w:val="22"/>
      <w:lang w:eastAsia="en-US"/>
    </w:rPr>
  </w:style>
  <w:style w:type="paragraph" w:customStyle="1" w:styleId="CharCharCharCharCharCharCharCharCharCharCharChar">
    <w:name w:val="Char Char Char Char Char Char Char Char Char Char Char Char"/>
    <w:basedOn w:val="Normal"/>
    <w:uiPriority w:val="99"/>
    <w:rsid w:val="00901759"/>
    <w:pPr>
      <w:spacing w:after="160" w:line="240" w:lineRule="exact"/>
    </w:pPr>
    <w:rPr>
      <w:rFonts w:ascii="Arial" w:hAnsi="Arial" w:cs="Arial"/>
      <w:sz w:val="20"/>
      <w:szCs w:val="20"/>
      <w:lang w:val="en-US" w:eastAsia="en-US"/>
    </w:rPr>
  </w:style>
  <w:style w:type="character" w:customStyle="1" w:styleId="apple-converted-space">
    <w:name w:val="apple-converted-space"/>
    <w:basedOn w:val="DefaultParagraphFont"/>
    <w:rsid w:val="00901759"/>
  </w:style>
  <w:style w:type="character" w:customStyle="1" w:styleId="appheader">
    <w:name w:val="app_header"/>
    <w:basedOn w:val="DefaultParagraphFont"/>
    <w:rsid w:val="00901759"/>
  </w:style>
  <w:style w:type="character" w:customStyle="1" w:styleId="labelmarkwords">
    <w:name w:val="labelmarkwords"/>
    <w:basedOn w:val="DefaultParagraphFont"/>
    <w:rsid w:val="00901759"/>
  </w:style>
  <w:style w:type="paragraph" w:styleId="z-TopofForm">
    <w:name w:val="HTML Top of Form"/>
    <w:basedOn w:val="Normal"/>
    <w:next w:val="Normal"/>
    <w:link w:val="z-TopofFormChar1"/>
    <w:hidden/>
    <w:uiPriority w:val="99"/>
    <w:semiHidden/>
    <w:unhideWhenUsed/>
    <w:rsid w:val="0090175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01759"/>
    <w:rPr>
      <w:rFonts w:ascii="Arial" w:eastAsia="Times New Roman" w:hAnsi="Arial" w:cs="Arial"/>
      <w:vanish/>
      <w:sz w:val="16"/>
      <w:szCs w:val="16"/>
      <w:lang w:eastAsia="ru-RU"/>
    </w:rPr>
  </w:style>
  <w:style w:type="character" w:customStyle="1" w:styleId="z-TopofFormChar1">
    <w:name w:val="z-Top of Form Char1"/>
    <w:basedOn w:val="DefaultParagraphFont"/>
    <w:link w:val="z-TopofForm"/>
    <w:uiPriority w:val="99"/>
    <w:semiHidden/>
    <w:locked/>
    <w:rsid w:val="00901759"/>
    <w:rPr>
      <w:rFonts w:ascii="Arial" w:eastAsia="Times New Roman" w:hAnsi="Arial" w:cs="Arial"/>
      <w:vanish/>
      <w:sz w:val="16"/>
      <w:szCs w:val="16"/>
      <w:lang w:eastAsia="ru-RU"/>
    </w:rPr>
  </w:style>
  <w:style w:type="paragraph" w:styleId="z-BottomofForm">
    <w:name w:val="HTML Bottom of Form"/>
    <w:basedOn w:val="Normal"/>
    <w:next w:val="Normal"/>
    <w:link w:val="z-BottomofFormChar1"/>
    <w:hidden/>
    <w:uiPriority w:val="99"/>
    <w:semiHidden/>
    <w:unhideWhenUsed/>
    <w:rsid w:val="0090175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01759"/>
    <w:rPr>
      <w:rFonts w:ascii="Arial" w:eastAsia="Times New Roman" w:hAnsi="Arial" w:cs="Arial"/>
      <w:vanish/>
      <w:sz w:val="16"/>
      <w:szCs w:val="16"/>
      <w:lang w:eastAsia="ru-RU"/>
    </w:rPr>
  </w:style>
  <w:style w:type="character" w:customStyle="1" w:styleId="z-BottomofFormChar1">
    <w:name w:val="z-Bottom of Form Char1"/>
    <w:basedOn w:val="DefaultParagraphFont"/>
    <w:link w:val="z-BottomofForm"/>
    <w:uiPriority w:val="99"/>
    <w:semiHidden/>
    <w:locked/>
    <w:rsid w:val="00901759"/>
    <w:rPr>
      <w:rFonts w:ascii="Arial" w:eastAsia="Times New Roman" w:hAnsi="Arial" w:cs="Arial"/>
      <w:vanish/>
      <w:sz w:val="16"/>
      <w:szCs w:val="16"/>
      <w:lang w:eastAsia="ru-RU"/>
    </w:rPr>
  </w:style>
  <w:style w:type="character" w:customStyle="1" w:styleId="showhide">
    <w:name w:val="showhide"/>
    <w:basedOn w:val="DefaultParagraphFont"/>
    <w:rsid w:val="00901759"/>
  </w:style>
  <w:style w:type="table" w:styleId="TableGrid">
    <w:name w:val="Table Grid"/>
    <w:basedOn w:val="TableNormal"/>
    <w:uiPriority w:val="59"/>
    <w:rsid w:val="00901759"/>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530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6C87B-5381-436C-AE42-BB1ECE38A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21</Pages>
  <Words>3438</Words>
  <Characters>19601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Work</Company>
  <LinksUpToDate>false</LinksUpToDate>
  <CharactersWithSpaces>22994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Gagik Harutyunyan</dc:creator>
  <cp:keywords/>
  <dc:description/>
  <cp:lastModifiedBy>Gagik Harutyunyan</cp:lastModifiedBy>
  <cp:revision>42</cp:revision>
  <dcterms:created xsi:type="dcterms:W3CDTF">2013-01-31T07:45:00Z</dcterms:created>
  <dcterms:modified xsi:type="dcterms:W3CDTF">2013-06-21T05:26:00Z</dcterms:modified>
</cp:coreProperties>
</file>