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31" w:rsidRDefault="000C3631" w:rsidP="00F44B3D">
      <w:pPr>
        <w:spacing w:line="360" w:lineRule="auto"/>
        <w:jc w:val="both"/>
        <w:rPr>
          <w:rFonts w:ascii="Sylfaen" w:hAnsi="Sylfaen"/>
          <w:b/>
          <w:i/>
          <w:sz w:val="22"/>
          <w:lang w:val="ru-RU"/>
        </w:rPr>
      </w:pPr>
    </w:p>
    <w:p w:rsidR="000C3631" w:rsidRPr="00DD4141" w:rsidRDefault="000C3631" w:rsidP="00F44B3D">
      <w:pPr>
        <w:spacing w:line="360" w:lineRule="auto"/>
        <w:ind w:left="360" w:hanging="360"/>
        <w:jc w:val="right"/>
        <w:rPr>
          <w:rFonts w:ascii="GHEA Grapalat" w:hAnsi="GHEA Grapalat"/>
          <w:lang w:val="af-ZA"/>
        </w:rPr>
      </w:pPr>
      <w:r w:rsidRPr="00DD4141">
        <w:rPr>
          <w:rFonts w:ascii="GHEA Grapalat" w:hAnsi="GHEA Grapalat" w:cs="Sylfaen"/>
        </w:rPr>
        <w:t>ՆԱԽԱԳԻԾ</w:t>
      </w:r>
    </w:p>
    <w:p w:rsidR="000C3631" w:rsidRPr="00DD4141" w:rsidRDefault="000C3631" w:rsidP="00F44B3D">
      <w:pPr>
        <w:spacing w:line="360" w:lineRule="auto"/>
        <w:ind w:left="360" w:right="720" w:hanging="360"/>
        <w:jc w:val="right"/>
        <w:rPr>
          <w:rFonts w:ascii="GHEA Grapalat" w:hAnsi="GHEA Grapalat"/>
          <w:lang w:val="af-ZA"/>
        </w:rPr>
      </w:pPr>
    </w:p>
    <w:p w:rsidR="000C3631" w:rsidRPr="00DD4141" w:rsidRDefault="000C3631" w:rsidP="00F44B3D">
      <w:pPr>
        <w:spacing w:line="360" w:lineRule="auto"/>
        <w:ind w:left="360" w:right="720" w:hanging="360"/>
        <w:jc w:val="center"/>
        <w:rPr>
          <w:rFonts w:ascii="GHEA Grapalat" w:hAnsi="GHEA Grapalat"/>
          <w:lang w:val="af-ZA"/>
        </w:rPr>
      </w:pPr>
      <w:r w:rsidRPr="00DD4141">
        <w:rPr>
          <w:rFonts w:ascii="GHEA Grapalat" w:hAnsi="GHEA Grapalat" w:cs="Sylfaen"/>
        </w:rPr>
        <w:t>ՀԱՅԱՍՏԱՆԻ</w:t>
      </w:r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 w:cs="Sylfaen"/>
        </w:rPr>
        <w:t>ՀԱՆՐԱՊԵՏՈւԹՅԱՆ</w:t>
      </w:r>
      <w:r w:rsidRPr="00DD4141">
        <w:rPr>
          <w:rFonts w:ascii="GHEA Grapalat" w:hAnsi="GHEA Grapalat" w:cs="Times Armenian"/>
          <w:lang w:val="af-ZA"/>
        </w:rPr>
        <w:t xml:space="preserve"> </w:t>
      </w:r>
      <w:r w:rsidRPr="00DD4141">
        <w:rPr>
          <w:rFonts w:ascii="GHEA Grapalat" w:hAnsi="GHEA Grapalat" w:cs="Sylfaen"/>
        </w:rPr>
        <w:t>ԿԱՌԱՎԱՐՈւԹՅՈւՆ</w:t>
      </w:r>
    </w:p>
    <w:p w:rsidR="000C3631" w:rsidRPr="00DD4141" w:rsidRDefault="000C3631" w:rsidP="00F44B3D">
      <w:pPr>
        <w:spacing w:line="360" w:lineRule="auto"/>
        <w:ind w:left="360" w:right="720" w:hanging="360"/>
        <w:jc w:val="center"/>
        <w:rPr>
          <w:rFonts w:ascii="GHEA Grapalat" w:hAnsi="GHEA Grapalat"/>
          <w:lang w:val="af-ZA"/>
        </w:rPr>
      </w:pPr>
      <w:r w:rsidRPr="00DD4141">
        <w:rPr>
          <w:rFonts w:ascii="GHEA Grapalat" w:hAnsi="GHEA Grapalat" w:cs="Sylfaen"/>
        </w:rPr>
        <w:t>ՈՐՈՇՈւՄ</w:t>
      </w:r>
    </w:p>
    <w:p w:rsidR="000C3631" w:rsidRPr="00DD4141" w:rsidRDefault="000C3631" w:rsidP="00F44B3D">
      <w:pPr>
        <w:tabs>
          <w:tab w:val="left" w:pos="450"/>
          <w:tab w:val="left" w:pos="10440"/>
        </w:tabs>
        <w:spacing w:line="360" w:lineRule="auto"/>
        <w:ind w:left="360" w:right="720" w:hanging="360"/>
        <w:jc w:val="both"/>
        <w:rPr>
          <w:rFonts w:ascii="GHEA Grapalat" w:hAnsi="GHEA Grapalat"/>
          <w:lang w:val="af-ZA"/>
        </w:rPr>
      </w:pPr>
      <w:r w:rsidRPr="00DD4141">
        <w:rPr>
          <w:rFonts w:ascii="GHEA Grapalat" w:hAnsi="GHEA Grapalat"/>
          <w:lang w:val="af-ZA"/>
        </w:rPr>
        <w:t xml:space="preserve">                                                                                                   -</w:t>
      </w:r>
      <w:r w:rsidRPr="00DD4141">
        <w:rPr>
          <w:rFonts w:ascii="GHEA Grapalat" w:hAnsi="GHEA Grapalat" w:cs="Sylfaen"/>
        </w:rPr>
        <w:t>Ն</w:t>
      </w:r>
    </w:p>
    <w:p w:rsidR="000C3631" w:rsidRPr="00BE75C9" w:rsidRDefault="000C3631" w:rsidP="00F44B3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fr-FR"/>
        </w:rPr>
      </w:pPr>
      <w:r w:rsidRPr="00BE75C9">
        <w:rPr>
          <w:rFonts w:ascii="Arial Unicode" w:hAnsi="Arial Unicode"/>
          <w:lang w:val="fr-FR"/>
        </w:rPr>
        <w:t> </w:t>
      </w:r>
    </w:p>
    <w:p w:rsidR="000C3631" w:rsidRPr="00BE75C9" w:rsidRDefault="000C3631" w:rsidP="00F44B3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lang w:val="fr-FR"/>
        </w:rPr>
      </w:pPr>
    </w:p>
    <w:p w:rsidR="000C3631" w:rsidRPr="009C742D" w:rsidRDefault="000C3631" w:rsidP="00F44B3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sz w:val="28"/>
          <w:szCs w:val="28"/>
          <w:lang w:val="fr-FR"/>
        </w:rPr>
      </w:pPr>
      <w:r w:rsidRPr="009C742D">
        <w:rPr>
          <w:rFonts w:ascii="GHEA Grapalat" w:hAnsi="GHEA Grapalat"/>
          <w:sz w:val="28"/>
          <w:szCs w:val="28"/>
          <w:lang w:val="en-US"/>
        </w:rPr>
        <w:t>ՀԱՅԱՍՏԱՆԻ</w:t>
      </w:r>
      <w:r w:rsidRPr="009C742D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742D">
        <w:rPr>
          <w:rFonts w:ascii="GHEA Grapalat" w:hAnsi="GHEA Grapalat"/>
          <w:sz w:val="28"/>
          <w:szCs w:val="28"/>
          <w:lang w:val="en-US"/>
        </w:rPr>
        <w:t>ՀԱՆՐԱՊԵՏՈՒԹՅԱՆ</w:t>
      </w:r>
      <w:r w:rsidRPr="009C742D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742D">
        <w:rPr>
          <w:rFonts w:ascii="GHEA Grapalat" w:hAnsi="GHEA Grapalat"/>
          <w:sz w:val="28"/>
          <w:szCs w:val="28"/>
          <w:lang w:val="en-US"/>
        </w:rPr>
        <w:t>ԿԱՌԱՎԱՐՈՒԹՅԱՆ</w:t>
      </w:r>
      <w:r w:rsidRPr="009C742D">
        <w:rPr>
          <w:rFonts w:ascii="GHEA Grapalat" w:hAnsi="GHEA Grapalat"/>
          <w:sz w:val="28"/>
          <w:szCs w:val="28"/>
          <w:lang w:val="fr-FR"/>
        </w:rPr>
        <w:t xml:space="preserve"> 2010 </w:t>
      </w:r>
      <w:r w:rsidRPr="009C742D">
        <w:rPr>
          <w:rFonts w:ascii="GHEA Grapalat" w:hAnsi="GHEA Grapalat" w:cs="Sylfaen"/>
          <w:sz w:val="28"/>
          <w:szCs w:val="28"/>
        </w:rPr>
        <w:t>ԹՎԱԿԱՆԻ</w:t>
      </w:r>
      <w:r w:rsidRPr="009C742D">
        <w:rPr>
          <w:rFonts w:ascii="GHEA Grapalat" w:hAnsi="GHEA Grapalat"/>
          <w:sz w:val="28"/>
          <w:szCs w:val="28"/>
          <w:lang w:val="fr-FR"/>
        </w:rPr>
        <w:t xml:space="preserve">  </w:t>
      </w:r>
      <w:r w:rsidRPr="009C742D">
        <w:rPr>
          <w:rFonts w:ascii="GHEA Grapalat" w:hAnsi="GHEA Grapalat" w:cs="Sylfaen"/>
          <w:sz w:val="28"/>
          <w:szCs w:val="28"/>
        </w:rPr>
        <w:t>ՀՈՒՆԻՍԻ</w:t>
      </w:r>
      <w:r w:rsidRPr="009C742D">
        <w:rPr>
          <w:rFonts w:ascii="GHEA Grapalat" w:hAnsi="GHEA Grapalat"/>
          <w:sz w:val="28"/>
          <w:szCs w:val="28"/>
          <w:lang w:val="fr-FR"/>
        </w:rPr>
        <w:t xml:space="preserve"> 3-</w:t>
      </w:r>
      <w:r w:rsidRPr="009C742D">
        <w:rPr>
          <w:rFonts w:ascii="GHEA Grapalat" w:hAnsi="GHEA Grapalat"/>
          <w:sz w:val="28"/>
          <w:szCs w:val="28"/>
          <w:lang w:val="en-US"/>
        </w:rPr>
        <w:t>Ի</w:t>
      </w:r>
      <w:r w:rsidRPr="009C742D">
        <w:rPr>
          <w:rFonts w:ascii="GHEA Grapalat" w:hAnsi="GHEA Grapalat"/>
          <w:sz w:val="28"/>
          <w:szCs w:val="28"/>
          <w:lang w:val="fr-FR"/>
        </w:rPr>
        <w:t xml:space="preserve">  №756-</w:t>
      </w:r>
      <w:r w:rsidRPr="009C742D">
        <w:rPr>
          <w:rFonts w:ascii="GHEA Grapalat" w:hAnsi="GHEA Grapalat" w:cs="Sylfaen"/>
          <w:sz w:val="28"/>
          <w:szCs w:val="28"/>
        </w:rPr>
        <w:t>Ն</w:t>
      </w:r>
      <w:r w:rsidRPr="009C742D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742D">
        <w:rPr>
          <w:rFonts w:ascii="GHEA Grapalat" w:hAnsi="GHEA Grapalat" w:cs="Sylfaen"/>
          <w:sz w:val="28"/>
          <w:szCs w:val="28"/>
          <w:lang w:val="en-US"/>
        </w:rPr>
        <w:t>ՈՐՈՇՄԱՆ</w:t>
      </w:r>
      <w:r w:rsidRPr="009C742D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742D">
        <w:rPr>
          <w:rFonts w:ascii="GHEA Grapalat" w:hAnsi="GHEA Grapalat" w:cs="Sylfaen"/>
          <w:sz w:val="28"/>
          <w:szCs w:val="28"/>
          <w:lang w:val="en-US"/>
        </w:rPr>
        <w:t>ՄԵՋ</w:t>
      </w:r>
      <w:r w:rsidRPr="009C742D">
        <w:rPr>
          <w:rFonts w:ascii="GHEA Grapalat" w:hAnsi="GHEA Grapalat" w:cs="Sylfaen"/>
          <w:sz w:val="28"/>
          <w:szCs w:val="28"/>
          <w:lang w:val="fr-FR"/>
        </w:rPr>
        <w:t xml:space="preserve">  </w:t>
      </w:r>
      <w:r w:rsidRPr="009C742D">
        <w:rPr>
          <w:rFonts w:ascii="GHEA Grapalat" w:hAnsi="GHEA Grapalat" w:cs="Sylfaen"/>
          <w:sz w:val="28"/>
          <w:szCs w:val="28"/>
          <w:lang w:val="en-US"/>
        </w:rPr>
        <w:t>ԼՐԱՑՈՒՄՆԵՐ</w:t>
      </w:r>
      <w:r w:rsidRPr="009C742D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742D">
        <w:rPr>
          <w:rFonts w:ascii="GHEA Grapalat" w:hAnsi="GHEA Grapalat" w:cs="Sylfaen"/>
          <w:sz w:val="28"/>
          <w:szCs w:val="28"/>
          <w:lang w:val="en-US"/>
        </w:rPr>
        <w:t>ԿԱՏԱՐԵԼՈՒ</w:t>
      </w:r>
      <w:r w:rsidRPr="009C742D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742D">
        <w:rPr>
          <w:rFonts w:ascii="GHEA Grapalat" w:hAnsi="GHEA Grapalat" w:cs="Sylfaen"/>
          <w:sz w:val="28"/>
          <w:szCs w:val="28"/>
          <w:lang w:val="en-US"/>
        </w:rPr>
        <w:t>ՄԱՍԻՆ</w:t>
      </w:r>
    </w:p>
    <w:p w:rsidR="000C3631" w:rsidRPr="00BE75C9" w:rsidRDefault="000C3631" w:rsidP="00F44B3D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</w:p>
    <w:p w:rsidR="000C3631" w:rsidRPr="005E1CC1" w:rsidRDefault="000C3631" w:rsidP="00F44B3D">
      <w:pPr>
        <w:spacing w:line="360" w:lineRule="auto"/>
        <w:ind w:firstLine="720"/>
        <w:jc w:val="both"/>
        <w:rPr>
          <w:rFonts w:ascii="GHEA Grapalat" w:hAnsi="GHEA Grapalat" w:cs="Sylfaen"/>
          <w:sz w:val="26"/>
          <w:szCs w:val="26"/>
          <w:lang w:val="fr-FR"/>
        </w:rPr>
      </w:pPr>
      <w:r w:rsidRPr="00BE75C9">
        <w:rPr>
          <w:rFonts w:ascii="GHEA Grapalat" w:hAnsi="GHEA Grapalat" w:cs="Sylfaen"/>
          <w:sz w:val="26"/>
          <w:szCs w:val="26"/>
        </w:rPr>
        <w:t>Ղեկավարվելով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5E1CC1">
        <w:rPr>
          <w:rFonts w:ascii="GHEA Grapalat" w:hAnsi="GHEA Grapalat"/>
          <w:sz w:val="26"/>
          <w:szCs w:val="26"/>
          <w:lang w:val="fr-FR"/>
        </w:rPr>
        <w:t>«</w:t>
      </w:r>
      <w:r w:rsidRPr="00BE75C9">
        <w:rPr>
          <w:rFonts w:ascii="GHEA Grapalat" w:hAnsi="GHEA Grapalat" w:cs="Sylfaen"/>
          <w:sz w:val="26"/>
          <w:szCs w:val="26"/>
        </w:rPr>
        <w:t>Իրավական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ակտերի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մասին</w:t>
      </w:r>
      <w:r w:rsidRPr="005E1CC1">
        <w:rPr>
          <w:rFonts w:ascii="GHEA Grapalat" w:hAnsi="GHEA Grapalat" w:cs="Sylfaen"/>
          <w:sz w:val="26"/>
          <w:szCs w:val="26"/>
          <w:lang w:val="fr-FR"/>
        </w:rPr>
        <w:t>»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Հայաստանի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Հանրապետության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օրենքի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70-</w:t>
      </w:r>
      <w:r w:rsidRPr="00BE75C9">
        <w:rPr>
          <w:rFonts w:ascii="GHEA Grapalat" w:hAnsi="GHEA Grapalat" w:cs="Sylfaen"/>
          <w:sz w:val="26"/>
          <w:szCs w:val="26"/>
        </w:rPr>
        <w:t>րդ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հոդվածի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3-</w:t>
      </w:r>
      <w:r w:rsidRPr="00BE75C9">
        <w:rPr>
          <w:rFonts w:ascii="GHEA Grapalat" w:hAnsi="GHEA Grapalat" w:cs="Sylfaen"/>
          <w:sz w:val="26"/>
          <w:szCs w:val="26"/>
        </w:rPr>
        <w:t>րդ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կետի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պահանջով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Հայաստանի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Հանրապետության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կառավարությունը</w:t>
      </w:r>
      <w:r w:rsidRPr="005E1CC1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որոշում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</w:rPr>
        <w:t>է</w:t>
      </w:r>
      <w:r w:rsidRPr="005E1CC1">
        <w:rPr>
          <w:rFonts w:ascii="GHEA Grapalat" w:hAnsi="GHEA Grapalat"/>
          <w:sz w:val="26"/>
          <w:szCs w:val="26"/>
          <w:lang w:val="fr-FR"/>
        </w:rPr>
        <w:t>.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</w:pPr>
      <w:r w:rsidRPr="005E1CC1">
        <w:rPr>
          <w:rFonts w:ascii="GHEA Grapalat" w:hAnsi="GHEA Grapalat"/>
          <w:sz w:val="26"/>
          <w:szCs w:val="26"/>
          <w:lang w:val="fr-FR"/>
        </w:rPr>
        <w:t xml:space="preserve">         1.</w:t>
      </w:r>
      <w:r w:rsidRPr="005E1CC1">
        <w:rPr>
          <w:rFonts w:ascii="GHEA Grapalat" w:hAnsi="GHEA Grapalat"/>
          <w:b/>
          <w:sz w:val="26"/>
          <w:szCs w:val="26"/>
          <w:shd w:val="clear" w:color="auto" w:fill="FFFFFF"/>
          <w:lang w:val="fr-FR"/>
        </w:rPr>
        <w:t xml:space="preserve">  </w:t>
      </w:r>
      <w:r w:rsidRPr="00BE75C9">
        <w:rPr>
          <w:rFonts w:ascii="GHEA Grapalat" w:hAnsi="GHEA Grapalat"/>
          <w:sz w:val="26"/>
          <w:szCs w:val="26"/>
          <w:shd w:val="clear" w:color="auto" w:fill="FFFFFF"/>
          <w:lang w:val="en-US"/>
        </w:rPr>
        <w:t>Հայաստանի</w:t>
      </w:r>
      <w:r w:rsidRPr="005E1CC1">
        <w:rPr>
          <w:rFonts w:ascii="GHEA Grapalat" w:hAnsi="GHEA Grapalat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Fonts w:ascii="GHEA Grapalat" w:hAnsi="GHEA Grapalat"/>
          <w:sz w:val="26"/>
          <w:szCs w:val="26"/>
          <w:shd w:val="clear" w:color="auto" w:fill="FFFFFF"/>
          <w:lang w:val="en-US"/>
        </w:rPr>
        <w:t>Հանրապետության</w:t>
      </w:r>
      <w:r w:rsidRPr="005E1CC1">
        <w:rPr>
          <w:rFonts w:ascii="GHEA Grapalat" w:hAnsi="GHEA Grapalat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Fonts w:ascii="GHEA Grapalat" w:hAnsi="GHEA Grapalat"/>
          <w:sz w:val="26"/>
          <w:szCs w:val="26"/>
          <w:shd w:val="clear" w:color="auto" w:fill="FFFFFF"/>
          <w:lang w:val="en-US"/>
        </w:rPr>
        <w:t>կառավարության</w:t>
      </w:r>
      <w:r w:rsidRPr="005E1CC1">
        <w:rPr>
          <w:rFonts w:ascii="GHEA Grapalat" w:hAnsi="GHEA Grapalat"/>
          <w:sz w:val="26"/>
          <w:szCs w:val="26"/>
          <w:shd w:val="clear" w:color="auto" w:fill="FFFFFF"/>
          <w:lang w:val="fr-FR"/>
        </w:rPr>
        <w:t xml:space="preserve"> 2010 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</w:rPr>
        <w:t>թվականի</w:t>
      </w:r>
      <w:r w:rsidRPr="005E1CC1">
        <w:rPr>
          <w:rFonts w:ascii="GHEA Grapalat" w:hAnsi="GHEA Grapalat"/>
          <w:sz w:val="26"/>
          <w:szCs w:val="26"/>
          <w:shd w:val="clear" w:color="auto" w:fill="FFFFFF"/>
          <w:lang w:val="fr-FR"/>
        </w:rPr>
        <w:t xml:space="preserve">  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</w:rPr>
        <w:t>հունիսի</w:t>
      </w:r>
      <w:r w:rsidRPr="005E1CC1">
        <w:rPr>
          <w:rFonts w:ascii="GHEA Grapalat" w:hAnsi="GHEA Grapalat"/>
          <w:sz w:val="26"/>
          <w:szCs w:val="26"/>
          <w:shd w:val="clear" w:color="auto" w:fill="FFFFFF"/>
          <w:lang w:val="fr-FR"/>
        </w:rPr>
        <w:t xml:space="preserve"> 3-</w:t>
      </w:r>
      <w:r w:rsidRPr="00BE75C9">
        <w:rPr>
          <w:rFonts w:ascii="GHEA Grapalat" w:hAnsi="GHEA Grapalat"/>
          <w:sz w:val="26"/>
          <w:szCs w:val="26"/>
          <w:shd w:val="clear" w:color="auto" w:fill="FFFFFF"/>
          <w:lang w:val="en-US"/>
        </w:rPr>
        <w:t>ի</w:t>
      </w:r>
      <w:r w:rsidRPr="005E1CC1">
        <w:rPr>
          <w:rFonts w:ascii="GHEA Grapalat" w:hAnsi="GHEA Grapalat"/>
          <w:b/>
          <w:sz w:val="26"/>
          <w:szCs w:val="26"/>
          <w:shd w:val="clear" w:color="auto" w:fill="FFFFFF"/>
          <w:lang w:val="fr-FR"/>
        </w:rPr>
        <w:t xml:space="preserve"> «</w:t>
      </w:r>
      <w:r w:rsidRPr="00BE75C9">
        <w:rPr>
          <w:rStyle w:val="Strong"/>
          <w:rFonts w:ascii="GHEA Grapalat" w:hAnsi="GHEA Grapalat" w:cs="Sylfaen"/>
          <w:b w:val="0"/>
          <w:sz w:val="26"/>
          <w:szCs w:val="26"/>
          <w:shd w:val="clear" w:color="auto" w:fill="FFFFFF"/>
        </w:rPr>
        <w:t>Հ</w:t>
      </w:r>
      <w:r w:rsidRPr="00BE75C9">
        <w:rPr>
          <w:rStyle w:val="Strong"/>
          <w:rFonts w:ascii="GHEA Grapalat" w:hAnsi="GHEA Grapalat" w:cs="Sylfaen"/>
          <w:b w:val="0"/>
          <w:sz w:val="26"/>
          <w:szCs w:val="26"/>
          <w:shd w:val="clear" w:color="auto" w:fill="FFFFFF"/>
          <w:lang w:val="en-US"/>
        </w:rPr>
        <w:t>այաստանի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 w:cs="Sylfaen"/>
          <w:b w:val="0"/>
          <w:sz w:val="26"/>
          <w:szCs w:val="26"/>
          <w:shd w:val="clear" w:color="auto" w:fill="FFFFFF"/>
        </w:rPr>
        <w:t>Հ</w:t>
      </w:r>
      <w:r w:rsidRPr="00BE75C9">
        <w:rPr>
          <w:rStyle w:val="Strong"/>
          <w:rFonts w:ascii="GHEA Grapalat" w:hAnsi="GHEA Grapalat" w:cs="Sylfaen"/>
          <w:b w:val="0"/>
          <w:sz w:val="26"/>
          <w:szCs w:val="26"/>
          <w:shd w:val="clear" w:color="auto" w:fill="FFFFFF"/>
          <w:lang w:val="en-US"/>
        </w:rPr>
        <w:t>անրապետության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կառավարության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2002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թվականի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նոյեմբերի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21-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№1809-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որոշման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մեջ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փոփոխություններ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և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լրացումներ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կատարելու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>,  «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Տրանսպորտային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փոխադրումներ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»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պետական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ոչ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առևտրային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կազմակերպություն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ստեղծելու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, 2002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թվականի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նոյեմբերի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27-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 №1810-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որոշման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մեջ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փոփոխություններ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և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լրացումներ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կատարելու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և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2003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թվականի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մայիսի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15-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ի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№786-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որոշման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մեջ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փոփոխություններկատարելու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en-US"/>
        </w:rPr>
        <w:t>մասին</w:t>
      </w:r>
      <w:r w:rsidRPr="005E1CC1">
        <w:rPr>
          <w:rStyle w:val="Strong"/>
          <w:rFonts w:ascii="GHEA Grapalat" w:hAnsi="GHEA Grapalat"/>
          <w:b w:val="0"/>
          <w:sz w:val="26"/>
          <w:szCs w:val="26"/>
          <w:shd w:val="clear" w:color="auto" w:fill="FFFFFF"/>
          <w:lang w:val="fr-FR"/>
        </w:rPr>
        <w:t>»</w:t>
      </w:r>
      <w:r w:rsidRPr="005E1CC1">
        <w:rPr>
          <w:rStyle w:val="Strong"/>
          <w:rFonts w:ascii="GHEA Grapalat" w:hAnsi="GHEA Grapalat" w:cs="Sylfaen"/>
          <w:b w:val="0"/>
          <w:sz w:val="26"/>
          <w:szCs w:val="26"/>
          <w:shd w:val="clear" w:color="auto" w:fill="FFFFFF"/>
          <w:lang w:val="fr-FR"/>
        </w:rPr>
        <w:t xml:space="preserve"> </w:t>
      </w:r>
      <w:r w:rsidRPr="005E1CC1">
        <w:rPr>
          <w:rFonts w:ascii="GHEA Grapalat" w:hAnsi="GHEA Grapalat"/>
          <w:sz w:val="26"/>
          <w:szCs w:val="26"/>
          <w:shd w:val="clear" w:color="auto" w:fill="FFFFFF"/>
          <w:lang w:val="fr-FR"/>
        </w:rPr>
        <w:t>№756-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</w:rPr>
        <w:t>Ն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որոշման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(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այսուհետ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` 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որոշում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) 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մեջ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կատարել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հետևյալ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 w:rsidRPr="00BE75C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լրացումները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>.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sz w:val="26"/>
          <w:szCs w:val="26"/>
          <w:lang w:val="fr-FR"/>
        </w:rPr>
      </w:pP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>1</w:t>
      </w:r>
      <w:r w:rsidRPr="005E1CC1">
        <w:rPr>
          <w:rFonts w:ascii="GHEA Grapalat" w:hAnsi="GHEA Grapalat"/>
          <w:lang w:val="fr-FR"/>
        </w:rPr>
        <w:t xml:space="preserve">) </w:t>
      </w:r>
      <w:r w:rsidRPr="006A546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Որոշման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 w:rsidRPr="005E1CC1">
        <w:rPr>
          <w:rFonts w:ascii="GHEA Grapalat" w:hAnsi="GHEA Grapalat" w:cs="Sylfaen"/>
          <w:sz w:val="26"/>
          <w:szCs w:val="26"/>
          <w:lang w:val="fr-FR"/>
        </w:rPr>
        <w:t>4-</w:t>
      </w:r>
      <w:r w:rsidRPr="006A5469">
        <w:rPr>
          <w:rFonts w:ascii="GHEA Grapalat" w:hAnsi="GHEA Grapalat" w:cs="Sylfaen"/>
          <w:sz w:val="26"/>
          <w:szCs w:val="26"/>
          <w:lang w:val="en-US"/>
        </w:rPr>
        <w:t>րդ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կետը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լրացնել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նոր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8-</w:t>
      </w:r>
      <w:r w:rsidRPr="006A5469">
        <w:rPr>
          <w:rFonts w:ascii="GHEA Grapalat" w:hAnsi="GHEA Grapalat" w:cs="Sylfaen"/>
          <w:sz w:val="26"/>
          <w:szCs w:val="26"/>
          <w:lang w:val="en-US"/>
        </w:rPr>
        <w:t>րդ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ենթակետով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հետևյալ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բովանդակությամբ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` 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6"/>
          <w:szCs w:val="26"/>
          <w:lang w:val="fr-FR"/>
        </w:rPr>
      </w:pPr>
      <w:r w:rsidRPr="005E1CC1">
        <w:rPr>
          <w:rFonts w:ascii="GHEA Grapalat" w:hAnsi="GHEA Grapalat"/>
          <w:lang w:val="fr-FR"/>
        </w:rPr>
        <w:t xml:space="preserve">        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«8) </w:t>
      </w:r>
      <w:r w:rsidRPr="006A5469">
        <w:rPr>
          <w:rFonts w:ascii="GHEA Grapalat" w:hAnsi="GHEA Grapalat"/>
          <w:sz w:val="26"/>
          <w:szCs w:val="26"/>
        </w:rPr>
        <w:t>Հայաստանի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/>
          <w:sz w:val="26"/>
          <w:szCs w:val="26"/>
        </w:rPr>
        <w:t>Հանրապետությունում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հսկիչ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սարքերում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(</w:t>
      </w:r>
      <w:r w:rsidRPr="006A5469">
        <w:rPr>
          <w:rFonts w:ascii="GHEA Grapalat" w:hAnsi="GHEA Grapalat" w:cs="Sylfaen"/>
          <w:sz w:val="26"/>
          <w:szCs w:val="26"/>
        </w:rPr>
        <w:t>թվային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տախոգրաֆներում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) </w:t>
      </w:r>
      <w:r w:rsidRPr="006A5469">
        <w:rPr>
          <w:rFonts w:ascii="GHEA Grapalat" w:hAnsi="GHEA Grapalat" w:cs="Sylfaen"/>
          <w:sz w:val="26"/>
          <w:szCs w:val="26"/>
          <w:lang w:val="en-US"/>
        </w:rPr>
        <w:t>օգտագործվող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քարտերի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տրամադրման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համար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հայտերի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ընդունում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, </w:t>
      </w:r>
      <w:r w:rsidRPr="006A5469">
        <w:rPr>
          <w:rFonts w:ascii="GHEA Grapalat" w:hAnsi="GHEA Grapalat" w:cs="Sylfaen"/>
          <w:sz w:val="26"/>
          <w:szCs w:val="26"/>
          <w:lang w:val="en-US"/>
        </w:rPr>
        <w:t>քարտերի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տրամադրում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, </w:t>
      </w:r>
      <w:r w:rsidRPr="006A5469">
        <w:rPr>
          <w:rFonts w:ascii="GHEA Grapalat" w:hAnsi="GHEA Grapalat" w:cs="Sylfaen"/>
          <w:sz w:val="26"/>
          <w:szCs w:val="26"/>
        </w:rPr>
        <w:t>տրամադրված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քարտերի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սպասարկում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, </w:t>
      </w:r>
      <w:r w:rsidRPr="006A5469">
        <w:rPr>
          <w:rFonts w:ascii="GHEA Grapalat" w:hAnsi="GHEA Grapalat" w:cs="Sylfaen"/>
          <w:sz w:val="26"/>
          <w:szCs w:val="26"/>
        </w:rPr>
        <w:t>տեղեկատվական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բանկի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վարում</w:t>
      </w:r>
      <w:r w:rsidRPr="005E1CC1">
        <w:rPr>
          <w:rFonts w:ascii="GHEA Grapalat" w:hAnsi="GHEA Grapalat" w:cs="Sylfaen"/>
          <w:sz w:val="26"/>
          <w:szCs w:val="26"/>
          <w:lang w:val="fr-FR"/>
        </w:rPr>
        <w:t>:</w:t>
      </w:r>
      <w:r w:rsidRPr="005E1CC1">
        <w:rPr>
          <w:rFonts w:ascii="GHEA Grapalat" w:hAnsi="GHEA Grapalat"/>
          <w:sz w:val="26"/>
          <w:szCs w:val="26"/>
          <w:lang w:val="fr-FR"/>
        </w:rPr>
        <w:t>»:</w:t>
      </w: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6"/>
          <w:szCs w:val="26"/>
          <w:lang w:val="fr-FR"/>
        </w:rPr>
      </w:pPr>
      <w:r w:rsidRPr="005E1CC1">
        <w:rPr>
          <w:rFonts w:ascii="GHEA Grapalat" w:hAnsi="GHEA Grapalat"/>
          <w:lang w:val="fr-FR"/>
        </w:rPr>
        <w:t xml:space="preserve">2) </w:t>
      </w:r>
      <w:r w:rsidRPr="006A546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Որոշ</w:t>
      </w:r>
      <w:r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ու</w:t>
      </w:r>
      <w:r w:rsidRPr="006A546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մ</w:t>
      </w:r>
      <w:r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ը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լրացնել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նոր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4.1 </w:t>
      </w:r>
      <w:r>
        <w:rPr>
          <w:rFonts w:ascii="GHEA Grapalat" w:hAnsi="GHEA Grapalat" w:cs="Sylfaen"/>
          <w:sz w:val="26"/>
          <w:szCs w:val="26"/>
          <w:lang w:val="en-US"/>
        </w:rPr>
        <w:t>կետով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հետևյալ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բովանդակությամբ</w:t>
      </w:r>
      <w:r w:rsidRPr="005E1CC1">
        <w:rPr>
          <w:rFonts w:ascii="GHEA Grapalat" w:hAnsi="GHEA Grapalat" w:cs="Sylfaen"/>
          <w:sz w:val="26"/>
          <w:szCs w:val="26"/>
          <w:lang w:val="fr-FR"/>
        </w:rPr>
        <w:t>`</w:t>
      </w: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6"/>
          <w:szCs w:val="26"/>
          <w:lang w:val="fr-FR"/>
        </w:rPr>
      </w:pPr>
      <w:r w:rsidRPr="005E1CC1">
        <w:rPr>
          <w:rFonts w:ascii="GHEA Grapalat" w:hAnsi="GHEA Grapalat"/>
          <w:sz w:val="26"/>
          <w:szCs w:val="26"/>
          <w:lang w:val="fr-FR"/>
        </w:rPr>
        <w:t xml:space="preserve"> «4.1) </w:t>
      </w:r>
      <w:r>
        <w:rPr>
          <w:rFonts w:ascii="GHEA Grapalat" w:hAnsi="GHEA Grapalat"/>
          <w:sz w:val="26"/>
          <w:szCs w:val="26"/>
          <w:lang w:val="en-US"/>
        </w:rPr>
        <w:t>Սահմանել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/>
          <w:sz w:val="26"/>
          <w:szCs w:val="26"/>
        </w:rPr>
        <w:t>Հայաստանի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/>
          <w:sz w:val="26"/>
          <w:szCs w:val="26"/>
        </w:rPr>
        <w:t>Հանրապետությունում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հսկիչ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սարքերում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(</w:t>
      </w:r>
      <w:r w:rsidRPr="006A5469">
        <w:rPr>
          <w:rFonts w:ascii="GHEA Grapalat" w:hAnsi="GHEA Grapalat" w:cs="Sylfaen"/>
          <w:sz w:val="26"/>
          <w:szCs w:val="26"/>
        </w:rPr>
        <w:t>թվային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տախոգրաֆներում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) </w:t>
      </w:r>
      <w:r w:rsidRPr="006A5469">
        <w:rPr>
          <w:rFonts w:ascii="GHEA Grapalat" w:hAnsi="GHEA Grapalat" w:cs="Sylfaen"/>
          <w:sz w:val="26"/>
          <w:szCs w:val="26"/>
          <w:lang w:val="en-US"/>
        </w:rPr>
        <w:t>օգտագործվող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քարտերի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sz w:val="26"/>
          <w:szCs w:val="26"/>
          <w:lang w:val="en-US"/>
        </w:rPr>
        <w:t>տրամադրման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sz w:val="26"/>
          <w:szCs w:val="26"/>
          <w:lang w:val="en-US"/>
        </w:rPr>
        <w:t>համար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/>
          <w:sz w:val="26"/>
          <w:szCs w:val="26"/>
          <w:lang w:val="en-US"/>
        </w:rPr>
        <w:t>մատուցվող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/>
          <w:sz w:val="26"/>
          <w:szCs w:val="26"/>
          <w:lang w:val="en-US"/>
        </w:rPr>
        <w:t>ծառայությունների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>
        <w:rPr>
          <w:rFonts w:ascii="GHEA Grapalat" w:hAnsi="GHEA Grapalat"/>
          <w:sz w:val="26"/>
          <w:szCs w:val="26"/>
          <w:lang w:val="en-US"/>
        </w:rPr>
        <w:t>սպասարկման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/>
          <w:sz w:val="26"/>
          <w:szCs w:val="26"/>
          <w:lang w:val="en-US"/>
        </w:rPr>
        <w:t>վճարների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/>
          <w:sz w:val="26"/>
          <w:szCs w:val="26"/>
          <w:lang w:val="en-US"/>
        </w:rPr>
        <w:t>չափե</w:t>
      </w:r>
      <w:r w:rsidRPr="006A5469">
        <w:rPr>
          <w:rFonts w:ascii="GHEA Grapalat" w:hAnsi="GHEA Grapalat"/>
          <w:sz w:val="26"/>
          <w:szCs w:val="26"/>
        </w:rPr>
        <w:t>ր</w:t>
      </w:r>
      <w:r w:rsidRPr="006A5469">
        <w:rPr>
          <w:rFonts w:ascii="GHEA Grapalat" w:hAnsi="GHEA Grapalat"/>
          <w:sz w:val="26"/>
          <w:szCs w:val="26"/>
          <w:lang w:val="en-US"/>
        </w:rPr>
        <w:t>ը</w:t>
      </w:r>
      <w:r>
        <w:rPr>
          <w:rFonts w:ascii="GHEA Grapalat" w:hAnsi="GHEA Grapalat"/>
          <w:sz w:val="26"/>
          <w:szCs w:val="26"/>
          <w:lang w:val="en-US"/>
        </w:rPr>
        <w:t>`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/>
          <w:sz w:val="26"/>
          <w:szCs w:val="26"/>
          <w:lang w:val="en-US"/>
        </w:rPr>
        <w:t>համաձայն</w:t>
      </w:r>
      <w:r w:rsidRPr="005E1CC1">
        <w:rPr>
          <w:rFonts w:ascii="GHEA Grapalat" w:hAnsi="GHEA Grapalat"/>
          <w:sz w:val="26"/>
          <w:szCs w:val="26"/>
          <w:lang w:val="fr-FR"/>
        </w:rPr>
        <w:t xml:space="preserve"> </w:t>
      </w:r>
      <w:r>
        <w:rPr>
          <w:rFonts w:ascii="GHEA Grapalat" w:hAnsi="GHEA Grapalat"/>
          <w:sz w:val="26"/>
          <w:szCs w:val="26"/>
          <w:lang w:val="fr-FR"/>
        </w:rPr>
        <w:t>N</w:t>
      </w:r>
      <w:r w:rsidRPr="005E1CC1">
        <w:rPr>
          <w:rFonts w:ascii="GHEA Grapalat" w:hAnsi="GHEA Grapalat"/>
          <w:sz w:val="26"/>
          <w:szCs w:val="26"/>
          <w:lang w:val="fr-FR"/>
        </w:rPr>
        <w:t>3</w:t>
      </w:r>
      <w:r>
        <w:rPr>
          <w:rFonts w:ascii="GHEA Grapalat" w:hAnsi="GHEA Grapalat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/>
          <w:sz w:val="26"/>
          <w:szCs w:val="26"/>
          <w:lang w:val="en-US"/>
        </w:rPr>
        <w:t>հավելված</w:t>
      </w:r>
      <w:r>
        <w:rPr>
          <w:rFonts w:ascii="GHEA Grapalat" w:hAnsi="GHEA Grapalat"/>
          <w:sz w:val="26"/>
          <w:szCs w:val="26"/>
          <w:lang w:val="en-US"/>
        </w:rPr>
        <w:t>ի</w:t>
      </w:r>
      <w:r w:rsidRPr="005E1CC1">
        <w:rPr>
          <w:rFonts w:ascii="GHEA Grapalat" w:hAnsi="GHEA Grapalat"/>
          <w:sz w:val="26"/>
          <w:szCs w:val="26"/>
          <w:lang w:val="fr-FR"/>
        </w:rPr>
        <w:t>:»:</w:t>
      </w: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sz w:val="26"/>
          <w:szCs w:val="26"/>
          <w:lang w:val="fr-FR"/>
        </w:rPr>
      </w:pPr>
      <w:r>
        <w:rPr>
          <w:rFonts w:ascii="GHEA Grapalat" w:hAnsi="GHEA Grapalat"/>
          <w:sz w:val="26"/>
          <w:szCs w:val="26"/>
          <w:lang w:val="fr-FR"/>
        </w:rPr>
        <w:t>3)</w:t>
      </w:r>
      <w:r w:rsidRPr="00CF528E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Որոշման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6"/>
          <w:szCs w:val="26"/>
          <w:lang w:val="fr-FR"/>
        </w:rPr>
        <w:t>5</w:t>
      </w:r>
      <w:r w:rsidRPr="005E1CC1">
        <w:rPr>
          <w:rFonts w:ascii="GHEA Grapalat" w:hAnsi="GHEA Grapalat" w:cs="Sylfaen"/>
          <w:sz w:val="26"/>
          <w:szCs w:val="26"/>
          <w:lang w:val="fr-FR"/>
        </w:rPr>
        <w:t>-</w:t>
      </w:r>
      <w:r w:rsidRPr="006A5469">
        <w:rPr>
          <w:rFonts w:ascii="GHEA Grapalat" w:hAnsi="GHEA Grapalat" w:cs="Sylfaen"/>
          <w:sz w:val="26"/>
          <w:szCs w:val="26"/>
          <w:lang w:val="en-US"/>
        </w:rPr>
        <w:t>րդ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կետը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լրացնել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նոր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>
        <w:rPr>
          <w:rFonts w:ascii="GHEA Grapalat" w:hAnsi="GHEA Grapalat" w:cs="Sylfaen"/>
          <w:sz w:val="26"/>
          <w:szCs w:val="26"/>
          <w:lang w:val="fr-FR"/>
        </w:rPr>
        <w:t>4</w:t>
      </w:r>
      <w:r w:rsidRPr="005E1CC1">
        <w:rPr>
          <w:rFonts w:ascii="GHEA Grapalat" w:hAnsi="GHEA Grapalat" w:cs="Sylfaen"/>
          <w:sz w:val="26"/>
          <w:szCs w:val="26"/>
          <w:lang w:val="fr-FR"/>
        </w:rPr>
        <w:t>-</w:t>
      </w:r>
      <w:r w:rsidRPr="006A5469">
        <w:rPr>
          <w:rFonts w:ascii="GHEA Grapalat" w:hAnsi="GHEA Grapalat" w:cs="Sylfaen"/>
          <w:sz w:val="26"/>
          <w:szCs w:val="26"/>
          <w:lang w:val="en-US"/>
        </w:rPr>
        <w:t>րդ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ենթակետով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հետևյալ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6A5469">
        <w:rPr>
          <w:rFonts w:ascii="GHEA Grapalat" w:hAnsi="GHEA Grapalat" w:cs="Sylfaen"/>
          <w:sz w:val="26"/>
          <w:szCs w:val="26"/>
          <w:lang w:val="en-US"/>
        </w:rPr>
        <w:t>բովանդակությամբ</w:t>
      </w:r>
      <w:r w:rsidRPr="005E1CC1">
        <w:rPr>
          <w:rFonts w:ascii="GHEA Grapalat" w:hAnsi="GHEA Grapalat" w:cs="Sylfaen"/>
          <w:sz w:val="26"/>
          <w:szCs w:val="26"/>
          <w:lang w:val="fr-FR"/>
        </w:rPr>
        <w:t xml:space="preserve">` 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6"/>
          <w:szCs w:val="26"/>
          <w:lang w:val="fr-FR"/>
        </w:rPr>
      </w:pPr>
      <w:r w:rsidRPr="005E1CC1">
        <w:rPr>
          <w:rFonts w:ascii="GHEA Grapalat" w:hAnsi="GHEA Grapalat"/>
          <w:sz w:val="26"/>
          <w:szCs w:val="26"/>
          <w:lang w:val="fr-FR"/>
        </w:rPr>
        <w:t>«</w:t>
      </w:r>
      <w:r w:rsidRPr="00CF528E">
        <w:rPr>
          <w:rFonts w:ascii="GHEA Grapalat" w:hAnsi="GHEA Grapalat" w:cs="Sylfaen"/>
          <w:sz w:val="26"/>
          <w:szCs w:val="26"/>
          <w:lang w:val="fr-FR"/>
        </w:rPr>
        <w:t>Հայաստանի Հանրապետությունում հսկիչ սարքերում (թվային տախոգրաֆներում) օգտագործվող քարտերի տրամադր</w:t>
      </w:r>
      <w:r>
        <w:rPr>
          <w:rFonts w:ascii="GHEA Grapalat" w:hAnsi="GHEA Grapalat" w:cs="Sylfaen"/>
          <w:sz w:val="26"/>
          <w:szCs w:val="26"/>
          <w:lang w:val="fr-FR"/>
        </w:rPr>
        <w:t>ում:</w:t>
      </w:r>
      <w:r w:rsidRPr="005E1CC1">
        <w:rPr>
          <w:rFonts w:ascii="GHEA Grapalat" w:hAnsi="GHEA Grapalat"/>
          <w:sz w:val="26"/>
          <w:szCs w:val="26"/>
          <w:lang w:val="fr-FR"/>
        </w:rPr>
        <w:t>»:</w:t>
      </w: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4</w:t>
      </w:r>
      <w:r w:rsidRPr="005E1CC1">
        <w:rPr>
          <w:rFonts w:ascii="GHEA Grapalat" w:hAnsi="GHEA Grapalat"/>
          <w:lang w:val="fr-FR"/>
        </w:rPr>
        <w:t xml:space="preserve">) </w:t>
      </w:r>
      <w:r w:rsidRPr="006A546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Որոշ</w:t>
      </w:r>
      <w:r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ու</w:t>
      </w:r>
      <w:r w:rsidRPr="006A5469"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մ</w:t>
      </w:r>
      <w:r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ը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լրացնել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6"/>
          <w:szCs w:val="26"/>
          <w:shd w:val="clear" w:color="auto" w:fill="FFFFFF"/>
          <w:lang w:val="en-US"/>
        </w:rPr>
        <w:t>նոր</w:t>
      </w:r>
      <w:r w:rsidRPr="005E1CC1">
        <w:rPr>
          <w:rFonts w:ascii="GHEA Grapalat" w:hAnsi="GHEA Grapalat" w:cs="Sylfaen"/>
          <w:sz w:val="26"/>
          <w:szCs w:val="26"/>
          <w:shd w:val="clear" w:color="auto" w:fill="FFFFFF"/>
          <w:lang w:val="fr-FR"/>
        </w:rPr>
        <w:t xml:space="preserve"> </w:t>
      </w:r>
      <w:r w:rsidRPr="00C37633">
        <w:rPr>
          <w:rFonts w:ascii="GHEA Grapalat" w:hAnsi="GHEA Grapalat"/>
          <w:lang w:val="fr-FR"/>
        </w:rPr>
        <w:t>№</w:t>
      </w:r>
      <w:r>
        <w:rPr>
          <w:rFonts w:ascii="GHEA Grapalat" w:hAnsi="GHEA Grapalat"/>
          <w:lang w:val="fr-FR"/>
        </w:rPr>
        <w:t>3 հավելվածով՝ համաձայն հավելվածի:</w:t>
      </w:r>
    </w:p>
    <w:p w:rsidR="000C3631" w:rsidRPr="006A5469" w:rsidRDefault="000C3631" w:rsidP="002B73D7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6"/>
          <w:szCs w:val="26"/>
          <w:lang w:val="af-ZA"/>
        </w:rPr>
      </w:pPr>
      <w:r w:rsidRPr="006A5469">
        <w:rPr>
          <w:rFonts w:ascii="GHEA Grapalat" w:hAnsi="GHEA Grapalat" w:cs="Times Armenian"/>
          <w:sz w:val="26"/>
          <w:szCs w:val="26"/>
          <w:lang w:val="af-ZA"/>
        </w:rPr>
        <w:tab/>
      </w:r>
      <w:r w:rsidRPr="006A5469">
        <w:rPr>
          <w:rFonts w:ascii="GHEA Grapalat" w:hAnsi="GHEA Grapalat"/>
          <w:sz w:val="26"/>
          <w:szCs w:val="26"/>
          <w:lang w:val="af-ZA"/>
        </w:rPr>
        <w:t xml:space="preserve">2. </w:t>
      </w:r>
      <w:r w:rsidRPr="006A5469">
        <w:rPr>
          <w:rFonts w:ascii="GHEA Grapalat" w:hAnsi="GHEA Grapalat" w:cs="Sylfaen"/>
          <w:sz w:val="26"/>
          <w:szCs w:val="26"/>
        </w:rPr>
        <w:t>Սույն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որոշումն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ուժի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մեջ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է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մտնում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պաշտոնական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հրապարակման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օրվան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հաջորդող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տասներորդ</w:t>
      </w:r>
      <w:r w:rsidRPr="006A5469">
        <w:rPr>
          <w:rFonts w:ascii="GHEA Grapalat" w:hAnsi="GHEA Grapalat" w:cs="Times Armenian"/>
          <w:sz w:val="26"/>
          <w:szCs w:val="26"/>
          <w:lang w:val="af-ZA"/>
        </w:rPr>
        <w:t xml:space="preserve"> </w:t>
      </w:r>
      <w:r w:rsidRPr="006A5469">
        <w:rPr>
          <w:rFonts w:ascii="GHEA Grapalat" w:hAnsi="GHEA Grapalat" w:cs="Sylfaen"/>
          <w:sz w:val="26"/>
          <w:szCs w:val="26"/>
        </w:rPr>
        <w:t>օրը</w:t>
      </w:r>
      <w:r w:rsidRPr="006A5469">
        <w:rPr>
          <w:rFonts w:ascii="GHEA Grapalat" w:hAnsi="GHEA Grapalat"/>
          <w:sz w:val="26"/>
          <w:szCs w:val="26"/>
          <w:lang w:val="af-ZA"/>
        </w:rPr>
        <w:t>:</w:t>
      </w: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Pr="002A0180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0C3631" w:rsidRPr="002A0180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lang w:val="af-ZA"/>
        </w:rPr>
      </w:pPr>
      <w:r w:rsidRPr="002A0180">
        <w:rPr>
          <w:rFonts w:ascii="GHEA Grapalat" w:hAnsi="GHEA Grapalat"/>
          <w:lang w:val="af-ZA"/>
        </w:rPr>
        <w:t xml:space="preserve">                                                                                  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  <w:r w:rsidRPr="002A0180">
        <w:rPr>
          <w:rFonts w:ascii="GHEA Grapalat" w:hAnsi="GHEA Grapalat"/>
          <w:lang w:val="af-ZA"/>
        </w:rPr>
        <w:t xml:space="preserve">                                                                                     </w:t>
      </w:r>
      <w:r w:rsidRPr="00E533B0">
        <w:rPr>
          <w:rFonts w:ascii="GHEA Grapalat" w:hAnsi="GHEA Grapalat"/>
          <w:sz w:val="20"/>
          <w:szCs w:val="20"/>
          <w:lang w:val="en-US"/>
        </w:rPr>
        <w:t>Հավելված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  <w:r w:rsidRPr="005E1CC1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                 </w:t>
      </w:r>
      <w:r w:rsidRPr="00E533B0">
        <w:rPr>
          <w:rFonts w:ascii="GHEA Grapalat" w:hAnsi="GHEA Grapalat"/>
          <w:sz w:val="20"/>
          <w:szCs w:val="20"/>
          <w:lang w:val="en-US"/>
        </w:rPr>
        <w:t>ՀՀ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33B0">
        <w:rPr>
          <w:rFonts w:ascii="GHEA Grapalat" w:hAnsi="GHEA Grapalat"/>
          <w:sz w:val="20"/>
          <w:szCs w:val="20"/>
          <w:lang w:val="en-US"/>
        </w:rPr>
        <w:t>կառավարության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  <w:r w:rsidRPr="005E1CC1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                2011</w:t>
      </w:r>
      <w:r w:rsidRPr="008F77F9">
        <w:rPr>
          <w:rFonts w:ascii="GHEA Grapalat" w:hAnsi="GHEA Grapalat"/>
          <w:sz w:val="20"/>
          <w:szCs w:val="20"/>
          <w:lang w:val="en-US"/>
        </w:rPr>
        <w:t>թ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______«_»-</w:t>
      </w:r>
      <w:r w:rsidRPr="008F77F9">
        <w:rPr>
          <w:rFonts w:ascii="GHEA Grapalat" w:hAnsi="GHEA Grapalat"/>
          <w:sz w:val="20"/>
          <w:szCs w:val="20"/>
        </w:rPr>
        <w:t>ի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№  -</w:t>
      </w:r>
      <w:r w:rsidRPr="008F77F9">
        <w:rPr>
          <w:rFonts w:ascii="GHEA Grapalat" w:hAnsi="GHEA Grapalat"/>
          <w:sz w:val="20"/>
          <w:szCs w:val="20"/>
          <w:lang w:val="en-US"/>
        </w:rPr>
        <w:t>Ն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33B0">
        <w:rPr>
          <w:rFonts w:ascii="GHEA Grapalat" w:hAnsi="GHEA Grapalat"/>
          <w:sz w:val="20"/>
          <w:szCs w:val="20"/>
          <w:lang w:val="en-US"/>
        </w:rPr>
        <w:t>որոշման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  <w:r w:rsidRPr="002A0180">
        <w:rPr>
          <w:rFonts w:ascii="GHEA Grapalat" w:hAnsi="GHEA Grapalat"/>
          <w:lang w:val="af-ZA"/>
        </w:rPr>
        <w:t xml:space="preserve">                                                                                     </w:t>
      </w:r>
      <w:r w:rsidRPr="00E533B0">
        <w:rPr>
          <w:rFonts w:ascii="GHEA Grapalat" w:hAnsi="GHEA Grapalat"/>
          <w:sz w:val="20"/>
          <w:szCs w:val="20"/>
          <w:lang w:val="en-US"/>
        </w:rPr>
        <w:t>Հավելված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N</w:t>
      </w:r>
      <w:r w:rsidRPr="005E1CC1">
        <w:rPr>
          <w:rFonts w:ascii="GHEA Grapalat" w:hAnsi="GHEA Grapalat"/>
          <w:sz w:val="20"/>
          <w:szCs w:val="20"/>
          <w:lang w:val="af-ZA"/>
        </w:rPr>
        <w:t>3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  <w:r w:rsidRPr="005E1CC1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                 </w:t>
      </w:r>
      <w:r w:rsidRPr="00E533B0">
        <w:rPr>
          <w:rFonts w:ascii="GHEA Grapalat" w:hAnsi="GHEA Grapalat"/>
          <w:sz w:val="20"/>
          <w:szCs w:val="20"/>
          <w:lang w:val="en-US"/>
        </w:rPr>
        <w:t>ՀՀ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33B0">
        <w:rPr>
          <w:rFonts w:ascii="GHEA Grapalat" w:hAnsi="GHEA Grapalat"/>
          <w:sz w:val="20"/>
          <w:szCs w:val="20"/>
          <w:lang w:val="en-US"/>
        </w:rPr>
        <w:t>կառավարության</w:t>
      </w: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  <w:r w:rsidRPr="005E1CC1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            2010</w:t>
      </w:r>
      <w:r w:rsidRPr="008F77F9">
        <w:rPr>
          <w:rFonts w:ascii="GHEA Grapalat" w:hAnsi="GHEA Grapalat"/>
          <w:sz w:val="20"/>
          <w:szCs w:val="20"/>
          <w:lang w:val="en-US"/>
        </w:rPr>
        <w:t>թ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հունիսի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3-</w:t>
      </w:r>
      <w:r w:rsidRPr="008F77F9">
        <w:rPr>
          <w:rFonts w:ascii="GHEA Grapalat" w:hAnsi="GHEA Grapalat"/>
          <w:sz w:val="20"/>
          <w:szCs w:val="20"/>
        </w:rPr>
        <w:t>ի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№756-</w:t>
      </w:r>
      <w:r w:rsidRPr="008F77F9">
        <w:rPr>
          <w:rFonts w:ascii="GHEA Grapalat" w:hAnsi="GHEA Grapalat"/>
          <w:sz w:val="20"/>
          <w:szCs w:val="20"/>
          <w:lang w:val="en-US"/>
        </w:rPr>
        <w:t>Ն</w:t>
      </w:r>
      <w:r w:rsidRPr="005E1CC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533B0">
        <w:rPr>
          <w:rFonts w:ascii="GHEA Grapalat" w:hAnsi="GHEA Grapalat"/>
          <w:sz w:val="20"/>
          <w:szCs w:val="20"/>
          <w:lang w:val="en-US"/>
        </w:rPr>
        <w:t>որոշման</w:t>
      </w: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</w:p>
    <w:p w:rsidR="000C363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af-ZA"/>
        </w:rPr>
      </w:pPr>
    </w:p>
    <w:p w:rsidR="000C3631" w:rsidRPr="005E1CC1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6A5469">
        <w:rPr>
          <w:rFonts w:ascii="GHEA Grapalat" w:hAnsi="GHEA Grapalat"/>
          <w:b/>
          <w:sz w:val="28"/>
          <w:szCs w:val="28"/>
          <w:lang w:val="en-US"/>
        </w:rPr>
        <w:t>Ց</w:t>
      </w:r>
      <w:r w:rsidRPr="005E1CC1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6A5469">
        <w:rPr>
          <w:rFonts w:ascii="GHEA Grapalat" w:hAnsi="GHEA Grapalat"/>
          <w:b/>
          <w:sz w:val="28"/>
          <w:szCs w:val="28"/>
          <w:lang w:val="en-US"/>
        </w:rPr>
        <w:t>Ա</w:t>
      </w:r>
      <w:r w:rsidRPr="005E1CC1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6A5469">
        <w:rPr>
          <w:rFonts w:ascii="GHEA Grapalat" w:hAnsi="GHEA Grapalat"/>
          <w:b/>
          <w:sz w:val="28"/>
          <w:szCs w:val="28"/>
          <w:lang w:val="en-US"/>
        </w:rPr>
        <w:t>Ն</w:t>
      </w:r>
      <w:r w:rsidRPr="005E1CC1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6A5469">
        <w:rPr>
          <w:rFonts w:ascii="GHEA Grapalat" w:hAnsi="GHEA Grapalat"/>
          <w:b/>
          <w:sz w:val="28"/>
          <w:szCs w:val="28"/>
          <w:lang w:val="en-US"/>
        </w:rPr>
        <w:t>Կ</w:t>
      </w:r>
    </w:p>
    <w:p w:rsidR="000C3631" w:rsidRPr="006A5469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6A5469">
        <w:rPr>
          <w:rFonts w:ascii="GHEA Grapalat" w:hAnsi="GHEA Grapalat"/>
          <w:b/>
          <w:sz w:val="28"/>
          <w:szCs w:val="28"/>
          <w:lang w:val="en-US"/>
        </w:rPr>
        <w:t xml:space="preserve">Մատուցվող ծառայությունների </w:t>
      </w:r>
      <w:r>
        <w:rPr>
          <w:rFonts w:ascii="GHEA Grapalat" w:hAnsi="GHEA Grapalat"/>
          <w:b/>
          <w:sz w:val="28"/>
          <w:szCs w:val="28"/>
          <w:lang w:val="en-US"/>
        </w:rPr>
        <w:t xml:space="preserve">սպասարկման </w:t>
      </w:r>
      <w:r w:rsidRPr="006A5469">
        <w:rPr>
          <w:rFonts w:ascii="GHEA Grapalat" w:hAnsi="GHEA Grapalat"/>
          <w:b/>
          <w:sz w:val="28"/>
          <w:szCs w:val="28"/>
          <w:lang w:val="en-US"/>
        </w:rPr>
        <w:t>վճարների</w:t>
      </w:r>
    </w:p>
    <w:p w:rsidR="000C3631" w:rsidRPr="00E533B0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4146"/>
        <w:gridCol w:w="5056"/>
      </w:tblGrid>
      <w:tr w:rsidR="000C3631" w:rsidRPr="00E533B0" w:rsidTr="00AD084E">
        <w:tc>
          <w:tcPr>
            <w:tcW w:w="540" w:type="dxa"/>
          </w:tcPr>
          <w:p w:rsidR="000C3631" w:rsidRPr="00AD084E" w:rsidRDefault="000C3631" w:rsidP="00AD084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4320" w:type="dxa"/>
          </w:tcPr>
          <w:p w:rsidR="000C3631" w:rsidRPr="00AD084E" w:rsidRDefault="000C3631" w:rsidP="00AD084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>Վճարի տեսակը</w:t>
            </w:r>
          </w:p>
        </w:tc>
        <w:tc>
          <w:tcPr>
            <w:tcW w:w="5400" w:type="dxa"/>
          </w:tcPr>
          <w:p w:rsidR="000C3631" w:rsidRPr="00AD084E" w:rsidRDefault="000C3631" w:rsidP="00AD084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>Վճարի  չափը (ՀՀ դրամ)</w:t>
            </w:r>
          </w:p>
        </w:tc>
      </w:tr>
      <w:tr w:rsidR="000C3631" w:rsidRPr="00E533B0" w:rsidTr="00AD084E">
        <w:trPr>
          <w:trHeight w:val="4850"/>
        </w:trPr>
        <w:tc>
          <w:tcPr>
            <w:tcW w:w="540" w:type="dxa"/>
          </w:tcPr>
          <w:p w:rsidR="000C3631" w:rsidRPr="00AD084E" w:rsidRDefault="000C3631" w:rsidP="00AD084E">
            <w:pPr>
              <w:pStyle w:val="NormalWeb"/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C3631" w:rsidRPr="00AD084E" w:rsidRDefault="000C3631" w:rsidP="00AD084E">
            <w:pPr>
              <w:pStyle w:val="NormalWeb"/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C3631" w:rsidRPr="00AD084E" w:rsidRDefault="000C3631" w:rsidP="00AD084E">
            <w:pPr>
              <w:pStyle w:val="NormalWeb"/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D084E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  <w:p w:rsidR="000C3631" w:rsidRPr="00F44B3D" w:rsidRDefault="000C3631" w:rsidP="00F44B3D">
            <w:pPr>
              <w:rPr>
                <w:lang w:eastAsia="ru-RU"/>
              </w:rPr>
            </w:pPr>
          </w:p>
          <w:p w:rsidR="000C3631" w:rsidRPr="00F44B3D" w:rsidRDefault="000C3631" w:rsidP="00F44B3D">
            <w:pPr>
              <w:rPr>
                <w:lang w:eastAsia="ru-RU"/>
              </w:rPr>
            </w:pPr>
          </w:p>
          <w:p w:rsidR="000C3631" w:rsidRDefault="000C3631" w:rsidP="00F44B3D">
            <w:pPr>
              <w:rPr>
                <w:lang w:eastAsia="ru-RU"/>
              </w:rPr>
            </w:pPr>
          </w:p>
          <w:p w:rsidR="000C3631" w:rsidRDefault="000C3631" w:rsidP="00F44B3D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0C3631" w:rsidRPr="00F44B3D" w:rsidRDefault="000C3631" w:rsidP="00F44B3D">
            <w:pPr>
              <w:rPr>
                <w:lang w:eastAsia="ru-RU"/>
              </w:rPr>
            </w:pPr>
          </w:p>
          <w:p w:rsidR="000C3631" w:rsidRPr="00F44B3D" w:rsidRDefault="000C3631" w:rsidP="00F44B3D">
            <w:pPr>
              <w:rPr>
                <w:lang w:eastAsia="ru-RU"/>
              </w:rPr>
            </w:pPr>
          </w:p>
          <w:p w:rsidR="000C3631" w:rsidRDefault="000C3631" w:rsidP="00F44B3D">
            <w:pPr>
              <w:rPr>
                <w:lang w:eastAsia="ru-RU"/>
              </w:rPr>
            </w:pPr>
          </w:p>
          <w:p w:rsidR="000C3631" w:rsidRPr="00F44B3D" w:rsidRDefault="000C3631" w:rsidP="00F44B3D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320" w:type="dxa"/>
          </w:tcPr>
          <w:p w:rsidR="000C3631" w:rsidRPr="00AD084E" w:rsidRDefault="000C3631" w:rsidP="00AD084E">
            <w:pPr>
              <w:pStyle w:val="NormalWeb"/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Հսկիչ սարքերում( </w:t>
            </w:r>
            <w:r w:rsidRPr="00AD084E">
              <w:rPr>
                <w:rFonts w:ascii="GHEA Grapalat" w:hAnsi="GHEA Grapalat" w:cs="Sylfaen"/>
                <w:sz w:val="20"/>
                <w:szCs w:val="20"/>
              </w:rPr>
              <w:t>թվային</w:t>
            </w: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AD084E">
              <w:rPr>
                <w:rFonts w:ascii="GHEA Grapalat" w:hAnsi="GHEA Grapalat" w:cs="Sylfaen"/>
                <w:sz w:val="20"/>
                <w:szCs w:val="20"/>
              </w:rPr>
              <w:t>տախոգրաֆ</w:t>
            </w: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) </w:t>
            </w:r>
            <w:r w:rsidRPr="00AD084E">
              <w:rPr>
                <w:rFonts w:ascii="GHEA Grapalat" w:hAnsi="GHEA Grapalat" w:cs="Sylfaen"/>
                <w:sz w:val="20"/>
                <w:szCs w:val="20"/>
              </w:rPr>
              <w:t>օգտագործվող</w:t>
            </w:r>
          </w:p>
          <w:p w:rsidR="000C3631" w:rsidRPr="00AD084E" w:rsidRDefault="000C3631" w:rsidP="00AD084E">
            <w:pPr>
              <w:pStyle w:val="NormalWeb"/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Վարորդի քարտ </w:t>
            </w:r>
            <w:r w:rsidRPr="00AD084E">
              <w:rPr>
                <w:rFonts w:ascii="GHEA Grapalat" w:hAnsi="GHEA Grapalat" w:cs="Sylfaen"/>
                <w:sz w:val="20"/>
                <w:szCs w:val="20"/>
              </w:rPr>
              <w:t>տալու</w:t>
            </w: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և սպասարկելու համար</w:t>
            </w:r>
          </w:p>
          <w:p w:rsidR="000C3631" w:rsidRPr="00AD084E" w:rsidRDefault="000C3631" w:rsidP="00AD084E">
            <w:pPr>
              <w:pStyle w:val="NormalWeb"/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                                     Կազմակերպության քարտ </w:t>
            </w:r>
            <w:r w:rsidRPr="00AD084E">
              <w:rPr>
                <w:rFonts w:ascii="GHEA Grapalat" w:hAnsi="GHEA Grapalat" w:cs="Sylfaen"/>
                <w:sz w:val="20"/>
                <w:szCs w:val="20"/>
              </w:rPr>
              <w:t>տալու</w:t>
            </w: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և սպասարկելու համար</w:t>
            </w:r>
          </w:p>
          <w:p w:rsidR="000C3631" w:rsidRPr="00AD084E" w:rsidRDefault="000C3631" w:rsidP="00AD084E">
            <w:pPr>
              <w:pStyle w:val="NormalWeb"/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Արհեստանոցի քարտ </w:t>
            </w:r>
            <w:r w:rsidRPr="00AD084E">
              <w:rPr>
                <w:rFonts w:ascii="GHEA Grapalat" w:hAnsi="GHEA Grapalat" w:cs="Sylfaen"/>
                <w:sz w:val="20"/>
                <w:szCs w:val="20"/>
              </w:rPr>
              <w:t>տալու</w:t>
            </w:r>
            <w:r w:rsidRPr="00AD084E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և սպասարկելու համար</w:t>
            </w:r>
          </w:p>
          <w:p w:rsidR="000C3631" w:rsidRPr="00AD084E" w:rsidRDefault="000C3631" w:rsidP="00AD084E">
            <w:pPr>
              <w:pStyle w:val="NormalWeb"/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C3631" w:rsidRPr="00AD084E" w:rsidRDefault="000C3631" w:rsidP="00AD084E">
            <w:pPr>
              <w:pStyle w:val="NormalWeb"/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5400" w:type="dxa"/>
          </w:tcPr>
          <w:p w:rsidR="000C3631" w:rsidRPr="00AD084E" w:rsidRDefault="000C3631" w:rsidP="00AD084E">
            <w:pPr>
              <w:pStyle w:val="NormalWeb"/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C3631" w:rsidRPr="00AD084E" w:rsidRDefault="000C3631" w:rsidP="00AD084E">
            <w:pPr>
              <w:pStyle w:val="NormalWeb"/>
              <w:spacing w:line="360" w:lineRule="auto"/>
              <w:ind w:left="2135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AD084E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                                                                     50000</w:t>
            </w:r>
          </w:p>
          <w:p w:rsidR="000C3631" w:rsidRPr="00AD084E" w:rsidRDefault="000C3631" w:rsidP="00AD084E">
            <w:pPr>
              <w:pStyle w:val="NormalWeb"/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AD084E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                                                                           70000</w:t>
            </w:r>
          </w:p>
          <w:p w:rsidR="000C3631" w:rsidRPr="00AD084E" w:rsidRDefault="000C3631" w:rsidP="00AD084E">
            <w:pPr>
              <w:pStyle w:val="NormalWeb"/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  <w:p w:rsidR="000C3631" w:rsidRPr="00AD084E" w:rsidRDefault="000C3631" w:rsidP="00AD084E">
            <w:pPr>
              <w:pStyle w:val="NormalWeb"/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AD084E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70000</w:t>
            </w:r>
          </w:p>
          <w:p w:rsidR="000C3631" w:rsidRPr="00AD084E" w:rsidRDefault="000C3631" w:rsidP="00AD084E">
            <w:pPr>
              <w:pStyle w:val="NormalWeb"/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</w:tr>
    </w:tbl>
    <w:p w:rsidR="000C3631" w:rsidRPr="00E533B0" w:rsidRDefault="000C3631" w:rsidP="00F44B3D">
      <w:pPr>
        <w:pStyle w:val="NormalWeb"/>
        <w:spacing w:before="0" w:beforeAutospacing="0" w:after="0" w:afterAutospacing="0" w:line="360" w:lineRule="auto"/>
        <w:ind w:firstLine="480"/>
        <w:jc w:val="both"/>
        <w:rPr>
          <w:rFonts w:ascii="GHEA Grapalat" w:hAnsi="GHEA Grapalat"/>
          <w:sz w:val="20"/>
          <w:szCs w:val="20"/>
          <w:lang w:val="en-US"/>
        </w:rPr>
      </w:pPr>
    </w:p>
    <w:p w:rsidR="000C3631" w:rsidRPr="00BE1235" w:rsidRDefault="000C3631" w:rsidP="00F44B3D">
      <w:pPr>
        <w:spacing w:line="360" w:lineRule="auto"/>
        <w:ind w:right="540" w:firstLine="708"/>
        <w:jc w:val="both"/>
        <w:rPr>
          <w:rFonts w:ascii="GHEA Grapalat" w:hAnsi="GHEA Grapalat" w:cs="Times Armenian"/>
          <w:lang w:val="af-ZA"/>
        </w:rPr>
      </w:pPr>
    </w:p>
    <w:p w:rsidR="000C3631" w:rsidRPr="00BE1235" w:rsidRDefault="000C3631" w:rsidP="00F44B3D">
      <w:pPr>
        <w:spacing w:line="360" w:lineRule="auto"/>
        <w:ind w:right="540" w:firstLine="708"/>
        <w:jc w:val="both"/>
        <w:rPr>
          <w:rFonts w:ascii="GHEA Grapalat" w:hAnsi="GHEA Grapalat" w:cs="Times Armenian"/>
          <w:lang w:val="af-ZA"/>
        </w:rPr>
      </w:pPr>
    </w:p>
    <w:p w:rsidR="000C3631" w:rsidRPr="00524742" w:rsidRDefault="000C3631" w:rsidP="00F44B3D">
      <w:pPr>
        <w:spacing w:line="360" w:lineRule="auto"/>
        <w:ind w:right="540" w:firstLine="708"/>
        <w:jc w:val="both"/>
        <w:rPr>
          <w:rFonts w:ascii="GHEA Grapalat" w:hAnsi="GHEA Grapalat" w:cs="Times Armenian"/>
          <w:lang w:val="af-ZA"/>
        </w:rPr>
      </w:pPr>
    </w:p>
    <w:p w:rsidR="000C3631" w:rsidRPr="00524742" w:rsidRDefault="000C3631" w:rsidP="00F44B3D">
      <w:pPr>
        <w:spacing w:line="360" w:lineRule="auto"/>
        <w:ind w:right="540" w:firstLine="708"/>
        <w:jc w:val="both"/>
        <w:rPr>
          <w:rFonts w:ascii="GHEA Grapalat" w:hAnsi="GHEA Grapalat" w:cs="Times Armenian"/>
          <w:lang w:val="af-ZA"/>
        </w:rPr>
      </w:pPr>
    </w:p>
    <w:p w:rsidR="000C3631" w:rsidRPr="00BE1235" w:rsidRDefault="000C3631" w:rsidP="00F44B3D">
      <w:pPr>
        <w:spacing w:line="360" w:lineRule="auto"/>
        <w:ind w:right="540" w:firstLine="708"/>
        <w:jc w:val="both"/>
        <w:rPr>
          <w:rFonts w:ascii="GHEA Grapalat" w:hAnsi="GHEA Grapalat" w:cs="Times Armenian"/>
          <w:lang w:val="af-ZA"/>
        </w:rPr>
      </w:pPr>
    </w:p>
    <w:p w:rsidR="000C3631" w:rsidRDefault="000C3631" w:rsidP="00F44B3D">
      <w:pPr>
        <w:spacing w:line="360" w:lineRule="auto"/>
      </w:pPr>
    </w:p>
    <w:p w:rsidR="000C3631" w:rsidRDefault="000C3631" w:rsidP="00F44B3D">
      <w:pPr>
        <w:spacing w:line="360" w:lineRule="auto"/>
      </w:pPr>
    </w:p>
    <w:p w:rsidR="000C3631" w:rsidRDefault="000C3631" w:rsidP="00AF2B6F">
      <w:pPr>
        <w:pStyle w:val="BodyText"/>
        <w:spacing w:line="360" w:lineRule="auto"/>
        <w:ind w:right="360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ՀԻՄՆԱՎՈՐՈՒՄ</w:t>
      </w:r>
    </w:p>
    <w:p w:rsidR="000C3631" w:rsidRDefault="000C3631" w:rsidP="00AF2B6F">
      <w:pPr>
        <w:pStyle w:val="NormalWeb"/>
        <w:spacing w:before="0" w:beforeAutospacing="0" w:after="0" w:afterAutospacing="0"/>
        <w:ind w:right="360" w:firstLine="375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>ՀՀ կառավարության «</w:t>
      </w:r>
      <w:r>
        <w:rPr>
          <w:rFonts w:ascii="GHEA Grapalat" w:hAnsi="GHEA Grapalat"/>
          <w:b/>
          <w:sz w:val="22"/>
          <w:szCs w:val="22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2011 </w:t>
      </w:r>
      <w:r>
        <w:rPr>
          <w:rFonts w:ascii="GHEA Grapalat" w:hAnsi="GHEA Grapalat"/>
          <w:b/>
          <w:sz w:val="22"/>
          <w:szCs w:val="22"/>
        </w:rPr>
        <w:t>թվականի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մարտի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10-</w:t>
      </w:r>
      <w:r>
        <w:rPr>
          <w:rFonts w:ascii="GHEA Grapalat" w:hAnsi="GHEA Grapalat"/>
          <w:b/>
          <w:sz w:val="22"/>
          <w:szCs w:val="22"/>
        </w:rPr>
        <w:t>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N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231-</w:t>
      </w:r>
      <w:r>
        <w:rPr>
          <w:rFonts w:ascii="GHEA Grapalat" w:hAnsi="GHEA Grapalat"/>
          <w:b/>
          <w:sz w:val="22"/>
          <w:szCs w:val="22"/>
          <w:lang w:val="en-US"/>
        </w:rPr>
        <w:t>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որոշման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մեջ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փոփոխություններ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b/>
          <w:sz w:val="22"/>
          <w:szCs w:val="22"/>
          <w:lang w:val="en-US"/>
        </w:rPr>
        <w:t>կատարելու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մասին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>
        <w:rPr>
          <w:rFonts w:ascii="GHEA Grapalat" w:hAnsi="GHEA Grapalat"/>
          <w:b/>
          <w:sz w:val="22"/>
          <w:szCs w:val="22"/>
          <w:lang w:val="en-US"/>
        </w:rPr>
        <w:t>և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>
        <w:rPr>
          <w:rFonts w:ascii="GHEA Grapalat" w:hAnsi="GHEA Grapalat"/>
          <w:b/>
          <w:sz w:val="22"/>
          <w:szCs w:val="22"/>
          <w:lang w:val="en-US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2010 </w:t>
      </w:r>
      <w:r>
        <w:rPr>
          <w:rFonts w:ascii="GHEA Grapalat" w:hAnsi="GHEA Grapalat" w:cs="Sylfaen"/>
          <w:b/>
          <w:sz w:val="22"/>
          <w:szCs w:val="22"/>
        </w:rPr>
        <w:t>թվականի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/>
          <w:sz w:val="22"/>
          <w:szCs w:val="22"/>
        </w:rPr>
        <w:t>հունիսի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3-</w:t>
      </w:r>
      <w:r>
        <w:rPr>
          <w:rFonts w:ascii="GHEA Grapalat" w:hAnsi="GHEA Grapalat"/>
          <w:b/>
          <w:sz w:val="22"/>
          <w:szCs w:val="22"/>
          <w:lang w:val="en-US"/>
        </w:rPr>
        <w:t>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№756-</w:t>
      </w:r>
      <w:r>
        <w:rPr>
          <w:rFonts w:ascii="GHEA Grapalat" w:hAnsi="GHEA Grapalat" w:cs="Sylfaen"/>
          <w:b/>
          <w:sz w:val="22"/>
          <w:szCs w:val="22"/>
        </w:rPr>
        <w:t>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որոշման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մեջ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լրացում</w:t>
      </w:r>
      <w:r>
        <w:rPr>
          <w:rFonts w:ascii="GHEA Grapalat" w:hAnsi="GHEA Grapalat" w:cs="Sylfaen"/>
          <w:b/>
          <w:sz w:val="22"/>
          <w:szCs w:val="22"/>
        </w:rPr>
        <w:t>ներ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կատարելու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մասին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» որոշման </w:t>
      </w:r>
      <w:r>
        <w:rPr>
          <w:rFonts w:ascii="GHEA Grapalat" w:hAnsi="GHEA Grapalat" w:cs="Sylfaen"/>
          <w:b/>
          <w:sz w:val="22"/>
          <w:szCs w:val="22"/>
          <w:lang w:val="en-US"/>
        </w:rPr>
        <w:t>նախագծերի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ընդունման</w:t>
      </w:r>
    </w:p>
    <w:p w:rsidR="000C3631" w:rsidRDefault="000C3631" w:rsidP="00AF2B6F">
      <w:pPr>
        <w:pStyle w:val="BodyText"/>
        <w:spacing w:line="360" w:lineRule="auto"/>
        <w:ind w:right="360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0C3631" w:rsidRDefault="000C3631" w:rsidP="00AF2B6F">
      <w:pPr>
        <w:pStyle w:val="BodyText"/>
        <w:ind w:right="360" w:firstLine="360"/>
        <w:rPr>
          <w:rFonts w:ascii="GHEA Grapalat" w:hAnsi="GHEA Grapalat"/>
          <w:b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 1. 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Իրավական</w:t>
      </w:r>
      <w:r>
        <w:rPr>
          <w:rFonts w:ascii="GHEA Grapalat" w:hAnsi="GHEA Grapalat" w:cs="Times Armenian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ակտի</w:t>
      </w:r>
      <w:r>
        <w:rPr>
          <w:rFonts w:ascii="GHEA Grapalat" w:hAnsi="GHEA Grapalat" w:cs="Times Armenian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անհրաժեշտությունը</w:t>
      </w:r>
      <w:r>
        <w:rPr>
          <w:rFonts w:ascii="GHEA Grapalat" w:hAnsi="GHEA Grapalat" w:cs="Times Armenian"/>
          <w:b/>
          <w:i/>
          <w:sz w:val="22"/>
          <w:szCs w:val="22"/>
          <w:lang w:val="fr-FR"/>
        </w:rPr>
        <w:t xml:space="preserve"> (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նպատակը</w:t>
      </w:r>
      <w:r>
        <w:rPr>
          <w:rFonts w:ascii="GHEA Grapalat" w:hAnsi="GHEA Grapalat"/>
          <w:b/>
          <w:i/>
          <w:sz w:val="22"/>
          <w:szCs w:val="22"/>
          <w:lang w:val="fr-FR"/>
        </w:rPr>
        <w:t>)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. </w:t>
      </w:r>
    </w:p>
    <w:p w:rsidR="000C3631" w:rsidRDefault="000C3631" w:rsidP="00AF2B6F">
      <w:pPr>
        <w:pStyle w:val="BodyText"/>
        <w:ind w:right="360" w:firstLine="708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«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կառավարության</w:t>
      </w:r>
      <w:r>
        <w:rPr>
          <w:rFonts w:ascii="GHEA Grapalat" w:hAnsi="GHEA Grapalat"/>
          <w:sz w:val="22"/>
          <w:szCs w:val="22"/>
          <w:lang w:val="fr-FR"/>
        </w:rPr>
        <w:t xml:space="preserve"> 2011 </w:t>
      </w:r>
      <w:r>
        <w:rPr>
          <w:rFonts w:ascii="GHEA Grapalat" w:hAnsi="GHEA Grapalat"/>
          <w:sz w:val="22"/>
          <w:szCs w:val="22"/>
        </w:rPr>
        <w:t>թվականի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մարտի</w:t>
      </w:r>
      <w:r>
        <w:rPr>
          <w:rFonts w:ascii="GHEA Grapalat" w:hAnsi="GHEA Grapalat"/>
          <w:sz w:val="22"/>
          <w:szCs w:val="22"/>
          <w:lang w:val="fr-FR"/>
        </w:rPr>
        <w:t xml:space="preserve"> 10-</w:t>
      </w:r>
      <w:r>
        <w:rPr>
          <w:rFonts w:ascii="GHEA Grapalat" w:hAnsi="GHEA Grapalat"/>
          <w:sz w:val="22"/>
          <w:szCs w:val="22"/>
        </w:rPr>
        <w:t>ի</w:t>
      </w:r>
      <w:r>
        <w:rPr>
          <w:rFonts w:ascii="GHEA Grapalat" w:hAnsi="GHEA Grapalat"/>
          <w:sz w:val="22"/>
          <w:szCs w:val="22"/>
          <w:lang w:val="fr-FR"/>
        </w:rPr>
        <w:t xml:space="preserve"> N 231-</w:t>
      </w:r>
      <w:r>
        <w:rPr>
          <w:rFonts w:ascii="GHEA Grapalat" w:hAnsi="GHEA Grapalat"/>
          <w:sz w:val="22"/>
          <w:szCs w:val="22"/>
        </w:rPr>
        <w:t>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որոշման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մեջ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փոփոխություններ</w:t>
      </w:r>
      <w:r>
        <w:rPr>
          <w:rFonts w:ascii="GHEA Grapalat" w:hAnsi="GHEA Grapalat"/>
          <w:sz w:val="22"/>
          <w:szCs w:val="22"/>
          <w:lang w:val="fr-FR"/>
        </w:rPr>
        <w:t xml:space="preserve">  </w:t>
      </w:r>
      <w:r>
        <w:rPr>
          <w:rFonts w:ascii="GHEA Grapalat" w:hAnsi="GHEA Grapalat"/>
          <w:sz w:val="22"/>
          <w:szCs w:val="22"/>
        </w:rPr>
        <w:t>կատարելու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/>
          <w:sz w:val="22"/>
          <w:szCs w:val="22"/>
          <w:lang w:val="fr-FR"/>
        </w:rPr>
        <w:t xml:space="preserve">» </w:t>
      </w:r>
      <w:r>
        <w:rPr>
          <w:rFonts w:ascii="GHEA Grapalat" w:hAnsi="GHEA Grapalat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  <w:lang w:val="fr-FR"/>
        </w:rPr>
        <w:t xml:space="preserve"> «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կառավարության</w:t>
      </w:r>
      <w:r>
        <w:rPr>
          <w:rFonts w:ascii="GHEA Grapalat" w:hAnsi="GHEA Grapalat"/>
          <w:sz w:val="22"/>
          <w:szCs w:val="22"/>
          <w:lang w:val="fr-FR"/>
        </w:rPr>
        <w:t xml:space="preserve"> 2010 </w:t>
      </w:r>
      <w:r>
        <w:rPr>
          <w:rFonts w:ascii="GHEA Grapalat" w:hAnsi="GHEA Grapalat"/>
          <w:sz w:val="22"/>
          <w:szCs w:val="22"/>
        </w:rPr>
        <w:t>թվականի</w:t>
      </w:r>
      <w:r>
        <w:rPr>
          <w:rFonts w:ascii="GHEA Grapalat" w:hAnsi="GHEA Grapalat"/>
          <w:sz w:val="22"/>
          <w:szCs w:val="22"/>
          <w:lang w:val="fr-FR"/>
        </w:rPr>
        <w:t xml:space="preserve">  </w:t>
      </w:r>
      <w:r>
        <w:rPr>
          <w:rFonts w:ascii="GHEA Grapalat" w:hAnsi="GHEA Grapalat"/>
          <w:sz w:val="22"/>
          <w:szCs w:val="22"/>
        </w:rPr>
        <w:t>հունիսի</w:t>
      </w:r>
      <w:r>
        <w:rPr>
          <w:rFonts w:ascii="GHEA Grapalat" w:hAnsi="GHEA Grapalat"/>
          <w:sz w:val="22"/>
          <w:szCs w:val="22"/>
          <w:lang w:val="fr-FR"/>
        </w:rPr>
        <w:t xml:space="preserve"> 3-</w:t>
      </w:r>
      <w:r>
        <w:rPr>
          <w:rFonts w:ascii="GHEA Grapalat" w:hAnsi="GHEA Grapalat"/>
          <w:sz w:val="22"/>
          <w:szCs w:val="22"/>
        </w:rPr>
        <w:t>ի</w:t>
      </w:r>
      <w:r>
        <w:rPr>
          <w:rFonts w:ascii="GHEA Grapalat" w:hAnsi="GHEA Grapalat"/>
          <w:sz w:val="22"/>
          <w:szCs w:val="22"/>
          <w:lang w:val="fr-FR"/>
        </w:rPr>
        <w:t xml:space="preserve">  № 756-</w:t>
      </w:r>
      <w:r>
        <w:rPr>
          <w:rFonts w:ascii="GHEA Grapalat" w:hAnsi="GHEA Grapalat"/>
          <w:sz w:val="22"/>
          <w:szCs w:val="22"/>
        </w:rPr>
        <w:t>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որոշման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մեջ</w:t>
      </w:r>
      <w:r>
        <w:rPr>
          <w:rFonts w:ascii="GHEA Grapalat" w:hAnsi="GHEA Grapalat"/>
          <w:sz w:val="22"/>
          <w:szCs w:val="22"/>
          <w:lang w:val="fr-FR"/>
        </w:rPr>
        <w:t xml:space="preserve">  </w:t>
      </w:r>
      <w:r>
        <w:rPr>
          <w:rFonts w:ascii="GHEA Grapalat" w:hAnsi="GHEA Grapalat"/>
          <w:sz w:val="22"/>
          <w:szCs w:val="22"/>
        </w:rPr>
        <w:t>լրացումներ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կատարելու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մասին</w:t>
      </w:r>
      <w:r>
        <w:rPr>
          <w:rFonts w:ascii="GHEA Grapalat" w:hAnsi="GHEA Grapalat"/>
          <w:sz w:val="22"/>
          <w:szCs w:val="22"/>
          <w:lang w:val="fr-FR"/>
        </w:rPr>
        <w:t xml:space="preserve">» </w:t>
      </w:r>
      <w:r>
        <w:rPr>
          <w:rFonts w:ascii="GHEA Grapalat" w:hAnsi="GHEA Grapalat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կառավարության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որոշման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նախագծերի</w:t>
      </w:r>
      <w:r>
        <w:rPr>
          <w:rFonts w:ascii="GHEA Grapalat" w:hAnsi="GHEA Grapalat"/>
          <w:sz w:val="22"/>
          <w:szCs w:val="22"/>
          <w:lang w:val="fr-FR"/>
        </w:rPr>
        <w:t xml:space="preserve"> ընդունման անհրաժեշտությունը պայմանավորված է ավտոտրանսպորտային միջոցներում հսկիչ սարքերի (</w:t>
      </w:r>
      <w:r>
        <w:rPr>
          <w:rFonts w:ascii="GHEA Grapalat" w:hAnsi="GHEA Grapalat"/>
          <w:sz w:val="22"/>
          <w:szCs w:val="22"/>
        </w:rPr>
        <w:t>թվային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տախոգրաֆների</w:t>
      </w:r>
      <w:r>
        <w:rPr>
          <w:rFonts w:ascii="GHEA Grapalat" w:hAnsi="GHEA Grapalat"/>
          <w:sz w:val="22"/>
          <w:szCs w:val="22"/>
          <w:lang w:val="fr-FR"/>
        </w:rPr>
        <w:t>) տեղադրման և դրանց քարտերի տրամադրման համար մատուցվող ծառայությունների վճարների գանձման խնդրի կարգավորմամբ:</w:t>
      </w:r>
    </w:p>
    <w:p w:rsidR="000C3631" w:rsidRDefault="000C3631" w:rsidP="00AF2B6F">
      <w:pPr>
        <w:ind w:right="360" w:firstLine="348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>2. Ընթացիկ իրա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վիճակը</w:t>
      </w:r>
      <w:r>
        <w:rPr>
          <w:rFonts w:ascii="GHEA Grapalat" w:hAnsi="GHEA Grapalat" w:cs="Times Armenian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և</w:t>
      </w:r>
      <w:r>
        <w:rPr>
          <w:rFonts w:ascii="GHEA Grapalat" w:hAnsi="GHEA Grapalat" w:cs="Times Armenian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խնդիրները</w:t>
      </w:r>
      <w:r>
        <w:rPr>
          <w:rFonts w:ascii="GHEA Grapalat" w:hAnsi="GHEA Grapalat" w:cs="Times Armenian"/>
          <w:b/>
          <w:i/>
          <w:sz w:val="22"/>
          <w:szCs w:val="22"/>
          <w:lang w:val="fr-FR"/>
        </w:rPr>
        <w:t>.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</w:p>
    <w:p w:rsidR="000C3631" w:rsidRDefault="000C3631" w:rsidP="00AF2B6F">
      <w:pPr>
        <w:ind w:right="360" w:firstLine="348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Ներկայումս Հայաստանի Հանրապետությունում գործարկվել է միջազգային բեռնափոխադրում իրականացնող ավտոտրանսպորտային միջոցներում թվային տախոգրաֆների համակարգը, որի քարտերը պետք է տրամադրվեն դրանց սպասարկման համար վճարների գանձման դիմաց: Այդ կապակցությամբ փոփոխություններ են իրականացվել «Պետական տուրքի մասին» Հայաստանի Հանրապետության օրենքում, որը սակայն դեռևս ՀՀ Ազգային ժողովի կողմից չի ընդունվել: Փաստորեն Հայաստանի Հանրապետությունում թվային տախոգրաֆի համակարգն արդեն իսկ գործարկվել է, սակայն քարտերի տրամադրման համար մատուցվող ծառայությունների վճարների գանձման խնդիրը կարգավորված չէ:</w:t>
      </w:r>
    </w:p>
    <w:p w:rsidR="000C3631" w:rsidRDefault="000C3631" w:rsidP="00AF2B6F">
      <w:pPr>
        <w:ind w:right="360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     3. Տվյալ բնագավառում իրականացվող քաղաքականությունը</w:t>
      </w:r>
      <w:r>
        <w:rPr>
          <w:rFonts w:ascii="GHEA Grapalat" w:hAnsi="GHEA Grapalat" w:cs="Times Armenian"/>
          <w:b/>
          <w:i/>
          <w:sz w:val="22"/>
          <w:szCs w:val="22"/>
          <w:lang w:val="fr-FR"/>
        </w:rPr>
        <w:t>.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</w:p>
    <w:p w:rsidR="000C3631" w:rsidRDefault="000C3631" w:rsidP="00AF2B6F">
      <w:pPr>
        <w:ind w:right="360" w:firstLine="708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 w:cs="Arial Unicode"/>
          <w:sz w:val="22"/>
          <w:szCs w:val="22"/>
          <w:lang w:val="fr-FR"/>
        </w:rPr>
        <w:t xml:space="preserve">Որոշման նախագծով նախատեսվում է կարգավորել թվային տախոգրաֆի </w:t>
      </w:r>
      <w:r>
        <w:rPr>
          <w:rFonts w:ascii="GHEA Grapalat" w:hAnsi="GHEA Grapalat"/>
          <w:sz w:val="22"/>
          <w:szCs w:val="22"/>
          <w:lang w:val="fr-FR"/>
        </w:rPr>
        <w:t>քարտերի տրամադրման համար ծառայությունների վճարների գանձման գործընթացը:</w:t>
      </w:r>
    </w:p>
    <w:p w:rsidR="000C3631" w:rsidRDefault="000C3631" w:rsidP="00AF2B6F">
      <w:pPr>
        <w:ind w:right="360" w:firstLine="348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4. 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Կարգավորման</w:t>
      </w:r>
      <w:r>
        <w:rPr>
          <w:rFonts w:ascii="GHEA Grapalat" w:hAnsi="GHEA Grapalat" w:cs="Times Armenian"/>
          <w:b/>
          <w:i/>
          <w:sz w:val="22"/>
          <w:szCs w:val="22"/>
          <w:lang w:val="fr-FR"/>
        </w:rPr>
        <w:t xml:space="preserve"> նպատակը և բնույթը</w:t>
      </w:r>
    </w:p>
    <w:p w:rsidR="000C3631" w:rsidRDefault="000C3631" w:rsidP="00AF2B6F">
      <w:pPr>
        <w:pStyle w:val="BodyText"/>
        <w:ind w:right="360" w:firstLine="348"/>
        <w:rPr>
          <w:rFonts w:ascii="GHEA Grapalat" w:hAnsi="GHEA Grapalat"/>
          <w:bCs/>
          <w:sz w:val="22"/>
          <w:szCs w:val="22"/>
          <w:lang w:val="fr-FR"/>
        </w:rPr>
      </w:pPr>
      <w:r>
        <w:rPr>
          <w:rFonts w:ascii="GHEA Grapalat" w:hAnsi="GHEA Grapalat"/>
          <w:bCs/>
          <w:sz w:val="22"/>
          <w:szCs w:val="22"/>
          <w:lang w:val="fr-FR"/>
        </w:rPr>
        <w:t>Որոշման նախագծերի ընդունման նպատակը միջեպետական բեռնափոխադրումներ իրականացնող տնտեսվարող սուբյեկտների գործունեությանը նպաստելն է, թվային տախոգրաֆի համակարգի անխափան աշխատանքն է և հայկական բեռնափոխադրողների եվրոմիության երկրներ մուտքի խոչընդոտների վերացնելը:</w:t>
      </w:r>
    </w:p>
    <w:p w:rsidR="000C3631" w:rsidRDefault="000C3631" w:rsidP="00AF2B6F">
      <w:pPr>
        <w:ind w:right="360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   5.Նախագծի մշակման գործընթացում ներգրավված ինստիտուտները և անձինք</w:t>
      </w:r>
    </w:p>
    <w:p w:rsidR="000C3631" w:rsidRDefault="000C3631" w:rsidP="00AF2B6F">
      <w:pPr>
        <w:ind w:right="360" w:firstLine="708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Որոշման նախագիծը մշակել է ՀՀ տրանսպորտի և կապի նախարարության աշխատակազմի տրանսպորտի վարչությունը:</w:t>
      </w:r>
    </w:p>
    <w:p w:rsidR="000C3631" w:rsidRDefault="000C3631" w:rsidP="00AF2B6F">
      <w:pPr>
        <w:ind w:right="360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  6. Ա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կնկալվող</w:t>
      </w:r>
      <w:r>
        <w:rPr>
          <w:rFonts w:ascii="GHEA Grapalat" w:hAnsi="GHEA Grapalat" w:cs="Times Armenian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fr-FR"/>
        </w:rPr>
        <w:t>արդյունքը</w:t>
      </w:r>
      <w:r>
        <w:rPr>
          <w:rFonts w:ascii="GHEA Grapalat" w:hAnsi="GHEA Grapalat"/>
          <w:sz w:val="22"/>
          <w:szCs w:val="22"/>
          <w:lang w:val="fr-FR"/>
        </w:rPr>
        <w:t xml:space="preserve">. </w:t>
      </w:r>
    </w:p>
    <w:p w:rsidR="000C3631" w:rsidRDefault="000C3631" w:rsidP="00AF2B6F">
      <w:pPr>
        <w:ind w:right="360" w:firstLine="708"/>
        <w:jc w:val="both"/>
        <w:rPr>
          <w:rFonts w:ascii="GHEA Grapalat" w:hAnsi="GHEA Grapalat" w:cs="Sylfaen"/>
          <w:sz w:val="22"/>
          <w:szCs w:val="22"/>
          <w:lang w:val="fr-FR"/>
        </w:rPr>
      </w:pPr>
      <w:r>
        <w:rPr>
          <w:rFonts w:ascii="GHEA Grapalat" w:hAnsi="GHEA Grapalat" w:cs="Times Armenian"/>
          <w:sz w:val="22"/>
          <w:szCs w:val="22"/>
          <w:lang w:val="fr-FR"/>
        </w:rPr>
        <w:t xml:space="preserve">Որոշման </w:t>
      </w:r>
      <w:r>
        <w:rPr>
          <w:rFonts w:ascii="GHEA Grapalat" w:hAnsi="GHEA Grapalat" w:cs="Sylfaen"/>
          <w:sz w:val="22"/>
          <w:szCs w:val="22"/>
          <w:lang w:val="fr-FR"/>
        </w:rPr>
        <w:t>նախագծերի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fr-FR"/>
        </w:rPr>
        <w:t>ընդունման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fr-FR"/>
        </w:rPr>
        <w:t>դեպքում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fr-FR"/>
        </w:rPr>
        <w:t>ակնկալվում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fr-FR"/>
        </w:rPr>
        <w:t>է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fr-FR"/>
        </w:rPr>
        <w:t>Հայաստանի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  <w:lang w:val="fr-FR"/>
        </w:rPr>
        <w:t>Հանրապետությունում առավել կանոնակարգել և հնարավորինս բարելավել ՀՀ տրանսպորտի և կապի նախարարության կողմից տնտեսվարողներին մատուցվող ծառայությունները և Հայաստանի Հանրապետությունում թվային տախոգրաֆի համակարգի  լիարժեք գործարկումը:</w:t>
      </w: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sz w:val="20"/>
          <w:szCs w:val="20"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bCs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  <w:r>
        <w:rPr>
          <w:rFonts w:ascii="GHEA Grapalat" w:hAnsi="GHEA Grapalat" w:cs="Sylfaen"/>
          <w:b/>
          <w:sz w:val="22"/>
          <w:szCs w:val="22"/>
        </w:rPr>
        <w:t>Տ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Ե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Ղ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Ե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Կ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Ա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Ն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Ք</w:t>
      </w:r>
    </w:p>
    <w:p w:rsidR="000C3631" w:rsidRDefault="000C3631" w:rsidP="00AF2B6F">
      <w:pPr>
        <w:tabs>
          <w:tab w:val="left" w:pos="0"/>
        </w:tabs>
        <w:ind w:right="360"/>
        <w:jc w:val="center"/>
        <w:rPr>
          <w:rFonts w:ascii="GHEA Grapalat" w:hAnsi="GHEA Grapalat" w:cs="Sylfaen"/>
          <w:b/>
          <w:sz w:val="22"/>
          <w:szCs w:val="22"/>
          <w:lang w:val="fr-FR"/>
        </w:rPr>
      </w:pPr>
      <w:r>
        <w:rPr>
          <w:rFonts w:ascii="GHEA Grapalat" w:hAnsi="GHEA Grapalat"/>
          <w:b/>
          <w:sz w:val="22"/>
          <w:szCs w:val="22"/>
          <w:lang w:val="af-ZA"/>
        </w:rPr>
        <w:t>ՀՀ կառավարության «</w:t>
      </w:r>
      <w:r>
        <w:rPr>
          <w:rFonts w:ascii="GHEA Grapalat" w:hAnsi="GHEA Grapalat"/>
          <w:b/>
          <w:sz w:val="22"/>
          <w:szCs w:val="22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2011 </w:t>
      </w:r>
      <w:r>
        <w:rPr>
          <w:rFonts w:ascii="GHEA Grapalat" w:hAnsi="GHEA Grapalat"/>
          <w:b/>
          <w:sz w:val="22"/>
          <w:szCs w:val="22"/>
        </w:rPr>
        <w:t>թվականի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մարտի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10-</w:t>
      </w:r>
      <w:r>
        <w:rPr>
          <w:rFonts w:ascii="GHEA Grapalat" w:hAnsi="GHEA Grapalat"/>
          <w:b/>
          <w:sz w:val="22"/>
          <w:szCs w:val="22"/>
        </w:rPr>
        <w:t>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N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231-</w:t>
      </w:r>
      <w:r>
        <w:rPr>
          <w:rFonts w:ascii="GHEA Grapalat" w:hAnsi="GHEA Grapalat"/>
          <w:b/>
          <w:sz w:val="22"/>
          <w:szCs w:val="22"/>
        </w:rPr>
        <w:t>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որոշման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մեջ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փոփոխություններ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կատարելու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մասին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>
        <w:rPr>
          <w:rFonts w:ascii="GHEA Grapalat" w:hAnsi="GHEA Grapalat"/>
          <w:b/>
          <w:sz w:val="22"/>
          <w:szCs w:val="22"/>
        </w:rPr>
        <w:t>և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>
        <w:rPr>
          <w:rFonts w:ascii="GHEA Grapalat" w:hAnsi="GHEA Grapalat"/>
          <w:b/>
          <w:sz w:val="22"/>
          <w:szCs w:val="22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2010 </w:t>
      </w:r>
      <w:r>
        <w:rPr>
          <w:rFonts w:ascii="GHEA Grapalat" w:hAnsi="GHEA Grapalat" w:cs="Sylfaen"/>
          <w:b/>
          <w:sz w:val="22"/>
          <w:szCs w:val="22"/>
        </w:rPr>
        <w:t>թվականի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/>
          <w:sz w:val="22"/>
          <w:szCs w:val="22"/>
        </w:rPr>
        <w:t>հունիսի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3-</w:t>
      </w:r>
      <w:r>
        <w:rPr>
          <w:rFonts w:ascii="GHEA Grapalat" w:hAnsi="GHEA Grapalat"/>
          <w:b/>
          <w:sz w:val="22"/>
          <w:szCs w:val="22"/>
        </w:rPr>
        <w:t>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№756-</w:t>
      </w:r>
      <w:r>
        <w:rPr>
          <w:rFonts w:ascii="GHEA Grapalat" w:hAnsi="GHEA Grapalat" w:cs="Sylfaen"/>
          <w:b/>
          <w:sz w:val="22"/>
          <w:szCs w:val="22"/>
        </w:rPr>
        <w:t>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որոշման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մեջ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լրացումներ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կատարելու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մասին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» որոշման </w:t>
      </w:r>
      <w:r>
        <w:rPr>
          <w:rFonts w:ascii="GHEA Grapalat" w:hAnsi="GHEA Grapalat" w:cs="Sylfaen"/>
          <w:b/>
          <w:sz w:val="22"/>
          <w:szCs w:val="22"/>
        </w:rPr>
        <w:t>նախագծերի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ընդունման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կապակցությամբ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այլ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իրավական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ակտերում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փոփոխություններ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կամ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լրացումներ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կատարելու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անհրաժեշտության</w:t>
      </w:r>
      <w:r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վերաբերյալ</w:t>
      </w:r>
    </w:p>
    <w:p w:rsidR="000C3631" w:rsidRDefault="000C3631" w:rsidP="00AF2B6F">
      <w:pPr>
        <w:ind w:right="360"/>
        <w:jc w:val="center"/>
        <w:rPr>
          <w:rFonts w:ascii="GHEA Grapalat" w:hAnsi="GHEA Grapalat"/>
          <w:b/>
          <w:bCs/>
          <w:sz w:val="20"/>
          <w:szCs w:val="20"/>
          <w:lang w:val="fr-FR"/>
        </w:rPr>
      </w:pPr>
    </w:p>
    <w:p w:rsidR="000C3631" w:rsidRDefault="000C3631" w:rsidP="00AF2B6F">
      <w:pPr>
        <w:ind w:right="360"/>
        <w:jc w:val="center"/>
        <w:rPr>
          <w:rFonts w:ascii="GHEA Grapalat" w:hAnsi="GHEA Grapalat"/>
          <w:b/>
          <w:bCs/>
          <w:lang w:val="fr-FR"/>
        </w:rPr>
      </w:pPr>
    </w:p>
    <w:p w:rsidR="000C3631" w:rsidRDefault="000C3631" w:rsidP="00AF2B6F">
      <w:pPr>
        <w:pStyle w:val="BodyText"/>
        <w:spacing w:line="360" w:lineRule="auto"/>
        <w:ind w:right="360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sz w:val="20"/>
          <w:szCs w:val="20"/>
          <w:lang w:val="fr-FR"/>
        </w:rPr>
        <w:tab/>
      </w:r>
      <w:r>
        <w:rPr>
          <w:rFonts w:ascii="GHEA Grapalat" w:hAnsi="GHEA Grapalat"/>
          <w:b/>
          <w:i/>
          <w:sz w:val="22"/>
          <w:szCs w:val="22"/>
          <w:lang w:val="fr-FR"/>
        </w:rPr>
        <w:t>1. Այլ իրավական ակտերում փոփոխությունների և/կամ լրացումների անհրաժեշտությունը.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ՀՀ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կառավարության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«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կառավարության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2011 </w:t>
      </w:r>
      <w:r>
        <w:rPr>
          <w:rFonts w:ascii="GHEA Grapalat" w:hAnsi="GHEA Grapalat" w:cs="Sylfaen"/>
          <w:sz w:val="22"/>
          <w:szCs w:val="22"/>
        </w:rPr>
        <w:t>թվականի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մարտի</w:t>
      </w:r>
      <w:r>
        <w:rPr>
          <w:rFonts w:ascii="GHEA Grapalat" w:hAnsi="GHEA Grapalat" w:cs="Sylfaen"/>
          <w:sz w:val="22"/>
          <w:szCs w:val="22"/>
          <w:lang w:val="fr-FR"/>
        </w:rPr>
        <w:t xml:space="preserve"> 10-</w:t>
      </w:r>
      <w:r>
        <w:rPr>
          <w:rFonts w:ascii="GHEA Grapalat" w:hAnsi="GHEA Grapalat" w:cs="Sylfaen"/>
          <w:sz w:val="22"/>
          <w:szCs w:val="22"/>
        </w:rPr>
        <w:t>ի</w:t>
      </w:r>
      <w:r>
        <w:rPr>
          <w:rFonts w:ascii="GHEA Grapalat" w:hAnsi="GHEA Grapalat" w:cs="Sylfaen"/>
          <w:sz w:val="22"/>
          <w:szCs w:val="22"/>
          <w:lang w:val="fr-FR"/>
        </w:rPr>
        <w:t xml:space="preserve"> N 231-</w:t>
      </w:r>
      <w:r>
        <w:rPr>
          <w:rFonts w:ascii="GHEA Grapalat" w:hAnsi="GHEA Grapalat" w:cs="Sylfaen"/>
          <w:sz w:val="22"/>
          <w:szCs w:val="22"/>
        </w:rPr>
        <w:t>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որոշման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մեջ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փոփոխություններ</w:t>
      </w:r>
      <w:r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կատարելու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մասին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fr-FR"/>
        </w:rPr>
        <w:t xml:space="preserve"> «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կառավարության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2010 </w:t>
      </w:r>
      <w:r>
        <w:rPr>
          <w:rFonts w:ascii="GHEA Grapalat" w:hAnsi="GHEA Grapalat" w:cs="Sylfaen"/>
          <w:sz w:val="22"/>
          <w:szCs w:val="22"/>
        </w:rPr>
        <w:t>թվականի</w:t>
      </w:r>
      <w:r>
        <w:rPr>
          <w:rFonts w:ascii="GHEA Grapalat" w:hAnsi="GHEA Grapalat" w:cs="Sylfaen"/>
          <w:sz w:val="22"/>
          <w:szCs w:val="22"/>
          <w:lang w:val="fr-FR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հունիսի</w:t>
      </w:r>
      <w:r>
        <w:rPr>
          <w:rFonts w:ascii="GHEA Grapalat" w:hAnsi="GHEA Grapalat" w:cs="Sylfaen"/>
          <w:sz w:val="22"/>
          <w:szCs w:val="22"/>
          <w:lang w:val="fr-FR"/>
        </w:rPr>
        <w:t xml:space="preserve"> 3-</w:t>
      </w:r>
      <w:r>
        <w:rPr>
          <w:rFonts w:ascii="GHEA Grapalat" w:hAnsi="GHEA Grapalat" w:cs="Sylfaen"/>
          <w:sz w:val="22"/>
          <w:szCs w:val="22"/>
        </w:rPr>
        <w:t>ի</w:t>
      </w:r>
      <w:r>
        <w:rPr>
          <w:rFonts w:ascii="GHEA Grapalat" w:hAnsi="GHEA Grapalat" w:cs="Sylfaen"/>
          <w:sz w:val="22"/>
          <w:szCs w:val="22"/>
          <w:lang w:val="fr-FR"/>
        </w:rPr>
        <w:t xml:space="preserve">  №756-</w:t>
      </w:r>
      <w:r>
        <w:rPr>
          <w:rFonts w:ascii="GHEA Grapalat" w:hAnsi="GHEA Grapalat" w:cs="Sylfaen"/>
          <w:sz w:val="22"/>
          <w:szCs w:val="22"/>
        </w:rPr>
        <w:t>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որոշման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մեջ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լրացումներ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կատարելու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մասին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» </w:t>
      </w:r>
      <w:r>
        <w:rPr>
          <w:rFonts w:ascii="GHEA Grapalat" w:hAnsi="GHEA Grapalat" w:cs="Sylfaen"/>
          <w:sz w:val="22"/>
          <w:szCs w:val="22"/>
        </w:rPr>
        <w:t>որոշման</w:t>
      </w:r>
      <w:r>
        <w:rPr>
          <w:rFonts w:ascii="GHEA Grapalat" w:hAnsi="GHEA Grapalat" w:cs="Sylfae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նախագծերի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ընդունման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կապակցությամբ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այլ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իրավական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ակտերում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փոփոխություններ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կամ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լրացումներ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կատարելու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անհրաժեշտություն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չկա</w:t>
      </w:r>
      <w:r>
        <w:rPr>
          <w:rFonts w:ascii="GHEA Grapalat" w:hAnsi="GHEA Grapalat"/>
          <w:sz w:val="22"/>
          <w:szCs w:val="22"/>
          <w:lang w:val="fr-FR"/>
        </w:rPr>
        <w:t>:</w:t>
      </w:r>
    </w:p>
    <w:p w:rsidR="000C3631" w:rsidRDefault="000C3631" w:rsidP="00AF2B6F">
      <w:pPr>
        <w:pStyle w:val="BodyText"/>
        <w:spacing w:line="360" w:lineRule="auto"/>
        <w:ind w:right="360" w:firstLine="708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>2. Միջազգային պայմանագրերով ստանձնած պարտավորությունների հետ համապատասխանությունը.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Որոշման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</w:rPr>
        <w:t>նախագծերով</w:t>
      </w:r>
      <w:r>
        <w:rPr>
          <w:rFonts w:ascii="GHEA Grapalat" w:hAnsi="GHEA Grapalat"/>
          <w:sz w:val="22"/>
          <w:szCs w:val="22"/>
          <w:lang w:val="fr-FR"/>
        </w:rPr>
        <w:t xml:space="preserve"> նախատեսվո</w:t>
      </w:r>
      <w:r>
        <w:rPr>
          <w:rFonts w:ascii="GHEA Grapalat" w:hAnsi="GHEA Grapalat"/>
          <w:sz w:val="22"/>
          <w:szCs w:val="22"/>
          <w:lang w:val="hy-AM"/>
        </w:rPr>
        <w:t xml:space="preserve">ղ փոփոխություններն ու լրացումները համապատասխանում են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 w:cs="Times Armenian"/>
          <w:sz w:val="22"/>
          <w:szCs w:val="22"/>
          <w:lang w:val="fr-FR"/>
        </w:rPr>
        <w:t xml:space="preserve"> </w:t>
      </w:r>
      <w:r>
        <w:rPr>
          <w:rFonts w:ascii="GHEA Grapalat" w:hAnsi="GHEA Grapalat" w:cs="Times Armenian"/>
          <w:sz w:val="22"/>
          <w:szCs w:val="22"/>
        </w:rPr>
        <w:t>միջազգային</w:t>
      </w:r>
      <w:r>
        <w:rPr>
          <w:rFonts w:ascii="GHEA Grapalat" w:hAnsi="GHEA Grapalat" w:cs="Times Armenian"/>
          <w:sz w:val="22"/>
          <w:szCs w:val="22"/>
          <w:lang w:val="hy-AM"/>
        </w:rPr>
        <w:t xml:space="preserve"> պայմանագրերով ստանձնած պարտավորություններին</w:t>
      </w:r>
      <w:r>
        <w:rPr>
          <w:rFonts w:ascii="GHEA Grapalat" w:hAnsi="GHEA Grapalat" w:cs="Times Armenian"/>
          <w:sz w:val="22"/>
          <w:szCs w:val="22"/>
          <w:lang w:val="fr-FR"/>
        </w:rPr>
        <w:t>:</w:t>
      </w:r>
    </w:p>
    <w:p w:rsidR="000C3631" w:rsidRDefault="000C3631" w:rsidP="00AF2B6F">
      <w:pPr>
        <w:pStyle w:val="BodyText"/>
        <w:spacing w:line="360" w:lineRule="auto"/>
        <w:ind w:right="360" w:firstLine="708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>3. Այլ տեղեկություններ.</w:t>
      </w:r>
      <w:r>
        <w:rPr>
          <w:rFonts w:ascii="GHEA Grapalat" w:hAnsi="GHEA Grapalat"/>
          <w:sz w:val="22"/>
          <w:szCs w:val="22"/>
          <w:lang w:val="fr-FR"/>
        </w:rPr>
        <w:t xml:space="preserve"> Այլ տեղեկություններ չկան:</w:t>
      </w:r>
    </w:p>
    <w:p w:rsidR="000C3631" w:rsidRDefault="000C3631" w:rsidP="00AF2B6F">
      <w:pPr>
        <w:ind w:right="360"/>
        <w:jc w:val="both"/>
        <w:rPr>
          <w:rFonts w:ascii="GHEA Grapalat" w:hAnsi="GHEA Grapalat"/>
          <w:sz w:val="20"/>
          <w:szCs w:val="20"/>
          <w:lang w:val="fr-FR"/>
        </w:rPr>
      </w:pPr>
    </w:p>
    <w:p w:rsidR="000C3631" w:rsidRDefault="000C3631" w:rsidP="00AF2B6F">
      <w:pPr>
        <w:ind w:right="360"/>
        <w:jc w:val="both"/>
        <w:rPr>
          <w:rFonts w:ascii="GHEA Grapalat" w:hAnsi="GHEA Grapalat"/>
          <w:lang w:val="hy-AM"/>
        </w:rPr>
      </w:pPr>
    </w:p>
    <w:p w:rsidR="000C3631" w:rsidRDefault="000C3631" w:rsidP="00AF2B6F">
      <w:pPr>
        <w:ind w:right="360"/>
        <w:jc w:val="both"/>
        <w:rPr>
          <w:rFonts w:ascii="GHEA Grapalat" w:hAnsi="GHEA Grapalat"/>
          <w:lang w:val="hy-AM"/>
        </w:rPr>
      </w:pPr>
    </w:p>
    <w:p w:rsidR="000C3631" w:rsidRDefault="000C3631" w:rsidP="00AF2B6F">
      <w:pPr>
        <w:pStyle w:val="BodyText"/>
        <w:ind w:right="360"/>
        <w:jc w:val="center"/>
        <w:rPr>
          <w:rFonts w:ascii="GHEA Grapalat" w:hAnsi="GHEA Grapalat"/>
          <w:b/>
          <w:sz w:val="20"/>
          <w:szCs w:val="20"/>
          <w:lang w:val="fr-FR"/>
        </w:rPr>
      </w:pPr>
      <w:r>
        <w:rPr>
          <w:rFonts w:ascii="GHEA Grapalat" w:hAnsi="GHEA Grapalat"/>
          <w:b/>
          <w:sz w:val="20"/>
          <w:szCs w:val="20"/>
          <w:lang w:val="hy-AM"/>
        </w:rPr>
        <w:t>Տ</w:t>
      </w:r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Ե</w:t>
      </w:r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Ղ</w:t>
      </w:r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Ե</w:t>
      </w:r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Կ</w:t>
      </w:r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Ա</w:t>
      </w:r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Ն</w:t>
      </w:r>
      <w:r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Ք</w:t>
      </w:r>
    </w:p>
    <w:p w:rsidR="000C3631" w:rsidRDefault="000C3631" w:rsidP="00AF2B6F">
      <w:pPr>
        <w:pStyle w:val="BodyText"/>
        <w:ind w:right="36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af-ZA"/>
        </w:rPr>
        <w:t>ՀՀ կառավարության «</w:t>
      </w:r>
      <w:r>
        <w:rPr>
          <w:rFonts w:ascii="GHEA Grapalat" w:hAnsi="GHEA Grapalat"/>
          <w:b/>
          <w:sz w:val="22"/>
          <w:szCs w:val="22"/>
          <w:lang w:val="hy-AM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2011 </w:t>
      </w:r>
      <w:r>
        <w:rPr>
          <w:rFonts w:ascii="GHEA Grapalat" w:hAnsi="GHEA Grapalat"/>
          <w:b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մարտի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10-</w:t>
      </w:r>
      <w:r>
        <w:rPr>
          <w:rFonts w:ascii="GHEA Grapalat" w:hAnsi="GHEA Grapalat"/>
          <w:b/>
          <w:sz w:val="22"/>
          <w:szCs w:val="22"/>
          <w:lang w:val="hy-AM"/>
        </w:rPr>
        <w:t>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N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231-</w:t>
      </w:r>
      <w:r>
        <w:rPr>
          <w:rFonts w:ascii="GHEA Grapalat" w:hAnsi="GHEA Grapalat"/>
          <w:b/>
          <w:sz w:val="22"/>
          <w:szCs w:val="22"/>
          <w:lang w:val="hy-AM"/>
        </w:rPr>
        <w:t>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որոշման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մեջ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փոփոխություններ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b/>
          <w:sz w:val="22"/>
          <w:szCs w:val="22"/>
          <w:lang w:val="hy-AM"/>
        </w:rPr>
        <w:t>կատարելու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մասին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>
        <w:rPr>
          <w:rFonts w:ascii="GHEA Grapalat" w:hAnsi="GHEA Grapalat"/>
          <w:b/>
          <w:sz w:val="22"/>
          <w:szCs w:val="22"/>
          <w:lang w:val="hy-AM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2010 </w:t>
      </w:r>
      <w:r>
        <w:rPr>
          <w:rFonts w:ascii="GHEA Grapalat" w:hAnsi="GHEA Grapalat" w:cs="Sylfaen"/>
          <w:b/>
          <w:sz w:val="22"/>
          <w:szCs w:val="22"/>
          <w:lang w:val="hy-AM"/>
        </w:rPr>
        <w:t>թվականի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/>
          <w:sz w:val="22"/>
          <w:szCs w:val="22"/>
          <w:lang w:val="hy-AM"/>
        </w:rPr>
        <w:t>հունիսի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3-</w:t>
      </w:r>
      <w:r>
        <w:rPr>
          <w:rFonts w:ascii="GHEA Grapalat" w:hAnsi="GHEA Grapalat"/>
          <w:b/>
          <w:sz w:val="22"/>
          <w:szCs w:val="22"/>
          <w:lang w:val="hy-AM"/>
        </w:rPr>
        <w:t>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№756-</w:t>
      </w:r>
      <w:r>
        <w:rPr>
          <w:rFonts w:ascii="GHEA Grapalat" w:hAnsi="GHEA Grapalat" w:cs="Sylfaen"/>
          <w:b/>
          <w:sz w:val="22"/>
          <w:szCs w:val="22"/>
          <w:lang w:val="hy-AM"/>
        </w:rPr>
        <w:t>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որոշման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մեջ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լրացումներ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կատարելու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մասին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» որոշման </w:t>
      </w:r>
      <w:r>
        <w:rPr>
          <w:rFonts w:ascii="GHEA Grapalat" w:hAnsi="GHEA Grapalat" w:cs="Sylfaen"/>
          <w:b/>
          <w:sz w:val="22"/>
          <w:szCs w:val="22"/>
          <w:lang w:val="hy-AM"/>
        </w:rPr>
        <w:t>նախագծերի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նախագծմանը և քննարկմանը հասարակության մասնակցության մասին</w:t>
      </w:r>
    </w:p>
    <w:p w:rsidR="000C3631" w:rsidRDefault="000C3631" w:rsidP="00AF2B6F">
      <w:pPr>
        <w:pStyle w:val="BodyText"/>
        <w:ind w:right="360"/>
        <w:rPr>
          <w:rFonts w:ascii="GHEA Grapalat" w:hAnsi="GHEA Grapalat"/>
          <w:b/>
          <w:sz w:val="20"/>
          <w:szCs w:val="20"/>
          <w:lang w:val="fr-FR"/>
        </w:rPr>
      </w:pPr>
    </w:p>
    <w:p w:rsidR="000C3631" w:rsidRDefault="000C3631" w:rsidP="00AF2B6F">
      <w:pPr>
        <w:pStyle w:val="BodyText"/>
        <w:ind w:right="360"/>
        <w:rPr>
          <w:rFonts w:ascii="GHEA Grapalat" w:hAnsi="GHEA Grapalat"/>
          <w:b/>
          <w:sz w:val="20"/>
          <w:szCs w:val="20"/>
          <w:lang w:val="fr-FR"/>
        </w:rPr>
      </w:pPr>
    </w:p>
    <w:p w:rsidR="000C3631" w:rsidRDefault="000C3631" w:rsidP="00AF2B6F">
      <w:pPr>
        <w:pStyle w:val="BodyText"/>
        <w:spacing w:line="360" w:lineRule="auto"/>
        <w:ind w:right="36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0"/>
          <w:szCs w:val="20"/>
          <w:lang w:val="fr-FR"/>
        </w:rPr>
        <w:tab/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1. </w:t>
      </w:r>
      <w:r>
        <w:rPr>
          <w:rFonts w:ascii="GHEA Grapalat" w:hAnsi="GHEA Grapalat"/>
          <w:b/>
          <w:i/>
          <w:sz w:val="22"/>
          <w:szCs w:val="22"/>
        </w:rPr>
        <w:t>Հասարակությանը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նախագծի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վերաբերյալ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i/>
          <w:sz w:val="22"/>
          <w:szCs w:val="22"/>
        </w:rPr>
        <w:t>իրազեկումը</w:t>
      </w:r>
      <w:r>
        <w:rPr>
          <w:rFonts w:ascii="GHEA Grapalat" w:hAnsi="GHEA Grapalat"/>
          <w:b/>
          <w:sz w:val="22"/>
          <w:szCs w:val="22"/>
          <w:lang w:val="fr-FR"/>
        </w:rPr>
        <w:t>.</w:t>
      </w:r>
      <w:r>
        <w:rPr>
          <w:rFonts w:ascii="GHEA Grapalat" w:hAnsi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ՀՀ կառավարության «Հայաստանի Հանրապետության կառավարության 2011 թվականի մարտի 10-ի N 231-Ն որոշման մեջ փոփոխություններ  կատարելու մասին» և «Հայաստանի Հանրապետության կառավարության 2010 թվականի  հունիսի 3-ի  №756-Ն որոշման մեջ լրացումներ կատարելու մասին» որոշման նախագծերը տեղակայվել է ՀՀ տրանսպորտի և կապի նախարարության ինտերնետային էջում (www.mtc.am), </w:t>
      </w:r>
    </w:p>
    <w:p w:rsidR="000C3631" w:rsidRDefault="000C3631" w:rsidP="00AF2B6F">
      <w:pPr>
        <w:pStyle w:val="BodyText"/>
        <w:spacing w:line="360" w:lineRule="auto"/>
        <w:ind w:right="360" w:firstLine="708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2. </w:t>
      </w:r>
      <w:r>
        <w:rPr>
          <w:rFonts w:ascii="GHEA Grapalat" w:hAnsi="GHEA Grapalat"/>
          <w:b/>
          <w:i/>
          <w:sz w:val="22"/>
          <w:szCs w:val="22"/>
          <w:lang w:val="hy-AM"/>
        </w:rPr>
        <w:t>Հասարակության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մասնակցությունը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նախագծմանը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և</w:t>
      </w:r>
      <w:r>
        <w:rPr>
          <w:rFonts w:ascii="GHEA Grapalat" w:hAnsi="GHEA Grapalat"/>
          <w:b/>
          <w:i/>
          <w:sz w:val="22"/>
          <w:szCs w:val="22"/>
          <w:lang w:val="fr-FR"/>
        </w:rPr>
        <w:t>/</w:t>
      </w:r>
      <w:r>
        <w:rPr>
          <w:rFonts w:ascii="GHEA Grapalat" w:hAnsi="GHEA Grapalat"/>
          <w:b/>
          <w:i/>
          <w:sz w:val="22"/>
          <w:szCs w:val="22"/>
          <w:lang w:val="hy-AM"/>
        </w:rPr>
        <w:t>կամ</w:t>
      </w:r>
      <w:r>
        <w:rPr>
          <w:rFonts w:ascii="GHEA Grapalat" w:hAnsi="GHEA Grapalat"/>
          <w:b/>
          <w:i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i/>
          <w:sz w:val="22"/>
          <w:szCs w:val="22"/>
          <w:lang w:val="hy-AM"/>
        </w:rPr>
        <w:t>քննարկումներին</w:t>
      </w:r>
      <w:r>
        <w:rPr>
          <w:rFonts w:ascii="GHEA Grapalat" w:hAnsi="GHEA Grapalat"/>
          <w:sz w:val="22"/>
          <w:szCs w:val="22"/>
          <w:lang w:val="fr-FR"/>
        </w:rPr>
        <w:t xml:space="preserve">. Որոշման </w:t>
      </w:r>
      <w:r>
        <w:rPr>
          <w:rFonts w:ascii="GHEA Grapalat" w:hAnsi="GHEA Grapalat"/>
          <w:sz w:val="22"/>
          <w:szCs w:val="22"/>
          <w:lang w:val="hy-AM"/>
        </w:rPr>
        <w:t>նախագծ</w:t>
      </w:r>
      <w:r>
        <w:rPr>
          <w:rFonts w:ascii="GHEA Grapalat" w:hAnsi="GHEA Grapalat"/>
          <w:sz w:val="22"/>
          <w:szCs w:val="22"/>
        </w:rPr>
        <w:t>եր</w:t>
      </w:r>
      <w:r>
        <w:rPr>
          <w:rFonts w:ascii="GHEA Grapalat" w:hAnsi="GHEA Grapalat"/>
          <w:sz w:val="22"/>
          <w:szCs w:val="22"/>
          <w:lang w:val="hy-AM"/>
        </w:rPr>
        <w:t>ի վերաբերյալ հասարակական քննարկումներ չեն իրականացվել:</w:t>
      </w:r>
    </w:p>
    <w:p w:rsidR="000C3631" w:rsidRPr="00E63E02" w:rsidRDefault="000C3631" w:rsidP="00AF2B6F">
      <w:pPr>
        <w:pStyle w:val="BodyText"/>
        <w:spacing w:line="360" w:lineRule="auto"/>
        <w:ind w:right="360" w:firstLine="708"/>
        <w:rPr>
          <w:rFonts w:ascii="GHEA Grapalat" w:hAnsi="GHEA Grapalat"/>
          <w:sz w:val="22"/>
          <w:szCs w:val="22"/>
        </w:rPr>
      </w:pPr>
    </w:p>
    <w:p w:rsidR="000C3631" w:rsidRDefault="000C3631" w:rsidP="00AF2B6F">
      <w:pPr>
        <w:pStyle w:val="BodyText"/>
        <w:ind w:right="360" w:firstLine="708"/>
        <w:jc w:val="center"/>
        <w:rPr>
          <w:rFonts w:ascii="GHEA Grapalat" w:hAnsi="GHEA Grapalat"/>
          <w:b/>
          <w:bCs/>
          <w:sz w:val="20"/>
          <w:szCs w:val="20"/>
          <w:lang w:val="fr-FR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>Տ</w:t>
      </w:r>
      <w:r>
        <w:rPr>
          <w:rFonts w:ascii="GHEA Grapalat" w:hAnsi="GHEA Grapalat" w:cs="Times Armenian"/>
          <w:b/>
          <w:bCs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Ե</w:t>
      </w:r>
      <w:r>
        <w:rPr>
          <w:rFonts w:ascii="GHEA Grapalat" w:hAnsi="GHEA Grapalat" w:cs="Times Armenian"/>
          <w:b/>
          <w:bCs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Ղ</w:t>
      </w:r>
      <w:r>
        <w:rPr>
          <w:rFonts w:ascii="GHEA Grapalat" w:hAnsi="GHEA Grapalat" w:cs="Times Armenian"/>
          <w:b/>
          <w:bCs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Ե</w:t>
      </w:r>
      <w:r>
        <w:rPr>
          <w:rFonts w:ascii="GHEA Grapalat" w:hAnsi="GHEA Grapalat" w:cs="Times Armenian"/>
          <w:b/>
          <w:bCs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Կ</w:t>
      </w:r>
      <w:r>
        <w:rPr>
          <w:rFonts w:ascii="GHEA Grapalat" w:hAnsi="GHEA Grapalat" w:cs="Times Armenian"/>
          <w:b/>
          <w:bCs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Ա</w:t>
      </w:r>
      <w:r>
        <w:rPr>
          <w:rFonts w:ascii="GHEA Grapalat" w:hAnsi="GHEA Grapalat" w:cs="Times Armenian"/>
          <w:b/>
          <w:bCs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Ն</w:t>
      </w:r>
      <w:r>
        <w:rPr>
          <w:rFonts w:ascii="GHEA Grapalat" w:hAnsi="GHEA Grapalat" w:cs="Times Armenian"/>
          <w:b/>
          <w:bCs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Ք</w:t>
      </w:r>
    </w:p>
    <w:p w:rsidR="000C3631" w:rsidRDefault="000C3631" w:rsidP="00AF2B6F">
      <w:pPr>
        <w:ind w:right="360"/>
        <w:jc w:val="center"/>
        <w:rPr>
          <w:rFonts w:ascii="GHEA Grapalat" w:hAnsi="GHEA Grapalat"/>
          <w:b/>
          <w:sz w:val="22"/>
          <w:szCs w:val="22"/>
          <w:lang w:val="fr-FR"/>
        </w:rPr>
      </w:pPr>
      <w:r>
        <w:rPr>
          <w:rFonts w:ascii="GHEA Grapalat" w:hAnsi="GHEA Grapalat"/>
          <w:b/>
          <w:sz w:val="22"/>
          <w:szCs w:val="22"/>
          <w:lang w:val="af-ZA"/>
        </w:rPr>
        <w:t>ՀՀ կառավարության «</w:t>
      </w:r>
      <w:r>
        <w:rPr>
          <w:rFonts w:ascii="GHEA Grapalat" w:hAnsi="GHEA Grapalat"/>
          <w:b/>
          <w:sz w:val="22"/>
          <w:szCs w:val="22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2011 </w:t>
      </w:r>
      <w:r>
        <w:rPr>
          <w:rFonts w:ascii="GHEA Grapalat" w:hAnsi="GHEA Grapalat"/>
          <w:b/>
          <w:sz w:val="22"/>
          <w:szCs w:val="22"/>
        </w:rPr>
        <w:t>թվականի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մարտի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10-</w:t>
      </w:r>
      <w:r>
        <w:rPr>
          <w:rFonts w:ascii="GHEA Grapalat" w:hAnsi="GHEA Grapalat"/>
          <w:b/>
          <w:sz w:val="22"/>
          <w:szCs w:val="22"/>
        </w:rPr>
        <w:t>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N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231-</w:t>
      </w:r>
      <w:r>
        <w:rPr>
          <w:rFonts w:ascii="GHEA Grapalat" w:hAnsi="GHEA Grapalat"/>
          <w:b/>
          <w:sz w:val="22"/>
          <w:szCs w:val="22"/>
        </w:rPr>
        <w:t>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որոշման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մեջ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փոփոխություններ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/>
          <w:b/>
          <w:sz w:val="22"/>
          <w:szCs w:val="22"/>
        </w:rPr>
        <w:t>կատարելու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մասին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>
        <w:rPr>
          <w:rFonts w:ascii="GHEA Grapalat" w:hAnsi="GHEA Grapalat"/>
          <w:b/>
          <w:sz w:val="22"/>
          <w:szCs w:val="22"/>
        </w:rPr>
        <w:t>և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>
        <w:rPr>
          <w:rFonts w:ascii="GHEA Grapalat" w:hAnsi="GHEA Grapalat"/>
          <w:b/>
          <w:sz w:val="22"/>
          <w:szCs w:val="22"/>
        </w:rPr>
        <w:t>Հայաստանի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2010 </w:t>
      </w:r>
      <w:r>
        <w:rPr>
          <w:rFonts w:ascii="GHEA Grapalat" w:hAnsi="GHEA Grapalat" w:cs="Sylfaen"/>
          <w:b/>
          <w:sz w:val="22"/>
          <w:szCs w:val="22"/>
        </w:rPr>
        <w:t>թվականի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b/>
          <w:sz w:val="22"/>
          <w:szCs w:val="22"/>
        </w:rPr>
        <w:t>հունիսի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3-</w:t>
      </w:r>
      <w:r>
        <w:rPr>
          <w:rFonts w:ascii="GHEA Grapalat" w:hAnsi="GHEA Grapalat"/>
          <w:b/>
          <w:sz w:val="22"/>
          <w:szCs w:val="22"/>
        </w:rPr>
        <w:t>ի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 №756-</w:t>
      </w:r>
      <w:r>
        <w:rPr>
          <w:rFonts w:ascii="GHEA Grapalat" w:hAnsi="GHEA Grapalat" w:cs="Sylfaen"/>
          <w:b/>
          <w:sz w:val="22"/>
          <w:szCs w:val="22"/>
        </w:rPr>
        <w:t>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որոշման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մեջ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լրացումներ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կատարելու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մասին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» որոշման </w:t>
      </w:r>
      <w:r>
        <w:rPr>
          <w:rFonts w:ascii="GHEA Grapalat" w:hAnsi="GHEA Grapalat" w:cs="Sylfaen"/>
          <w:b/>
          <w:sz w:val="22"/>
          <w:szCs w:val="22"/>
        </w:rPr>
        <w:t>նախագծերի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ընդունման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դեպքում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պետական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բյուջեում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կամ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տեղական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ինքնակառավարման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մարմինների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բյուջեներում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ծախսերի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և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եկամուտների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էական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ավելացումների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կամ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նվազեցումների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մասին</w:t>
      </w:r>
    </w:p>
    <w:tbl>
      <w:tblPr>
        <w:tblpPr w:leftFromText="180" w:rightFromText="180" w:vertAnchor="text" w:tblpY="74"/>
        <w:tblW w:w="4832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238"/>
        <w:gridCol w:w="1377"/>
        <w:gridCol w:w="1324"/>
        <w:gridCol w:w="1589"/>
        <w:gridCol w:w="1379"/>
        <w:gridCol w:w="1631"/>
      </w:tblGrid>
      <w:tr w:rsidR="000C3631" w:rsidRPr="00E63E02" w:rsidTr="00FA7F01"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0C3631" w:rsidTr="00FA7F01">
        <w:tc>
          <w:tcPr>
            <w:tcW w:w="1173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Ցուցանիշներ </w:t>
            </w:r>
          </w:p>
        </w:tc>
        <w:tc>
          <w:tcPr>
            <w:tcW w:w="141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ընթացիկ (n-րդ) տարի </w:t>
            </w:r>
          </w:p>
        </w:tc>
        <w:tc>
          <w:tcPr>
            <w:tcW w:w="241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Հաջորդող 3 տարիները </w:t>
            </w:r>
          </w:p>
        </w:tc>
      </w:tr>
      <w:tr w:rsidR="000C3631" w:rsidTr="00FA7F01">
        <w:tc>
          <w:tcPr>
            <w:tcW w:w="2626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141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spacing w:before="100" w:beforeAutospacing="1" w:after="100" w:afterAutospacing="1"/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n +1 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spacing w:before="100" w:beforeAutospacing="1" w:after="100" w:afterAutospacing="1"/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n +2 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spacing w:before="100" w:beforeAutospacing="1" w:after="100" w:afterAutospacing="1"/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n +3 </w:t>
            </w:r>
          </w:p>
        </w:tc>
      </w:tr>
      <w:tr w:rsidR="000C3631" w:rsidRPr="00E63E02" w:rsidTr="00FA7F01">
        <w:trPr>
          <w:trHeight w:val="1265"/>
        </w:trPr>
        <w:tc>
          <w:tcPr>
            <w:tcW w:w="2626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spacing w:before="100" w:beforeAutospacing="1" w:after="100" w:afterAutospacing="1"/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Ըստ n-րդ տարվա պետական բյուջեի  </w:t>
            </w: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spacing w:before="100" w:beforeAutospacing="1" w:after="100" w:afterAutospacing="1"/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>Փոխությունը n-րդ տարվա պետական բյուջեի  համեմատ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spacing w:before="100" w:beforeAutospacing="1" w:after="100" w:afterAutospacing="1"/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Փոփոխությունն ընթացիկ տարվա համեմատ (n) 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spacing w:before="100" w:beforeAutospacing="1" w:after="100" w:afterAutospacing="1"/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Փոփոխությունն ընթացիկ տարվա համեմատ (n) 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spacing w:before="100" w:beforeAutospacing="1" w:after="100" w:afterAutospacing="1"/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Փոփոխությունն ընթացիկ տարվա համեմատ (n) </w:t>
            </w: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1 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2 </w:t>
            </w: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3 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4 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5 </w:t>
            </w: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6 </w:t>
            </w:r>
          </w:p>
        </w:tc>
      </w:tr>
      <w:tr w:rsidR="000C3631" w:rsidTr="00FA7F01">
        <w:trPr>
          <w:trHeight w:val="409"/>
        </w:trPr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>1.Եկամուտներ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1.1. պետական բյուջեի եկամուտներ 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1.2. ՏԻՄ եկամուտներ 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>2. Ծախսեր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>2.1. պետական բյուջեի ծախսեր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2.2. ՏԻՄ բյուջեի ծախսեր 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>3. Ֆիսկալ ազդեցության գնահատական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3.1. պետական բյուջե 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3.3. ՏԻՄ բյուջե </w:t>
            </w:r>
          </w:p>
        </w:tc>
        <w:tc>
          <w:tcPr>
            <w:tcW w:w="7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6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  <w:tc>
          <w:tcPr>
            <w:tcW w:w="8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  <w:tr w:rsidR="000C3631" w:rsidRPr="00E63E02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827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C3631" w:rsidRPr="00E63E02" w:rsidRDefault="000C3631" w:rsidP="00AF2B6F">
            <w:pPr>
              <w:ind w:right="360"/>
              <w:jc w:val="both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>ՀՀ կառավարության «Հայաստանի Հանրապետության կառավարության 2011 թվականի մարտի 10-ի N 231-Ն որոշման մեջ փոփոխություններ  կատարելու մասին» և «Հայաստանի Հանրապետության կառավարության 2010 թվականի  հունիսի 3-ի  №756-Ն որոշման մեջ լրացումներ կատարելու մասին» որոշման նախագծերի ընդունման դեպքում նախատեսվում է պետական բյուջեում եկամուտների ավելացումներ</w:t>
            </w:r>
            <w:r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 չեն նախատեսվում:</w:t>
            </w: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>4.1. Եկամուտների գնահատում</w:t>
            </w:r>
          </w:p>
        </w:tc>
        <w:tc>
          <w:tcPr>
            <w:tcW w:w="3827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</w:tc>
      </w:tr>
      <w:tr w:rsidR="000C3631" w:rsidTr="00FA7F01"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 xml:space="preserve">4.2. Ծախսերի գնահատում </w:t>
            </w:r>
          </w:p>
        </w:tc>
        <w:tc>
          <w:tcPr>
            <w:tcW w:w="3827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</w:tc>
      </w:tr>
      <w:tr w:rsidR="000C3631" w:rsidTr="00FA7F01">
        <w:trPr>
          <w:trHeight w:val="675"/>
        </w:trPr>
        <w:tc>
          <w:tcPr>
            <w:tcW w:w="1173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3631" w:rsidRPr="00E63E02" w:rsidRDefault="000C3631" w:rsidP="00FA7F01">
            <w:pPr>
              <w:ind w:right="36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  <w:r w:rsidRPr="00E63E02">
              <w:rPr>
                <w:rFonts w:ascii="GHEA Grapalat" w:hAnsi="GHEA Grapalat" w:cs="Times Armenian"/>
                <w:sz w:val="20"/>
                <w:szCs w:val="20"/>
                <w:lang w:val="fr-FR"/>
              </w:rPr>
              <w:t>5.  Այլ տեղեկություններ (եթե այդպիսիք առկա են)</w:t>
            </w:r>
          </w:p>
        </w:tc>
        <w:tc>
          <w:tcPr>
            <w:tcW w:w="382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C3631" w:rsidRPr="00E63E02" w:rsidRDefault="000C3631" w:rsidP="00FA7F01">
            <w:pPr>
              <w:ind w:right="360" w:firstLine="720"/>
              <w:rPr>
                <w:rFonts w:ascii="GHEA Grapalat" w:hAnsi="GHEA Grapalat" w:cs="Times Armenian"/>
                <w:sz w:val="20"/>
                <w:szCs w:val="20"/>
                <w:lang w:val="fr-FR"/>
              </w:rPr>
            </w:pPr>
          </w:p>
        </w:tc>
      </w:tr>
    </w:tbl>
    <w:p w:rsidR="000C3631" w:rsidRDefault="000C3631" w:rsidP="00F44B3D">
      <w:pPr>
        <w:spacing w:line="360" w:lineRule="auto"/>
      </w:pPr>
    </w:p>
    <w:sectPr w:rsidR="000C3631" w:rsidSect="00F44B3D">
      <w:pgSz w:w="11909" w:h="16834" w:code="9"/>
      <w:pgMar w:top="360" w:right="1019" w:bottom="900" w:left="936" w:header="1008" w:footer="720" w:gutter="14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ET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28E"/>
    <w:rsid w:val="000C3631"/>
    <w:rsid w:val="00200B51"/>
    <w:rsid w:val="002A0180"/>
    <w:rsid w:val="002B73D7"/>
    <w:rsid w:val="002F1A4A"/>
    <w:rsid w:val="00312D0D"/>
    <w:rsid w:val="00524742"/>
    <w:rsid w:val="005C643A"/>
    <w:rsid w:val="005E1CC1"/>
    <w:rsid w:val="006A5469"/>
    <w:rsid w:val="006D1F3E"/>
    <w:rsid w:val="0077716A"/>
    <w:rsid w:val="008F77F9"/>
    <w:rsid w:val="009C742D"/>
    <w:rsid w:val="00AD084E"/>
    <w:rsid w:val="00AF2B6F"/>
    <w:rsid w:val="00BE1235"/>
    <w:rsid w:val="00BE75C9"/>
    <w:rsid w:val="00C06571"/>
    <w:rsid w:val="00C37633"/>
    <w:rsid w:val="00C75ECA"/>
    <w:rsid w:val="00CF528E"/>
    <w:rsid w:val="00DC652C"/>
    <w:rsid w:val="00DD4141"/>
    <w:rsid w:val="00E533B0"/>
    <w:rsid w:val="00E63E02"/>
    <w:rsid w:val="00F44B3D"/>
    <w:rsid w:val="00FA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28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528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528E"/>
    <w:pPr>
      <w:keepNext/>
      <w:jc w:val="both"/>
      <w:outlineLvl w:val="4"/>
    </w:pPr>
    <w:rPr>
      <w:rFonts w:ascii="Times Armenian" w:hAnsi="Times Armenian"/>
      <w:b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528E"/>
    <w:pPr>
      <w:keepNext/>
      <w:jc w:val="center"/>
      <w:outlineLvl w:val="8"/>
    </w:pPr>
    <w:rPr>
      <w:rFonts w:ascii="Russian TimesET" w:hAnsi="Russian TimesET"/>
      <w:b/>
      <w:sz w:val="3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528E"/>
    <w:rPr>
      <w:rFonts w:ascii="Arial" w:hAnsi="Arial" w:cs="Times New Roman"/>
      <w:b/>
      <w:kern w:val="28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F528E"/>
    <w:rPr>
      <w:rFonts w:ascii="Times Armenian" w:hAnsi="Times Armeni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F528E"/>
    <w:rPr>
      <w:rFonts w:ascii="Russian TimesET" w:hAnsi="Russian TimesET" w:cs="Times New Roman"/>
      <w:b/>
      <w:sz w:val="24"/>
      <w:szCs w:val="24"/>
    </w:rPr>
  </w:style>
  <w:style w:type="paragraph" w:customStyle="1" w:styleId="Char">
    <w:name w:val="Char"/>
    <w:basedOn w:val="Normal"/>
    <w:uiPriority w:val="99"/>
    <w:rsid w:val="00CF528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F52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528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F528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CF528E"/>
    <w:pPr>
      <w:spacing w:before="100" w:beforeAutospacing="1" w:after="100" w:afterAutospacing="1"/>
    </w:pPr>
    <w:rPr>
      <w:lang w:val="ru-RU" w:eastAsia="ru-RU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CF528E"/>
    <w:rPr>
      <w:rFonts w:ascii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F528E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CF52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F5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28E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uiPriority w:val="99"/>
    <w:rsid w:val="00AF2B6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F2B6F"/>
    <w:pPr>
      <w:jc w:val="both"/>
    </w:pPr>
    <w:rPr>
      <w:rFonts w:ascii="Arial Armenian" w:hAnsi="Arial Armeni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2B6F"/>
    <w:rPr>
      <w:rFonts w:ascii="Arial Armeni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1381</Words>
  <Characters>7874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</dc:creator>
  <cp:keywords/>
  <dc:description/>
  <cp:lastModifiedBy>AnjelikaKh</cp:lastModifiedBy>
  <cp:revision>3</cp:revision>
  <cp:lastPrinted>2011-06-29T04:48:00Z</cp:lastPrinted>
  <dcterms:created xsi:type="dcterms:W3CDTF">2011-06-29T13:19:00Z</dcterms:created>
  <dcterms:modified xsi:type="dcterms:W3CDTF">2011-06-29T13:31:00Z</dcterms:modified>
</cp:coreProperties>
</file>