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57" w:rsidRPr="002932F1" w:rsidRDefault="00A34757" w:rsidP="00A34757">
      <w:pPr>
        <w:ind w:right="312"/>
        <w:rPr>
          <w:rFonts w:ascii="GHEA Grapalat" w:hAnsi="GHEA Grapalat" w:cs="Sylfaen"/>
          <w:b/>
          <w:sz w:val="24"/>
          <w:szCs w:val="24"/>
          <w:u w:val="single"/>
        </w:rPr>
      </w:pPr>
    </w:p>
    <w:p w:rsidR="00A34757" w:rsidRPr="002932F1" w:rsidRDefault="00A34757" w:rsidP="00A34757">
      <w:pPr>
        <w:ind w:left="720" w:right="312"/>
        <w:jc w:val="right"/>
        <w:rPr>
          <w:rFonts w:ascii="GHEA Grapalat" w:hAnsi="GHEA Grapalat" w:cs="Sylfaen"/>
          <w:b/>
          <w:sz w:val="24"/>
          <w:szCs w:val="24"/>
          <w:u w:val="single"/>
          <w:lang w:val="it-IT"/>
        </w:rPr>
      </w:pPr>
      <w:r w:rsidRPr="002932F1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A34757" w:rsidRPr="002932F1" w:rsidRDefault="00A34757" w:rsidP="00A34757">
      <w:pPr>
        <w:ind w:right="312"/>
        <w:rPr>
          <w:rFonts w:ascii="GHEA Grapalat" w:hAnsi="GHEA Grapalat" w:cs="Sylfaen"/>
          <w:b/>
          <w:sz w:val="24"/>
          <w:szCs w:val="24"/>
        </w:rPr>
      </w:pPr>
    </w:p>
    <w:p w:rsidR="00A34757" w:rsidRPr="002932F1" w:rsidRDefault="00A34757" w:rsidP="00A34757">
      <w:pPr>
        <w:ind w:left="720" w:right="31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32F1">
        <w:rPr>
          <w:rFonts w:ascii="GHEA Grapalat" w:hAnsi="GHEA Grapalat" w:cs="Sylfaen"/>
          <w:b/>
          <w:sz w:val="24"/>
          <w:szCs w:val="24"/>
        </w:rPr>
        <w:t>ՀԱՅԱՍՏԱՆԻ</w:t>
      </w:r>
      <w:r w:rsidRPr="002932F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932F1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932F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932F1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34757" w:rsidRPr="002932F1" w:rsidRDefault="00A34757" w:rsidP="00A34757">
      <w:pPr>
        <w:ind w:left="720" w:right="312"/>
        <w:jc w:val="center"/>
        <w:rPr>
          <w:rFonts w:ascii="GHEA Grapalat" w:hAnsi="GHEA Grapalat" w:cs="Sylfaen"/>
          <w:b/>
          <w:sz w:val="24"/>
          <w:szCs w:val="24"/>
        </w:rPr>
      </w:pPr>
      <w:r w:rsidRPr="002932F1">
        <w:rPr>
          <w:rFonts w:ascii="GHEA Grapalat" w:hAnsi="GHEA Grapalat" w:cs="Sylfaen"/>
          <w:b/>
          <w:sz w:val="24"/>
          <w:szCs w:val="24"/>
        </w:rPr>
        <w:t>ՈՐՈՇՈՒՄ</w:t>
      </w:r>
    </w:p>
    <w:p w:rsidR="00A34757" w:rsidRPr="002932F1" w:rsidRDefault="00A34757" w:rsidP="00A34757">
      <w:pPr>
        <w:ind w:left="720" w:right="312"/>
        <w:jc w:val="center"/>
        <w:rPr>
          <w:rFonts w:ascii="GHEA Grapalat" w:hAnsi="GHEA Grapalat" w:cs="Sylfaen"/>
          <w:b/>
          <w:sz w:val="24"/>
          <w:szCs w:val="24"/>
        </w:rPr>
      </w:pPr>
    </w:p>
    <w:p w:rsidR="00A34757" w:rsidRPr="002932F1" w:rsidRDefault="00A34757" w:rsidP="00A34757">
      <w:pPr>
        <w:ind w:left="720" w:right="31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32F1">
        <w:rPr>
          <w:rFonts w:ascii="GHEA Grapalat" w:hAnsi="GHEA Grapalat"/>
          <w:lang w:val="af-ZA"/>
        </w:rPr>
        <w:t xml:space="preserve">&lt;_______&gt;  2016  </w:t>
      </w:r>
      <w:r w:rsidRPr="002932F1">
        <w:rPr>
          <w:rFonts w:ascii="GHEA Grapalat" w:hAnsi="GHEA Grapalat"/>
          <w:lang w:val="hy-AM"/>
        </w:rPr>
        <w:t>թվական</w:t>
      </w:r>
      <w:r w:rsidRPr="002932F1">
        <w:rPr>
          <w:rFonts w:ascii="GHEA Grapalat" w:hAnsi="GHEA Grapalat"/>
        </w:rPr>
        <w:t>ի</w:t>
      </w:r>
      <w:r w:rsidRPr="002932F1">
        <w:rPr>
          <w:rFonts w:ascii="GHEA Grapalat" w:hAnsi="GHEA Grapalat"/>
          <w:lang w:val="af-ZA"/>
        </w:rPr>
        <w:t xml:space="preserve"> N ____</w:t>
      </w:r>
      <w:r w:rsidRPr="002932F1">
        <w:rPr>
          <w:rFonts w:ascii="GHEA Grapalat" w:hAnsi="GHEA Grapalat"/>
          <w:lang w:val="hy-AM"/>
        </w:rPr>
        <w:t>Ա</w:t>
      </w:r>
    </w:p>
    <w:p w:rsidR="00A34757" w:rsidRPr="002932F1" w:rsidRDefault="00A34757" w:rsidP="00A34757">
      <w:pPr>
        <w:pStyle w:val="mechtex"/>
        <w:rPr>
          <w:rFonts w:ascii="GHEA Grapalat" w:hAnsi="GHEA Grapalat"/>
          <w:b/>
        </w:rPr>
      </w:pPr>
      <w:r w:rsidRPr="002932F1">
        <w:rPr>
          <w:rFonts w:ascii="GHEA Grapalat" w:hAnsi="GHEA Grapalat"/>
          <w:b/>
          <w:bCs/>
        </w:rPr>
        <w:t>ԳՈՒՅՔ</w:t>
      </w:r>
      <w:r w:rsidRPr="002932F1">
        <w:rPr>
          <w:rFonts w:ascii="GHEA Grapalat" w:hAnsi="GHEA Grapalat"/>
          <w:b/>
          <w:bCs/>
          <w:lang w:val="en-GB"/>
        </w:rPr>
        <w:t xml:space="preserve"> ՀԵՏ ՎԵՐՑՆԵԼՈՒ, </w:t>
      </w:r>
      <w:r w:rsidRPr="002932F1">
        <w:rPr>
          <w:rFonts w:ascii="GHEA Grapalat" w:hAnsi="GHEA Grapalat"/>
          <w:b/>
          <w:bCs/>
        </w:rPr>
        <w:t>ԱՄՐԱՑՆԵԼՈՒ</w:t>
      </w:r>
      <w:r w:rsidRPr="002932F1">
        <w:rPr>
          <w:rFonts w:ascii="Courier New" w:hAnsi="Courier New" w:cs="Courier New"/>
          <w:b/>
        </w:rPr>
        <w:t> </w:t>
      </w:r>
      <w:r w:rsidRPr="002932F1">
        <w:rPr>
          <w:rFonts w:ascii="GHEA Grapalat" w:hAnsi="GHEA Grapalat"/>
          <w:b/>
        </w:rPr>
        <w:t>ԵՎ</w:t>
      </w:r>
    </w:p>
    <w:p w:rsidR="00A34757" w:rsidRPr="002932F1" w:rsidRDefault="00A34757" w:rsidP="00A34757">
      <w:pPr>
        <w:pStyle w:val="mechtex"/>
        <w:rPr>
          <w:rFonts w:ascii="GHEA Grapalat" w:hAnsi="GHEA Grapalat" w:cs="Tahoma"/>
          <w:b/>
          <w:spacing w:val="-8"/>
        </w:rPr>
      </w:pPr>
      <w:r w:rsidRPr="002932F1">
        <w:rPr>
          <w:rFonts w:ascii="GHEA Grapalat" w:hAnsi="GHEA Grapalat" w:cs="Tahoma"/>
          <w:b/>
          <w:spacing w:val="-8"/>
        </w:rPr>
        <w:t>ԳՆՄԱՆ  ԸՆԹԱՑԱԿԱՐԳԸ  ՉԿԱՅԱՑԱԾ  ՀԱՅՏԱՐԱՐԵԼՈՒ</w:t>
      </w:r>
    </w:p>
    <w:p w:rsidR="00A34757" w:rsidRPr="002932F1" w:rsidRDefault="00A34757" w:rsidP="00A3475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</w:rPr>
      </w:pPr>
      <w:r w:rsidRPr="002932F1">
        <w:rPr>
          <w:rFonts w:ascii="GHEA Grapalat" w:hAnsi="GHEA Grapalat" w:cs="Tahoma"/>
          <w:b/>
          <w:spacing w:val="-8"/>
          <w:sz w:val="22"/>
          <w:szCs w:val="22"/>
        </w:rPr>
        <w:t>ԹՈՒՅԼՏՎՈՒԹՅՈՒՆ  ՏԱԼՈՒ</w:t>
      </w:r>
      <w:r w:rsidRPr="002932F1">
        <w:rPr>
          <w:rFonts w:ascii="GHEA Grapalat" w:hAnsi="GHEA Grapalat"/>
          <w:b/>
          <w:sz w:val="22"/>
          <w:szCs w:val="22"/>
          <w:lang w:val="en-GB"/>
        </w:rPr>
        <w:t xml:space="preserve"> </w:t>
      </w:r>
      <w:r w:rsidRPr="002932F1">
        <w:rPr>
          <w:rFonts w:ascii="GHEA Grapalat" w:hAnsi="GHEA Grapalat"/>
          <w:b/>
          <w:bCs/>
          <w:sz w:val="22"/>
          <w:szCs w:val="22"/>
        </w:rPr>
        <w:t>ՄԱՍԻՆ</w:t>
      </w:r>
    </w:p>
    <w:p w:rsidR="00A34757" w:rsidRPr="002932F1" w:rsidRDefault="00A34757" w:rsidP="00A34757">
      <w:pPr>
        <w:ind w:left="720" w:right="312" w:firstLine="708"/>
        <w:jc w:val="center"/>
        <w:rPr>
          <w:rFonts w:ascii="GHEA Grapalat" w:hAnsi="GHEA Grapalat" w:cs="Sylfaen"/>
          <w:b/>
        </w:rPr>
      </w:pPr>
      <w:r w:rsidRPr="002932F1">
        <w:rPr>
          <w:rFonts w:ascii="GHEA Grapalat" w:hAnsi="GHEA Grapalat" w:cs="Sylfaen"/>
          <w:b/>
          <w:lang w:val="hy-AM"/>
        </w:rPr>
        <w:t xml:space="preserve"> </w:t>
      </w:r>
    </w:p>
    <w:p w:rsidR="00376785" w:rsidRDefault="00A34757" w:rsidP="00A34757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2932F1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A34757" w:rsidRPr="002932F1" w:rsidRDefault="00A34757" w:rsidP="00A34757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sz w:val="22"/>
          <w:szCs w:val="22"/>
          <w:lang w:val="en-US"/>
        </w:rPr>
      </w:pPr>
      <w:r w:rsidRPr="002932F1">
        <w:rPr>
          <w:rFonts w:ascii="GHEA Grapalat" w:hAnsi="GHEA Grapalat"/>
          <w:sz w:val="22"/>
          <w:szCs w:val="22"/>
        </w:rPr>
        <w:t>Ղեկավարվելով «Պետական կառավարչական հիմնարկների մասին» Հայաստանի Հանրապետության օրենքի 4-րդ հոդվածով</w:t>
      </w:r>
      <w:r w:rsidRPr="002932F1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2932F1">
        <w:rPr>
          <w:rFonts w:ascii="GHEA Grapalat" w:hAnsi="GHEA Grapalat" w:cs="Sylfaen"/>
          <w:sz w:val="22"/>
          <w:szCs w:val="22"/>
        </w:rPr>
        <w:t>«Գնումների մասին Հայաստանի Հանրապետության օրենքի 35-րդ հոդվածի 1-ին մասի 2-րդ կետ</w:t>
      </w:r>
      <w:r w:rsidRPr="002932F1">
        <w:rPr>
          <w:rFonts w:ascii="GHEA Grapalat" w:hAnsi="GHEA Grapalat" w:cs="Sylfaen"/>
          <w:sz w:val="22"/>
          <w:szCs w:val="22"/>
          <w:lang w:val="en-GB"/>
        </w:rPr>
        <w:t>ով</w:t>
      </w:r>
      <w:r w:rsidRPr="002932F1">
        <w:rPr>
          <w:rFonts w:ascii="GHEA Grapalat" w:hAnsi="GHEA Grapalat" w:cs="Sylfaen"/>
          <w:sz w:val="22"/>
          <w:szCs w:val="22"/>
        </w:rPr>
        <w:t xml:space="preserve"> և Հայաստանի Հանրապետության կառավարության 2011 թվականի փետրվարի 10-ի </w:t>
      </w:r>
      <w:r w:rsidRPr="002932F1">
        <w:rPr>
          <w:rFonts w:ascii="GHEA Grapalat" w:hAnsi="GHEA Grapalat" w:cs="Sylfaen"/>
          <w:sz w:val="22"/>
          <w:szCs w:val="22"/>
          <w:lang w:val="en-GB"/>
        </w:rPr>
        <w:t>N</w:t>
      </w:r>
      <w:r w:rsidRPr="002932F1">
        <w:rPr>
          <w:rFonts w:ascii="GHEA Grapalat" w:hAnsi="GHEA Grapalat" w:cs="Sylfaen"/>
          <w:sz w:val="22"/>
          <w:szCs w:val="22"/>
        </w:rPr>
        <w:t>168-Ն որոշմա</w:t>
      </w:r>
      <w:r>
        <w:rPr>
          <w:rFonts w:ascii="GHEA Grapalat" w:hAnsi="GHEA Grapalat" w:cs="Sylfaen"/>
          <w:sz w:val="22"/>
          <w:szCs w:val="22"/>
          <w:lang w:val="en-GB"/>
        </w:rPr>
        <w:t>ն 1-ին կետով</w:t>
      </w:r>
      <w:r w:rsidRPr="002932F1">
        <w:rPr>
          <w:rFonts w:ascii="GHEA Grapalat" w:hAnsi="GHEA Grapalat" w:cs="Sylfaen"/>
          <w:sz w:val="22"/>
          <w:szCs w:val="22"/>
        </w:rPr>
        <w:t xml:space="preserve"> հաստատված </w:t>
      </w:r>
      <w:r>
        <w:rPr>
          <w:rFonts w:ascii="GHEA Grapalat" w:hAnsi="GHEA Grapalat" w:cs="Sylfaen"/>
          <w:sz w:val="22"/>
          <w:szCs w:val="22"/>
          <w:lang w:val="en-GB"/>
        </w:rPr>
        <w:t>կարգի</w:t>
      </w:r>
      <w:r w:rsidRPr="002932F1">
        <w:rPr>
          <w:rFonts w:ascii="GHEA Grapalat" w:hAnsi="GHEA Grapalat" w:cs="Sylfaen"/>
          <w:sz w:val="22"/>
          <w:szCs w:val="22"/>
        </w:rPr>
        <w:t xml:space="preserve"> 62-րդ </w:t>
      </w:r>
      <w:r>
        <w:rPr>
          <w:rFonts w:ascii="GHEA Grapalat" w:hAnsi="GHEA Grapalat" w:cs="Sylfaen"/>
          <w:sz w:val="22"/>
          <w:szCs w:val="22"/>
        </w:rPr>
        <w:t>կետ</w:t>
      </w:r>
      <w:r>
        <w:rPr>
          <w:rFonts w:ascii="GHEA Grapalat" w:hAnsi="GHEA Grapalat" w:cs="Sylfaen"/>
          <w:sz w:val="22"/>
          <w:szCs w:val="22"/>
          <w:lang w:val="en-GB"/>
        </w:rPr>
        <w:t>ով</w:t>
      </w:r>
      <w:r w:rsidRPr="002932F1">
        <w:rPr>
          <w:rFonts w:ascii="GHEA Grapalat" w:hAnsi="GHEA Grapalat" w:cs="Tahoma"/>
          <w:sz w:val="22"/>
          <w:szCs w:val="22"/>
        </w:rPr>
        <w:t xml:space="preserve">` </w:t>
      </w:r>
      <w:r w:rsidRPr="002932F1">
        <w:rPr>
          <w:rFonts w:ascii="GHEA Grapalat" w:hAnsi="GHEA Grapalat" w:cs="Sylfaen"/>
          <w:spacing w:val="-8"/>
          <w:sz w:val="22"/>
          <w:szCs w:val="22"/>
        </w:rPr>
        <w:t>Հայաստանի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Հանրապետության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կառավարությունը</w:t>
      </w:r>
      <w:r w:rsidRPr="002932F1">
        <w:rPr>
          <w:rFonts w:ascii="GHEA Grapalat" w:hAnsi="GHEA Grapalat" w:cs="Arial Armenian"/>
          <w:sz w:val="22"/>
          <w:szCs w:val="22"/>
        </w:rPr>
        <w:t xml:space="preserve">    </w:t>
      </w:r>
      <w:r w:rsidRPr="002932F1">
        <w:rPr>
          <w:rFonts w:ascii="GHEA Grapalat" w:hAnsi="GHEA Grapalat" w:cs="Sylfaen"/>
          <w:sz w:val="22"/>
          <w:szCs w:val="22"/>
        </w:rPr>
        <w:t>ո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ր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ո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շ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ու</w:t>
      </w:r>
      <w:r w:rsidRPr="002932F1">
        <w:rPr>
          <w:rFonts w:ascii="GHEA Grapalat" w:hAnsi="GHEA Grapalat" w:cs="Arial Armenian"/>
          <w:sz w:val="22"/>
          <w:szCs w:val="22"/>
        </w:rPr>
        <w:t xml:space="preserve"> </w:t>
      </w:r>
      <w:r w:rsidRPr="002932F1">
        <w:rPr>
          <w:rFonts w:ascii="GHEA Grapalat" w:hAnsi="GHEA Grapalat" w:cs="Sylfaen"/>
          <w:sz w:val="22"/>
          <w:szCs w:val="22"/>
        </w:rPr>
        <w:t>մ</w:t>
      </w:r>
      <w:r w:rsidRPr="002932F1">
        <w:rPr>
          <w:rFonts w:ascii="GHEA Grapalat" w:hAnsi="GHEA Grapalat" w:cs="Arial Armenian"/>
          <w:sz w:val="22"/>
          <w:szCs w:val="22"/>
        </w:rPr>
        <w:t xml:space="preserve">     </w:t>
      </w:r>
      <w:r w:rsidRPr="002932F1">
        <w:rPr>
          <w:rFonts w:ascii="GHEA Grapalat" w:hAnsi="GHEA Grapalat" w:cs="Sylfaen"/>
          <w:sz w:val="22"/>
          <w:szCs w:val="22"/>
        </w:rPr>
        <w:t>է</w:t>
      </w:r>
      <w:r w:rsidRPr="002932F1">
        <w:rPr>
          <w:rFonts w:ascii="GHEA Grapalat" w:hAnsi="GHEA Grapalat" w:cs="Arial Armenian"/>
          <w:sz w:val="22"/>
          <w:szCs w:val="22"/>
        </w:rPr>
        <w:t>.</w:t>
      </w:r>
    </w:p>
    <w:p w:rsidR="00A34757" w:rsidRPr="002932F1" w:rsidRDefault="00A34757" w:rsidP="00A34757">
      <w:pPr>
        <w:tabs>
          <w:tab w:val="left" w:pos="720"/>
          <w:tab w:val="left" w:pos="810"/>
        </w:tabs>
        <w:spacing w:after="0" w:line="360" w:lineRule="auto"/>
        <w:jc w:val="both"/>
        <w:rPr>
          <w:rFonts w:ascii="GHEA Grapalat" w:hAnsi="GHEA Grapalat"/>
        </w:rPr>
      </w:pPr>
      <w:r w:rsidRPr="002932F1">
        <w:rPr>
          <w:rFonts w:ascii="GHEA Grapalat" w:hAnsi="GHEA Grapalat" w:cs="Sylfaen"/>
          <w:lang w:val="af-ZA"/>
        </w:rPr>
        <w:tab/>
        <w:t xml:space="preserve">1. </w:t>
      </w:r>
      <w:r w:rsidRPr="002932F1">
        <w:rPr>
          <w:rFonts w:ascii="GHEA Grapalat" w:hAnsi="GHEA Grapalat"/>
        </w:rPr>
        <w:t>«Հայաստանի Հանրապետության կառավարության աշխատակազմ» պետական կառավարչական հիմնարկին ամրացված 15 միավոր տրանսպորտային միջոցներն ու 3 միավոր սարքերը հետ վերցնել և ամրացնել «Հայաստանի Հանրապետության կառավարությանն առընթեր պետական գույքի կառավարման վարչության աշխատակազմ» պետական կառավարչական հիմնարկին` համաձայն N 1 հավելվածի</w:t>
      </w:r>
      <w:r>
        <w:rPr>
          <w:rFonts w:ascii="GHEA Grapalat" w:hAnsi="GHEA Grapalat"/>
        </w:rPr>
        <w:t>՝</w:t>
      </w:r>
      <w:r w:rsidRPr="002932F1">
        <w:rPr>
          <w:rFonts w:ascii="GHEA Grapalat" w:hAnsi="GHEA Grapalat"/>
        </w:rPr>
        <w:t xml:space="preserve"> հետագայում օտարելու նպատակով:</w:t>
      </w:r>
    </w:p>
    <w:p w:rsidR="00A34757" w:rsidRPr="002932F1" w:rsidRDefault="00A34757" w:rsidP="00A34757">
      <w:pPr>
        <w:tabs>
          <w:tab w:val="left" w:pos="720"/>
          <w:tab w:val="left" w:pos="810"/>
        </w:tabs>
        <w:spacing w:after="0" w:line="360" w:lineRule="auto"/>
        <w:ind w:firstLine="720"/>
        <w:jc w:val="both"/>
        <w:rPr>
          <w:rFonts w:ascii="GHEA Grapalat" w:hAnsi="GHEA Grapalat"/>
        </w:rPr>
      </w:pPr>
      <w:r w:rsidRPr="002932F1">
        <w:rPr>
          <w:rFonts w:ascii="GHEA Grapalat" w:hAnsi="GHEA Grapalat" w:cs="Tahoma"/>
          <w:color w:val="000000"/>
        </w:rPr>
        <w:t>2. Թույլատրել «</w:t>
      </w:r>
      <w:r w:rsidRPr="002932F1">
        <w:rPr>
          <w:rFonts w:ascii="GHEA Grapalat" w:hAnsi="GHEA Grapalat" w:cs="Sylfaen"/>
        </w:rPr>
        <w:t xml:space="preserve">Հայաստանի Հանրապետության կառավարության աշխատակազմ» պետական կառավարչական հիմնարկին՝ ավտոպահեստամասերի </w:t>
      </w:r>
      <w:r w:rsidRPr="002932F1">
        <w:rPr>
          <w:rFonts w:ascii="GHEA Grapalat" w:hAnsi="GHEA Grapalat" w:cs="Sylfaen"/>
          <w:lang w:eastAsia="zh-CN"/>
        </w:rPr>
        <w:t>և այլ տրանսպորտային նյութերի</w:t>
      </w:r>
      <w:r w:rsidRPr="002932F1">
        <w:rPr>
          <w:rFonts w:ascii="GHEA Grapalat" w:hAnsi="GHEA Grapalat" w:cs="Sylfaen"/>
        </w:rPr>
        <w:t xml:space="preserve"> ձեռքբերման</w:t>
      </w:r>
      <w:r w:rsidRPr="002932F1">
        <w:rPr>
          <w:rFonts w:ascii="GHEA Grapalat" w:hAnsi="GHEA Grapalat" w:cs="Times Armenian"/>
          <w:lang w:val="af-ZA"/>
        </w:rPr>
        <w:t xml:space="preserve"> </w:t>
      </w:r>
      <w:r w:rsidRPr="002932F1">
        <w:rPr>
          <w:rFonts w:ascii="GHEA Grapalat" w:hAnsi="GHEA Grapalat" w:cs="Sylfaen"/>
        </w:rPr>
        <w:t>նպատակով</w:t>
      </w:r>
      <w:r w:rsidRPr="002932F1">
        <w:rPr>
          <w:rFonts w:ascii="GHEA Grapalat" w:hAnsi="GHEA Grapalat" w:cs="Times Armenian"/>
          <w:lang w:val="af-ZA"/>
        </w:rPr>
        <w:t xml:space="preserve"> </w:t>
      </w:r>
      <w:r w:rsidRPr="002932F1">
        <w:rPr>
          <w:rFonts w:ascii="GHEA Grapalat" w:hAnsi="GHEA Grapalat" w:cs="Sylfaen"/>
        </w:rPr>
        <w:t>անցկացվող</w:t>
      </w:r>
      <w:r w:rsidRPr="002932F1">
        <w:rPr>
          <w:rFonts w:ascii="GHEA Grapalat" w:hAnsi="GHEA Grapalat" w:cs="Times Armenian"/>
          <w:lang w:val="af-ZA"/>
        </w:rPr>
        <w:t xml:space="preserve"> </w:t>
      </w:r>
      <w:r w:rsidRPr="002932F1">
        <w:rPr>
          <w:rFonts w:ascii="GHEA Grapalat" w:hAnsi="GHEA Grapalat" w:cs="Sylfaen"/>
        </w:rPr>
        <w:t>շրջանակային</w:t>
      </w:r>
      <w:r w:rsidRPr="002932F1">
        <w:rPr>
          <w:rFonts w:ascii="GHEA Grapalat" w:hAnsi="GHEA Grapalat" w:cs="Sylfaen"/>
          <w:lang w:val="af-ZA"/>
        </w:rPr>
        <w:t xml:space="preserve"> </w:t>
      </w:r>
      <w:r w:rsidRPr="002932F1">
        <w:rPr>
          <w:rFonts w:ascii="GHEA Grapalat" w:hAnsi="GHEA Grapalat" w:cs="Sylfaen"/>
        </w:rPr>
        <w:t>համաձայնագրերի</w:t>
      </w:r>
      <w:r w:rsidRPr="002932F1">
        <w:rPr>
          <w:rFonts w:ascii="GHEA Grapalat" w:hAnsi="GHEA Grapalat" w:cs="Sylfaen"/>
          <w:lang w:val="af-ZA"/>
        </w:rPr>
        <w:t xml:space="preserve"> </w:t>
      </w:r>
      <w:r w:rsidRPr="002932F1">
        <w:rPr>
          <w:rFonts w:ascii="GHEA Grapalat" w:hAnsi="GHEA Grapalat" w:cs="Sylfaen"/>
        </w:rPr>
        <w:t>միջոցով</w:t>
      </w:r>
      <w:r w:rsidRPr="002932F1">
        <w:rPr>
          <w:rFonts w:ascii="GHEA Grapalat" w:hAnsi="GHEA Grapalat" w:cs="Sylfaen"/>
          <w:lang w:val="af-ZA"/>
        </w:rPr>
        <w:t xml:space="preserve"> </w:t>
      </w:r>
      <w:r w:rsidRPr="002932F1">
        <w:rPr>
          <w:rFonts w:ascii="GHEA Grapalat" w:hAnsi="GHEA Grapalat" w:cs="Sylfaen"/>
        </w:rPr>
        <w:t>գնում</w:t>
      </w:r>
      <w:r w:rsidRPr="002932F1">
        <w:rPr>
          <w:rFonts w:ascii="GHEA Grapalat" w:hAnsi="GHEA Grapalat" w:cs="Sylfaen"/>
          <w:lang w:val="af-ZA"/>
        </w:rPr>
        <w:t xml:space="preserve"> </w:t>
      </w:r>
      <w:r w:rsidRPr="002932F1">
        <w:rPr>
          <w:rFonts w:ascii="GHEA Grapalat" w:hAnsi="GHEA Grapalat" w:cs="Sylfaen"/>
        </w:rPr>
        <w:t>կատարելու</w:t>
      </w:r>
      <w:r w:rsidRPr="002932F1">
        <w:rPr>
          <w:rFonts w:ascii="GHEA Grapalat" w:hAnsi="GHEA Grapalat" w:cs="Sylfaen"/>
          <w:lang w:val="af-ZA"/>
        </w:rPr>
        <w:t xml:space="preserve"> </w:t>
      </w:r>
      <w:r w:rsidRPr="002932F1">
        <w:rPr>
          <w:rFonts w:ascii="GHEA Grapalat" w:hAnsi="GHEA Grapalat" w:cs="Sylfaen"/>
        </w:rPr>
        <w:t xml:space="preserve">ընթացակարգերը գնման պահանջի դադարման հիմքով հայտարարել չկայացած՝ համաձայն </w:t>
      </w:r>
      <w:r w:rsidRPr="002932F1">
        <w:rPr>
          <w:rFonts w:ascii="GHEA Grapalat" w:hAnsi="GHEA Grapalat"/>
        </w:rPr>
        <w:t xml:space="preserve">N 2 </w:t>
      </w:r>
      <w:r w:rsidRPr="002932F1">
        <w:rPr>
          <w:rFonts w:ascii="GHEA Grapalat" w:hAnsi="GHEA Grapalat" w:cs="Sylfaen"/>
        </w:rPr>
        <w:t>հավելվածի:</w:t>
      </w:r>
    </w:p>
    <w:p w:rsidR="00A34757" w:rsidRDefault="00A34757" w:rsidP="00A34757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  <w:lang w:val="en-GB"/>
        </w:rPr>
      </w:pPr>
      <w:r w:rsidRPr="002932F1">
        <w:rPr>
          <w:rFonts w:ascii="GHEA Grapalat" w:hAnsi="GHEA Grapalat" w:cs="Sylfaen"/>
          <w:sz w:val="22"/>
          <w:szCs w:val="22"/>
          <w:lang w:val="af-ZA"/>
        </w:rPr>
        <w:tab/>
      </w:r>
      <w:r w:rsidRPr="002932F1">
        <w:rPr>
          <w:rFonts w:ascii="GHEA Grapalat" w:hAnsi="GHEA Grapalat" w:cs="Sylfaen"/>
          <w:sz w:val="22"/>
          <w:szCs w:val="22"/>
          <w:lang w:val="en-US"/>
        </w:rPr>
        <w:t>3.</w:t>
      </w:r>
      <w:r w:rsidRPr="002932F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932F1">
        <w:rPr>
          <w:rFonts w:ascii="GHEA Grapalat" w:hAnsi="GHEA Grapalat"/>
          <w:sz w:val="22"/>
          <w:szCs w:val="22"/>
        </w:rPr>
        <w:t>Հայաստանի Հանրապետության կառավարության աշխատակազմի ղեկավար-նախարարին</w:t>
      </w:r>
      <w:r w:rsidRPr="002932F1">
        <w:rPr>
          <w:rFonts w:ascii="GHEA Grapalat" w:hAnsi="GHEA Grapalat"/>
          <w:sz w:val="22"/>
          <w:szCs w:val="22"/>
          <w:lang w:val="en-GB"/>
        </w:rPr>
        <w:t>՝</w:t>
      </w:r>
      <w:r w:rsidRPr="002932F1">
        <w:rPr>
          <w:rFonts w:ascii="GHEA Grapalat" w:hAnsi="GHEA Grapalat"/>
          <w:sz w:val="22"/>
          <w:szCs w:val="22"/>
        </w:rPr>
        <w:t xml:space="preserve"> </w:t>
      </w:r>
      <w:r w:rsidRPr="002932F1">
        <w:rPr>
          <w:rFonts w:ascii="GHEA Grapalat" w:hAnsi="GHEA Grapalat"/>
          <w:sz w:val="22"/>
          <w:szCs w:val="22"/>
          <w:lang w:val="en-GB"/>
        </w:rPr>
        <w:t xml:space="preserve">սույն որոշումն ուժի մեջ մտնելուց հետո երկամսյա ժամկետում </w:t>
      </w:r>
      <w:r w:rsidRPr="002932F1">
        <w:rPr>
          <w:rFonts w:ascii="GHEA Grapalat" w:hAnsi="GHEA Grapalat"/>
          <w:sz w:val="22"/>
          <w:szCs w:val="22"/>
        </w:rPr>
        <w:t>Հայաստանի Հանրապետության կառավարությանն առընթեր պետական գույքի կառավարման վարչության</w:t>
      </w:r>
      <w:r w:rsidRPr="002932F1">
        <w:rPr>
          <w:rFonts w:ascii="GHEA Grapalat" w:hAnsi="GHEA Grapalat"/>
          <w:sz w:val="22"/>
          <w:szCs w:val="22"/>
          <w:lang w:val="en-GB"/>
        </w:rPr>
        <w:t xml:space="preserve"> պետի հետ համատեղ </w:t>
      </w:r>
      <w:r w:rsidRPr="002932F1">
        <w:rPr>
          <w:rFonts w:ascii="GHEA Grapalat" w:hAnsi="GHEA Grapalat"/>
          <w:color w:val="000000"/>
          <w:sz w:val="22"/>
          <w:szCs w:val="22"/>
          <w:lang w:val="af-ZA"/>
        </w:rPr>
        <w:t>Հայաստանի Հանրապետության օրենսդրությամբ</w:t>
      </w:r>
      <w:r w:rsidRPr="002932F1">
        <w:rPr>
          <w:rFonts w:ascii="GHEA Grapalat" w:hAnsi="GHEA Grapalat"/>
          <w:sz w:val="22"/>
          <w:szCs w:val="22"/>
        </w:rPr>
        <w:t xml:space="preserve"> սահմանված կարգով </w:t>
      </w:r>
      <w:r w:rsidRPr="002932F1">
        <w:rPr>
          <w:rFonts w:ascii="GHEA Grapalat" w:hAnsi="GHEA Grapalat"/>
          <w:sz w:val="22"/>
          <w:szCs w:val="22"/>
        </w:rPr>
        <w:lastRenderedPageBreak/>
        <w:t>ապահովել սույն որոշման 1-ին կետո</w:t>
      </w:r>
      <w:r w:rsidRPr="002932F1">
        <w:rPr>
          <w:rFonts w:ascii="GHEA Grapalat" w:hAnsi="GHEA Grapalat"/>
          <w:sz w:val="22"/>
          <w:szCs w:val="22"/>
          <w:lang w:val="en-US"/>
        </w:rPr>
        <w:t>ւմ նշված</w:t>
      </w:r>
      <w:r w:rsidRPr="002932F1">
        <w:rPr>
          <w:rFonts w:ascii="GHEA Grapalat" w:hAnsi="GHEA Grapalat"/>
          <w:sz w:val="22"/>
          <w:szCs w:val="22"/>
        </w:rPr>
        <w:t xml:space="preserve"> </w:t>
      </w:r>
      <w:r w:rsidRPr="002932F1">
        <w:rPr>
          <w:rFonts w:ascii="GHEA Grapalat" w:hAnsi="GHEA Grapalat"/>
          <w:sz w:val="22"/>
          <w:szCs w:val="22"/>
          <w:lang w:val="en-GB"/>
        </w:rPr>
        <w:t>տրանսպորտային միջոցների և սարքերի</w:t>
      </w:r>
      <w:r w:rsidRPr="002932F1">
        <w:rPr>
          <w:rFonts w:ascii="GHEA Grapalat" w:hAnsi="GHEA Grapalat"/>
          <w:sz w:val="22"/>
          <w:szCs w:val="22"/>
        </w:rPr>
        <w:t xml:space="preserve"> հանձնման-ընդունման աշխատանքների  կատարումը:</w:t>
      </w:r>
    </w:p>
    <w:p w:rsidR="00376785" w:rsidRDefault="00376785" w:rsidP="00A34757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Tahoma"/>
          <w:spacing w:val="-2"/>
          <w:lang w:val="en-GB"/>
        </w:rPr>
        <w:tab/>
        <w:t xml:space="preserve">4. </w:t>
      </w:r>
      <w:r w:rsidRPr="00F44388">
        <w:rPr>
          <w:rFonts w:ascii="GHEA Grapalat" w:hAnsi="GHEA Grapalat" w:cs="Tahoma"/>
          <w:spacing w:val="-2"/>
          <w:lang w:val="hy-AM"/>
        </w:rPr>
        <w:t xml:space="preserve">Սահմանել, որ  սույն որոշման </w:t>
      </w:r>
      <w:r>
        <w:rPr>
          <w:rFonts w:ascii="GHEA Grapalat" w:hAnsi="GHEA Grapalat" w:cs="Tahoma"/>
          <w:spacing w:val="-2"/>
          <w:lang w:val="en-GB"/>
        </w:rPr>
        <w:t>1-ին</w:t>
      </w:r>
      <w:r w:rsidRPr="00F44388">
        <w:rPr>
          <w:rFonts w:ascii="GHEA Grapalat" w:hAnsi="GHEA Grapalat" w:cs="Tahoma"/>
          <w:spacing w:val="-2"/>
          <w:lang w:val="hy-AM"/>
        </w:rPr>
        <w:t xml:space="preserve"> կետում նշված </w:t>
      </w:r>
      <w:r>
        <w:rPr>
          <w:rFonts w:ascii="GHEA Grapalat" w:hAnsi="GHEA Grapalat" w:cs="Tahoma"/>
          <w:spacing w:val="-2"/>
          <w:lang w:val="en-GB"/>
        </w:rPr>
        <w:t xml:space="preserve">տրանսպորտային միջոցների </w:t>
      </w:r>
      <w:r w:rsidRPr="00F44388">
        <w:rPr>
          <w:rFonts w:ascii="GHEA Grapalat" w:hAnsi="GHEA Grapalat" w:cs="Tahoma"/>
          <w:spacing w:val="-2"/>
          <w:lang w:val="hy-AM"/>
        </w:rPr>
        <w:t xml:space="preserve"> հաշվառումից հանելու հետ կապված </w:t>
      </w:r>
      <w:r w:rsidRPr="000513F9">
        <w:rPr>
          <w:rFonts w:ascii="GHEA Grapalat" w:hAnsi="GHEA Grapalat" w:cs="Tahoma"/>
          <w:spacing w:val="-2"/>
          <w:lang w:val="hy-AM"/>
        </w:rPr>
        <w:t>ծախսերն ենթակա են իրականացման</w:t>
      </w:r>
      <w:r w:rsidRPr="00245647">
        <w:rPr>
          <w:rStyle w:val="Strong"/>
          <w:rFonts w:ascii="GHEA Grapalat" w:hAnsi="GHEA Grapalat"/>
        </w:rPr>
        <w:t xml:space="preserve"> </w:t>
      </w:r>
      <w:r w:rsidRPr="00F44388">
        <w:rPr>
          <w:rFonts w:ascii="GHEA Grapalat" w:hAnsi="GHEA Grapalat" w:cs="Tahoma"/>
          <w:spacing w:val="-2"/>
          <w:lang w:val="hy-AM"/>
        </w:rPr>
        <w:t xml:space="preserve">«Հայաստանի Հանրապետության </w:t>
      </w:r>
      <w:r>
        <w:rPr>
          <w:rFonts w:ascii="GHEA Grapalat" w:hAnsi="GHEA Grapalat" w:cs="Tahoma"/>
          <w:spacing w:val="-2"/>
          <w:lang w:val="en-GB"/>
        </w:rPr>
        <w:t xml:space="preserve">կառավարության </w:t>
      </w:r>
      <w:r w:rsidRPr="00F44388">
        <w:rPr>
          <w:rFonts w:ascii="GHEA Grapalat" w:hAnsi="GHEA Grapalat" w:cs="Tahoma"/>
          <w:spacing w:val="-2"/>
          <w:lang w:val="hy-AM"/>
        </w:rPr>
        <w:t>աշխատակազմ» պետական կառավարչական հիմնարկի միջոցների հաշվին:</w:t>
      </w:r>
    </w:p>
    <w:p w:rsidR="00376785" w:rsidRDefault="00376785">
      <w:pPr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</w:pPr>
      <w:r>
        <w:rPr>
          <w:rFonts w:ascii="GHEA Grapalat" w:hAnsi="GHEA Grapalat" w:cs="Tahoma"/>
          <w:spacing w:val="-2"/>
          <w:lang w:val="hy-AM"/>
        </w:rPr>
        <w:br w:type="page"/>
      </w:r>
    </w:p>
    <w:p w:rsidR="00A34757" w:rsidRDefault="00A34757" w:rsidP="00A34757">
      <w:pPr>
        <w:pStyle w:val="BodyTextIndent"/>
        <w:tabs>
          <w:tab w:val="left" w:pos="9072"/>
        </w:tabs>
        <w:spacing w:line="276" w:lineRule="auto"/>
        <w:ind w:firstLine="0"/>
        <w:rPr>
          <w:rFonts w:ascii="GHEA Grapalat" w:eastAsia="Calibri" w:hAnsi="GHEA Grapalat" w:cs="Sylfaen"/>
          <w:b/>
          <w:sz w:val="20"/>
          <w:lang w:val="af-ZA" w:eastAsia="en-US"/>
        </w:rPr>
      </w:pPr>
    </w:p>
    <w:p w:rsidR="00A34757" w:rsidRPr="002932F1" w:rsidRDefault="00A34757" w:rsidP="00A34757">
      <w:pPr>
        <w:pStyle w:val="BodyTextIndent"/>
        <w:tabs>
          <w:tab w:val="left" w:pos="9072"/>
        </w:tabs>
        <w:spacing w:line="276" w:lineRule="auto"/>
        <w:ind w:firstLine="0"/>
        <w:jc w:val="right"/>
        <w:rPr>
          <w:rFonts w:ascii="GHEA Grapalat" w:hAnsi="GHEA Grapalat"/>
          <w:color w:val="000000"/>
          <w:szCs w:val="22"/>
          <w:lang w:val="af-ZA"/>
        </w:rPr>
      </w:pPr>
      <w:r w:rsidRPr="002932F1">
        <w:rPr>
          <w:rFonts w:ascii="GHEA Grapalat" w:hAnsi="GHEA Grapalat"/>
          <w:color w:val="000000"/>
          <w:szCs w:val="22"/>
          <w:lang w:val="af-ZA"/>
        </w:rPr>
        <w:t>Հավելված</w:t>
      </w:r>
      <w:r w:rsidRPr="002932F1">
        <w:rPr>
          <w:rFonts w:ascii="GHEA Grapalat" w:hAnsi="GHEA Grapalat"/>
        </w:rPr>
        <w:t xml:space="preserve"> N 1</w:t>
      </w:r>
    </w:p>
    <w:p w:rsidR="00A34757" w:rsidRPr="002932F1" w:rsidRDefault="00A34757" w:rsidP="00A34757">
      <w:pPr>
        <w:pStyle w:val="BodyTextIndent"/>
        <w:tabs>
          <w:tab w:val="left" w:pos="9072"/>
        </w:tabs>
        <w:spacing w:line="276" w:lineRule="auto"/>
        <w:jc w:val="right"/>
        <w:rPr>
          <w:rFonts w:ascii="GHEA Grapalat" w:hAnsi="GHEA Grapalat"/>
          <w:color w:val="000000"/>
          <w:szCs w:val="22"/>
          <w:lang w:val="af-ZA"/>
        </w:rPr>
      </w:pPr>
      <w:r w:rsidRPr="002932F1">
        <w:rPr>
          <w:rFonts w:ascii="GHEA Grapalat" w:hAnsi="GHEA Grapalat"/>
          <w:color w:val="000000"/>
          <w:szCs w:val="22"/>
          <w:lang w:val="af-ZA"/>
        </w:rPr>
        <w:t xml:space="preserve">ՀՀ կառավարության 2016 թվականի </w:t>
      </w:r>
    </w:p>
    <w:p w:rsidR="00A34757" w:rsidRPr="002932F1" w:rsidRDefault="00A34757" w:rsidP="00A34757">
      <w:pPr>
        <w:pStyle w:val="BodyTextIndent"/>
        <w:tabs>
          <w:tab w:val="left" w:pos="9072"/>
        </w:tabs>
        <w:spacing w:line="276" w:lineRule="auto"/>
        <w:ind w:left="90" w:firstLine="477"/>
        <w:jc w:val="right"/>
        <w:rPr>
          <w:rFonts w:ascii="GHEA Grapalat" w:hAnsi="GHEA Grapalat"/>
          <w:color w:val="000000"/>
          <w:szCs w:val="22"/>
          <w:lang w:val="af-ZA"/>
        </w:rPr>
      </w:pPr>
      <w:r w:rsidRPr="002932F1">
        <w:rPr>
          <w:rFonts w:ascii="GHEA Grapalat" w:hAnsi="GHEA Grapalat"/>
          <w:color w:val="000000"/>
          <w:szCs w:val="22"/>
          <w:lang w:val="af-ZA"/>
        </w:rPr>
        <w:t xml:space="preserve">------------ ի N – Ա որոշման </w:t>
      </w:r>
    </w:p>
    <w:p w:rsidR="00A34757" w:rsidRPr="002932F1" w:rsidRDefault="00A34757" w:rsidP="00A34757">
      <w:pPr>
        <w:pStyle w:val="BodyTextIndent"/>
        <w:tabs>
          <w:tab w:val="left" w:pos="9072"/>
        </w:tabs>
        <w:ind w:right="-1"/>
        <w:jc w:val="right"/>
        <w:rPr>
          <w:rFonts w:ascii="GHEA Grapalat" w:hAnsi="GHEA Grapalat"/>
          <w:color w:val="000000"/>
          <w:sz w:val="16"/>
          <w:szCs w:val="16"/>
          <w:lang w:val="af-ZA"/>
        </w:rPr>
      </w:pPr>
    </w:p>
    <w:p w:rsidR="00A34757" w:rsidRPr="002932F1" w:rsidRDefault="00A34757" w:rsidP="00A34757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iCs/>
          <w:szCs w:val="22"/>
          <w:lang w:val="fr-FR"/>
        </w:rPr>
      </w:pPr>
      <w:r w:rsidRPr="002932F1">
        <w:rPr>
          <w:rFonts w:ascii="GHEA Grapalat" w:hAnsi="GHEA Grapalat"/>
          <w:iCs/>
          <w:szCs w:val="22"/>
          <w:lang w:val="fr-FR"/>
        </w:rPr>
        <w:t>Ց Ա Ն Կ</w:t>
      </w:r>
    </w:p>
    <w:p w:rsidR="00A34757" w:rsidRPr="002932F1" w:rsidRDefault="00A34757" w:rsidP="00A34757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iCs/>
          <w:szCs w:val="22"/>
          <w:lang w:val="fr-FR"/>
        </w:rPr>
      </w:pPr>
      <w:r w:rsidRPr="002932F1">
        <w:rPr>
          <w:rFonts w:ascii="GHEA Grapalat" w:hAnsi="GHEA Grapalat"/>
          <w:iCs/>
          <w:szCs w:val="22"/>
          <w:lang w:val="fr-FR"/>
        </w:rPr>
        <w:t>«ՀԱՅԱՍՏԱՆԻ ՀԱՆՐԱՊԵՏՈՒԹՅԱՆ ԿԱՌԱՎԱՐՈՒԹՅԱՆՆ ԱՌԸՆԹԵՐ ՊԵՏԱԿԱՆ ԳՈՒՅՔԻ ԿԱՌԱՎԱՐՄԱՆ ՎԱՐՉՈՒԹՅԱՆ ԱՇԽԱՏԱԿԱԶՄ» ՊԵՏԱԿԱՆ ԿԱՌԱՎԱՐՉԱԿԱՆ ՀԻՄՆԱՐԿԻՆ ԱՄՐԱՑՎՈՂ ՏՐԱՆՍՊՈՐՏԱՅԻՆ ՄԻՋՈՑՆԵՐԻ ԵՎ ՍԱՐՔԵՐԻ</w:t>
      </w:r>
    </w:p>
    <w:tbl>
      <w:tblPr>
        <w:tblW w:w="106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640"/>
        <w:gridCol w:w="1510"/>
        <w:gridCol w:w="1440"/>
        <w:gridCol w:w="1530"/>
        <w:gridCol w:w="1440"/>
        <w:gridCol w:w="2430"/>
      </w:tblGrid>
      <w:tr w:rsidR="00A34757" w:rsidRPr="002932F1" w:rsidTr="00653E0F">
        <w:trPr>
          <w:trHeight w:val="675"/>
        </w:trPr>
        <w:tc>
          <w:tcPr>
            <w:tcW w:w="644" w:type="dxa"/>
            <w:vMerge w:val="restart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Հ/հ</w:t>
            </w:r>
          </w:p>
        </w:tc>
        <w:tc>
          <w:tcPr>
            <w:tcW w:w="1640" w:type="dxa"/>
            <w:vMerge w:val="restart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Մակնիշը</w:t>
            </w:r>
          </w:p>
        </w:tc>
        <w:tc>
          <w:tcPr>
            <w:tcW w:w="1510" w:type="dxa"/>
            <w:vMerge w:val="restart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Պետական   համարանիշը</w:t>
            </w:r>
          </w:p>
        </w:tc>
        <w:tc>
          <w:tcPr>
            <w:tcW w:w="1440" w:type="dxa"/>
            <w:vMerge w:val="restart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Թողարկման տարեթիվ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Սկզբնական  արժեքը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Հաշվեկշռա-յին արժեքը</w:t>
            </w:r>
          </w:p>
        </w:tc>
        <w:tc>
          <w:tcPr>
            <w:tcW w:w="2430" w:type="dxa"/>
            <w:vMerge w:val="restart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Նույնականացման համարը</w:t>
            </w:r>
          </w:p>
        </w:tc>
      </w:tr>
      <w:tr w:rsidR="00A34757" w:rsidRPr="002932F1" w:rsidTr="00653E0F">
        <w:trPr>
          <w:trHeight w:val="386"/>
        </w:trPr>
        <w:tc>
          <w:tcPr>
            <w:tcW w:w="644" w:type="dxa"/>
            <w:vMerge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640" w:type="dxa"/>
            <w:vMerge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510" w:type="dxa"/>
            <w:vMerge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70" w:type="dxa"/>
            <w:gridSpan w:val="2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932F1">
              <w:rPr>
                <w:rFonts w:ascii="GHEA Grapalat" w:hAnsi="GHEA Grapalat"/>
                <w:sz w:val="20"/>
                <w:szCs w:val="20"/>
                <w:lang w:val="en-US"/>
              </w:rPr>
              <w:t>/ՀՀ դրամ/</w:t>
            </w:r>
          </w:p>
        </w:tc>
        <w:tc>
          <w:tcPr>
            <w:tcW w:w="2430" w:type="dxa"/>
            <w:vMerge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A34757" w:rsidRPr="002932F1" w:rsidTr="00653E0F">
        <w:trPr>
          <w:trHeight w:val="535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Տոյոտա Լենդ Կրաուզեր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018ԼԼ50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2002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15,483,260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JTECJ01J202001104</w:t>
            </w:r>
          </w:p>
        </w:tc>
      </w:tr>
      <w:tr w:rsidR="00A34757" w:rsidRPr="002932F1" w:rsidTr="00653E0F">
        <w:trPr>
          <w:trHeight w:val="535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Մերսեդես-Բենց 500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001ԼԼ55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1982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4,656,498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WDB12603712024850</w:t>
            </w:r>
          </w:p>
        </w:tc>
      </w:tr>
      <w:tr w:rsidR="00A34757" w:rsidRPr="002932F1" w:rsidTr="00653E0F">
        <w:trPr>
          <w:trHeight w:val="535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Մերսեդես 124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083ԼԼ50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1995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4,000,000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WDB1240221J091899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014ԼԼ50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4,744,844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XTH31100041198642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037ԼԼ50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3,882,911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XTH31100031189118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 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041ԼԼ50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3,882,911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XTH31100031194135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005ԼԼ50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3,700,000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XTH31100031193396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015ԼԼ50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4,744,844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XTH31100041199200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ԳԱԶ-3110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071ԼԼ50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3,882,911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XTH31100031194391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ԳԱԶ-3102-751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070ԼԼ50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2007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4,999,996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X9631020071367994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tabs>
                <w:tab w:val="left" w:pos="1005"/>
              </w:tabs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ԳԱԶ-3102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073ԼԼ50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2006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4,999,996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X9631020071368585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12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ԳԱԶ-3102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054ԼԼ50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2006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4,999,996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X9631020071368586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ԳԱԶ-3102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080ԼԼ50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2003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8,167,364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XTH31020031164967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14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ՎԱԶ-21099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061ԼԼ50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2004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3,500,000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XTA21099043746509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15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ՎԱԶ-2115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  <w:lang w:val="en-US"/>
              </w:rPr>
              <w:t>022ԼԼ50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2002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2,952,092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XTA21150023187246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16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Ավտոկցորդ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1996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1,770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17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Ավտոկցորդ և բաք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1998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436,570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</w:tr>
      <w:tr w:rsidR="00A34757" w:rsidRPr="002932F1" w:rsidTr="00653E0F">
        <w:trPr>
          <w:trHeight w:val="346"/>
        </w:trPr>
        <w:tc>
          <w:tcPr>
            <w:tcW w:w="644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18</w:t>
            </w:r>
          </w:p>
        </w:tc>
        <w:tc>
          <w:tcPr>
            <w:tcW w:w="16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Էլեկտրական բարձիչ</w:t>
            </w:r>
          </w:p>
        </w:tc>
        <w:tc>
          <w:tcPr>
            <w:tcW w:w="151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32F1">
              <w:rPr>
                <w:rFonts w:ascii="GHEA Grapalat" w:hAnsi="GHEA Grapalat"/>
              </w:rPr>
              <w:t>1983</w:t>
            </w:r>
          </w:p>
        </w:tc>
        <w:tc>
          <w:tcPr>
            <w:tcW w:w="15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 w:cs="Arial Armenian"/>
                <w:lang w:val="en-US"/>
              </w:rPr>
            </w:pPr>
            <w:r w:rsidRPr="002932F1">
              <w:rPr>
                <w:rFonts w:ascii="GHEA Grapalat" w:hAnsi="GHEA Grapalat" w:cs="Arial Armenian"/>
                <w:lang w:val="en-US"/>
              </w:rPr>
              <w:t>329,672</w:t>
            </w:r>
          </w:p>
        </w:tc>
        <w:tc>
          <w:tcPr>
            <w:tcW w:w="144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30" w:type="dxa"/>
            <w:vAlign w:val="center"/>
          </w:tcPr>
          <w:p w:rsidR="00A34757" w:rsidRPr="002932F1" w:rsidRDefault="00A34757" w:rsidP="00653E0F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2932F1">
              <w:rPr>
                <w:rFonts w:ascii="GHEA Grapalat" w:hAnsi="GHEA Grapalat"/>
                <w:lang w:val="en-US"/>
              </w:rPr>
              <w:t>-----</w:t>
            </w:r>
          </w:p>
        </w:tc>
      </w:tr>
    </w:tbl>
    <w:p w:rsidR="00A34757" w:rsidRPr="002932F1" w:rsidRDefault="00A34757" w:rsidP="00A34757">
      <w:pPr>
        <w:spacing w:after="0"/>
        <w:rPr>
          <w:rFonts w:ascii="GHEA Grapalat" w:hAnsi="GHEA Grapalat" w:cs="Sylfaen"/>
          <w:b/>
          <w:sz w:val="24"/>
          <w:szCs w:val="24"/>
        </w:rPr>
      </w:pPr>
    </w:p>
    <w:p w:rsidR="00A34757" w:rsidRPr="002932F1" w:rsidRDefault="00A34757" w:rsidP="00A34757">
      <w:pPr>
        <w:spacing w:after="0"/>
        <w:rPr>
          <w:rFonts w:ascii="GHEA Grapalat" w:hAnsi="GHEA Grapalat" w:cs="Sylfaen"/>
          <w:b/>
          <w:sz w:val="24"/>
          <w:szCs w:val="24"/>
        </w:rPr>
      </w:pPr>
    </w:p>
    <w:p w:rsidR="00A34757" w:rsidRPr="002932F1" w:rsidRDefault="00A34757" w:rsidP="00A34757">
      <w:pPr>
        <w:spacing w:after="0"/>
        <w:ind w:firstLine="720"/>
        <w:rPr>
          <w:rFonts w:ascii="GHEA Grapalat" w:hAnsi="GHEA Grapalat" w:cs="Arial Armenian"/>
          <w:lang w:val="nl-NL"/>
        </w:rPr>
      </w:pPr>
      <w:r w:rsidRPr="002932F1">
        <w:rPr>
          <w:rFonts w:ascii="GHEA Grapalat" w:hAnsi="GHEA Grapalat" w:cs="Sylfaen"/>
        </w:rPr>
        <w:t>ՀԱՅԱՍՏԱՆԻ</w:t>
      </w:r>
      <w:r w:rsidRPr="002932F1">
        <w:rPr>
          <w:rFonts w:ascii="GHEA Grapalat" w:hAnsi="GHEA Grapalat" w:cs="Arial Armenian"/>
          <w:lang w:val="nl-NL"/>
        </w:rPr>
        <w:t xml:space="preserve">  </w:t>
      </w:r>
      <w:r w:rsidRPr="002932F1">
        <w:rPr>
          <w:rFonts w:ascii="GHEA Grapalat" w:hAnsi="GHEA Grapalat" w:cs="Sylfaen"/>
        </w:rPr>
        <w:t>ՀԱՆՐԱՊԵՏՈՒԹՅԱՆ</w:t>
      </w:r>
    </w:p>
    <w:p w:rsidR="00A34757" w:rsidRPr="002932F1" w:rsidRDefault="00A34757" w:rsidP="00A34757">
      <w:pPr>
        <w:spacing w:after="0"/>
        <w:ind w:firstLine="720"/>
        <w:rPr>
          <w:rFonts w:ascii="GHEA Grapalat" w:hAnsi="GHEA Grapalat" w:cs="Arial Armenian"/>
          <w:lang w:val="nl-NL"/>
        </w:rPr>
      </w:pPr>
      <w:r w:rsidRPr="002932F1">
        <w:rPr>
          <w:rFonts w:ascii="GHEA Grapalat" w:hAnsi="GHEA Grapalat" w:cs="Sylfaen"/>
        </w:rPr>
        <w:t>ԿԱՌԱՎԱՐՈՒԹՅԱՆ</w:t>
      </w:r>
      <w:r w:rsidRPr="002932F1">
        <w:rPr>
          <w:rFonts w:ascii="GHEA Grapalat" w:hAnsi="GHEA Grapalat" w:cs="Arial Armenian"/>
          <w:lang w:val="nl-NL"/>
        </w:rPr>
        <w:t xml:space="preserve">  </w:t>
      </w:r>
      <w:r w:rsidRPr="002932F1">
        <w:rPr>
          <w:rFonts w:ascii="GHEA Grapalat" w:hAnsi="GHEA Grapalat" w:cs="Sylfaen"/>
        </w:rPr>
        <w:t>ԱՇԽԱՏԱԿԱԶՄԻ</w:t>
      </w:r>
    </w:p>
    <w:p w:rsidR="00A34757" w:rsidRPr="002932F1" w:rsidRDefault="00A34757" w:rsidP="00A34757">
      <w:pPr>
        <w:rPr>
          <w:rFonts w:ascii="GHEA Grapalat" w:hAnsi="GHEA Grapalat" w:cs="Sylfaen"/>
          <w:spacing w:val="-8"/>
        </w:rPr>
      </w:pPr>
      <w:r w:rsidRPr="002932F1">
        <w:rPr>
          <w:rFonts w:ascii="GHEA Grapalat" w:hAnsi="GHEA Grapalat"/>
          <w:lang w:val="nl-NL"/>
        </w:rPr>
        <w:tab/>
        <w:t xml:space="preserve">           </w:t>
      </w:r>
      <w:r w:rsidRPr="002932F1">
        <w:rPr>
          <w:rFonts w:ascii="GHEA Grapalat" w:hAnsi="GHEA Grapalat" w:cs="Sylfaen"/>
        </w:rPr>
        <w:t>ՂԵԿԱՎԱՐ</w:t>
      </w:r>
      <w:r w:rsidRPr="002932F1">
        <w:rPr>
          <w:rFonts w:ascii="GHEA Grapalat" w:hAnsi="GHEA Grapalat" w:cs="Sylfaen"/>
          <w:lang w:val="nl-NL"/>
        </w:rPr>
        <w:t>-</w:t>
      </w:r>
      <w:r w:rsidRPr="002932F1">
        <w:rPr>
          <w:rFonts w:ascii="GHEA Grapalat" w:hAnsi="GHEA Grapalat" w:cs="Sylfaen"/>
        </w:rPr>
        <w:t>ՆԱԽԱՐԱՐ</w:t>
      </w:r>
      <w:r w:rsidRPr="002932F1">
        <w:rPr>
          <w:rFonts w:ascii="GHEA Grapalat" w:hAnsi="GHEA Grapalat" w:cs="Sylfaen"/>
          <w:lang w:val="nl-NL"/>
        </w:rPr>
        <w:tab/>
      </w:r>
      <w:r w:rsidRPr="002932F1">
        <w:rPr>
          <w:rFonts w:ascii="GHEA Grapalat" w:hAnsi="GHEA Grapalat" w:cs="Sylfaen"/>
          <w:lang w:val="nl-NL"/>
        </w:rPr>
        <w:tab/>
      </w:r>
      <w:r w:rsidRPr="002932F1">
        <w:rPr>
          <w:rFonts w:ascii="GHEA Grapalat" w:hAnsi="GHEA Grapalat" w:cs="Arial Armenian"/>
          <w:lang w:val="nl-NL"/>
        </w:rPr>
        <w:t xml:space="preserve"> </w:t>
      </w:r>
      <w:r w:rsidRPr="002932F1">
        <w:rPr>
          <w:rFonts w:ascii="GHEA Grapalat" w:hAnsi="GHEA Grapalat" w:cs="Arial Armenian"/>
          <w:lang w:val="nl-NL"/>
        </w:rPr>
        <w:tab/>
      </w:r>
      <w:r w:rsidRPr="002932F1">
        <w:rPr>
          <w:rFonts w:ascii="GHEA Grapalat" w:hAnsi="GHEA Grapalat" w:cs="Arial Armenian"/>
          <w:lang w:val="nl-NL"/>
        </w:rPr>
        <w:tab/>
        <w:t xml:space="preserve">    </w:t>
      </w:r>
      <w:r w:rsidRPr="002932F1">
        <w:rPr>
          <w:rFonts w:ascii="GHEA Grapalat" w:hAnsi="GHEA Grapalat" w:cs="Arial Armenian"/>
          <w:spacing w:val="-8"/>
        </w:rPr>
        <w:t>Դ</w:t>
      </w:r>
      <w:r w:rsidRPr="002932F1">
        <w:rPr>
          <w:rFonts w:ascii="GHEA Grapalat" w:hAnsi="GHEA Grapalat" w:cs="Arial Armenian"/>
          <w:spacing w:val="-8"/>
          <w:lang w:val="nl-NL"/>
        </w:rPr>
        <w:t xml:space="preserve">. </w:t>
      </w:r>
      <w:r w:rsidRPr="002932F1">
        <w:rPr>
          <w:rFonts w:ascii="GHEA Grapalat" w:hAnsi="GHEA Grapalat" w:cs="Arial Armenian"/>
          <w:spacing w:val="-8"/>
        </w:rPr>
        <w:t>ՀԱՐՈՒԹՅՈՒՆ</w:t>
      </w:r>
      <w:r w:rsidRPr="002932F1">
        <w:rPr>
          <w:rFonts w:ascii="GHEA Grapalat" w:hAnsi="GHEA Grapalat" w:cs="Sylfaen"/>
          <w:spacing w:val="-8"/>
        </w:rPr>
        <w:t>ՅԱՆ</w:t>
      </w:r>
    </w:p>
    <w:p w:rsidR="00A34757" w:rsidRDefault="00A34757" w:rsidP="00A34757">
      <w:pPr>
        <w:pStyle w:val="BodyTextIndent"/>
        <w:tabs>
          <w:tab w:val="left" w:pos="9072"/>
        </w:tabs>
        <w:jc w:val="right"/>
        <w:rPr>
          <w:rFonts w:ascii="GHEA Grapalat" w:hAnsi="GHEA Grapalat"/>
          <w:color w:val="000000"/>
          <w:szCs w:val="22"/>
          <w:lang w:val="af-ZA"/>
        </w:rPr>
      </w:pPr>
    </w:p>
    <w:p w:rsidR="00A34757" w:rsidRDefault="00A34757" w:rsidP="00A34757">
      <w:pPr>
        <w:pStyle w:val="BodyTextIndent"/>
        <w:tabs>
          <w:tab w:val="left" w:pos="9072"/>
        </w:tabs>
        <w:jc w:val="right"/>
        <w:rPr>
          <w:rFonts w:ascii="GHEA Grapalat" w:hAnsi="GHEA Grapalat"/>
          <w:color w:val="000000"/>
          <w:szCs w:val="22"/>
          <w:lang w:val="af-ZA"/>
        </w:rPr>
      </w:pPr>
    </w:p>
    <w:p w:rsidR="00A34757" w:rsidRPr="002932F1" w:rsidRDefault="00A34757" w:rsidP="00A34757">
      <w:pPr>
        <w:pStyle w:val="BodyTextIndent"/>
        <w:tabs>
          <w:tab w:val="left" w:pos="9072"/>
        </w:tabs>
        <w:jc w:val="right"/>
        <w:rPr>
          <w:rFonts w:ascii="GHEA Grapalat" w:hAnsi="GHEA Grapalat"/>
          <w:color w:val="000000"/>
          <w:szCs w:val="22"/>
          <w:lang w:val="af-ZA"/>
        </w:rPr>
      </w:pPr>
      <w:r w:rsidRPr="002932F1">
        <w:rPr>
          <w:rFonts w:ascii="GHEA Grapalat" w:hAnsi="GHEA Grapalat"/>
          <w:color w:val="000000"/>
          <w:szCs w:val="22"/>
          <w:lang w:val="af-ZA"/>
        </w:rPr>
        <w:t>Հավելված</w:t>
      </w:r>
      <w:r w:rsidRPr="002932F1">
        <w:rPr>
          <w:rFonts w:ascii="GHEA Grapalat" w:hAnsi="GHEA Grapalat"/>
        </w:rPr>
        <w:t xml:space="preserve"> N 2</w:t>
      </w:r>
    </w:p>
    <w:p w:rsidR="00A34757" w:rsidRPr="002932F1" w:rsidRDefault="00A34757" w:rsidP="00A34757">
      <w:pPr>
        <w:pStyle w:val="BodyTextIndent"/>
        <w:tabs>
          <w:tab w:val="left" w:pos="9072"/>
        </w:tabs>
        <w:jc w:val="right"/>
        <w:rPr>
          <w:rFonts w:ascii="GHEA Grapalat" w:hAnsi="GHEA Grapalat"/>
          <w:color w:val="000000"/>
          <w:szCs w:val="22"/>
          <w:lang w:val="af-ZA"/>
        </w:rPr>
      </w:pPr>
      <w:r w:rsidRPr="002932F1">
        <w:rPr>
          <w:rFonts w:ascii="GHEA Grapalat" w:hAnsi="GHEA Grapalat"/>
          <w:color w:val="000000"/>
          <w:szCs w:val="22"/>
          <w:lang w:val="af-ZA"/>
        </w:rPr>
        <w:t xml:space="preserve">ՀՀ կառավարության 2016 թվականի </w:t>
      </w:r>
    </w:p>
    <w:p w:rsidR="00A34757" w:rsidRPr="002932F1" w:rsidRDefault="00A34757" w:rsidP="00A34757">
      <w:pPr>
        <w:spacing w:line="360" w:lineRule="auto"/>
        <w:jc w:val="right"/>
        <w:rPr>
          <w:rFonts w:ascii="GHEA Grapalat" w:hAnsi="GHEA Grapalat"/>
          <w:spacing w:val="-2"/>
        </w:rPr>
      </w:pPr>
      <w:r w:rsidRPr="002932F1">
        <w:rPr>
          <w:rFonts w:ascii="GHEA Grapalat" w:hAnsi="GHEA Grapalat"/>
          <w:color w:val="000000"/>
          <w:lang w:val="af-ZA"/>
        </w:rPr>
        <w:t>------------ ի N – Ա որոշման</w:t>
      </w:r>
    </w:p>
    <w:p w:rsidR="00A34757" w:rsidRPr="002932F1" w:rsidRDefault="00A34757" w:rsidP="00A34757">
      <w:pPr>
        <w:pStyle w:val="mechtex"/>
        <w:rPr>
          <w:rFonts w:ascii="GHEA Grapalat" w:hAnsi="GHEA Grapalat" w:cs="Arial"/>
          <w:szCs w:val="20"/>
        </w:rPr>
      </w:pPr>
      <w:r w:rsidRPr="002932F1">
        <w:rPr>
          <w:rFonts w:ascii="GHEA Grapalat" w:hAnsi="GHEA Grapalat" w:cs="Arial"/>
        </w:rPr>
        <w:t>ՑԱՆԿ</w:t>
      </w:r>
    </w:p>
    <w:p w:rsidR="00A34757" w:rsidRPr="002932F1" w:rsidRDefault="00A34757" w:rsidP="00A34757">
      <w:pPr>
        <w:pStyle w:val="mechtex"/>
        <w:rPr>
          <w:rFonts w:ascii="GHEA Grapalat" w:eastAsia="Calibri" w:hAnsi="GHEA Grapalat" w:cs="Tahoma"/>
          <w:lang w:val="nl-NL"/>
        </w:rPr>
      </w:pPr>
    </w:p>
    <w:p w:rsidR="00A34757" w:rsidRPr="002932F1" w:rsidRDefault="006D1AFD" w:rsidP="00A34757">
      <w:pPr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nl-NL"/>
        </w:rPr>
      </w:pPr>
      <w:r>
        <w:rPr>
          <w:rFonts w:ascii="GHEA Grapalat" w:hAnsi="GHEA Grapalat" w:cs="Sylfaen"/>
          <w:sz w:val="24"/>
          <w:szCs w:val="24"/>
          <w:lang w:val="af-ZA"/>
        </w:rPr>
        <w:t>Գ</w:t>
      </w:r>
      <w:r w:rsidRPr="005F75D2">
        <w:rPr>
          <w:rFonts w:ascii="GHEA Grapalat" w:hAnsi="GHEA Grapalat" w:cs="Sylfaen"/>
          <w:sz w:val="24"/>
          <w:szCs w:val="24"/>
          <w:lang w:val="af-ZA"/>
        </w:rPr>
        <w:t>նման ընթացակարգը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չկայացած հայտարարելու  թույլտվություն ստացած գնումների</w:t>
      </w:r>
    </w:p>
    <w:tbl>
      <w:tblPr>
        <w:tblStyle w:val="TableGrid"/>
        <w:tblW w:w="10001" w:type="dxa"/>
        <w:jc w:val="center"/>
        <w:tblLook w:val="04A0" w:firstRow="1" w:lastRow="0" w:firstColumn="1" w:lastColumn="0" w:noHBand="0" w:noVBand="1"/>
      </w:tblPr>
      <w:tblGrid>
        <w:gridCol w:w="3067"/>
        <w:gridCol w:w="1651"/>
        <w:gridCol w:w="2669"/>
        <w:gridCol w:w="2614"/>
      </w:tblGrid>
      <w:tr w:rsidR="00A34757" w:rsidRPr="002932F1" w:rsidTr="00653E0F">
        <w:trPr>
          <w:trHeight w:val="1182"/>
          <w:jc w:val="center"/>
        </w:trPr>
        <w:tc>
          <w:tcPr>
            <w:tcW w:w="3067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Գնման ընթացակարգի ծածկագիրը</w:t>
            </w: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Չափաբաժնի համարը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Գնման առարկայի անվանումը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Չկայացած հայտարարվող ապրանքի քանակը</w:t>
            </w:r>
          </w:p>
        </w:tc>
      </w:tr>
      <w:tr w:rsidR="00A34757" w:rsidRPr="002932F1" w:rsidTr="00653E0F">
        <w:trPr>
          <w:trHeight w:val="435"/>
          <w:jc w:val="center"/>
        </w:trPr>
        <w:tc>
          <w:tcPr>
            <w:tcW w:w="3067" w:type="dxa"/>
            <w:vMerge w:val="restart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ՀՀԿԱ</w:t>
            </w:r>
            <w:r w:rsidRPr="002932F1">
              <w:rPr>
                <w:rFonts w:ascii="GHEA Grapalat" w:hAnsi="GHEA Grapalat" w:cs="Times Armenian"/>
                <w:sz w:val="22"/>
                <w:szCs w:val="22"/>
                <w:lang w:val="af-ZA"/>
              </w:rPr>
              <w:t>-</w:t>
            </w:r>
            <w:r w:rsidRPr="002932F1">
              <w:rPr>
                <w:rFonts w:ascii="GHEA Grapalat" w:hAnsi="GHEA Grapalat" w:cs="Sylfaen"/>
                <w:sz w:val="22"/>
                <w:szCs w:val="22"/>
              </w:rPr>
              <w:t>ՇՀԱՊՁԲ</w:t>
            </w: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-15/6-16/07</w:t>
            </w: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2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Անվադող (175/70/R13)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ամբողջությամբ</w:t>
            </w:r>
          </w:p>
        </w:tc>
      </w:tr>
      <w:tr w:rsidR="00A34757" w:rsidRPr="002932F1" w:rsidTr="00653E0F">
        <w:trPr>
          <w:trHeight w:val="435"/>
          <w:jc w:val="center"/>
        </w:trPr>
        <w:tc>
          <w:tcPr>
            <w:tcW w:w="3067" w:type="dxa"/>
            <w:vMerge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8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Անվադող (195/65/R15)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8 հատ</w:t>
            </w:r>
          </w:p>
        </w:tc>
      </w:tr>
      <w:tr w:rsidR="00A34757" w:rsidRPr="002932F1" w:rsidTr="00653E0F">
        <w:trPr>
          <w:trHeight w:val="444"/>
          <w:jc w:val="center"/>
        </w:trPr>
        <w:tc>
          <w:tcPr>
            <w:tcW w:w="3067" w:type="dxa"/>
            <w:vMerge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15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Անվադող (265/70/R16)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ամբողջությամբ</w:t>
            </w:r>
          </w:p>
        </w:tc>
      </w:tr>
      <w:tr w:rsidR="00A34757" w:rsidRPr="002932F1" w:rsidTr="00653E0F">
        <w:trPr>
          <w:trHeight w:val="696"/>
          <w:jc w:val="center"/>
        </w:trPr>
        <w:tc>
          <w:tcPr>
            <w:tcW w:w="3067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ՀՀԿԱ</w:t>
            </w:r>
            <w:r w:rsidRPr="002932F1">
              <w:rPr>
                <w:rFonts w:ascii="GHEA Grapalat" w:hAnsi="GHEA Grapalat" w:cs="Times Armenian"/>
                <w:sz w:val="22"/>
                <w:szCs w:val="22"/>
                <w:lang w:val="af-ZA"/>
              </w:rPr>
              <w:t>-</w:t>
            </w:r>
            <w:r w:rsidRPr="002932F1">
              <w:rPr>
                <w:rFonts w:ascii="GHEA Grapalat" w:hAnsi="GHEA Grapalat" w:cs="Sylfaen"/>
                <w:sz w:val="22"/>
                <w:szCs w:val="22"/>
              </w:rPr>
              <w:t>ՇՀԱՊՁԲ</w:t>
            </w: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-15/6-16/10</w:t>
            </w: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1-ից 121-րդ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Ավտոպահեստամասեր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ամբողջությամբ</w:t>
            </w:r>
          </w:p>
        </w:tc>
      </w:tr>
      <w:tr w:rsidR="00A34757" w:rsidRPr="002932F1" w:rsidTr="00653E0F">
        <w:trPr>
          <w:trHeight w:val="723"/>
          <w:jc w:val="center"/>
        </w:trPr>
        <w:tc>
          <w:tcPr>
            <w:tcW w:w="3067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ՀՀԿԱ</w:t>
            </w:r>
            <w:r w:rsidRPr="002932F1">
              <w:rPr>
                <w:rFonts w:ascii="GHEA Grapalat" w:hAnsi="GHEA Grapalat" w:cs="Times Armenian"/>
                <w:sz w:val="22"/>
                <w:szCs w:val="22"/>
                <w:lang w:val="af-ZA"/>
              </w:rPr>
              <w:t>-</w:t>
            </w:r>
            <w:r w:rsidRPr="002932F1">
              <w:rPr>
                <w:rFonts w:ascii="GHEA Grapalat" w:hAnsi="GHEA Grapalat" w:cs="Sylfaen"/>
                <w:sz w:val="22"/>
                <w:szCs w:val="22"/>
              </w:rPr>
              <w:t>ՇՀԱՊՁԲ</w:t>
            </w:r>
            <w:r w:rsidRPr="002932F1">
              <w:rPr>
                <w:rFonts w:ascii="GHEA Grapalat" w:hAnsi="GHEA Grapalat" w:cs="Sylfaen"/>
                <w:sz w:val="22"/>
                <w:szCs w:val="22"/>
                <w:lang w:val="af-ZA"/>
              </w:rPr>
              <w:t>-15/6-16/11</w:t>
            </w:r>
          </w:p>
        </w:tc>
        <w:tc>
          <w:tcPr>
            <w:tcW w:w="1651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1-ից 6-րդ</w:t>
            </w:r>
          </w:p>
        </w:tc>
        <w:tc>
          <w:tcPr>
            <w:tcW w:w="2669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Ավտոպահեստամասեր</w:t>
            </w:r>
          </w:p>
        </w:tc>
        <w:tc>
          <w:tcPr>
            <w:tcW w:w="2614" w:type="dxa"/>
            <w:vAlign w:val="center"/>
          </w:tcPr>
          <w:p w:rsidR="00A34757" w:rsidRPr="002932F1" w:rsidRDefault="00A34757" w:rsidP="00653E0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</w:pPr>
            <w:r w:rsidRPr="002932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nl-NL"/>
              </w:rPr>
              <w:t>ամբողջությամբ</w:t>
            </w:r>
          </w:p>
        </w:tc>
      </w:tr>
    </w:tbl>
    <w:p w:rsidR="00A34757" w:rsidRPr="002932F1" w:rsidRDefault="00A34757" w:rsidP="00A34757">
      <w:pPr>
        <w:spacing w:line="360" w:lineRule="auto"/>
        <w:rPr>
          <w:rFonts w:ascii="GHEA Grapalat" w:hAnsi="GHEA Grapalat"/>
          <w:spacing w:val="-2"/>
          <w:lang w:val="nl-NL"/>
        </w:rPr>
      </w:pPr>
    </w:p>
    <w:p w:rsidR="006D1AFD" w:rsidRDefault="00A34757" w:rsidP="006D1AFD">
      <w:pPr>
        <w:spacing w:after="0"/>
        <w:rPr>
          <w:rFonts w:ascii="GHEA Grapalat" w:hAnsi="GHEA Grapalat" w:cs="Sylfaen"/>
        </w:rPr>
      </w:pPr>
      <w:r w:rsidRPr="002932F1">
        <w:rPr>
          <w:rFonts w:ascii="GHEA Grapalat" w:hAnsi="GHEA Grapalat" w:cs="Sylfaen"/>
          <w:lang w:val="nl-NL"/>
        </w:rPr>
        <w:t xml:space="preserve">  </w:t>
      </w:r>
    </w:p>
    <w:p w:rsidR="006D1AFD" w:rsidRDefault="006D1AFD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br w:type="page"/>
      </w:r>
    </w:p>
    <w:p w:rsidR="00A34757" w:rsidRDefault="00A34757" w:rsidP="006D1AFD">
      <w:pPr>
        <w:spacing w:after="0"/>
        <w:rPr>
          <w:rFonts w:ascii="GHEA Grapalat" w:hAnsi="GHEA Grapalat" w:cs="Sylfaen"/>
          <w:spacing w:val="-8"/>
        </w:rPr>
      </w:pPr>
    </w:p>
    <w:p w:rsidR="00A34757" w:rsidRPr="002932F1" w:rsidRDefault="00A34757" w:rsidP="00A34757">
      <w:pPr>
        <w:ind w:firstLine="720"/>
        <w:rPr>
          <w:rFonts w:ascii="GHEA Grapalat" w:hAnsi="GHEA Grapalat"/>
          <w:b/>
          <w:i/>
        </w:rPr>
      </w:pPr>
    </w:p>
    <w:p w:rsidR="00366F3E" w:rsidRPr="00032589" w:rsidRDefault="00366F3E" w:rsidP="00366F3E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366F3E" w:rsidRPr="00CD2DA3" w:rsidRDefault="00366F3E" w:rsidP="00366F3E">
      <w:pPr>
        <w:pStyle w:val="mechtex"/>
        <w:rPr>
          <w:rFonts w:ascii="GHEA Grapalat" w:hAnsi="GHEA Grapalat"/>
          <w:b/>
          <w:sz w:val="24"/>
          <w:szCs w:val="24"/>
        </w:rPr>
      </w:pPr>
      <w:r w:rsidRPr="00CD2DA3">
        <w:rPr>
          <w:rFonts w:ascii="GHEA Grapalat" w:hAnsi="GHEA Grapalat"/>
          <w:b/>
          <w:bCs/>
          <w:sz w:val="24"/>
          <w:szCs w:val="24"/>
        </w:rPr>
        <w:t>ԳՈՒՅՔ</w:t>
      </w:r>
      <w:r w:rsidRPr="00CD2DA3">
        <w:rPr>
          <w:rFonts w:ascii="GHEA Grapalat" w:hAnsi="GHEA Grapalat"/>
          <w:b/>
          <w:bCs/>
          <w:sz w:val="24"/>
          <w:szCs w:val="24"/>
          <w:lang w:val="en-GB"/>
        </w:rPr>
        <w:t xml:space="preserve"> ՀԵՏ ՎԵՐՑՆԵԼՈՒ, </w:t>
      </w:r>
      <w:r w:rsidRPr="00CD2DA3">
        <w:rPr>
          <w:rFonts w:ascii="GHEA Grapalat" w:hAnsi="GHEA Grapalat"/>
          <w:b/>
          <w:bCs/>
          <w:sz w:val="24"/>
          <w:szCs w:val="24"/>
        </w:rPr>
        <w:t>ԱՄՐԱՑՆԵԼՈՒ</w:t>
      </w:r>
      <w:r w:rsidRPr="00CD2DA3">
        <w:rPr>
          <w:rFonts w:ascii="GHEA Grapalat" w:hAnsi="GHEA Grapalat"/>
          <w:b/>
          <w:sz w:val="24"/>
          <w:szCs w:val="24"/>
        </w:rPr>
        <w:t> ԵՎ</w:t>
      </w:r>
    </w:p>
    <w:p w:rsidR="00366F3E" w:rsidRPr="00CD2DA3" w:rsidRDefault="00366F3E" w:rsidP="00366F3E">
      <w:pPr>
        <w:pStyle w:val="mechtex"/>
        <w:rPr>
          <w:rFonts w:ascii="GHEA Grapalat" w:hAnsi="GHEA Grapalat" w:cs="Tahoma"/>
          <w:b/>
          <w:spacing w:val="-8"/>
          <w:sz w:val="24"/>
          <w:szCs w:val="24"/>
        </w:rPr>
      </w:pPr>
      <w:r w:rsidRPr="00CD2DA3">
        <w:rPr>
          <w:rFonts w:ascii="GHEA Grapalat" w:hAnsi="GHEA Grapalat" w:cs="Tahoma"/>
          <w:b/>
          <w:spacing w:val="-8"/>
          <w:sz w:val="24"/>
          <w:szCs w:val="24"/>
        </w:rPr>
        <w:t>ԳՆՄԱՆ  ԸՆԹԱՑԱԿԱՐԳԸ  ՉԿԱՅԱՑԱԾ  ՀԱՅՏԱՐԱՐԵԼՈՒ</w:t>
      </w:r>
    </w:p>
    <w:p w:rsidR="00366F3E" w:rsidRPr="00032589" w:rsidRDefault="00366F3E" w:rsidP="00366F3E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CD2DA3">
        <w:rPr>
          <w:rFonts w:ascii="GHEA Grapalat" w:hAnsi="GHEA Grapalat" w:cs="Tahoma"/>
          <w:b/>
          <w:spacing w:val="-8"/>
          <w:sz w:val="24"/>
          <w:szCs w:val="24"/>
        </w:rPr>
        <w:t>ԹՈՒՅԼՏՎՈՒԹՅՈՒՆ  ՏԱԼՈՒ</w:t>
      </w:r>
      <w:r w:rsidRPr="00CD2DA3">
        <w:rPr>
          <w:rFonts w:ascii="GHEA Grapalat" w:hAnsi="GHEA Grapalat"/>
          <w:b/>
          <w:sz w:val="24"/>
          <w:szCs w:val="24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ՄԱՍԻՆ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ՀԱՅԱՍՏԱՆԻ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ՈՐՈՇՄԱՆ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ՆԱԽԱԳԾԻ</w:t>
      </w:r>
      <w:r w:rsidRPr="00CD2DA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ԸՆԴՈՒՆՄԱՆ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ԱՆՀՐԱԺԵՇՏՈՒԹՅԱՆ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366F3E" w:rsidRPr="00032589" w:rsidRDefault="00366F3E" w:rsidP="00366F3E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366F3E" w:rsidRPr="00960FAC" w:rsidRDefault="00366F3E" w:rsidP="00366F3E">
      <w:pPr>
        <w:pStyle w:val="NormalWeb"/>
        <w:tabs>
          <w:tab w:val="left" w:pos="90"/>
          <w:tab w:val="left" w:pos="180"/>
        </w:tabs>
        <w:spacing w:before="0" w:beforeAutospacing="0" w:after="0" w:afterAutospacing="0" w:line="360" w:lineRule="auto"/>
        <w:ind w:left="90" w:firstLine="720"/>
        <w:jc w:val="both"/>
        <w:rPr>
          <w:rFonts w:ascii="GHEA Grapalat" w:hAnsi="GHEA Grapalat"/>
          <w:bCs/>
          <w:sz w:val="22"/>
          <w:szCs w:val="22"/>
          <w:highlight w:val="yellow"/>
          <w:lang w:val="af-ZA"/>
        </w:rPr>
      </w:pPr>
      <w:r w:rsidRPr="00960FAC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960FAC">
        <w:rPr>
          <w:rFonts w:ascii="GHEA Grapalat" w:hAnsi="GHEA Grapalat"/>
          <w:sz w:val="22"/>
          <w:szCs w:val="22"/>
          <w:lang w:val="en-US"/>
        </w:rPr>
        <w:t xml:space="preserve">վարչապետի հանձնարարությամբ </w:t>
      </w:r>
      <w:r w:rsidRPr="00960FAC">
        <w:rPr>
          <w:rFonts w:ascii="GHEA Grapalat" w:hAnsi="GHEA Grapalat" w:cs="Sylfaen"/>
          <w:sz w:val="22"/>
          <w:szCs w:val="22"/>
          <w:lang w:val="es-ES" w:eastAsia="zh-CN"/>
        </w:rPr>
        <w:t>«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Հայաստանի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Հանրապետության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կառավարության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աշխատակազմ</w:t>
      </w:r>
      <w:r w:rsidRPr="00960FAC">
        <w:rPr>
          <w:rFonts w:ascii="GHEA Grapalat" w:hAnsi="GHEA Grapalat" w:cs="Sylfaen"/>
          <w:sz w:val="22"/>
          <w:szCs w:val="22"/>
          <w:lang w:val="es-ES" w:eastAsia="zh-CN"/>
        </w:rPr>
        <w:t>»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պետական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կառավարչական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 xml:space="preserve">հիմնարկը </w:t>
      </w:r>
      <w:r w:rsidRPr="00960FAC">
        <w:rPr>
          <w:rFonts w:ascii="GHEA Grapalat" w:hAnsi="GHEA Grapalat"/>
          <w:sz w:val="22"/>
          <w:szCs w:val="22"/>
          <w:lang w:val="af-ZA"/>
        </w:rPr>
        <w:t>նախատեսում է կրճատել իր ծառայողական ավտոմեքենաների քանակը և օտարել դրանք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 xml:space="preserve">, ուստի՝ </w:t>
      </w:r>
      <w:r w:rsidRPr="00960FAC">
        <w:rPr>
          <w:rFonts w:ascii="GHEA Grapalat" w:hAnsi="GHEA Grapalat" w:cs="Sylfaen"/>
          <w:sz w:val="22"/>
          <w:szCs w:val="22"/>
          <w:lang w:val="es-ES" w:eastAsia="zh-CN"/>
        </w:rPr>
        <w:t>«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Հայաստանի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Հանրապետության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կառավարության</w:t>
      </w:r>
      <w:r w:rsidRPr="00960FAC">
        <w:rPr>
          <w:rFonts w:ascii="GHEA Grapalat" w:hAnsi="GHEA Grapalat" w:cs="Times Armenian"/>
          <w:sz w:val="22"/>
          <w:szCs w:val="22"/>
          <w:lang w:val="es-ES" w:eastAsia="zh-CN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աշխատակազմ</w:t>
      </w:r>
      <w:r w:rsidRPr="00960FAC">
        <w:rPr>
          <w:rFonts w:ascii="GHEA Grapalat" w:hAnsi="GHEA Grapalat" w:cs="Sylfaen"/>
          <w:sz w:val="22"/>
          <w:szCs w:val="22"/>
          <w:lang w:val="es-ES" w:eastAsia="zh-CN"/>
        </w:rPr>
        <w:t>» ՊԿՀ-ի մոտ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 xml:space="preserve"> դադարում է այդ օտարվող ավտոմեքենաների համար նախատեսված ավտոպահեստամասերի և այլ տրանսպորտային նյութերի</w:t>
      </w:r>
      <w:r w:rsidRPr="00960FAC">
        <w:rPr>
          <w:rFonts w:ascii="GHEA Grapalat" w:hAnsi="GHEA Grapalat" w:cs="Sylfaen"/>
          <w:sz w:val="22"/>
          <w:szCs w:val="22"/>
        </w:rPr>
        <w:t xml:space="preserve"> գնման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60FAC">
        <w:rPr>
          <w:rFonts w:ascii="GHEA Grapalat" w:hAnsi="GHEA Grapalat" w:cs="Sylfaen"/>
          <w:sz w:val="22"/>
          <w:szCs w:val="22"/>
        </w:rPr>
        <w:t>պահանջը</w:t>
      </w:r>
      <w:r w:rsidRPr="00960FAC">
        <w:rPr>
          <w:rFonts w:ascii="GHEA Grapalat" w:hAnsi="GHEA Grapalat"/>
          <w:sz w:val="22"/>
          <w:szCs w:val="22"/>
        </w:rPr>
        <w:t xml:space="preserve">: </w:t>
      </w:r>
      <w:r w:rsidRPr="00960FAC">
        <w:rPr>
          <w:rFonts w:ascii="GHEA Grapalat" w:hAnsi="GHEA Grapalat" w:cs="Sylfaen"/>
          <w:sz w:val="22"/>
          <w:szCs w:val="22"/>
        </w:rPr>
        <w:t xml:space="preserve">Հայաստանի Հանրապետության կառավարության 2011 թվականի փետրվարի 10-ի թիվ 168-Ն որոշմամբ հաստատված N 1 հավելվածի </w:t>
      </w:r>
      <w:r w:rsidRPr="00960FAC">
        <w:rPr>
          <w:rFonts w:ascii="GHEA Grapalat" w:hAnsi="GHEA Grapalat" w:cs="Sylfaen"/>
          <w:sz w:val="22"/>
          <w:szCs w:val="22"/>
          <w:lang w:val="af-ZA"/>
        </w:rPr>
        <w:t>62-</w:t>
      </w:r>
      <w:r w:rsidRPr="00960FAC">
        <w:rPr>
          <w:rFonts w:ascii="GHEA Grapalat" w:hAnsi="GHEA Grapalat" w:cs="Sylfaen"/>
          <w:sz w:val="22"/>
          <w:szCs w:val="22"/>
        </w:rPr>
        <w:t>րդ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60FAC">
        <w:rPr>
          <w:rFonts w:ascii="GHEA Grapalat" w:hAnsi="GHEA Grapalat" w:cs="Sylfaen"/>
          <w:sz w:val="22"/>
          <w:szCs w:val="22"/>
        </w:rPr>
        <w:t>կետի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60FAC">
        <w:rPr>
          <w:rFonts w:ascii="GHEA Grapalat" w:hAnsi="GHEA Grapalat" w:cs="Sylfaen"/>
          <w:sz w:val="22"/>
          <w:szCs w:val="22"/>
        </w:rPr>
        <w:t>համաձայն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60FAC">
        <w:rPr>
          <w:rFonts w:ascii="GHEA Grapalat" w:hAnsi="GHEA Grapalat" w:cs="Sylfaen"/>
          <w:sz w:val="22"/>
          <w:szCs w:val="22"/>
        </w:rPr>
        <w:t>«Գնումների մասին ՀՀ օ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րենքի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35-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րդ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հոդվածի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1-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ին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մասի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2-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րդ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կետի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հիման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վրա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պետության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կարիքների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համար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կազմակերպված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գնման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ընթացակարգը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կարող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է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ամբողջությամբ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կամ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մասնակի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չկայացած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հայտարարվել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որոշման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հիման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վրա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`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բացառությամբ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ավիասպասարկման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ծառայությունների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գնման</w:t>
      </w:r>
      <w:r w:rsidRPr="00960FA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960FAC">
        <w:rPr>
          <w:rFonts w:ascii="GHEA Grapalat" w:hAnsi="GHEA Grapalat" w:cs="Sylfaen"/>
          <w:color w:val="000000"/>
          <w:sz w:val="22"/>
          <w:szCs w:val="22"/>
        </w:rPr>
        <w:t>դեպքի</w:t>
      </w:r>
      <w:r w:rsidRPr="00960FAC">
        <w:rPr>
          <w:rFonts w:ascii="GHEA Grapalat" w:hAnsi="GHEA Grapalat"/>
          <w:color w:val="000000"/>
          <w:sz w:val="22"/>
          <w:szCs w:val="22"/>
        </w:rPr>
        <w:t>:</w:t>
      </w:r>
    </w:p>
    <w:p w:rsidR="00366F3E" w:rsidRDefault="00366F3E" w:rsidP="00366F3E">
      <w:pPr>
        <w:pStyle w:val="NormalWeb"/>
        <w:tabs>
          <w:tab w:val="left" w:pos="90"/>
          <w:tab w:val="left" w:pos="180"/>
        </w:tabs>
        <w:spacing w:before="0" w:beforeAutospacing="0" w:after="0" w:afterAutospacing="0" w:line="360" w:lineRule="auto"/>
        <w:ind w:left="90" w:firstLine="630"/>
        <w:jc w:val="both"/>
        <w:rPr>
          <w:rFonts w:ascii="GHEA Grapalat" w:hAnsi="GHEA Grapalat"/>
          <w:lang w:val="en-GB"/>
        </w:rPr>
      </w:pPr>
      <w:r w:rsidRPr="00960FAC">
        <w:rPr>
          <w:rFonts w:ascii="GHEA Grapalat" w:hAnsi="GHEA Grapalat"/>
          <w:bCs/>
          <w:sz w:val="22"/>
          <w:szCs w:val="22"/>
          <w:lang w:val="af-ZA"/>
        </w:rPr>
        <w:t xml:space="preserve"> Հաշվի առնելով վերոգրյալը՝ սույն որոշման նախագծով առաջարկվում է  </w:t>
      </w:r>
      <w:r w:rsidRPr="00960FAC">
        <w:rPr>
          <w:rFonts w:ascii="GHEA Grapalat" w:hAnsi="GHEA Grapalat"/>
          <w:color w:val="000000"/>
          <w:sz w:val="22"/>
          <w:szCs w:val="22"/>
          <w:lang w:val="af-ZA"/>
        </w:rPr>
        <w:t xml:space="preserve">Հայաստանի Հանրապետության կառավարության աշխատակազմ պետական կառավարչական հիմնարկին ամրացված </w:t>
      </w:r>
      <w:r w:rsidRPr="00960FAC">
        <w:rPr>
          <w:rFonts w:ascii="GHEA Grapalat" w:hAnsi="GHEA Grapalat"/>
          <w:sz w:val="22"/>
          <w:szCs w:val="22"/>
          <w:lang w:val="en-US"/>
        </w:rPr>
        <w:t>15</w:t>
      </w:r>
      <w:r w:rsidRPr="00960FAC">
        <w:rPr>
          <w:rFonts w:ascii="GHEA Grapalat" w:hAnsi="GHEA Grapalat"/>
          <w:sz w:val="22"/>
          <w:szCs w:val="22"/>
        </w:rPr>
        <w:t xml:space="preserve"> միավոր տրանսպորտային միջոցները </w:t>
      </w:r>
      <w:r w:rsidR="00A34757">
        <w:rPr>
          <w:rFonts w:ascii="GHEA Grapalat" w:hAnsi="GHEA Grapalat"/>
          <w:sz w:val="22"/>
          <w:szCs w:val="22"/>
          <w:lang w:val="en-GB"/>
        </w:rPr>
        <w:t xml:space="preserve">և 3 միավոր սարքերը </w:t>
      </w:r>
      <w:r w:rsidRPr="00960FAC">
        <w:rPr>
          <w:rFonts w:ascii="GHEA Grapalat" w:hAnsi="GHEA Grapalat"/>
          <w:sz w:val="22"/>
          <w:szCs w:val="22"/>
        </w:rPr>
        <w:t>հետ վերցնել և ամրացնել «Հայաստանի Հանրապետության կառավարությանն առընթեր պետական գույքի կառավարման վարչության աշխատակազմ» պետական կառավարչական հիմնարկին</w:t>
      </w:r>
      <w:r w:rsidRPr="00960FAC">
        <w:rPr>
          <w:rFonts w:ascii="GHEA Grapalat" w:hAnsi="GHEA Grapalat"/>
          <w:sz w:val="22"/>
          <w:szCs w:val="22"/>
          <w:lang w:val="en-GB"/>
        </w:rPr>
        <w:t>՝ հետագայում օտարելու նպատակով, ինչպես նաև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ավտոպահեստամասերի և այլ տրանսպորտային նյութերի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ձեռքբերման նպատակով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ՀՀ կառավարության աշխատակազմի կողմից 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կազմակերպված գնման ընթացակարգերը </w:t>
      </w:r>
      <w:r w:rsidRPr="00960FAC">
        <w:rPr>
          <w:rFonts w:ascii="GHEA Grapalat" w:hAnsi="GHEA Grapalat" w:cs="Sylfaen"/>
          <w:sz w:val="22"/>
          <w:szCs w:val="22"/>
          <w:lang w:val="en-GB" w:eastAsia="zh-CN"/>
        </w:rPr>
        <w:t>այդ ավտոմեքենաների համար նախատեսված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չափաբաժինների մասով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թույլատրվի </w:t>
      </w:r>
      <w:r w:rsidRPr="00960FAC">
        <w:rPr>
          <w:rFonts w:ascii="GHEA Grapalat" w:hAnsi="GHEA Grapalat" w:cs="Sylfaen"/>
          <w:sz w:val="22"/>
          <w:szCs w:val="22"/>
          <w:lang w:val="af-ZA"/>
        </w:rPr>
        <w:t>հայտարար</w:t>
      </w:r>
      <w:r>
        <w:rPr>
          <w:rFonts w:ascii="GHEA Grapalat" w:hAnsi="GHEA Grapalat" w:cs="Sylfaen"/>
          <w:sz w:val="22"/>
          <w:szCs w:val="22"/>
          <w:lang w:val="af-ZA"/>
        </w:rPr>
        <w:t>ել</w:t>
      </w:r>
      <w:r w:rsidRPr="00960FAC">
        <w:rPr>
          <w:rFonts w:ascii="GHEA Grapalat" w:hAnsi="GHEA Grapalat" w:cs="Sylfaen"/>
          <w:sz w:val="22"/>
          <w:szCs w:val="22"/>
          <w:lang w:val="af-ZA"/>
        </w:rPr>
        <w:t xml:space="preserve"> չկայացած:</w:t>
      </w:r>
    </w:p>
    <w:p w:rsidR="00366F3E" w:rsidRPr="00EB1679" w:rsidRDefault="00366F3E" w:rsidP="00366F3E">
      <w:pPr>
        <w:pStyle w:val="NormalWeb"/>
        <w:tabs>
          <w:tab w:val="left" w:pos="90"/>
          <w:tab w:val="left" w:pos="180"/>
        </w:tabs>
        <w:spacing w:before="0" w:beforeAutospacing="0" w:after="0" w:afterAutospacing="0" w:line="360" w:lineRule="auto"/>
        <w:ind w:left="90" w:firstLine="630"/>
        <w:jc w:val="both"/>
        <w:rPr>
          <w:rFonts w:ascii="GHEA Grapalat" w:hAnsi="GHEA Grapalat"/>
          <w:b/>
          <w:bCs/>
          <w:lang w:val="en-GB"/>
        </w:rPr>
      </w:pPr>
    </w:p>
    <w:p w:rsidR="00366F3E" w:rsidRDefault="00366F3E" w:rsidP="00366F3E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366F3E" w:rsidRDefault="00366F3E" w:rsidP="00366F3E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366F3E" w:rsidRDefault="00366F3E" w:rsidP="00366F3E">
      <w:pPr>
        <w:rPr>
          <w:rFonts w:ascii="GHEA Grapalat" w:hAnsi="GHEA Grapalat"/>
          <w:b/>
          <w:bCs/>
          <w:sz w:val="24"/>
          <w:szCs w:val="24"/>
        </w:rPr>
      </w:pPr>
    </w:p>
    <w:p w:rsidR="00A34757" w:rsidRDefault="00A34757" w:rsidP="00366F3E">
      <w:pPr>
        <w:rPr>
          <w:rFonts w:ascii="GHEA Grapalat" w:hAnsi="GHEA Grapalat"/>
          <w:b/>
          <w:bCs/>
          <w:sz w:val="24"/>
          <w:szCs w:val="24"/>
        </w:rPr>
      </w:pPr>
    </w:p>
    <w:p w:rsidR="00A34757" w:rsidRDefault="00A34757" w:rsidP="00366F3E">
      <w:pPr>
        <w:rPr>
          <w:rFonts w:ascii="GHEA Grapalat" w:hAnsi="GHEA Grapalat"/>
          <w:b/>
          <w:bCs/>
          <w:sz w:val="24"/>
          <w:szCs w:val="24"/>
        </w:rPr>
      </w:pPr>
    </w:p>
    <w:p w:rsidR="00366F3E" w:rsidRPr="00EB1679" w:rsidRDefault="00366F3E" w:rsidP="00366F3E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  <w:r w:rsidRPr="00032589">
        <w:rPr>
          <w:rFonts w:ascii="GHEA Grapalat" w:hAnsi="GHEA Grapalat"/>
          <w:b/>
          <w:bCs/>
          <w:sz w:val="24"/>
          <w:szCs w:val="24"/>
        </w:rPr>
        <w:t>ՏԵՂԵԿԱՆՔ</w:t>
      </w:r>
    </w:p>
    <w:p w:rsidR="00366F3E" w:rsidRPr="00CD2DA3" w:rsidRDefault="00366F3E" w:rsidP="00366F3E">
      <w:pPr>
        <w:pStyle w:val="mechtex"/>
        <w:rPr>
          <w:rFonts w:ascii="GHEA Grapalat" w:hAnsi="GHEA Grapalat"/>
          <w:b/>
          <w:sz w:val="24"/>
          <w:szCs w:val="24"/>
        </w:rPr>
      </w:pPr>
      <w:r w:rsidRPr="00CD2DA3">
        <w:rPr>
          <w:rFonts w:ascii="GHEA Grapalat" w:hAnsi="GHEA Grapalat"/>
          <w:b/>
          <w:bCs/>
          <w:sz w:val="24"/>
          <w:szCs w:val="24"/>
        </w:rPr>
        <w:t>ԳՈՒՅՔ</w:t>
      </w:r>
      <w:r w:rsidRPr="00CD2DA3">
        <w:rPr>
          <w:rFonts w:ascii="GHEA Grapalat" w:hAnsi="GHEA Grapalat"/>
          <w:b/>
          <w:bCs/>
          <w:sz w:val="24"/>
          <w:szCs w:val="24"/>
          <w:lang w:val="en-GB"/>
        </w:rPr>
        <w:t xml:space="preserve"> ՀԵՏ ՎԵՐՑՆԵԼՈՒ, </w:t>
      </w:r>
      <w:r w:rsidRPr="00CD2DA3">
        <w:rPr>
          <w:rFonts w:ascii="GHEA Grapalat" w:hAnsi="GHEA Grapalat"/>
          <w:b/>
          <w:bCs/>
          <w:sz w:val="24"/>
          <w:szCs w:val="24"/>
        </w:rPr>
        <w:t>ԱՄՐԱՑՆԵԼՈՒ</w:t>
      </w:r>
      <w:r w:rsidRPr="00CD2DA3">
        <w:rPr>
          <w:rFonts w:ascii="GHEA Grapalat" w:hAnsi="GHEA Grapalat"/>
          <w:b/>
          <w:sz w:val="24"/>
          <w:szCs w:val="24"/>
        </w:rPr>
        <w:t> ԵՎ</w:t>
      </w:r>
    </w:p>
    <w:p w:rsidR="00366F3E" w:rsidRPr="00CD2DA3" w:rsidRDefault="00366F3E" w:rsidP="00366F3E">
      <w:pPr>
        <w:pStyle w:val="mechtex"/>
        <w:rPr>
          <w:rFonts w:ascii="GHEA Grapalat" w:hAnsi="GHEA Grapalat" w:cs="Tahoma"/>
          <w:b/>
          <w:spacing w:val="-8"/>
          <w:sz w:val="24"/>
          <w:szCs w:val="24"/>
        </w:rPr>
      </w:pPr>
      <w:r w:rsidRPr="00CD2DA3">
        <w:rPr>
          <w:rFonts w:ascii="GHEA Grapalat" w:hAnsi="GHEA Grapalat" w:cs="Tahoma"/>
          <w:b/>
          <w:spacing w:val="-8"/>
          <w:sz w:val="24"/>
          <w:szCs w:val="24"/>
        </w:rPr>
        <w:t>ԳՆՄԱՆ  ԸՆԹԱՑԱԿԱՐԳԸ  ՉԿԱՅԱՑԱԾ  ՀԱՅՏԱՐԱՐԵԼՈՒ</w:t>
      </w:r>
    </w:p>
    <w:p w:rsidR="00366F3E" w:rsidRPr="00032589" w:rsidRDefault="00366F3E" w:rsidP="00366F3E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CD2DA3">
        <w:rPr>
          <w:rFonts w:ascii="GHEA Grapalat" w:hAnsi="GHEA Grapalat" w:cs="Tahoma"/>
          <w:b/>
          <w:spacing w:val="-8"/>
          <w:sz w:val="24"/>
          <w:szCs w:val="24"/>
        </w:rPr>
        <w:t>ԹՈՒՅԼՏՎՈՒԹՅՈՒՆ  ՏԱԼՈՒ</w:t>
      </w:r>
      <w:r w:rsidRPr="00CD2DA3">
        <w:rPr>
          <w:rFonts w:ascii="GHEA Grapalat" w:hAnsi="GHEA Grapalat"/>
          <w:b/>
          <w:sz w:val="24"/>
          <w:szCs w:val="24"/>
        </w:rPr>
        <w:t xml:space="preserve"> </w:t>
      </w:r>
      <w:r w:rsidRPr="00CD2DA3">
        <w:rPr>
          <w:rFonts w:ascii="GHEA Grapalat" w:hAnsi="GHEA Grapalat"/>
          <w:b/>
          <w:bCs/>
          <w:sz w:val="24"/>
          <w:szCs w:val="24"/>
        </w:rPr>
        <w:t>ՄԱՍԻՆ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>&gt;</w:t>
      </w:r>
    </w:p>
    <w:p w:rsidR="00366F3E" w:rsidRPr="00032589" w:rsidRDefault="00366F3E" w:rsidP="00366F3E">
      <w:pPr>
        <w:ind w:left="-36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32589">
        <w:rPr>
          <w:rFonts w:ascii="GHEA Grapalat" w:hAnsi="GHEA Grapalat"/>
          <w:b/>
          <w:bCs/>
          <w:sz w:val="24"/>
          <w:szCs w:val="24"/>
        </w:rPr>
        <w:t>Հայաստանի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որոշման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նախագծի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ընդունման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կապակցությամբ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այլ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Pr="00032589">
        <w:rPr>
          <w:rFonts w:ascii="GHEA Grapalat" w:hAnsi="GHEA Grapalat"/>
          <w:b/>
          <w:bCs/>
          <w:sz w:val="24"/>
          <w:szCs w:val="24"/>
        </w:rPr>
        <w:t>իրավական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ակտերում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և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լրացումներ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կատարելու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անհրաժեշտության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բացակայության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32589">
        <w:rPr>
          <w:rFonts w:ascii="GHEA Grapalat" w:hAnsi="GHEA Grapalat"/>
          <w:b/>
          <w:bCs/>
          <w:sz w:val="24"/>
          <w:szCs w:val="24"/>
        </w:rPr>
        <w:t>մասին</w:t>
      </w:r>
      <w:r w:rsidRPr="00032589">
        <w:rPr>
          <w:rFonts w:ascii="GHEA Grapalat" w:hAnsi="GHEA Grapalat"/>
          <w:b/>
          <w:bCs/>
          <w:sz w:val="24"/>
          <w:szCs w:val="24"/>
          <w:lang w:val="af-ZA"/>
        </w:rPr>
        <w:t>:</w:t>
      </w:r>
    </w:p>
    <w:p w:rsidR="00366F3E" w:rsidRPr="00032589" w:rsidRDefault="00366F3E" w:rsidP="00366F3E">
      <w:pPr>
        <w:tabs>
          <w:tab w:val="left" w:pos="7110"/>
        </w:tabs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366F3E" w:rsidRPr="00960FAC" w:rsidRDefault="00366F3E" w:rsidP="00366F3E">
      <w:pPr>
        <w:rPr>
          <w:b/>
          <w:i/>
        </w:rPr>
      </w:pPr>
      <w:r w:rsidRPr="00960FAC">
        <w:rPr>
          <w:rFonts w:ascii="GHEA Grapalat" w:hAnsi="GHEA Grapalat"/>
          <w:bCs/>
          <w:lang w:val="af-ZA"/>
        </w:rPr>
        <w:t xml:space="preserve"> </w:t>
      </w:r>
      <w:r w:rsidRPr="00354121">
        <w:rPr>
          <w:rFonts w:ascii="GHEA Grapalat" w:hAnsi="GHEA Grapalat"/>
          <w:bCs/>
        </w:rPr>
        <w:t></w:t>
      </w:r>
      <w:r w:rsidRPr="00960FAC">
        <w:rPr>
          <w:rFonts w:ascii="GHEA Grapalat" w:hAnsi="GHEA Grapalat"/>
          <w:bCs/>
        </w:rPr>
        <w:t>Գույք</w:t>
      </w:r>
      <w:r w:rsidRPr="00960FAC">
        <w:rPr>
          <w:rFonts w:ascii="GHEA Grapalat" w:hAnsi="GHEA Grapalat"/>
          <w:bCs/>
          <w:lang w:val="af-ZA"/>
        </w:rPr>
        <w:t xml:space="preserve"> հետ վերցնելու, ամրացնելու և</w:t>
      </w:r>
      <w:r w:rsidRPr="00960FAC">
        <w:rPr>
          <w:rFonts w:ascii="GHEA Grapalat" w:hAnsi="GHEA Grapalat"/>
          <w:bCs/>
        </w:rPr>
        <w:t xml:space="preserve"> գնման ընթացակարգը չկայացած հայտարարելու թույլտվություն տալու մասին</w:t>
      </w:r>
      <w:r w:rsidRPr="00354121">
        <w:rPr>
          <w:rFonts w:ascii="GHEA Grapalat" w:hAnsi="GHEA Grapalat"/>
          <w:bCs/>
        </w:rPr>
        <w:t>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Հայաստանի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Հանրապետության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կառավարության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որոշման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նախագծի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ընդունումն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այլ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իրավական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ակտերում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փոփոխություններ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և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լրացումներ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կատարելու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անհրաժեշտություն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չի</w:t>
      </w:r>
      <w:r w:rsidRPr="00960FAC">
        <w:rPr>
          <w:rFonts w:ascii="GHEA Grapalat" w:hAnsi="GHEA Grapalat"/>
          <w:bCs/>
          <w:lang w:val="af-ZA"/>
        </w:rPr>
        <w:t xml:space="preserve"> </w:t>
      </w:r>
      <w:r w:rsidRPr="00960FAC">
        <w:rPr>
          <w:rFonts w:ascii="GHEA Grapalat" w:hAnsi="GHEA Grapalat"/>
          <w:bCs/>
        </w:rPr>
        <w:t>առաջացնի</w:t>
      </w:r>
      <w:r w:rsidRPr="00960FAC">
        <w:rPr>
          <w:rFonts w:ascii="GHEA Grapalat" w:hAnsi="GHEA Grapalat"/>
          <w:bCs/>
          <w:lang w:val="af-ZA"/>
        </w:rPr>
        <w:t>:</w:t>
      </w:r>
    </w:p>
    <w:p w:rsidR="00B16088" w:rsidRDefault="00B16088">
      <w:pPr>
        <w:rPr>
          <w:rFonts w:ascii="GHEA Mariam" w:hAnsi="GHEA Mariam"/>
          <w:b/>
          <w:i/>
        </w:rPr>
      </w:pPr>
      <w:r>
        <w:rPr>
          <w:rFonts w:ascii="GHEA Mariam" w:hAnsi="GHEA Mariam"/>
          <w:b/>
          <w:i/>
        </w:rPr>
        <w:br w:type="page"/>
      </w:r>
    </w:p>
    <w:p w:rsidR="00B16088" w:rsidRPr="000C7775" w:rsidRDefault="00B16088" w:rsidP="00B16088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                         </w:t>
      </w: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16088" w:rsidRDefault="00B16088" w:rsidP="00B16088">
      <w:pPr>
        <w:pStyle w:val="Header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p w:rsidR="00B16088" w:rsidRDefault="00B16088" w:rsidP="00B16088">
      <w:pPr>
        <w:pStyle w:val="Header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367"/>
        <w:gridCol w:w="1757"/>
        <w:gridCol w:w="3240"/>
      </w:tblGrid>
      <w:tr w:rsidR="00B16088" w:rsidRPr="00D32448" w:rsidTr="00B16088">
        <w:tc>
          <w:tcPr>
            <w:tcW w:w="2552" w:type="dxa"/>
            <w:shd w:val="clear" w:color="auto" w:fill="auto"/>
            <w:vAlign w:val="center"/>
          </w:tcPr>
          <w:p w:rsidR="00B16088" w:rsidRPr="00D32448" w:rsidRDefault="00B16088" w:rsidP="00B16088">
            <w:pPr>
              <w:pStyle w:val="BodyText"/>
              <w:ind w:left="34" w:hanging="34"/>
              <w:jc w:val="center"/>
              <w:rPr>
                <w:rFonts w:ascii="GHEA Grapalat" w:hAnsi="GHEA Grapalat"/>
                <w:i/>
                <w:sz w:val="20"/>
                <w:lang w:val="pt-BR" w:eastAsia="ru-RU"/>
              </w:rPr>
            </w:pP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D32448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D32448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D32448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 w:eastAsia="ru-RU"/>
              </w:rPr>
            </w:pP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D32448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D32448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D32448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1757" w:type="dxa"/>
            <w:shd w:val="clear" w:color="auto" w:fill="auto"/>
          </w:tcPr>
          <w:p w:rsidR="00B16088" w:rsidRPr="00D32448" w:rsidRDefault="00B16088" w:rsidP="00BF32C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0"/>
                <w:lang w:val="ru-RU" w:eastAsia="ru-RU"/>
              </w:rPr>
            </w:pPr>
          </w:p>
          <w:p w:rsidR="00B16088" w:rsidRPr="00D32448" w:rsidRDefault="00B16088" w:rsidP="00BF32C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B16088" w:rsidRPr="00D32448" w:rsidRDefault="00B16088" w:rsidP="00BF32C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  <w:lang w:val="ru-RU" w:eastAsia="ru-RU"/>
              </w:rPr>
            </w:pPr>
            <w:r w:rsidRPr="00D32448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  <w:lang w:val="ru-RU" w:eastAsia="ru-RU"/>
              </w:rPr>
            </w:pPr>
            <w:r w:rsidRPr="00D32448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B16088" w:rsidRPr="00D32448" w:rsidTr="00B16088">
        <w:tc>
          <w:tcPr>
            <w:tcW w:w="2552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  <w:lang w:val="ru-RU" w:eastAsia="ru-RU"/>
              </w:rPr>
            </w:pPr>
            <w:r w:rsidRPr="00D32448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ru-RU" w:eastAsia="ru-RU"/>
              </w:rPr>
            </w:pPr>
            <w:r w:rsidRPr="00D32448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 w:eastAsia="ru-RU"/>
              </w:rPr>
            </w:pPr>
            <w:r w:rsidRPr="00D32448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 w:eastAsia="ru-RU"/>
              </w:rPr>
            </w:pPr>
            <w:r w:rsidRPr="00D32448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B16088" w:rsidRPr="00D32448" w:rsidTr="00B16088">
        <w:tc>
          <w:tcPr>
            <w:tcW w:w="2552" w:type="dxa"/>
            <w:shd w:val="clear" w:color="auto" w:fill="auto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D32448"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</w:t>
            </w:r>
          </w:p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3367" w:type="dxa"/>
            <w:shd w:val="clear" w:color="auto" w:fill="auto"/>
          </w:tcPr>
          <w:p w:rsidR="00B16088" w:rsidRPr="00D32448" w:rsidRDefault="005B3F9D" w:rsidP="005B3F9D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5B3F9D">
              <w:rPr>
                <w:rFonts w:ascii="GHEA Grapalat" w:eastAsia="Calibri" w:hAnsi="GHEA Grapalat"/>
                <w:sz w:val="18"/>
                <w:szCs w:val="18"/>
                <w:lang w:val="nb-NO" w:eastAsia="en-US"/>
              </w:rPr>
              <w:t xml:space="preserve">Առաջարկվել է նախագծում ավելացնել կետ, որով կսահմանվի, թե պետական կառավարչական որ հիմնարկի հաշվին է իրականացվելու տրանսպորտային միջոցների հաշվառումից հանելու հետ կապված ծախսերը </w:t>
            </w:r>
            <w:r>
              <w:rPr>
                <w:rFonts w:ascii="GHEA Grapalat" w:eastAsia="Calibri" w:hAnsi="GHEA Grapalat"/>
                <w:sz w:val="18"/>
                <w:szCs w:val="18"/>
                <w:lang w:val="nb-NO" w:eastAsia="en-US"/>
              </w:rPr>
              <w:t>:</w:t>
            </w:r>
          </w:p>
        </w:tc>
        <w:tc>
          <w:tcPr>
            <w:tcW w:w="1757" w:type="dxa"/>
            <w:shd w:val="clear" w:color="auto" w:fill="auto"/>
          </w:tcPr>
          <w:p w:rsidR="005B3F9D" w:rsidRPr="00D32448" w:rsidRDefault="005B3F9D" w:rsidP="005B3F9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</w:tr>
      <w:tr w:rsidR="00B16088" w:rsidRPr="00D32448" w:rsidTr="00B16088">
        <w:tc>
          <w:tcPr>
            <w:tcW w:w="2552" w:type="dxa"/>
            <w:shd w:val="clear" w:color="auto" w:fill="auto"/>
          </w:tcPr>
          <w:p w:rsidR="00B16088" w:rsidRPr="00D32448" w:rsidRDefault="00B16088" w:rsidP="00BF32C3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D32448">
              <w:rPr>
                <w:rFonts w:ascii="GHEA Grapalat" w:hAnsi="GHEA Grapalat"/>
                <w:sz w:val="18"/>
                <w:szCs w:val="18"/>
                <w:lang w:val="nb-NO"/>
              </w:rPr>
              <w:t>ՀՀ ԿԱ պետական գույքի կառավարման վարչություն</w:t>
            </w:r>
          </w:p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3367" w:type="dxa"/>
            <w:shd w:val="clear" w:color="auto" w:fill="auto"/>
          </w:tcPr>
          <w:p w:rsidR="006F31F2" w:rsidRPr="006F31F2" w:rsidRDefault="006F31F2" w:rsidP="006F31F2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6F31F2">
              <w:rPr>
                <w:rFonts w:ascii="GHEA Grapalat" w:hAnsi="GHEA Grapalat"/>
                <w:sz w:val="18"/>
                <w:szCs w:val="18"/>
                <w:lang w:val="nb-NO"/>
              </w:rPr>
              <w:t>աշվի առնելով, որ ՀՀ կառավարությանն առընթեր պետական գույքի կառավարման վարչությանը ՀՀ պետական բյուջեով տրանսպորտային միջոցների հաշվառման համար ֆինանսական միջոցներ չեն հատկացվում` առաջարկում ե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ն</w:t>
            </w:r>
            <w:r w:rsidRPr="006F31F2">
              <w:rPr>
                <w:rFonts w:ascii="GHEA Grapalat" w:hAnsi="GHEA Grapalat"/>
                <w:sz w:val="18"/>
                <w:szCs w:val="18"/>
                <w:lang w:val="nb-NO"/>
              </w:rPr>
              <w:t xml:space="preserve"> որոշման նախագծում ներառել դրույթ նախագծում ներառված տրանսպորտային միջոցների հաշվառումից հանելու հետ կապված ծախսերը &lt;&lt;Հայաստանի Հանրապետության կառավարության աշխատակազմ&gt;&gt; պետական կառավարչական հիմնարկի միջոցների հաշվին իրականացնելու վերաբերյալ:</w:t>
            </w:r>
          </w:p>
          <w:p w:rsidR="006F31F2" w:rsidRPr="00944DDD" w:rsidRDefault="006F31F2" w:rsidP="006F31F2">
            <w:pPr>
              <w:pStyle w:val="BodyTextIndent2"/>
              <w:tabs>
                <w:tab w:val="left" w:pos="-540"/>
              </w:tabs>
              <w:spacing w:after="0" w:line="360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</w:p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757" w:type="dxa"/>
            <w:shd w:val="clear" w:color="auto" w:fill="auto"/>
          </w:tcPr>
          <w:p w:rsidR="00B16088" w:rsidRPr="00D32448" w:rsidRDefault="006F31F2" w:rsidP="00BF32C3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B16088" w:rsidRPr="00D32448" w:rsidRDefault="00B16088" w:rsidP="00BF32C3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B16088" w:rsidRPr="00D32448" w:rsidRDefault="00B16088" w:rsidP="00BF32C3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B16088" w:rsidRPr="00D32448" w:rsidRDefault="00B16088" w:rsidP="006F31F2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71BE" w:rsidRPr="00D32448" w:rsidTr="00AB71BE">
        <w:tc>
          <w:tcPr>
            <w:tcW w:w="2552" w:type="dxa"/>
            <w:vMerge w:val="restart"/>
            <w:shd w:val="clear" w:color="auto" w:fill="auto"/>
            <w:vAlign w:val="center"/>
          </w:tcPr>
          <w:p w:rsidR="00AB71BE" w:rsidRPr="00D32448" w:rsidRDefault="00AB71BE" w:rsidP="00AB71B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D32448"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 նախարարություն</w:t>
            </w:r>
          </w:p>
        </w:tc>
        <w:tc>
          <w:tcPr>
            <w:tcW w:w="3367" w:type="dxa"/>
            <w:shd w:val="clear" w:color="auto" w:fill="auto"/>
          </w:tcPr>
          <w:p w:rsidR="00AB71BE" w:rsidRPr="00D32448" w:rsidRDefault="00AB71BE" w:rsidP="00AB71BE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AB71BE">
              <w:rPr>
                <w:rFonts w:ascii="GHEA Grapalat" w:hAnsi="GHEA Grapalat"/>
                <w:sz w:val="18"/>
                <w:szCs w:val="18"/>
                <w:lang w:val="nb-NO"/>
              </w:rPr>
              <w:t xml:space="preserve">Նախագծի թիվ 2 հավելվածի վերնագիրն անհրաժեշտ է խմբագրել՝ նկատի ունենալով նախագծի վերնագրի, ինչպես նաև նախագծի 2-րդ կետի դրույթները, համաձայն որոնց խոսքը պետք է գնա «Գնման ընթացակարգը չկայացած </w:t>
            </w:r>
            <w:r w:rsidRPr="00AB71BE">
              <w:rPr>
                <w:rFonts w:ascii="GHEA Grapalat" w:hAnsi="GHEA Grapalat"/>
                <w:sz w:val="18"/>
                <w:szCs w:val="18"/>
                <w:lang w:val="nb-NO"/>
              </w:rPr>
              <w:lastRenderedPageBreak/>
              <w:t>հայտարարելու  թույլտվություն ստացած գնումների» մասին</w:t>
            </w:r>
          </w:p>
        </w:tc>
        <w:tc>
          <w:tcPr>
            <w:tcW w:w="1757" w:type="dxa"/>
            <w:shd w:val="clear" w:color="auto" w:fill="auto"/>
          </w:tcPr>
          <w:p w:rsidR="00AB71BE" w:rsidRPr="00D32448" w:rsidRDefault="00AB71BE" w:rsidP="00BF32C3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lastRenderedPageBreak/>
              <w:t xml:space="preserve">Ընդունվել է </w:t>
            </w:r>
          </w:p>
        </w:tc>
        <w:tc>
          <w:tcPr>
            <w:tcW w:w="3240" w:type="dxa"/>
            <w:shd w:val="clear" w:color="auto" w:fill="auto"/>
          </w:tcPr>
          <w:p w:rsidR="00AB71BE" w:rsidRPr="00D32448" w:rsidRDefault="00AB71BE" w:rsidP="00BF32C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</w:p>
        </w:tc>
      </w:tr>
      <w:tr w:rsidR="00AB71BE" w:rsidRPr="00D32448" w:rsidTr="00B16088">
        <w:tc>
          <w:tcPr>
            <w:tcW w:w="2552" w:type="dxa"/>
            <w:vMerge/>
            <w:shd w:val="clear" w:color="auto" w:fill="auto"/>
          </w:tcPr>
          <w:p w:rsidR="00AB71BE" w:rsidRPr="00D32448" w:rsidRDefault="00AB71BE" w:rsidP="00BF32C3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3367" w:type="dxa"/>
            <w:shd w:val="clear" w:color="auto" w:fill="auto"/>
          </w:tcPr>
          <w:p w:rsidR="00AB71BE" w:rsidRDefault="00AB71BE" w:rsidP="00AB71BE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B71BE">
              <w:rPr>
                <w:rFonts w:ascii="GHEA Grapalat" w:hAnsi="GHEA Grapalat"/>
                <w:sz w:val="18"/>
                <w:szCs w:val="18"/>
                <w:lang w:val="nb-NO"/>
              </w:rPr>
              <w:t>Նախագծի 2-րդ կետում նշված է «ավտոպահեստամասերի և այլ տրանսպորտային նյութերի» ձեռքբերման մասին, մինչդեռ թիվ 2 հավելվածում նշված են «ավտոպահեստամասեր և «անվադողեր»: Այս կապակցությամբ անհրաժեշտ է հստակեցնել, թե խոսքն ինչ «այլ տրանսպորտային նյութերի» մասին է, քանի որ վերջիններիս մասին հավելվածում նշում չկա:</w:t>
            </w:r>
          </w:p>
        </w:tc>
        <w:tc>
          <w:tcPr>
            <w:tcW w:w="1757" w:type="dxa"/>
            <w:shd w:val="clear" w:color="auto" w:fill="auto"/>
          </w:tcPr>
          <w:p w:rsidR="00AB71BE" w:rsidRDefault="00CB6D3F" w:rsidP="00BF32C3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  <w:t>Չի ընդունվել</w:t>
            </w:r>
          </w:p>
        </w:tc>
        <w:tc>
          <w:tcPr>
            <w:tcW w:w="3240" w:type="dxa"/>
            <w:shd w:val="clear" w:color="auto" w:fill="auto"/>
          </w:tcPr>
          <w:p w:rsidR="00AB71BE" w:rsidRPr="00D32448" w:rsidRDefault="00C97DB1" w:rsidP="00EA685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Նախագծի 2-րդ կետում նշված </w:t>
            </w:r>
            <w:r w:rsidRPr="00AB71BE">
              <w:rPr>
                <w:rFonts w:ascii="GHEA Grapalat" w:hAnsi="GHEA Grapalat"/>
                <w:sz w:val="18"/>
                <w:szCs w:val="18"/>
                <w:lang w:val="nb-NO"/>
              </w:rPr>
              <w:t>ավտոպահեստամասերի և այլ տրանսպորտային նյութերի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ձեռքբերման նպատակով արտահայտությունը վերաբերում է շրջանակային համաձայնագրի անվանմանը, իսկ նախագծով նախատեսվում է դրա շրջանակներում անցկացվող գն</w:t>
            </w:r>
            <w:r w:rsidR="00EA6850">
              <w:rPr>
                <w:rFonts w:ascii="GHEA Grapalat" w:hAnsi="GHEA Grapalat"/>
                <w:sz w:val="18"/>
                <w:szCs w:val="18"/>
                <w:lang w:val="nb-NO"/>
              </w:rPr>
              <w:t>ումներից</w:t>
            </w:r>
            <w:bookmarkStart w:id="0" w:name="_GoBack"/>
            <w:bookmarkEnd w:id="0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միայն հավելվածում նշված ծածկագրերով գնման ընթացակարգը չկայացած համարել:</w:t>
            </w:r>
          </w:p>
        </w:tc>
      </w:tr>
    </w:tbl>
    <w:p w:rsidR="00366F3E" w:rsidRPr="00716A9B" w:rsidRDefault="00366F3E" w:rsidP="00831FB3">
      <w:pPr>
        <w:ind w:firstLine="720"/>
        <w:rPr>
          <w:rFonts w:ascii="GHEA Mariam" w:hAnsi="GHEA Mariam"/>
          <w:b/>
          <w:i/>
        </w:rPr>
      </w:pPr>
    </w:p>
    <w:sectPr w:rsidR="00366F3E" w:rsidRPr="00716A9B" w:rsidSect="00376785">
      <w:pgSz w:w="12240" w:h="15840" w:code="1"/>
      <w:pgMar w:top="567" w:right="1191" w:bottom="56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600BD"/>
    <w:multiLevelType w:val="hybridMultilevel"/>
    <w:tmpl w:val="64129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35DB4"/>
    <w:multiLevelType w:val="hybridMultilevel"/>
    <w:tmpl w:val="FD30D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20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D2"/>
    <w:rsid w:val="001A46D0"/>
    <w:rsid w:val="00231148"/>
    <w:rsid w:val="002C4AF6"/>
    <w:rsid w:val="0034701C"/>
    <w:rsid w:val="00366F3E"/>
    <w:rsid w:val="00376785"/>
    <w:rsid w:val="003A170E"/>
    <w:rsid w:val="003B4787"/>
    <w:rsid w:val="00405BE9"/>
    <w:rsid w:val="00417317"/>
    <w:rsid w:val="00487453"/>
    <w:rsid w:val="004A3B60"/>
    <w:rsid w:val="00522A87"/>
    <w:rsid w:val="005B3F9D"/>
    <w:rsid w:val="005E2640"/>
    <w:rsid w:val="006302B6"/>
    <w:rsid w:val="00674CA2"/>
    <w:rsid w:val="006A2ED2"/>
    <w:rsid w:val="006D1AFD"/>
    <w:rsid w:val="006F31F2"/>
    <w:rsid w:val="00716A9B"/>
    <w:rsid w:val="007977F4"/>
    <w:rsid w:val="00831FB3"/>
    <w:rsid w:val="00834C94"/>
    <w:rsid w:val="008918D7"/>
    <w:rsid w:val="00915163"/>
    <w:rsid w:val="00983EAA"/>
    <w:rsid w:val="00A34757"/>
    <w:rsid w:val="00A725E9"/>
    <w:rsid w:val="00AB71BE"/>
    <w:rsid w:val="00AC484F"/>
    <w:rsid w:val="00AF1B69"/>
    <w:rsid w:val="00B121CC"/>
    <w:rsid w:val="00B16088"/>
    <w:rsid w:val="00B72F17"/>
    <w:rsid w:val="00BD4841"/>
    <w:rsid w:val="00C97DB1"/>
    <w:rsid w:val="00CB6D3F"/>
    <w:rsid w:val="00D90E84"/>
    <w:rsid w:val="00DB6701"/>
    <w:rsid w:val="00E82782"/>
    <w:rsid w:val="00EA6850"/>
    <w:rsid w:val="00F1394E"/>
    <w:rsid w:val="00F30959"/>
    <w:rsid w:val="00F90906"/>
    <w:rsid w:val="00FA189B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b/>
        <w:bCs/>
        <w:i/>
        <w:i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D2"/>
    <w:rPr>
      <w:rFonts w:ascii="Calibri" w:eastAsia="Calibri" w:hAnsi="Calibri" w:cs="Times New Roman"/>
      <w:b w:val="0"/>
      <w:bCs w:val="0"/>
      <w:i w:val="0"/>
      <w:iCs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A2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6A2ED2"/>
    <w:pPr>
      <w:spacing w:after="0" w:line="360" w:lineRule="auto"/>
      <w:ind w:firstLine="567"/>
      <w:jc w:val="both"/>
    </w:pPr>
    <w:rPr>
      <w:rFonts w:ascii="Times Armenian" w:eastAsia="Times New Roman" w:hAnsi="Times Armenian"/>
      <w:szCs w:val="20"/>
      <w:lang w:val="pt-BR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A2ED2"/>
    <w:rPr>
      <w:rFonts w:ascii="Times Armenian" w:eastAsia="Times New Roman" w:hAnsi="Times Armenian" w:cs="Times New Roman"/>
      <w:b w:val="0"/>
      <w:bCs w:val="0"/>
      <w:i w:val="0"/>
      <w:iCs w:val="0"/>
      <w:sz w:val="22"/>
      <w:lang w:val="pt-BR" w:eastAsia="ru-RU"/>
    </w:rPr>
  </w:style>
  <w:style w:type="paragraph" w:customStyle="1" w:styleId="mechtex">
    <w:name w:val="mechtex"/>
    <w:basedOn w:val="Normal"/>
    <w:link w:val="mechtexChar"/>
    <w:rsid w:val="006A2ED2"/>
    <w:pPr>
      <w:spacing w:after="0" w:line="240" w:lineRule="auto"/>
      <w:jc w:val="center"/>
    </w:pPr>
    <w:rPr>
      <w:rFonts w:ascii="Arial Armenian" w:eastAsia="Batang" w:hAnsi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A2ED2"/>
    <w:rPr>
      <w:rFonts w:ascii="Arial Armenian" w:eastAsia="Batang" w:hAnsi="Arial Armenian" w:cs="Times New Roman"/>
      <w:b w:val="0"/>
      <w:bCs w:val="0"/>
      <w:i w:val="0"/>
      <w:iCs w:val="0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716A9B"/>
    <w:pPr>
      <w:ind w:left="720"/>
      <w:contextualSpacing/>
    </w:pPr>
  </w:style>
  <w:style w:type="table" w:styleId="TableGrid">
    <w:name w:val="Table Grid"/>
    <w:basedOn w:val="TableNormal"/>
    <w:uiPriority w:val="59"/>
    <w:rsid w:val="00831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B160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6088"/>
    <w:rPr>
      <w:rFonts w:ascii="Calibri" w:eastAsia="Calibri" w:hAnsi="Calibri" w:cs="Times New Roman"/>
      <w:b w:val="0"/>
      <w:bCs w:val="0"/>
      <w:i w:val="0"/>
      <w:iCs w:val="0"/>
      <w:sz w:val="22"/>
      <w:szCs w:val="22"/>
      <w:lang w:val="en-GB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B16088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16088"/>
    <w:rPr>
      <w:rFonts w:ascii="Arial Armenian" w:eastAsia="Times New Roman" w:hAnsi="Arial Armenian" w:cs="Times New Roman"/>
      <w:b w:val="0"/>
      <w:bCs w:val="0"/>
      <w:i w:val="0"/>
      <w:iCs w:val="0"/>
      <w:lang w:eastAsia="ru-RU"/>
    </w:rPr>
  </w:style>
  <w:style w:type="character" w:styleId="Strong">
    <w:name w:val="Strong"/>
    <w:uiPriority w:val="22"/>
    <w:qFormat/>
    <w:rsid w:val="00376785"/>
    <w:rPr>
      <w:b w:val="0"/>
      <w:bCs w:val="0"/>
    </w:rPr>
  </w:style>
  <w:style w:type="paragraph" w:styleId="BodyTextIndent2">
    <w:name w:val="Body Text Indent 2"/>
    <w:basedOn w:val="Normal"/>
    <w:link w:val="BodyTextIndent2Char"/>
    <w:rsid w:val="006F31F2"/>
    <w:pPr>
      <w:spacing w:after="120" w:line="480" w:lineRule="auto"/>
      <w:ind w:left="283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6F31F2"/>
    <w:rPr>
      <w:rFonts w:ascii="Arial Armenian" w:eastAsia="Times New Roman" w:hAnsi="Arial Armenian" w:cs="Sylfaen"/>
      <w:b w:val="0"/>
      <w:bCs w:val="0"/>
      <w:i w:val="0"/>
      <w:iCs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b/>
        <w:bCs/>
        <w:i/>
        <w:i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D2"/>
    <w:rPr>
      <w:rFonts w:ascii="Calibri" w:eastAsia="Calibri" w:hAnsi="Calibri" w:cs="Times New Roman"/>
      <w:b w:val="0"/>
      <w:bCs w:val="0"/>
      <w:i w:val="0"/>
      <w:iCs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A2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6A2ED2"/>
    <w:pPr>
      <w:spacing w:after="0" w:line="360" w:lineRule="auto"/>
      <w:ind w:firstLine="567"/>
      <w:jc w:val="both"/>
    </w:pPr>
    <w:rPr>
      <w:rFonts w:ascii="Times Armenian" w:eastAsia="Times New Roman" w:hAnsi="Times Armenian"/>
      <w:szCs w:val="20"/>
      <w:lang w:val="pt-BR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A2ED2"/>
    <w:rPr>
      <w:rFonts w:ascii="Times Armenian" w:eastAsia="Times New Roman" w:hAnsi="Times Armenian" w:cs="Times New Roman"/>
      <w:b w:val="0"/>
      <w:bCs w:val="0"/>
      <w:i w:val="0"/>
      <w:iCs w:val="0"/>
      <w:sz w:val="22"/>
      <w:lang w:val="pt-BR" w:eastAsia="ru-RU"/>
    </w:rPr>
  </w:style>
  <w:style w:type="paragraph" w:customStyle="1" w:styleId="mechtex">
    <w:name w:val="mechtex"/>
    <w:basedOn w:val="Normal"/>
    <w:link w:val="mechtexChar"/>
    <w:rsid w:val="006A2ED2"/>
    <w:pPr>
      <w:spacing w:after="0" w:line="240" w:lineRule="auto"/>
      <w:jc w:val="center"/>
    </w:pPr>
    <w:rPr>
      <w:rFonts w:ascii="Arial Armenian" w:eastAsia="Batang" w:hAnsi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A2ED2"/>
    <w:rPr>
      <w:rFonts w:ascii="Arial Armenian" w:eastAsia="Batang" w:hAnsi="Arial Armenian" w:cs="Times New Roman"/>
      <w:b w:val="0"/>
      <w:bCs w:val="0"/>
      <w:i w:val="0"/>
      <w:iCs w:val="0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716A9B"/>
    <w:pPr>
      <w:ind w:left="720"/>
      <w:contextualSpacing/>
    </w:pPr>
  </w:style>
  <w:style w:type="table" w:styleId="TableGrid">
    <w:name w:val="Table Grid"/>
    <w:basedOn w:val="TableNormal"/>
    <w:uiPriority w:val="59"/>
    <w:rsid w:val="00831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B160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6088"/>
    <w:rPr>
      <w:rFonts w:ascii="Calibri" w:eastAsia="Calibri" w:hAnsi="Calibri" w:cs="Times New Roman"/>
      <w:b w:val="0"/>
      <w:bCs w:val="0"/>
      <w:i w:val="0"/>
      <w:iCs w:val="0"/>
      <w:sz w:val="22"/>
      <w:szCs w:val="22"/>
      <w:lang w:val="en-GB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B16088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16088"/>
    <w:rPr>
      <w:rFonts w:ascii="Arial Armenian" w:eastAsia="Times New Roman" w:hAnsi="Arial Armenian" w:cs="Times New Roman"/>
      <w:b w:val="0"/>
      <w:bCs w:val="0"/>
      <w:i w:val="0"/>
      <w:iCs w:val="0"/>
      <w:lang w:eastAsia="ru-RU"/>
    </w:rPr>
  </w:style>
  <w:style w:type="character" w:styleId="Strong">
    <w:name w:val="Strong"/>
    <w:uiPriority w:val="22"/>
    <w:qFormat/>
    <w:rsid w:val="00376785"/>
    <w:rPr>
      <w:b w:val="0"/>
      <w:bCs w:val="0"/>
    </w:rPr>
  </w:style>
  <w:style w:type="paragraph" w:styleId="BodyTextIndent2">
    <w:name w:val="Body Text Indent 2"/>
    <w:basedOn w:val="Normal"/>
    <w:link w:val="BodyTextIndent2Char"/>
    <w:rsid w:val="006F31F2"/>
    <w:pPr>
      <w:spacing w:after="120" w:line="480" w:lineRule="auto"/>
      <w:ind w:left="283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6F31F2"/>
    <w:rPr>
      <w:rFonts w:ascii="Arial Armenian" w:eastAsia="Times New Roman" w:hAnsi="Arial Armenian" w:cs="Sylfaen"/>
      <w:b w:val="0"/>
      <w:bCs w:val="0"/>
      <w:i w:val="0"/>
      <w:iCs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HaykKh</dc:creator>
  <cp:lastModifiedBy>Arpine Asatryan</cp:lastModifiedBy>
  <cp:revision>14</cp:revision>
  <dcterms:created xsi:type="dcterms:W3CDTF">2016-05-26T08:12:00Z</dcterms:created>
  <dcterms:modified xsi:type="dcterms:W3CDTF">2016-06-02T13:52:00Z</dcterms:modified>
</cp:coreProperties>
</file>