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EB5" w:rsidRPr="009E3B24" w:rsidRDefault="00D67EB5" w:rsidP="00130102">
      <w:pPr>
        <w:tabs>
          <w:tab w:val="center" w:pos="-6480"/>
          <w:tab w:val="right" w:pos="8640"/>
        </w:tabs>
        <w:spacing w:line="360" w:lineRule="auto"/>
        <w:contextualSpacing/>
        <w:jc w:val="right"/>
        <w:rPr>
          <w:rFonts w:ascii="GHEA Grapalat" w:hAnsi="GHEA Grapalat"/>
          <w:lang w:val="af-ZA"/>
        </w:rPr>
      </w:pPr>
    </w:p>
    <w:p w:rsidR="00BD7DB3" w:rsidRPr="00B0536D" w:rsidRDefault="00BD7DB3" w:rsidP="00BD7DB3">
      <w:pPr>
        <w:tabs>
          <w:tab w:val="center" w:pos="-6480"/>
          <w:tab w:val="right" w:pos="8640"/>
        </w:tabs>
        <w:spacing w:line="360" w:lineRule="auto"/>
        <w:contextualSpacing/>
        <w:jc w:val="right"/>
        <w:rPr>
          <w:rFonts w:ascii="GHEA Grapalat" w:hAnsi="GHEA Grapalat"/>
          <w:u w:val="single"/>
          <w:lang w:val="hy-AM"/>
        </w:rPr>
      </w:pPr>
      <w:r w:rsidRPr="00B0536D">
        <w:rPr>
          <w:rFonts w:ascii="GHEA Grapalat" w:hAnsi="GHEA Grapalat"/>
          <w:u w:val="single"/>
          <w:lang w:val="af-ZA"/>
        </w:rPr>
        <w:t>ՆԱԽԱԳԻԾ</w:t>
      </w:r>
    </w:p>
    <w:p w:rsidR="00BD7DB3" w:rsidRPr="00B0536D" w:rsidRDefault="00BD7DB3" w:rsidP="00BD7DB3">
      <w:pPr>
        <w:tabs>
          <w:tab w:val="center" w:pos="-6480"/>
          <w:tab w:val="right" w:pos="8640"/>
        </w:tabs>
        <w:spacing w:line="360" w:lineRule="auto"/>
        <w:contextualSpacing/>
        <w:jc w:val="center"/>
        <w:rPr>
          <w:rFonts w:ascii="GHEA Grapalat" w:hAnsi="GHEA Grapalat"/>
          <w:b/>
          <w:lang w:val="af-ZA"/>
        </w:rPr>
      </w:pPr>
      <w:r w:rsidRPr="00B0536D">
        <w:rPr>
          <w:rFonts w:ascii="GHEA Grapalat" w:hAnsi="GHEA Grapalat"/>
          <w:b/>
          <w:lang w:val="af-ZA"/>
        </w:rPr>
        <w:t>ՀԱՅԱՍՏԱՆԻ ՀԱՆՐԱՊԵՏՈՒԹՅԱՆ ԿԱՌԱՎԱՐՈՒԹՅԱՆ</w:t>
      </w:r>
    </w:p>
    <w:p w:rsidR="00BD7DB3" w:rsidRPr="00B0536D" w:rsidRDefault="00BD7DB3" w:rsidP="00BD7DB3">
      <w:pPr>
        <w:tabs>
          <w:tab w:val="center" w:pos="-6480"/>
          <w:tab w:val="right" w:pos="8640"/>
        </w:tabs>
        <w:spacing w:line="360" w:lineRule="auto"/>
        <w:contextualSpacing/>
        <w:jc w:val="center"/>
        <w:rPr>
          <w:rFonts w:ascii="GHEA Grapalat" w:hAnsi="GHEA Grapalat"/>
          <w:b/>
          <w:lang w:val="af-ZA"/>
        </w:rPr>
      </w:pPr>
      <w:r w:rsidRPr="00B0536D">
        <w:rPr>
          <w:rFonts w:ascii="GHEA Grapalat" w:hAnsi="GHEA Grapalat"/>
          <w:b/>
          <w:lang w:val="af-ZA"/>
        </w:rPr>
        <w:t>ՈՐՈՇՈՒՄ</w:t>
      </w:r>
    </w:p>
    <w:p w:rsidR="00BD7DB3" w:rsidRPr="00B0536D" w:rsidRDefault="00BD7DB3" w:rsidP="00BD7DB3">
      <w:pPr>
        <w:tabs>
          <w:tab w:val="center" w:pos="-6480"/>
          <w:tab w:val="right" w:pos="8640"/>
        </w:tabs>
        <w:spacing w:line="360" w:lineRule="auto"/>
        <w:contextualSpacing/>
        <w:rPr>
          <w:rFonts w:ascii="GHEA Grapalat" w:hAnsi="GHEA Grapalat"/>
          <w:lang w:val="af-ZA"/>
        </w:rPr>
      </w:pPr>
    </w:p>
    <w:p w:rsidR="00BD7DB3" w:rsidRPr="00B0536D" w:rsidRDefault="00BD7DB3" w:rsidP="00BD7DB3">
      <w:pPr>
        <w:tabs>
          <w:tab w:val="center" w:pos="-6480"/>
          <w:tab w:val="right" w:pos="8640"/>
        </w:tabs>
        <w:spacing w:line="360" w:lineRule="auto"/>
        <w:contextualSpacing/>
        <w:jc w:val="center"/>
        <w:rPr>
          <w:rFonts w:ascii="GHEA Grapalat" w:hAnsi="GHEA Grapalat"/>
          <w:lang w:val="af-ZA"/>
        </w:rPr>
      </w:pPr>
      <w:r w:rsidRPr="00B0536D">
        <w:rPr>
          <w:rFonts w:ascii="GHEA Grapalat" w:hAnsi="GHEA Grapalat"/>
          <w:lang w:val="af-ZA"/>
        </w:rPr>
        <w:t>«___</w:t>
      </w:r>
      <w:r w:rsidRPr="00B0536D">
        <w:rPr>
          <w:rFonts w:ascii="GHEA Grapalat" w:hAnsi="GHEA Grapalat"/>
          <w:lang w:val="hy-AM"/>
        </w:rPr>
        <w:t>___</w:t>
      </w:r>
      <w:r w:rsidRPr="00B0536D">
        <w:rPr>
          <w:rFonts w:ascii="GHEA Grapalat" w:hAnsi="GHEA Grapalat"/>
          <w:lang w:val="af-ZA"/>
        </w:rPr>
        <w:t>_» _____________ 201</w:t>
      </w:r>
      <w:r>
        <w:rPr>
          <w:rFonts w:ascii="GHEA Grapalat" w:hAnsi="GHEA Grapalat"/>
          <w:lang w:val="af-ZA"/>
        </w:rPr>
        <w:t>9</w:t>
      </w:r>
      <w:r w:rsidRPr="00B0536D">
        <w:rPr>
          <w:rFonts w:ascii="GHEA Grapalat" w:hAnsi="GHEA Grapalat"/>
          <w:lang w:val="af-ZA"/>
        </w:rPr>
        <w:t xml:space="preserve"> թվականի N ____-Ն</w:t>
      </w:r>
    </w:p>
    <w:p w:rsidR="00BD7DB3" w:rsidRPr="00B0536D" w:rsidRDefault="00BD7DB3" w:rsidP="00BD7DB3">
      <w:pPr>
        <w:tabs>
          <w:tab w:val="center" w:pos="-6480"/>
          <w:tab w:val="right" w:pos="8640"/>
        </w:tabs>
        <w:spacing w:line="360" w:lineRule="auto"/>
        <w:contextualSpacing/>
        <w:jc w:val="center"/>
        <w:rPr>
          <w:rFonts w:ascii="GHEA Grapalat" w:hAnsi="GHEA Grapalat"/>
          <w:lang w:val="af-ZA"/>
        </w:rPr>
      </w:pPr>
      <w:r w:rsidRPr="00B0536D">
        <w:rPr>
          <w:rFonts w:ascii="GHEA Grapalat" w:hAnsi="GHEA Grapalat"/>
          <w:lang w:val="af-ZA"/>
        </w:rPr>
        <w:t xml:space="preserve"> </w:t>
      </w:r>
    </w:p>
    <w:p w:rsidR="00BD7DB3" w:rsidRPr="00B0536D" w:rsidRDefault="00BD7DB3" w:rsidP="00BD7DB3">
      <w:pPr>
        <w:shd w:val="clear" w:color="auto" w:fill="FFFFFF"/>
        <w:spacing w:line="360" w:lineRule="auto"/>
        <w:ind w:firstLine="567"/>
        <w:contextualSpacing/>
        <w:jc w:val="center"/>
        <w:rPr>
          <w:rStyle w:val="Strong"/>
          <w:rFonts w:ascii="GHEA Grapalat" w:hAnsi="GHEA Grapalat" w:cs="GHEA Grapalat"/>
          <w:bCs w:val="0"/>
          <w:color w:val="000000"/>
          <w:lang w:val="af-ZA"/>
        </w:rPr>
      </w:pPr>
      <w:r w:rsidRPr="00B0536D">
        <w:rPr>
          <w:rStyle w:val="Strong"/>
          <w:rFonts w:ascii="GHEA Grapalat" w:hAnsi="GHEA Grapalat" w:cs="GHEA Grapalat"/>
          <w:bCs w:val="0"/>
          <w:color w:val="000000"/>
        </w:rPr>
        <w:t>ՀԱՅԱՍՏԱՆԻ</w:t>
      </w:r>
      <w:r w:rsidRPr="00B0536D">
        <w:rPr>
          <w:rStyle w:val="Strong"/>
          <w:rFonts w:ascii="GHEA Grapalat" w:hAnsi="GHEA Grapalat" w:cs="GHEA Grapalat"/>
          <w:bCs w:val="0"/>
          <w:color w:val="000000"/>
          <w:lang w:val="af-ZA"/>
        </w:rPr>
        <w:t xml:space="preserve"> </w:t>
      </w:r>
      <w:r w:rsidRPr="00B0536D">
        <w:rPr>
          <w:rStyle w:val="Strong"/>
          <w:rFonts w:ascii="GHEA Grapalat" w:hAnsi="GHEA Grapalat" w:cs="GHEA Grapalat"/>
          <w:bCs w:val="0"/>
          <w:color w:val="000000"/>
        </w:rPr>
        <w:t>ՀԱՆՐԱՊԵՏՈՒԹՅԱՆ</w:t>
      </w:r>
      <w:r w:rsidRPr="00B0536D">
        <w:rPr>
          <w:rStyle w:val="Strong"/>
          <w:rFonts w:ascii="GHEA Grapalat" w:hAnsi="GHEA Grapalat" w:cs="GHEA Grapalat"/>
          <w:bCs w:val="0"/>
          <w:color w:val="000000"/>
          <w:lang w:val="af-ZA"/>
        </w:rPr>
        <w:t xml:space="preserve"> 201</w:t>
      </w:r>
      <w:r>
        <w:rPr>
          <w:rStyle w:val="Strong"/>
          <w:rFonts w:ascii="GHEA Grapalat" w:hAnsi="GHEA Grapalat" w:cs="GHEA Grapalat"/>
          <w:bCs w:val="0"/>
          <w:color w:val="000000"/>
          <w:lang w:val="af-ZA"/>
        </w:rPr>
        <w:t>9</w:t>
      </w:r>
      <w:r w:rsidRPr="00B0536D">
        <w:rPr>
          <w:rStyle w:val="Strong"/>
          <w:rFonts w:ascii="GHEA Grapalat" w:hAnsi="GHEA Grapalat" w:cs="GHEA Grapalat"/>
          <w:bCs w:val="0"/>
          <w:color w:val="000000"/>
          <w:lang w:val="af-ZA"/>
        </w:rPr>
        <w:t xml:space="preserve"> ԹՎԱԿԱՆԻ ՊԵՏԱԿԱՆ ԲՅՈՒՋԵՈՒՄ ՎԵՐԱԲԱՇԽՈՒՄ ԵՎ </w:t>
      </w:r>
      <w:r w:rsidRPr="00B0536D">
        <w:rPr>
          <w:rStyle w:val="Strong"/>
          <w:rFonts w:ascii="GHEA Grapalat" w:hAnsi="GHEA Grapalat" w:cs="GHEA Grapalat"/>
          <w:bCs w:val="0"/>
          <w:color w:val="000000"/>
        </w:rPr>
        <w:t>ՀԱՅԱՍՏԱՆԻ</w:t>
      </w:r>
      <w:r w:rsidRPr="00B0536D">
        <w:rPr>
          <w:rStyle w:val="Strong"/>
          <w:rFonts w:ascii="GHEA Grapalat" w:hAnsi="GHEA Grapalat" w:cs="GHEA Grapalat"/>
          <w:bCs w:val="0"/>
          <w:color w:val="000000"/>
          <w:lang w:val="af-ZA"/>
        </w:rPr>
        <w:t xml:space="preserve"> </w:t>
      </w:r>
      <w:r w:rsidRPr="00B0536D">
        <w:rPr>
          <w:rStyle w:val="Strong"/>
          <w:rFonts w:ascii="GHEA Grapalat" w:hAnsi="GHEA Grapalat" w:cs="GHEA Grapalat"/>
          <w:bCs w:val="0"/>
          <w:color w:val="000000"/>
        </w:rPr>
        <w:t>ՀԱՆՐԱՊԵՏՈՒԹՅԱՆ</w:t>
      </w:r>
      <w:r w:rsidRPr="00B0536D">
        <w:rPr>
          <w:rStyle w:val="Strong"/>
          <w:rFonts w:ascii="GHEA Grapalat" w:hAnsi="GHEA Grapalat" w:cs="GHEA Grapalat"/>
          <w:bCs w:val="0"/>
          <w:color w:val="000000"/>
          <w:lang w:val="af-ZA"/>
        </w:rPr>
        <w:t xml:space="preserve"> </w:t>
      </w:r>
      <w:r w:rsidRPr="00B0536D">
        <w:rPr>
          <w:rStyle w:val="Strong"/>
          <w:rFonts w:ascii="GHEA Grapalat" w:hAnsi="GHEA Grapalat" w:cs="GHEA Grapalat"/>
          <w:bCs w:val="0"/>
          <w:color w:val="000000"/>
        </w:rPr>
        <w:t>ԿԱՌԱՎԱՐՈՒԹՅԱՆ</w:t>
      </w:r>
      <w:r w:rsidRPr="00B0536D">
        <w:rPr>
          <w:rStyle w:val="Strong"/>
          <w:rFonts w:ascii="GHEA Grapalat" w:hAnsi="GHEA Grapalat" w:cs="GHEA Grapalat"/>
          <w:bCs w:val="0"/>
          <w:color w:val="000000"/>
          <w:lang w:val="af-ZA"/>
        </w:rPr>
        <w:t xml:space="preserve"> </w:t>
      </w:r>
    </w:p>
    <w:p w:rsidR="00BD7DB3" w:rsidRPr="00B0536D" w:rsidRDefault="00BD7DB3" w:rsidP="00BD7DB3">
      <w:pPr>
        <w:shd w:val="clear" w:color="auto" w:fill="FFFFFF"/>
        <w:spacing w:line="360" w:lineRule="auto"/>
        <w:ind w:firstLine="567"/>
        <w:contextualSpacing/>
        <w:jc w:val="center"/>
        <w:rPr>
          <w:rStyle w:val="Strong"/>
          <w:rFonts w:ascii="GHEA Grapalat" w:hAnsi="GHEA Grapalat" w:cs="GHEA Grapalat"/>
          <w:bCs w:val="0"/>
          <w:lang w:val="pt-BR"/>
        </w:rPr>
      </w:pPr>
      <w:r w:rsidRPr="00B0536D">
        <w:rPr>
          <w:rStyle w:val="Strong"/>
          <w:rFonts w:ascii="GHEA Grapalat" w:hAnsi="GHEA Grapalat" w:cs="GHEA Grapalat"/>
          <w:bCs w:val="0"/>
          <w:color w:val="000000"/>
          <w:lang w:val="af-ZA"/>
        </w:rPr>
        <w:t>201</w:t>
      </w:r>
      <w:r>
        <w:rPr>
          <w:rStyle w:val="Strong"/>
          <w:rFonts w:ascii="GHEA Grapalat" w:hAnsi="GHEA Grapalat" w:cs="GHEA Grapalat"/>
          <w:bCs w:val="0"/>
          <w:color w:val="000000"/>
          <w:lang w:val="af-ZA"/>
        </w:rPr>
        <w:t>8</w:t>
      </w:r>
      <w:r w:rsidRPr="00B0536D">
        <w:rPr>
          <w:rStyle w:val="Strong"/>
          <w:rFonts w:ascii="GHEA Grapalat" w:hAnsi="GHEA Grapalat" w:cs="GHEA Grapalat"/>
          <w:bCs w:val="0"/>
          <w:color w:val="000000"/>
          <w:lang w:val="af-ZA"/>
        </w:rPr>
        <w:t xml:space="preserve">  </w:t>
      </w:r>
      <w:r w:rsidRPr="00B0536D">
        <w:rPr>
          <w:rStyle w:val="Strong"/>
          <w:rFonts w:ascii="GHEA Grapalat" w:hAnsi="GHEA Grapalat" w:cs="GHEA Grapalat"/>
          <w:bCs w:val="0"/>
          <w:color w:val="000000"/>
        </w:rPr>
        <w:t>ԹՎԱԿԱՆԻ</w:t>
      </w:r>
      <w:r w:rsidRPr="00B0536D">
        <w:rPr>
          <w:rStyle w:val="Strong"/>
          <w:rFonts w:ascii="GHEA Grapalat" w:hAnsi="GHEA Grapalat" w:cs="GHEA Grapalat"/>
          <w:bCs w:val="0"/>
          <w:color w:val="000000"/>
          <w:lang w:val="af-ZA"/>
        </w:rPr>
        <w:t xml:space="preserve"> </w:t>
      </w:r>
      <w:r w:rsidRPr="00B0536D">
        <w:rPr>
          <w:rStyle w:val="Strong"/>
          <w:rFonts w:ascii="GHEA Grapalat" w:hAnsi="GHEA Grapalat" w:cs="GHEA Grapalat"/>
          <w:bCs w:val="0"/>
          <w:color w:val="000000"/>
        </w:rPr>
        <w:t>ԴԵԿՏԵՄԲԵՐԻ</w:t>
      </w:r>
      <w:r w:rsidRPr="00B0536D">
        <w:rPr>
          <w:rStyle w:val="Strong"/>
          <w:rFonts w:ascii="GHEA Grapalat" w:hAnsi="GHEA Grapalat" w:cs="GHEA Grapalat"/>
          <w:bCs w:val="0"/>
          <w:color w:val="000000"/>
          <w:lang w:val="af-ZA"/>
        </w:rPr>
        <w:t xml:space="preserve"> 2</w:t>
      </w:r>
      <w:r>
        <w:rPr>
          <w:rStyle w:val="Strong"/>
          <w:rFonts w:ascii="GHEA Grapalat" w:hAnsi="GHEA Grapalat" w:cs="GHEA Grapalat"/>
          <w:bCs w:val="0"/>
          <w:color w:val="000000"/>
          <w:lang w:val="af-ZA"/>
        </w:rPr>
        <w:t>7</w:t>
      </w:r>
      <w:r w:rsidRPr="00B0536D">
        <w:rPr>
          <w:rStyle w:val="Strong"/>
          <w:rFonts w:ascii="GHEA Grapalat" w:hAnsi="GHEA Grapalat" w:cs="GHEA Grapalat"/>
          <w:bCs w:val="0"/>
          <w:color w:val="000000"/>
          <w:lang w:val="af-ZA"/>
        </w:rPr>
        <w:t>-</w:t>
      </w:r>
      <w:r w:rsidRPr="00B0536D">
        <w:rPr>
          <w:rStyle w:val="Strong"/>
          <w:rFonts w:ascii="GHEA Grapalat" w:hAnsi="GHEA Grapalat" w:cs="GHEA Grapalat"/>
          <w:bCs w:val="0"/>
          <w:color w:val="000000"/>
        </w:rPr>
        <w:t>Ի</w:t>
      </w:r>
      <w:r w:rsidRPr="00B0536D">
        <w:rPr>
          <w:rStyle w:val="Strong"/>
          <w:rFonts w:ascii="GHEA Grapalat" w:hAnsi="GHEA Grapalat" w:cs="GHEA Grapalat"/>
          <w:bCs w:val="0"/>
          <w:color w:val="000000"/>
          <w:lang w:val="af-ZA"/>
        </w:rPr>
        <w:t xml:space="preserve"> N 1</w:t>
      </w:r>
      <w:r>
        <w:rPr>
          <w:rStyle w:val="Strong"/>
          <w:rFonts w:ascii="GHEA Grapalat" w:hAnsi="GHEA Grapalat" w:cs="GHEA Grapalat"/>
          <w:bCs w:val="0"/>
          <w:color w:val="000000"/>
          <w:lang w:val="af-ZA"/>
        </w:rPr>
        <w:t>5</w:t>
      </w:r>
      <w:r w:rsidRPr="00B0536D">
        <w:rPr>
          <w:rStyle w:val="Strong"/>
          <w:rFonts w:ascii="GHEA Grapalat" w:hAnsi="GHEA Grapalat" w:cs="GHEA Grapalat"/>
          <w:bCs w:val="0"/>
          <w:color w:val="000000"/>
          <w:lang w:val="af-ZA"/>
        </w:rPr>
        <w:t>1</w:t>
      </w:r>
      <w:r>
        <w:rPr>
          <w:rStyle w:val="Strong"/>
          <w:rFonts w:ascii="GHEA Grapalat" w:hAnsi="GHEA Grapalat" w:cs="GHEA Grapalat"/>
          <w:bCs w:val="0"/>
          <w:color w:val="000000"/>
          <w:lang w:val="af-ZA"/>
        </w:rPr>
        <w:t>5</w:t>
      </w:r>
      <w:r w:rsidRPr="00B0536D">
        <w:rPr>
          <w:rStyle w:val="Strong"/>
          <w:rFonts w:ascii="GHEA Grapalat" w:hAnsi="GHEA Grapalat" w:cs="GHEA Grapalat"/>
          <w:bCs w:val="0"/>
          <w:color w:val="000000"/>
          <w:lang w:val="af-ZA"/>
        </w:rPr>
        <w:t>-</w:t>
      </w:r>
      <w:r w:rsidRPr="00B0536D">
        <w:rPr>
          <w:rStyle w:val="Strong"/>
          <w:rFonts w:ascii="GHEA Grapalat" w:hAnsi="GHEA Grapalat" w:cs="GHEA Grapalat"/>
          <w:bCs w:val="0"/>
          <w:color w:val="000000"/>
        </w:rPr>
        <w:t>Ն</w:t>
      </w:r>
      <w:r w:rsidRPr="00B0536D">
        <w:rPr>
          <w:rStyle w:val="Strong"/>
          <w:rFonts w:ascii="GHEA Grapalat" w:hAnsi="GHEA Grapalat" w:cs="GHEA Grapalat"/>
          <w:bCs w:val="0"/>
          <w:color w:val="000000"/>
          <w:lang w:val="af-ZA"/>
        </w:rPr>
        <w:t xml:space="preserve"> </w:t>
      </w:r>
      <w:r w:rsidRPr="00B0536D">
        <w:rPr>
          <w:rStyle w:val="Strong"/>
          <w:rFonts w:ascii="GHEA Grapalat" w:hAnsi="GHEA Grapalat" w:cs="GHEA Grapalat"/>
          <w:bCs w:val="0"/>
          <w:color w:val="000000"/>
        </w:rPr>
        <w:t>ՈՐՈՇՄԱՆ</w:t>
      </w:r>
      <w:r w:rsidRPr="00B0536D">
        <w:rPr>
          <w:rStyle w:val="Strong"/>
          <w:rFonts w:ascii="GHEA Grapalat" w:hAnsi="GHEA Grapalat" w:cs="GHEA Grapalat"/>
          <w:bCs w:val="0"/>
          <w:color w:val="000000"/>
          <w:lang w:val="af-ZA"/>
        </w:rPr>
        <w:t xml:space="preserve"> </w:t>
      </w:r>
      <w:r w:rsidRPr="00B0536D">
        <w:rPr>
          <w:rStyle w:val="Strong"/>
          <w:rFonts w:ascii="GHEA Grapalat" w:hAnsi="GHEA Grapalat" w:cs="GHEA Grapalat"/>
          <w:bCs w:val="0"/>
          <w:color w:val="000000"/>
        </w:rPr>
        <w:t>ՄԵՋ</w:t>
      </w:r>
      <w:r w:rsidRPr="00B0536D">
        <w:rPr>
          <w:rStyle w:val="Strong"/>
          <w:rFonts w:ascii="GHEA Grapalat" w:hAnsi="GHEA Grapalat" w:cs="GHEA Grapalat"/>
          <w:bCs w:val="0"/>
          <w:color w:val="000000"/>
          <w:lang w:val="af-ZA"/>
        </w:rPr>
        <w:t xml:space="preserve"> </w:t>
      </w:r>
      <w:r w:rsidRPr="00B0536D">
        <w:rPr>
          <w:rStyle w:val="Strong"/>
          <w:rFonts w:ascii="GHEA Grapalat" w:hAnsi="GHEA Grapalat" w:cs="GHEA Grapalat"/>
          <w:bCs w:val="0"/>
          <w:color w:val="000000"/>
        </w:rPr>
        <w:t>ՓՈՓՈԽՈՒԹՅՈՒՆՆԵՐ</w:t>
      </w:r>
      <w:r w:rsidRPr="00B0536D">
        <w:rPr>
          <w:rStyle w:val="Strong"/>
          <w:rFonts w:ascii="GHEA Grapalat" w:hAnsi="GHEA Grapalat" w:cs="GHEA Grapalat"/>
          <w:bCs w:val="0"/>
          <w:color w:val="000000"/>
          <w:lang w:val="af-ZA"/>
        </w:rPr>
        <w:t xml:space="preserve"> </w:t>
      </w:r>
      <w:r w:rsidRPr="00B0536D">
        <w:rPr>
          <w:rStyle w:val="Strong"/>
          <w:rFonts w:ascii="GHEA Grapalat" w:hAnsi="GHEA Grapalat" w:cs="GHEA Grapalat"/>
          <w:bCs w:val="0"/>
          <w:color w:val="000000"/>
        </w:rPr>
        <w:t>ՈՒ</w:t>
      </w:r>
      <w:r w:rsidRPr="00B0536D">
        <w:rPr>
          <w:rStyle w:val="Strong"/>
          <w:rFonts w:ascii="GHEA Grapalat" w:hAnsi="GHEA Grapalat" w:cs="GHEA Grapalat"/>
          <w:bCs w:val="0"/>
          <w:color w:val="000000"/>
          <w:lang w:val="af-ZA"/>
        </w:rPr>
        <w:t xml:space="preserve"> </w:t>
      </w:r>
      <w:r w:rsidRPr="00B0536D">
        <w:rPr>
          <w:rStyle w:val="Strong"/>
          <w:rFonts w:ascii="GHEA Grapalat" w:hAnsi="GHEA Grapalat" w:cs="GHEA Grapalat"/>
          <w:bCs w:val="0"/>
          <w:color w:val="000000"/>
        </w:rPr>
        <w:t>ԼՐԱՑՈՒՄՆԵՐ</w:t>
      </w:r>
      <w:r w:rsidRPr="00B0536D">
        <w:rPr>
          <w:rStyle w:val="Strong"/>
          <w:rFonts w:ascii="GHEA Grapalat" w:hAnsi="GHEA Grapalat" w:cs="GHEA Grapalat"/>
          <w:bCs w:val="0"/>
          <w:color w:val="000000"/>
          <w:lang w:val="af-ZA"/>
        </w:rPr>
        <w:t xml:space="preserve"> </w:t>
      </w:r>
      <w:r w:rsidRPr="00B0536D">
        <w:rPr>
          <w:rStyle w:val="Strong"/>
          <w:rFonts w:ascii="GHEA Grapalat" w:hAnsi="GHEA Grapalat" w:cs="GHEA Grapalat"/>
          <w:bCs w:val="0"/>
          <w:color w:val="000000"/>
        </w:rPr>
        <w:t>ԿԱՏԱՐԵԼՈՒ</w:t>
      </w:r>
      <w:bookmarkStart w:id="0" w:name="OLE_LINK1"/>
      <w:bookmarkStart w:id="1" w:name="OLE_LINK2"/>
      <w:r>
        <w:rPr>
          <w:rStyle w:val="Strong"/>
          <w:rFonts w:ascii="GHEA Grapalat" w:hAnsi="GHEA Grapalat" w:cs="GHEA Grapalat"/>
          <w:bCs w:val="0"/>
          <w:color w:val="000000"/>
          <w:lang w:val="en-US"/>
        </w:rPr>
        <w:t>,</w:t>
      </w:r>
      <w:r w:rsidRPr="00B0536D">
        <w:rPr>
          <w:rStyle w:val="Strong"/>
          <w:rFonts w:ascii="GHEA Grapalat" w:hAnsi="GHEA Grapalat" w:cs="GHEA Grapalat"/>
          <w:bCs w:val="0"/>
          <w:color w:val="000000"/>
          <w:lang w:val="af-ZA"/>
        </w:rPr>
        <w:t xml:space="preserve"> </w:t>
      </w:r>
      <w:r w:rsidRPr="00B0536D">
        <w:rPr>
          <w:rStyle w:val="Strong"/>
          <w:rFonts w:ascii="GHEA Grapalat" w:hAnsi="GHEA Grapalat" w:cs="GHEA Grapalat"/>
          <w:bCs w:val="0"/>
        </w:rPr>
        <w:t>ՍՈՑԻԱԼԱԿԱՆ</w:t>
      </w:r>
      <w:r w:rsidRPr="00B0536D">
        <w:rPr>
          <w:rStyle w:val="Strong"/>
          <w:rFonts w:ascii="GHEA Grapalat" w:hAnsi="GHEA Grapalat" w:cs="GHEA Grapalat"/>
          <w:bCs w:val="0"/>
          <w:lang w:val="af-ZA"/>
        </w:rPr>
        <w:t xml:space="preserve"> </w:t>
      </w:r>
      <w:r w:rsidRPr="00B0536D">
        <w:rPr>
          <w:rStyle w:val="Strong"/>
          <w:rFonts w:ascii="GHEA Grapalat" w:hAnsi="GHEA Grapalat" w:cs="GHEA Grapalat"/>
          <w:bCs w:val="0"/>
        </w:rPr>
        <w:t>ԱՊԱՀՈՎՈՒԹՅԱՆ</w:t>
      </w:r>
      <w:r w:rsidRPr="00B0536D">
        <w:rPr>
          <w:rStyle w:val="Strong"/>
          <w:rFonts w:ascii="GHEA Grapalat" w:hAnsi="GHEA Grapalat" w:cs="GHEA Grapalat"/>
          <w:bCs w:val="0"/>
          <w:lang w:val="af-ZA"/>
        </w:rPr>
        <w:t xml:space="preserve"> </w:t>
      </w:r>
      <w:r w:rsidRPr="00B0536D">
        <w:rPr>
          <w:rStyle w:val="Strong"/>
          <w:rFonts w:ascii="GHEA Grapalat" w:hAnsi="GHEA Grapalat" w:cs="GHEA Grapalat"/>
          <w:bCs w:val="0"/>
        </w:rPr>
        <w:t>ԾԱՌԱՅՈՒԹՅԱՆ</w:t>
      </w:r>
      <w:bookmarkEnd w:id="0"/>
      <w:bookmarkEnd w:id="1"/>
      <w:r w:rsidRPr="00B0536D">
        <w:rPr>
          <w:rStyle w:val="Strong"/>
          <w:rFonts w:ascii="GHEA Grapalat" w:hAnsi="GHEA Grapalat" w:cs="GHEA Grapalat"/>
          <w:bCs w:val="0"/>
        </w:rPr>
        <w:t>Ը</w:t>
      </w:r>
      <w:r w:rsidRPr="00B0536D">
        <w:rPr>
          <w:rStyle w:val="Strong"/>
          <w:rFonts w:ascii="GHEA Grapalat" w:hAnsi="GHEA Grapalat" w:cs="GHEA Grapalat"/>
          <w:bCs w:val="0"/>
          <w:lang w:val="af-ZA"/>
        </w:rPr>
        <w:t xml:space="preserve"> </w:t>
      </w:r>
      <w:r w:rsidRPr="00B0536D">
        <w:rPr>
          <w:rStyle w:val="Strong"/>
          <w:rFonts w:ascii="GHEA Grapalat" w:hAnsi="GHEA Grapalat" w:cs="GHEA Grapalat"/>
          <w:bCs w:val="0"/>
        </w:rPr>
        <w:t>ԳՈՒՄԱՐ</w:t>
      </w:r>
      <w:r w:rsidRPr="00B0536D">
        <w:rPr>
          <w:rStyle w:val="Strong"/>
          <w:rFonts w:ascii="GHEA Grapalat" w:hAnsi="GHEA Grapalat" w:cs="GHEA Grapalat"/>
          <w:bCs w:val="0"/>
          <w:lang w:val="af-ZA"/>
        </w:rPr>
        <w:t xml:space="preserve"> </w:t>
      </w:r>
      <w:r w:rsidRPr="00B0536D">
        <w:rPr>
          <w:rStyle w:val="Strong"/>
          <w:rFonts w:ascii="GHEA Grapalat" w:hAnsi="GHEA Grapalat" w:cs="GHEA Grapalat"/>
          <w:bCs w:val="0"/>
        </w:rPr>
        <w:t>ՀԱՏԿԱՑՆԵԼՈՒ</w:t>
      </w:r>
      <w:r w:rsidRPr="00B0536D">
        <w:rPr>
          <w:rStyle w:val="Strong"/>
          <w:rFonts w:ascii="GHEA Grapalat" w:hAnsi="GHEA Grapalat" w:cs="GHEA Grapalat"/>
          <w:bCs w:val="0"/>
          <w:lang w:val="af-ZA"/>
        </w:rPr>
        <w:t xml:space="preserve"> </w:t>
      </w:r>
      <w:r w:rsidRPr="00B0536D">
        <w:rPr>
          <w:rStyle w:val="Strong"/>
          <w:rFonts w:ascii="GHEA Grapalat" w:hAnsi="GHEA Grapalat" w:cs="GHEA Grapalat"/>
          <w:bCs w:val="0"/>
        </w:rPr>
        <w:t>ՄԱՍԻՆ</w:t>
      </w:r>
    </w:p>
    <w:p w:rsidR="00BD7DB3" w:rsidRPr="00B0536D" w:rsidRDefault="00BD7DB3" w:rsidP="00BD7DB3">
      <w:pPr>
        <w:tabs>
          <w:tab w:val="center" w:pos="-6480"/>
          <w:tab w:val="right" w:pos="8640"/>
        </w:tabs>
        <w:spacing w:line="360" w:lineRule="auto"/>
        <w:contextualSpacing/>
        <w:jc w:val="both"/>
        <w:rPr>
          <w:rFonts w:ascii="GHEA Grapalat" w:hAnsi="GHEA Grapalat"/>
          <w:lang w:val="pt-BR"/>
        </w:rPr>
      </w:pPr>
    </w:p>
    <w:p w:rsidR="00BD7DB3" w:rsidRPr="006B5F37" w:rsidRDefault="00BD7DB3" w:rsidP="00BD7DB3">
      <w:pPr>
        <w:tabs>
          <w:tab w:val="center" w:pos="-6480"/>
          <w:tab w:val="left" w:pos="0"/>
          <w:tab w:val="right" w:pos="8640"/>
        </w:tabs>
        <w:spacing w:line="360" w:lineRule="auto"/>
        <w:ind w:firstLine="540"/>
        <w:contextualSpacing/>
        <w:jc w:val="both"/>
        <w:rPr>
          <w:rFonts w:ascii="GHEA Grapalat" w:hAnsi="GHEA Grapalat"/>
          <w:lang w:val="af-ZA"/>
        </w:rPr>
      </w:pPr>
      <w:r w:rsidRPr="00B0536D">
        <w:rPr>
          <w:rFonts w:ascii="GHEA Grapalat" w:hAnsi="GHEA Grapalat"/>
          <w:lang w:val="af-ZA"/>
        </w:rPr>
        <w:tab/>
      </w:r>
      <w:r w:rsidRPr="006B5F37">
        <w:rPr>
          <w:rFonts w:ascii="GHEA Grapalat" w:hAnsi="GHEA Grapalat"/>
          <w:lang w:val="af-ZA"/>
        </w:rPr>
        <w:t xml:space="preserve">«Հայաստանի Հանրապետության բյուջետային համակարգի մասին» Հայաստանի Հանրապետության օրենքի 19-րդ հոդվածի 3-րդ </w:t>
      </w:r>
      <w:r>
        <w:rPr>
          <w:rFonts w:ascii="GHEA Grapalat" w:hAnsi="GHEA Grapalat"/>
          <w:lang w:val="af-ZA"/>
        </w:rPr>
        <w:t>մասի</w:t>
      </w:r>
      <w:r w:rsidRPr="006B5F37">
        <w:rPr>
          <w:rFonts w:ascii="GHEA Grapalat" w:hAnsi="GHEA Grapalat"/>
          <w:lang w:val="af-ZA"/>
        </w:rPr>
        <w:t xml:space="preserve"> և 23-րդ հոդվածի 3-րդ մասի</w:t>
      </w:r>
      <w:r>
        <w:rPr>
          <w:rFonts w:ascii="GHEA Grapalat" w:hAnsi="GHEA Grapalat"/>
          <w:lang w:val="af-ZA"/>
        </w:rPr>
        <w:t xml:space="preserve"> </w:t>
      </w:r>
      <w:r w:rsidRPr="006B5F37">
        <w:rPr>
          <w:rFonts w:ascii="GHEA Grapalat" w:hAnsi="GHEA Grapalat"/>
          <w:lang w:val="af-ZA"/>
        </w:rPr>
        <w:t xml:space="preserve">համապատասխան` Հայաստանի Հանրապետության կառավարությունը </w:t>
      </w:r>
      <w:r w:rsidRPr="006B5F37">
        <w:rPr>
          <w:rFonts w:ascii="GHEA Grapalat" w:hAnsi="GHEA Grapalat"/>
          <w:b/>
          <w:i/>
          <w:lang w:val="af-ZA"/>
        </w:rPr>
        <w:t>որոշում է</w:t>
      </w:r>
      <w:r w:rsidRPr="006B5F37">
        <w:rPr>
          <w:rFonts w:ascii="GHEA Grapalat" w:hAnsi="GHEA Grapalat"/>
          <w:lang w:val="af-ZA"/>
        </w:rPr>
        <w:t>.</w:t>
      </w:r>
    </w:p>
    <w:p w:rsidR="00BD7DB3" w:rsidRPr="006B5F37" w:rsidRDefault="00BD7DB3" w:rsidP="00BD7DB3">
      <w:pPr>
        <w:numPr>
          <w:ilvl w:val="0"/>
          <w:numId w:val="3"/>
        </w:numPr>
        <w:tabs>
          <w:tab w:val="center" w:pos="-6480"/>
          <w:tab w:val="left" w:pos="0"/>
          <w:tab w:val="left" w:pos="900"/>
          <w:tab w:val="right" w:pos="8640"/>
        </w:tabs>
        <w:autoSpaceDE w:val="0"/>
        <w:autoSpaceDN w:val="0"/>
        <w:adjustRightInd w:val="0"/>
        <w:spacing w:line="360" w:lineRule="auto"/>
        <w:ind w:left="0" w:firstLine="567"/>
        <w:contextualSpacing/>
        <w:jc w:val="both"/>
        <w:rPr>
          <w:rFonts w:ascii="GHEA Grapalat" w:hAnsi="GHEA Grapalat" w:cs="Tahoma"/>
          <w:lang w:val="af-ZA"/>
        </w:rPr>
      </w:pPr>
      <w:r w:rsidRPr="006B5F37">
        <w:rPr>
          <w:rFonts w:ascii="GHEA Grapalat" w:hAnsi="GHEA Grapalat"/>
          <w:lang w:val="af-ZA"/>
        </w:rPr>
        <w:t>Հայաստանի Հանրապետության 2019 թվականի պետական բյուջեի մասին Հայաստանի</w:t>
      </w:r>
      <w:r w:rsidRPr="006B5F37">
        <w:rPr>
          <w:rFonts w:ascii="GHEA Grapalat" w:hAnsi="GHEA Grapalat" w:cs="Tahoma"/>
          <w:lang w:val="af-ZA"/>
        </w:rPr>
        <w:t xml:space="preserve"> </w:t>
      </w:r>
      <w:r w:rsidRPr="006B5F37">
        <w:rPr>
          <w:rFonts w:ascii="GHEA Grapalat" w:hAnsi="GHEA Grapalat" w:cs="Tahoma"/>
        </w:rPr>
        <w:t>Հանրապետության</w:t>
      </w:r>
      <w:r w:rsidRPr="006B5F37">
        <w:rPr>
          <w:rFonts w:ascii="GHEA Grapalat" w:hAnsi="GHEA Grapalat" w:cs="Tahoma"/>
          <w:lang w:val="af-ZA"/>
        </w:rPr>
        <w:t xml:space="preserve"> օրենքի </w:t>
      </w:r>
      <w:r w:rsidRPr="006B5F37">
        <w:rPr>
          <w:rFonts w:ascii="GHEA Grapalat" w:hAnsi="GHEA Grapalat"/>
          <w:lang w:val="af-ZA"/>
        </w:rPr>
        <w:t>N</w:t>
      </w:r>
      <w:r w:rsidRPr="006B5F37">
        <w:rPr>
          <w:rFonts w:ascii="GHEA Grapalat" w:hAnsi="GHEA Grapalat" w:cs="Tahoma"/>
          <w:lang w:val="af-ZA"/>
        </w:rPr>
        <w:t xml:space="preserve"> 1 հավելվածում կատարել վերաբաշխում և </w:t>
      </w:r>
      <w:r w:rsidRPr="006B5F37">
        <w:rPr>
          <w:rFonts w:ascii="GHEA Grapalat" w:hAnsi="GHEA Grapalat"/>
          <w:lang w:val="af-ZA"/>
        </w:rPr>
        <w:t>Հայաստանի</w:t>
      </w:r>
      <w:r w:rsidRPr="006B5F37">
        <w:rPr>
          <w:rFonts w:ascii="GHEA Grapalat" w:hAnsi="GHEA Grapalat" w:cs="Tahoma"/>
          <w:lang w:val="af-ZA"/>
        </w:rPr>
        <w:t xml:space="preserve"> </w:t>
      </w:r>
      <w:r w:rsidRPr="006B5F37">
        <w:rPr>
          <w:rFonts w:ascii="GHEA Grapalat" w:hAnsi="GHEA Grapalat" w:cs="Tahoma"/>
        </w:rPr>
        <w:t>Հանրապետության</w:t>
      </w:r>
      <w:r w:rsidRPr="006B5F37">
        <w:rPr>
          <w:rFonts w:ascii="GHEA Grapalat" w:hAnsi="GHEA Grapalat" w:cs="Tahoma"/>
          <w:lang w:val="af-ZA"/>
        </w:rPr>
        <w:t xml:space="preserve"> </w:t>
      </w:r>
      <w:r w:rsidRPr="006B5F37">
        <w:rPr>
          <w:rFonts w:ascii="GHEA Grapalat" w:hAnsi="GHEA Grapalat" w:cs="Tahoma"/>
        </w:rPr>
        <w:t>կառավարության</w:t>
      </w:r>
      <w:r w:rsidRPr="006B5F37">
        <w:rPr>
          <w:rFonts w:ascii="GHEA Grapalat" w:hAnsi="GHEA Grapalat" w:cs="Tahoma"/>
          <w:lang w:val="af-ZA"/>
        </w:rPr>
        <w:t xml:space="preserve"> 2018 </w:t>
      </w:r>
      <w:r w:rsidRPr="006B5F37">
        <w:rPr>
          <w:rFonts w:ascii="GHEA Grapalat" w:hAnsi="GHEA Grapalat" w:cs="Tahoma"/>
        </w:rPr>
        <w:t>թվականի</w:t>
      </w:r>
      <w:r w:rsidRPr="006B5F37">
        <w:rPr>
          <w:rFonts w:ascii="GHEA Grapalat" w:hAnsi="GHEA Grapalat" w:cs="Tahoma"/>
          <w:lang w:val="af-ZA"/>
        </w:rPr>
        <w:t xml:space="preserve"> </w:t>
      </w:r>
      <w:r w:rsidRPr="006B5F37">
        <w:rPr>
          <w:rFonts w:ascii="GHEA Grapalat" w:hAnsi="GHEA Grapalat" w:cs="Tahoma"/>
        </w:rPr>
        <w:t>դեկտեմբերի</w:t>
      </w:r>
      <w:r w:rsidRPr="006B5F37">
        <w:rPr>
          <w:rFonts w:ascii="GHEA Grapalat" w:hAnsi="GHEA Grapalat" w:cs="Tahoma"/>
          <w:lang w:val="af-ZA"/>
        </w:rPr>
        <w:t xml:space="preserve"> 27-</w:t>
      </w:r>
      <w:r w:rsidRPr="006B5F37">
        <w:rPr>
          <w:rFonts w:ascii="GHEA Grapalat" w:hAnsi="GHEA Grapalat" w:cs="Tahoma"/>
        </w:rPr>
        <w:t>ի</w:t>
      </w:r>
      <w:r w:rsidRPr="006B5F37">
        <w:rPr>
          <w:rFonts w:ascii="GHEA Grapalat" w:hAnsi="GHEA Grapalat" w:cs="Tahoma"/>
          <w:lang w:val="af-ZA"/>
        </w:rPr>
        <w:t xml:space="preserve"> «</w:t>
      </w:r>
      <w:r w:rsidRPr="006B5F37">
        <w:rPr>
          <w:rFonts w:ascii="GHEA Grapalat" w:hAnsi="GHEA Grapalat" w:cs="Tahoma"/>
        </w:rPr>
        <w:t>Հայաստանի</w:t>
      </w:r>
      <w:r w:rsidRPr="006B5F37">
        <w:rPr>
          <w:rFonts w:ascii="GHEA Grapalat" w:hAnsi="GHEA Grapalat" w:cs="Tahoma"/>
          <w:lang w:val="af-ZA"/>
        </w:rPr>
        <w:t xml:space="preserve"> </w:t>
      </w:r>
      <w:r w:rsidRPr="006B5F37">
        <w:rPr>
          <w:rFonts w:ascii="GHEA Grapalat" w:hAnsi="GHEA Grapalat" w:cs="Tahoma"/>
        </w:rPr>
        <w:t>Հանրապետության</w:t>
      </w:r>
      <w:r w:rsidRPr="006B5F37">
        <w:rPr>
          <w:rFonts w:ascii="GHEA Grapalat" w:hAnsi="GHEA Grapalat" w:cs="Tahoma"/>
          <w:lang w:val="af-ZA"/>
        </w:rPr>
        <w:t xml:space="preserve"> 2019 </w:t>
      </w:r>
      <w:r w:rsidRPr="006B5F37">
        <w:rPr>
          <w:rFonts w:ascii="GHEA Grapalat" w:hAnsi="GHEA Grapalat" w:cs="Tahoma"/>
        </w:rPr>
        <w:t>թվականի</w:t>
      </w:r>
      <w:r w:rsidRPr="006B5F37">
        <w:rPr>
          <w:rFonts w:ascii="GHEA Grapalat" w:hAnsi="GHEA Grapalat" w:cs="Tahoma"/>
          <w:lang w:val="af-ZA"/>
        </w:rPr>
        <w:t xml:space="preserve"> </w:t>
      </w:r>
      <w:r w:rsidRPr="006B5F37">
        <w:rPr>
          <w:rFonts w:ascii="GHEA Grapalat" w:hAnsi="GHEA Grapalat" w:cs="Tahoma"/>
        </w:rPr>
        <w:t>պետական</w:t>
      </w:r>
      <w:r w:rsidRPr="006B5F37">
        <w:rPr>
          <w:rFonts w:ascii="GHEA Grapalat" w:hAnsi="GHEA Grapalat"/>
          <w:lang w:val="af-ZA"/>
        </w:rPr>
        <w:t xml:space="preserve"> </w:t>
      </w:r>
      <w:r w:rsidRPr="006B5F37">
        <w:rPr>
          <w:rFonts w:ascii="GHEA Grapalat" w:hAnsi="GHEA Grapalat" w:cs="Tahoma"/>
        </w:rPr>
        <w:t>բյուջեի</w:t>
      </w:r>
      <w:r w:rsidRPr="006B5F37">
        <w:rPr>
          <w:rFonts w:ascii="GHEA Grapalat" w:hAnsi="GHEA Grapalat"/>
          <w:lang w:val="af-ZA"/>
        </w:rPr>
        <w:t xml:space="preserve"> </w:t>
      </w:r>
      <w:r w:rsidRPr="006B5F37">
        <w:rPr>
          <w:rFonts w:ascii="GHEA Grapalat" w:hAnsi="GHEA Grapalat" w:cs="Tahoma"/>
        </w:rPr>
        <w:t>կատարումն</w:t>
      </w:r>
      <w:r w:rsidRPr="006B5F37">
        <w:rPr>
          <w:rFonts w:ascii="GHEA Grapalat" w:hAnsi="GHEA Grapalat"/>
          <w:lang w:val="af-ZA"/>
        </w:rPr>
        <w:t xml:space="preserve"> </w:t>
      </w:r>
      <w:r w:rsidRPr="006B5F37">
        <w:rPr>
          <w:rFonts w:ascii="GHEA Grapalat" w:hAnsi="GHEA Grapalat" w:cs="Tahoma"/>
        </w:rPr>
        <w:t>ապահովող</w:t>
      </w:r>
      <w:r w:rsidRPr="006B5F37">
        <w:rPr>
          <w:rFonts w:ascii="GHEA Grapalat" w:hAnsi="GHEA Grapalat"/>
          <w:lang w:val="af-ZA"/>
        </w:rPr>
        <w:t xml:space="preserve"> </w:t>
      </w:r>
      <w:r w:rsidRPr="006B5F37">
        <w:rPr>
          <w:rFonts w:ascii="GHEA Grapalat" w:hAnsi="GHEA Grapalat" w:cs="Tahoma"/>
        </w:rPr>
        <w:t>միջոցառումների</w:t>
      </w:r>
      <w:r w:rsidRPr="006B5F37">
        <w:rPr>
          <w:rFonts w:ascii="GHEA Grapalat" w:hAnsi="GHEA Grapalat"/>
          <w:lang w:val="af-ZA"/>
        </w:rPr>
        <w:t xml:space="preserve"> </w:t>
      </w:r>
      <w:r w:rsidRPr="006B5F37">
        <w:rPr>
          <w:rFonts w:ascii="GHEA Grapalat" w:hAnsi="GHEA Grapalat" w:cs="Tahoma"/>
        </w:rPr>
        <w:t>մասին</w:t>
      </w:r>
      <w:r w:rsidRPr="006B5F37">
        <w:rPr>
          <w:rFonts w:ascii="GHEA Grapalat" w:hAnsi="GHEA Grapalat"/>
          <w:lang w:val="af-ZA"/>
        </w:rPr>
        <w:t>» N 1515-</w:t>
      </w:r>
      <w:r w:rsidRPr="006B5F37">
        <w:rPr>
          <w:rFonts w:ascii="GHEA Grapalat" w:hAnsi="GHEA Grapalat" w:cs="Tahoma"/>
        </w:rPr>
        <w:t>Ն</w:t>
      </w:r>
      <w:r w:rsidRPr="006B5F37">
        <w:rPr>
          <w:rFonts w:ascii="GHEA Grapalat" w:hAnsi="GHEA Grapalat"/>
          <w:lang w:val="af-ZA"/>
        </w:rPr>
        <w:t xml:space="preserve"> </w:t>
      </w:r>
      <w:r w:rsidRPr="006B5F37">
        <w:rPr>
          <w:rFonts w:ascii="GHEA Grapalat" w:hAnsi="GHEA Grapalat" w:cs="Tahoma"/>
        </w:rPr>
        <w:t>որոշման</w:t>
      </w:r>
      <w:r w:rsidRPr="006B5F37">
        <w:rPr>
          <w:rFonts w:ascii="GHEA Grapalat" w:hAnsi="GHEA Grapalat"/>
          <w:lang w:val="af-ZA"/>
        </w:rPr>
        <w:t xml:space="preserve"> N N</w:t>
      </w:r>
      <w:r w:rsidR="00F972FE">
        <w:rPr>
          <w:rFonts w:ascii="GHEA Grapalat" w:hAnsi="GHEA Grapalat"/>
          <w:lang w:val="af-ZA"/>
        </w:rPr>
        <w:t xml:space="preserve"> 3,</w:t>
      </w:r>
      <w:r w:rsidRPr="006B5F37">
        <w:rPr>
          <w:rFonts w:ascii="GHEA Grapalat" w:hAnsi="GHEA Grapalat"/>
          <w:lang w:val="af-ZA"/>
        </w:rPr>
        <w:t xml:space="preserve"> 4, 5, </w:t>
      </w:r>
      <w:r>
        <w:rPr>
          <w:rFonts w:ascii="GHEA Grapalat" w:hAnsi="GHEA Grapalat"/>
          <w:lang w:val="af-ZA"/>
        </w:rPr>
        <w:t>11.1</w:t>
      </w:r>
      <w:r w:rsidRPr="006B5F37">
        <w:rPr>
          <w:rFonts w:ascii="GHEA Grapalat" w:hAnsi="GHEA Grapalat"/>
          <w:lang w:val="af-ZA"/>
        </w:rPr>
        <w:t xml:space="preserve"> և 12 </w:t>
      </w:r>
      <w:r w:rsidRPr="006B5F37">
        <w:rPr>
          <w:rFonts w:ascii="GHEA Grapalat" w:hAnsi="GHEA Grapalat"/>
        </w:rPr>
        <w:t>հավելված</w:t>
      </w:r>
      <w:proofErr w:type="spellStart"/>
      <w:r w:rsidRPr="006B5F37">
        <w:rPr>
          <w:rFonts w:ascii="GHEA Grapalat" w:hAnsi="GHEA Grapalat"/>
          <w:lang w:val="en-US"/>
        </w:rPr>
        <w:t>ներ</w:t>
      </w:r>
      <w:proofErr w:type="spellEnd"/>
      <w:r w:rsidRPr="006B5F37">
        <w:rPr>
          <w:rFonts w:ascii="GHEA Grapalat" w:hAnsi="GHEA Grapalat" w:cs="Arial Armenian"/>
        </w:rPr>
        <w:t>ում</w:t>
      </w:r>
      <w:r w:rsidRPr="006B5F37">
        <w:rPr>
          <w:rFonts w:ascii="GHEA Grapalat" w:hAnsi="GHEA Grapalat" w:cs="Arial Armenian"/>
          <w:lang w:val="hy-AM"/>
        </w:rPr>
        <w:t xml:space="preserve"> կատարել </w:t>
      </w:r>
      <w:r w:rsidRPr="006B5F37">
        <w:rPr>
          <w:rStyle w:val="Strong"/>
          <w:rFonts w:ascii="GHEA Grapalat" w:hAnsi="GHEA Grapalat" w:cs="GHEA Grapalat"/>
          <w:b w:val="0"/>
          <w:bCs w:val="0"/>
        </w:rPr>
        <w:t>փոփոխություններ</w:t>
      </w:r>
      <w:r w:rsidRPr="006B5F37">
        <w:rPr>
          <w:rFonts w:ascii="GHEA Grapalat" w:hAnsi="GHEA Grapalat" w:cs="Arial Armenian"/>
          <w:lang w:val="hy-AM"/>
        </w:rPr>
        <w:t xml:space="preserve"> </w:t>
      </w:r>
      <w:proofErr w:type="spellStart"/>
      <w:r w:rsidRPr="006B5F37">
        <w:rPr>
          <w:rFonts w:ascii="GHEA Grapalat" w:hAnsi="GHEA Grapalat" w:cs="Arial Armenian"/>
          <w:lang w:val="en-US"/>
        </w:rPr>
        <w:t>ու</w:t>
      </w:r>
      <w:proofErr w:type="spellEnd"/>
      <w:r w:rsidRPr="006B5F37">
        <w:rPr>
          <w:rFonts w:ascii="GHEA Grapalat" w:hAnsi="GHEA Grapalat" w:cs="Arial Armenian"/>
          <w:lang w:val="af-ZA"/>
        </w:rPr>
        <w:t xml:space="preserve"> </w:t>
      </w:r>
      <w:r w:rsidRPr="006B5F37">
        <w:rPr>
          <w:rFonts w:ascii="GHEA Grapalat" w:hAnsi="GHEA Grapalat" w:cs="Arial Armenian"/>
          <w:lang w:val="hy-AM"/>
        </w:rPr>
        <w:t>լրացումներ</w:t>
      </w:r>
      <w:r w:rsidRPr="006B5F37">
        <w:rPr>
          <w:rFonts w:ascii="GHEA Grapalat" w:hAnsi="GHEA Grapalat"/>
          <w:lang w:val="af-ZA"/>
        </w:rPr>
        <w:t xml:space="preserve">` </w:t>
      </w:r>
      <w:r w:rsidRPr="006B5F37">
        <w:rPr>
          <w:rFonts w:ascii="GHEA Grapalat" w:hAnsi="GHEA Grapalat" w:cs="Tahoma"/>
        </w:rPr>
        <w:t>համաձայն</w:t>
      </w:r>
      <w:r w:rsidRPr="006B5F37">
        <w:rPr>
          <w:rFonts w:ascii="GHEA Grapalat" w:hAnsi="GHEA Grapalat" w:cs="Tahoma"/>
          <w:lang w:val="af-ZA"/>
        </w:rPr>
        <w:t xml:space="preserve"> </w:t>
      </w:r>
      <w:r w:rsidRPr="006B5F37">
        <w:rPr>
          <w:rFonts w:ascii="GHEA Grapalat" w:hAnsi="GHEA Grapalat"/>
          <w:lang w:val="af-ZA"/>
        </w:rPr>
        <w:t>N N</w:t>
      </w:r>
      <w:r w:rsidRPr="006B5F37">
        <w:rPr>
          <w:rFonts w:ascii="GHEA Grapalat" w:hAnsi="GHEA Grapalat" w:cs="Tahoma"/>
          <w:lang w:val="af-ZA"/>
        </w:rPr>
        <w:t xml:space="preserve"> 1, 2, 3</w:t>
      </w:r>
      <w:r w:rsidRPr="007B5759">
        <w:rPr>
          <w:rFonts w:ascii="GHEA Grapalat" w:hAnsi="GHEA Grapalat" w:cs="Tahoma"/>
          <w:lang w:val="af-ZA"/>
        </w:rPr>
        <w:t xml:space="preserve"> </w:t>
      </w:r>
      <w:r>
        <w:rPr>
          <w:rFonts w:ascii="GHEA Grapalat" w:hAnsi="GHEA Grapalat" w:cs="Tahoma"/>
          <w:lang w:val="af-ZA"/>
        </w:rPr>
        <w:t>և 4</w:t>
      </w:r>
      <w:r w:rsidRPr="006B5F37">
        <w:rPr>
          <w:rFonts w:ascii="GHEA Grapalat" w:hAnsi="GHEA Grapalat" w:cs="Tahoma"/>
          <w:lang w:val="af-ZA"/>
        </w:rPr>
        <w:t xml:space="preserve"> </w:t>
      </w:r>
      <w:r w:rsidRPr="006B5F37">
        <w:rPr>
          <w:rFonts w:ascii="GHEA Grapalat" w:hAnsi="GHEA Grapalat" w:cs="Tahoma"/>
        </w:rPr>
        <w:t>հավելված</w:t>
      </w:r>
      <w:proofErr w:type="spellStart"/>
      <w:r w:rsidRPr="006B5F37">
        <w:rPr>
          <w:rFonts w:ascii="GHEA Grapalat" w:hAnsi="GHEA Grapalat" w:cs="Tahoma"/>
          <w:lang w:val="en-US"/>
        </w:rPr>
        <w:t>ներ</w:t>
      </w:r>
      <w:proofErr w:type="spellEnd"/>
      <w:r w:rsidRPr="006B5F37">
        <w:rPr>
          <w:rFonts w:ascii="GHEA Grapalat" w:hAnsi="GHEA Grapalat" w:cs="Tahoma"/>
        </w:rPr>
        <w:t>ի</w:t>
      </w:r>
      <w:r w:rsidRPr="006B5F37">
        <w:rPr>
          <w:rFonts w:ascii="GHEA Grapalat" w:hAnsi="GHEA Grapalat" w:cs="Tahoma"/>
          <w:lang w:val="af-ZA"/>
        </w:rPr>
        <w:t>:</w:t>
      </w:r>
    </w:p>
    <w:p w:rsidR="00BD7DB3" w:rsidRPr="00092EEA" w:rsidRDefault="00BD7DB3" w:rsidP="00BD7DB3">
      <w:pPr>
        <w:numPr>
          <w:ilvl w:val="0"/>
          <w:numId w:val="3"/>
        </w:numPr>
        <w:tabs>
          <w:tab w:val="center" w:pos="-6480"/>
          <w:tab w:val="left" w:pos="0"/>
          <w:tab w:val="left" w:pos="900"/>
          <w:tab w:val="right" w:pos="8640"/>
        </w:tabs>
        <w:autoSpaceDE w:val="0"/>
        <w:autoSpaceDN w:val="0"/>
        <w:adjustRightInd w:val="0"/>
        <w:spacing w:line="360" w:lineRule="auto"/>
        <w:ind w:left="0" w:firstLine="567"/>
        <w:contextualSpacing/>
        <w:jc w:val="both"/>
        <w:rPr>
          <w:rFonts w:ascii="GHEA Grapalat" w:hAnsi="GHEA Grapalat" w:cs="Tahoma"/>
          <w:lang w:val="af-ZA"/>
        </w:rPr>
      </w:pPr>
      <w:r w:rsidRPr="00092EEA">
        <w:rPr>
          <w:rFonts w:ascii="GHEA Grapalat" w:hAnsi="GHEA Grapalat" w:cs="Tahoma"/>
        </w:rPr>
        <w:t>Հայաստանի</w:t>
      </w:r>
      <w:r w:rsidRPr="00092EEA">
        <w:rPr>
          <w:rFonts w:ascii="GHEA Grapalat" w:hAnsi="GHEA Grapalat" w:cs="Tahoma"/>
          <w:lang w:val="af-ZA"/>
        </w:rPr>
        <w:t xml:space="preserve"> </w:t>
      </w:r>
      <w:r w:rsidRPr="00092EEA">
        <w:rPr>
          <w:rFonts w:ascii="GHEA Grapalat" w:hAnsi="GHEA Grapalat" w:cs="Tahoma"/>
        </w:rPr>
        <w:t>Հանրապետության</w:t>
      </w:r>
      <w:r w:rsidRPr="00092EEA">
        <w:rPr>
          <w:rFonts w:ascii="GHEA Grapalat" w:hAnsi="GHEA Grapalat" w:cs="Tahoma"/>
          <w:lang w:val="af-ZA"/>
        </w:rPr>
        <w:t xml:space="preserve"> 2019 </w:t>
      </w:r>
      <w:r w:rsidRPr="00092EEA">
        <w:rPr>
          <w:rFonts w:ascii="GHEA Grapalat" w:hAnsi="GHEA Grapalat" w:cs="Tahoma"/>
        </w:rPr>
        <w:t>թվականի</w:t>
      </w:r>
      <w:r w:rsidRPr="00092EEA">
        <w:rPr>
          <w:rFonts w:ascii="GHEA Grapalat" w:hAnsi="GHEA Grapalat" w:cs="Tahoma"/>
          <w:lang w:val="af-ZA"/>
        </w:rPr>
        <w:t xml:space="preserve"> </w:t>
      </w:r>
      <w:r w:rsidRPr="00092EEA">
        <w:rPr>
          <w:rFonts w:ascii="GHEA Grapalat" w:hAnsi="GHEA Grapalat" w:cs="Tahoma"/>
        </w:rPr>
        <w:t>պետական</w:t>
      </w:r>
      <w:r w:rsidRPr="00092EEA">
        <w:rPr>
          <w:rFonts w:ascii="GHEA Grapalat" w:hAnsi="GHEA Grapalat" w:cs="Tahoma"/>
          <w:lang w:val="af-ZA"/>
        </w:rPr>
        <w:t xml:space="preserve"> </w:t>
      </w:r>
      <w:r w:rsidRPr="00092EEA">
        <w:rPr>
          <w:rFonts w:ascii="GHEA Grapalat" w:hAnsi="GHEA Grapalat" w:cs="Tahoma"/>
        </w:rPr>
        <w:t>բյուջեով</w:t>
      </w:r>
      <w:r w:rsidRPr="00092EEA">
        <w:rPr>
          <w:rFonts w:ascii="GHEA Grapalat" w:hAnsi="GHEA Grapalat" w:cs="Tahoma"/>
          <w:lang w:val="af-ZA"/>
        </w:rPr>
        <w:t xml:space="preserve"> </w:t>
      </w:r>
      <w:r w:rsidRPr="00092EEA">
        <w:rPr>
          <w:rFonts w:ascii="GHEA Grapalat" w:hAnsi="GHEA Grapalat" w:cs="Tahoma"/>
        </w:rPr>
        <w:t>նախատեսված</w:t>
      </w:r>
      <w:r w:rsidRPr="00092EEA">
        <w:rPr>
          <w:rFonts w:ascii="GHEA Grapalat" w:hAnsi="GHEA Grapalat" w:cs="Tahoma"/>
          <w:lang w:val="af-ZA"/>
        </w:rPr>
        <w:t xml:space="preserve"> </w:t>
      </w:r>
      <w:r w:rsidRPr="00092EEA">
        <w:rPr>
          <w:rFonts w:ascii="GHEA Grapalat" w:hAnsi="GHEA Grapalat" w:cs="Tahoma"/>
        </w:rPr>
        <w:t>Հայաստանի</w:t>
      </w:r>
      <w:r w:rsidRPr="00092EEA">
        <w:rPr>
          <w:rFonts w:ascii="GHEA Grapalat" w:hAnsi="GHEA Grapalat" w:cs="Tahoma"/>
          <w:lang w:val="af-ZA"/>
        </w:rPr>
        <w:t xml:space="preserve"> </w:t>
      </w:r>
      <w:r w:rsidRPr="00092EEA">
        <w:rPr>
          <w:rFonts w:ascii="GHEA Grapalat" w:hAnsi="GHEA Grapalat" w:cs="Tahoma"/>
        </w:rPr>
        <w:t>Հանրապետության</w:t>
      </w:r>
      <w:r w:rsidRPr="00092EEA">
        <w:rPr>
          <w:rFonts w:ascii="GHEA Grapalat" w:hAnsi="GHEA Grapalat" w:cs="Tahoma"/>
          <w:lang w:val="af-ZA"/>
        </w:rPr>
        <w:t xml:space="preserve"> </w:t>
      </w:r>
      <w:r w:rsidRPr="00092EEA">
        <w:rPr>
          <w:rFonts w:ascii="GHEA Grapalat" w:hAnsi="GHEA Grapalat" w:cs="Tahoma"/>
        </w:rPr>
        <w:t>կառավարության</w:t>
      </w:r>
      <w:r w:rsidRPr="00092EEA">
        <w:rPr>
          <w:rFonts w:ascii="GHEA Grapalat" w:hAnsi="GHEA Grapalat" w:cs="Tahoma"/>
          <w:lang w:val="af-ZA"/>
        </w:rPr>
        <w:t xml:space="preserve"> </w:t>
      </w:r>
      <w:r w:rsidRPr="00092EEA">
        <w:rPr>
          <w:rFonts w:ascii="GHEA Grapalat" w:hAnsi="GHEA Grapalat" w:cs="Tahoma"/>
        </w:rPr>
        <w:t>պահուստային</w:t>
      </w:r>
      <w:r w:rsidRPr="00092EEA">
        <w:rPr>
          <w:rFonts w:ascii="GHEA Grapalat" w:hAnsi="GHEA Grapalat" w:cs="Tahoma"/>
          <w:lang w:val="af-ZA"/>
        </w:rPr>
        <w:t xml:space="preserve"> </w:t>
      </w:r>
      <w:r w:rsidRPr="00092EEA">
        <w:rPr>
          <w:rFonts w:ascii="GHEA Grapalat" w:hAnsi="GHEA Grapalat" w:cs="Tahoma"/>
        </w:rPr>
        <w:t>ֆոնդի</w:t>
      </w:r>
      <w:r w:rsidRPr="00092EEA">
        <w:rPr>
          <w:rFonts w:ascii="GHEA Grapalat" w:hAnsi="GHEA Grapalat" w:cs="Tahoma"/>
          <w:lang w:val="af-ZA"/>
        </w:rPr>
        <w:t xml:space="preserve"> </w:t>
      </w:r>
      <w:r w:rsidRPr="00092EEA">
        <w:rPr>
          <w:rFonts w:ascii="GHEA Grapalat" w:hAnsi="GHEA Grapalat" w:cs="Tahoma"/>
        </w:rPr>
        <w:t>հաշվին</w:t>
      </w:r>
      <w:r w:rsidRPr="00092EEA">
        <w:rPr>
          <w:rFonts w:ascii="GHEA Grapalat" w:hAnsi="GHEA Grapalat" w:cs="Tahoma"/>
          <w:lang w:val="af-ZA"/>
        </w:rPr>
        <w:t xml:space="preserve"> (</w:t>
      </w:r>
      <w:r w:rsidRPr="00092EEA">
        <w:rPr>
          <w:rFonts w:ascii="GHEA Grapalat" w:hAnsi="GHEA Grapalat" w:cs="Tahoma"/>
        </w:rPr>
        <w:t>բյուջետային</w:t>
      </w:r>
      <w:r w:rsidRPr="00092EEA">
        <w:rPr>
          <w:rFonts w:ascii="GHEA Grapalat" w:hAnsi="GHEA Grapalat" w:cs="Tahoma"/>
          <w:lang w:val="af-ZA"/>
        </w:rPr>
        <w:t xml:space="preserve"> </w:t>
      </w:r>
      <w:r w:rsidRPr="00092EEA">
        <w:rPr>
          <w:rFonts w:ascii="GHEA Grapalat" w:hAnsi="GHEA Grapalat" w:cs="Tahoma"/>
        </w:rPr>
        <w:t>ծախսերի տնտեսագիտական դասակարգման «Համակարգչային ծառայություններ» հոդվածով)</w:t>
      </w:r>
      <w:r w:rsidRPr="00092EEA">
        <w:rPr>
          <w:rFonts w:ascii="GHEA Grapalat" w:hAnsi="GHEA Grapalat" w:cs="Tahoma"/>
          <w:b/>
        </w:rPr>
        <w:t xml:space="preserve"> </w:t>
      </w:r>
      <w:r w:rsidRPr="00092EEA">
        <w:rPr>
          <w:rFonts w:ascii="GHEA Grapalat" w:hAnsi="GHEA Grapalat" w:cs="Tahoma"/>
          <w:lang w:val="en-US"/>
        </w:rPr>
        <w:t>Ս</w:t>
      </w:r>
      <w:r w:rsidRPr="00092EEA">
        <w:rPr>
          <w:rFonts w:ascii="GHEA Grapalat" w:hAnsi="GHEA Grapalat" w:cs="Tahoma"/>
        </w:rPr>
        <w:t>ոցիալական</w:t>
      </w:r>
      <w:r w:rsidRPr="00092EEA">
        <w:rPr>
          <w:rFonts w:ascii="GHEA Grapalat" w:hAnsi="GHEA Grapalat" w:cs="Tahoma"/>
          <w:lang w:val="af-ZA"/>
        </w:rPr>
        <w:t xml:space="preserve"> </w:t>
      </w:r>
      <w:r w:rsidRPr="00092EEA">
        <w:rPr>
          <w:rFonts w:ascii="GHEA Grapalat" w:hAnsi="GHEA Grapalat" w:cs="Tahoma"/>
        </w:rPr>
        <w:t>ապահովության</w:t>
      </w:r>
      <w:r w:rsidRPr="00092EEA">
        <w:rPr>
          <w:rFonts w:ascii="GHEA Grapalat" w:hAnsi="GHEA Grapalat" w:cs="Tahoma"/>
          <w:lang w:val="af-ZA"/>
        </w:rPr>
        <w:t xml:space="preserve"> </w:t>
      </w:r>
      <w:r w:rsidRPr="00092EEA">
        <w:rPr>
          <w:rFonts w:ascii="GHEA Grapalat" w:hAnsi="GHEA Grapalat" w:cs="Tahoma"/>
        </w:rPr>
        <w:t>ծառայությանը</w:t>
      </w:r>
      <w:r w:rsidRPr="00092EEA">
        <w:rPr>
          <w:rFonts w:ascii="GHEA Grapalat" w:hAnsi="GHEA Grapalat" w:cs="Tahoma"/>
          <w:lang w:val="af-ZA"/>
        </w:rPr>
        <w:t xml:space="preserve"> 2019 </w:t>
      </w:r>
      <w:r w:rsidRPr="00092EEA">
        <w:rPr>
          <w:rFonts w:ascii="GHEA Grapalat" w:hAnsi="GHEA Grapalat" w:cs="Tahoma"/>
        </w:rPr>
        <w:t>թվականին</w:t>
      </w:r>
      <w:r w:rsidRPr="00092EEA">
        <w:rPr>
          <w:rFonts w:ascii="GHEA Grapalat" w:hAnsi="GHEA Grapalat" w:cs="Tahoma"/>
          <w:lang w:val="af-ZA"/>
        </w:rPr>
        <w:t xml:space="preserve"> </w:t>
      </w:r>
      <w:r w:rsidRPr="00092EEA">
        <w:rPr>
          <w:rFonts w:ascii="GHEA Grapalat" w:hAnsi="GHEA Grapalat" w:cs="Tahoma"/>
        </w:rPr>
        <w:t>հատկացնել</w:t>
      </w:r>
      <w:r w:rsidRPr="00092EEA">
        <w:rPr>
          <w:rFonts w:ascii="GHEA Grapalat" w:hAnsi="GHEA Grapalat" w:cs="Tahoma"/>
          <w:lang w:val="af-ZA"/>
        </w:rPr>
        <w:t xml:space="preserve"> 6,435.0 </w:t>
      </w:r>
      <w:r w:rsidRPr="00092EEA">
        <w:rPr>
          <w:rFonts w:ascii="GHEA Grapalat" w:hAnsi="GHEA Grapalat" w:cs="Tahoma"/>
        </w:rPr>
        <w:t>հազար</w:t>
      </w:r>
      <w:r w:rsidRPr="00092EEA">
        <w:rPr>
          <w:rFonts w:ascii="GHEA Grapalat" w:hAnsi="GHEA Grapalat" w:cs="Tahoma"/>
          <w:lang w:val="af-ZA"/>
        </w:rPr>
        <w:t xml:space="preserve"> </w:t>
      </w:r>
      <w:r w:rsidRPr="00092EEA">
        <w:rPr>
          <w:rFonts w:ascii="GHEA Grapalat" w:hAnsi="GHEA Grapalat" w:cs="Tahoma"/>
        </w:rPr>
        <w:t>դրամ</w:t>
      </w:r>
      <w:r w:rsidRPr="00092EEA">
        <w:rPr>
          <w:rFonts w:ascii="GHEA Grapalat" w:hAnsi="GHEA Grapalat" w:cs="Tahoma"/>
          <w:lang w:val="af-ZA"/>
        </w:rPr>
        <w:t xml:space="preserve">, </w:t>
      </w:r>
      <w:r w:rsidRPr="00092EEA">
        <w:rPr>
          <w:rFonts w:ascii="GHEA Grapalat" w:hAnsi="GHEA Grapalat" w:cs="Tahoma"/>
        </w:rPr>
        <w:t>որից</w:t>
      </w:r>
      <w:r w:rsidRPr="00092EEA">
        <w:rPr>
          <w:rFonts w:ascii="GHEA Grapalat" w:hAnsi="GHEA Grapalat" w:cs="Tahoma"/>
          <w:lang w:val="af-ZA"/>
        </w:rPr>
        <w:t xml:space="preserve"> առաջին կիսամյակում՝ 6,435.0 հազար դրամ</w:t>
      </w:r>
      <w:r>
        <w:rPr>
          <w:rFonts w:ascii="GHEA Grapalat" w:hAnsi="GHEA Grapalat" w:cs="Tahoma"/>
          <w:lang w:val="af-ZA"/>
        </w:rPr>
        <w:t>, ինն ամսում</w:t>
      </w:r>
      <w:r w:rsidRPr="00092EEA">
        <w:rPr>
          <w:rFonts w:ascii="GHEA Grapalat" w:hAnsi="GHEA Grapalat" w:cs="Tahoma"/>
          <w:lang w:val="af-ZA"/>
        </w:rPr>
        <w:t>՝ 6,435.0 հազար դրամ</w:t>
      </w:r>
      <w:r>
        <w:rPr>
          <w:rFonts w:ascii="GHEA Grapalat" w:hAnsi="GHEA Grapalat" w:cs="Tahoma"/>
          <w:lang w:val="af-ZA"/>
        </w:rPr>
        <w:t>՝</w:t>
      </w:r>
      <w:r w:rsidRPr="00092EEA">
        <w:rPr>
          <w:rFonts w:ascii="GHEA Grapalat" w:hAnsi="GHEA Grapalat" w:cs="Tahoma"/>
          <w:lang w:val="en-US"/>
        </w:rPr>
        <w:t xml:space="preserve"> Հ</w:t>
      </w:r>
      <w:r w:rsidRPr="00092EEA">
        <w:rPr>
          <w:rFonts w:ascii="GHEA Grapalat" w:hAnsi="GHEA Grapalat" w:cs="Tahoma"/>
        </w:rPr>
        <w:t>արկադիր</w:t>
      </w:r>
      <w:r w:rsidRPr="00092EEA">
        <w:rPr>
          <w:rFonts w:ascii="GHEA Grapalat" w:hAnsi="GHEA Grapalat" w:cs="Tahoma"/>
          <w:lang w:val="af-ZA"/>
        </w:rPr>
        <w:t xml:space="preserve"> </w:t>
      </w:r>
      <w:r w:rsidRPr="00092EEA">
        <w:rPr>
          <w:rFonts w:ascii="GHEA Grapalat" w:hAnsi="GHEA Grapalat" w:cs="Tahoma"/>
        </w:rPr>
        <w:t>կատարումն</w:t>
      </w:r>
      <w:r w:rsidRPr="00092EEA">
        <w:rPr>
          <w:rFonts w:ascii="GHEA Grapalat" w:hAnsi="GHEA Grapalat" w:cs="Tahoma"/>
          <w:lang w:val="af-ZA"/>
        </w:rPr>
        <w:t xml:space="preserve"> </w:t>
      </w:r>
      <w:r w:rsidRPr="00092EEA">
        <w:rPr>
          <w:rFonts w:ascii="GHEA Grapalat" w:hAnsi="GHEA Grapalat" w:cs="Tahoma"/>
        </w:rPr>
        <w:t>ապահովող</w:t>
      </w:r>
      <w:r w:rsidRPr="00092EEA">
        <w:rPr>
          <w:rFonts w:ascii="GHEA Grapalat" w:hAnsi="GHEA Grapalat" w:cs="Tahoma"/>
          <w:lang w:val="af-ZA"/>
        </w:rPr>
        <w:t xml:space="preserve"> </w:t>
      </w:r>
      <w:r w:rsidRPr="00092EEA">
        <w:rPr>
          <w:rFonts w:ascii="GHEA Grapalat" w:hAnsi="GHEA Grapalat" w:cs="Tahoma"/>
        </w:rPr>
        <w:t>ծառայության</w:t>
      </w:r>
      <w:r w:rsidRPr="00092EEA">
        <w:rPr>
          <w:rFonts w:ascii="GHEA Grapalat" w:hAnsi="GHEA Grapalat" w:cs="Tahoma"/>
          <w:lang w:val="af-ZA"/>
        </w:rPr>
        <w:t xml:space="preserve"> </w:t>
      </w:r>
      <w:r w:rsidRPr="00092EEA">
        <w:rPr>
          <w:rFonts w:ascii="GHEA Grapalat" w:hAnsi="GHEA Grapalat" w:cs="Tahoma"/>
        </w:rPr>
        <w:t>հետ</w:t>
      </w:r>
      <w:r w:rsidRPr="00092EEA">
        <w:rPr>
          <w:rFonts w:ascii="GHEA Grapalat" w:hAnsi="GHEA Grapalat" w:cs="Tahoma"/>
          <w:lang w:val="af-ZA"/>
        </w:rPr>
        <w:t xml:space="preserve"> </w:t>
      </w:r>
      <w:r w:rsidRPr="00092EEA">
        <w:rPr>
          <w:rFonts w:ascii="GHEA Grapalat" w:hAnsi="GHEA Grapalat" w:cs="Tahoma"/>
        </w:rPr>
        <w:t>հարկադիր</w:t>
      </w:r>
      <w:r w:rsidRPr="00092EEA">
        <w:rPr>
          <w:rFonts w:ascii="GHEA Grapalat" w:hAnsi="GHEA Grapalat" w:cs="Tahoma"/>
          <w:lang w:val="af-ZA"/>
        </w:rPr>
        <w:t xml:space="preserve"> </w:t>
      </w:r>
      <w:r w:rsidRPr="00092EEA">
        <w:rPr>
          <w:rFonts w:ascii="GHEA Grapalat" w:hAnsi="GHEA Grapalat" w:cs="Tahoma"/>
        </w:rPr>
        <w:t>կատարման</w:t>
      </w:r>
      <w:r w:rsidRPr="00092EEA">
        <w:rPr>
          <w:rFonts w:ascii="GHEA Grapalat" w:hAnsi="GHEA Grapalat" w:cs="Tahoma"/>
          <w:lang w:val="af-ZA"/>
        </w:rPr>
        <w:t xml:space="preserve"> </w:t>
      </w:r>
      <w:r w:rsidRPr="00092EEA">
        <w:rPr>
          <w:rFonts w:ascii="GHEA Grapalat" w:hAnsi="GHEA Grapalat" w:cs="Tahoma"/>
        </w:rPr>
        <w:t>ենթակա</w:t>
      </w:r>
      <w:r w:rsidRPr="00092EEA">
        <w:rPr>
          <w:rFonts w:ascii="GHEA Grapalat" w:hAnsi="GHEA Grapalat" w:cs="Tahoma"/>
          <w:lang w:val="af-ZA"/>
        </w:rPr>
        <w:t xml:space="preserve"> </w:t>
      </w:r>
      <w:r w:rsidRPr="00092EEA">
        <w:rPr>
          <w:rFonts w:ascii="GHEA Grapalat" w:hAnsi="GHEA Grapalat" w:cs="Tahoma"/>
        </w:rPr>
        <w:t>դատական</w:t>
      </w:r>
      <w:r w:rsidRPr="00092EEA">
        <w:rPr>
          <w:rFonts w:ascii="GHEA Grapalat" w:hAnsi="GHEA Grapalat" w:cs="Tahoma"/>
          <w:lang w:val="af-ZA"/>
        </w:rPr>
        <w:t xml:space="preserve"> </w:t>
      </w:r>
      <w:r w:rsidRPr="00092EEA">
        <w:rPr>
          <w:rFonts w:ascii="GHEA Grapalat" w:hAnsi="GHEA Grapalat" w:cs="Tahoma"/>
        </w:rPr>
        <w:t>ակտերի</w:t>
      </w:r>
      <w:r w:rsidRPr="00092EEA">
        <w:rPr>
          <w:rFonts w:ascii="GHEA Grapalat" w:hAnsi="GHEA Grapalat" w:cs="Tahoma"/>
          <w:lang w:val="af-ZA"/>
        </w:rPr>
        <w:t xml:space="preserve"> (</w:t>
      </w:r>
      <w:r w:rsidRPr="00092EEA">
        <w:rPr>
          <w:rFonts w:ascii="GHEA Grapalat" w:hAnsi="GHEA Grapalat" w:cs="Tahoma"/>
        </w:rPr>
        <w:t>օրինական</w:t>
      </w:r>
      <w:r w:rsidRPr="00092EEA">
        <w:rPr>
          <w:rFonts w:ascii="GHEA Grapalat" w:hAnsi="GHEA Grapalat" w:cs="Tahoma"/>
          <w:lang w:val="af-ZA"/>
        </w:rPr>
        <w:t xml:space="preserve"> </w:t>
      </w:r>
      <w:r w:rsidRPr="00092EEA">
        <w:rPr>
          <w:rFonts w:ascii="GHEA Grapalat" w:hAnsi="GHEA Grapalat" w:cs="Tahoma"/>
        </w:rPr>
        <w:t>ուժի</w:t>
      </w:r>
      <w:r w:rsidRPr="00092EEA">
        <w:rPr>
          <w:rFonts w:ascii="GHEA Grapalat" w:hAnsi="GHEA Grapalat" w:cs="Tahoma"/>
          <w:lang w:val="af-ZA"/>
        </w:rPr>
        <w:t xml:space="preserve"> </w:t>
      </w:r>
      <w:r w:rsidRPr="00092EEA">
        <w:rPr>
          <w:rFonts w:ascii="GHEA Grapalat" w:hAnsi="GHEA Grapalat" w:cs="Tahoma"/>
        </w:rPr>
        <w:lastRenderedPageBreak/>
        <w:t>մեջ</w:t>
      </w:r>
      <w:r w:rsidRPr="00092EEA">
        <w:rPr>
          <w:rFonts w:ascii="GHEA Grapalat" w:hAnsi="GHEA Grapalat" w:cs="Tahoma"/>
          <w:lang w:val="af-ZA"/>
        </w:rPr>
        <w:t xml:space="preserve"> </w:t>
      </w:r>
      <w:r w:rsidRPr="00092EEA">
        <w:rPr>
          <w:rFonts w:ascii="GHEA Grapalat" w:hAnsi="GHEA Grapalat" w:cs="Tahoma"/>
        </w:rPr>
        <w:t>մտած</w:t>
      </w:r>
      <w:r w:rsidRPr="00092EEA">
        <w:rPr>
          <w:rFonts w:ascii="GHEA Grapalat" w:hAnsi="GHEA Grapalat" w:cs="Tahoma"/>
          <w:lang w:val="af-ZA"/>
        </w:rPr>
        <w:t xml:space="preserve"> </w:t>
      </w:r>
      <w:r w:rsidRPr="00092EEA">
        <w:rPr>
          <w:rFonts w:ascii="GHEA Grapalat" w:hAnsi="GHEA Grapalat" w:cs="Tahoma"/>
        </w:rPr>
        <w:t>վճիռներ</w:t>
      </w:r>
      <w:r w:rsidRPr="00092EEA">
        <w:rPr>
          <w:rFonts w:ascii="GHEA Grapalat" w:hAnsi="GHEA Grapalat" w:cs="Tahoma"/>
          <w:lang w:val="en-US"/>
        </w:rPr>
        <w:t>,</w:t>
      </w:r>
      <w:r w:rsidRPr="00092EEA">
        <w:rPr>
          <w:rFonts w:ascii="GHEA Grapalat" w:hAnsi="GHEA Grapalat" w:cs="Tahoma"/>
        </w:rPr>
        <w:t xml:space="preserve"> դատավճիռներ</w:t>
      </w:r>
      <w:r w:rsidRPr="00092EEA">
        <w:rPr>
          <w:rFonts w:ascii="GHEA Grapalat" w:hAnsi="GHEA Grapalat" w:cs="Tahoma"/>
          <w:lang w:val="af-ZA"/>
        </w:rPr>
        <w:t xml:space="preserve">,) </w:t>
      </w:r>
      <w:r w:rsidRPr="00092EEA">
        <w:rPr>
          <w:rFonts w:ascii="GHEA Grapalat" w:hAnsi="GHEA Grapalat" w:cs="Tahoma"/>
        </w:rPr>
        <w:t>հիման</w:t>
      </w:r>
      <w:r w:rsidRPr="00092EEA">
        <w:rPr>
          <w:rFonts w:ascii="GHEA Grapalat" w:hAnsi="GHEA Grapalat" w:cs="Tahoma"/>
          <w:lang w:val="af-ZA"/>
        </w:rPr>
        <w:t xml:space="preserve"> </w:t>
      </w:r>
      <w:r w:rsidRPr="00092EEA">
        <w:rPr>
          <w:rFonts w:ascii="GHEA Grapalat" w:hAnsi="GHEA Grapalat" w:cs="Tahoma"/>
        </w:rPr>
        <w:t>վրա</w:t>
      </w:r>
      <w:r w:rsidRPr="00092EEA">
        <w:rPr>
          <w:rFonts w:ascii="GHEA Grapalat" w:hAnsi="GHEA Grapalat" w:cs="Tahoma"/>
          <w:lang w:val="af-ZA"/>
        </w:rPr>
        <w:t xml:space="preserve"> </w:t>
      </w:r>
      <w:r w:rsidRPr="00092EEA">
        <w:rPr>
          <w:rFonts w:ascii="GHEA Grapalat" w:hAnsi="GHEA Grapalat" w:cs="Tahoma"/>
        </w:rPr>
        <w:t>կենսաթոշակից</w:t>
      </w:r>
      <w:r w:rsidRPr="00092EEA">
        <w:rPr>
          <w:rFonts w:ascii="GHEA Grapalat" w:hAnsi="GHEA Grapalat" w:cs="Tahoma"/>
          <w:lang w:val="af-ZA"/>
        </w:rPr>
        <w:t xml:space="preserve"> </w:t>
      </w:r>
      <w:r w:rsidRPr="00092EEA">
        <w:rPr>
          <w:rFonts w:ascii="GHEA Grapalat" w:hAnsi="GHEA Grapalat" w:cs="Tahoma"/>
        </w:rPr>
        <w:t>կատարվող</w:t>
      </w:r>
      <w:r w:rsidRPr="00092EEA">
        <w:rPr>
          <w:rFonts w:ascii="GHEA Grapalat" w:hAnsi="GHEA Grapalat" w:cs="Tahoma"/>
          <w:lang w:val="af-ZA"/>
        </w:rPr>
        <w:t xml:space="preserve"> </w:t>
      </w:r>
      <w:r w:rsidRPr="00092EEA">
        <w:rPr>
          <w:rFonts w:ascii="GHEA Grapalat" w:hAnsi="GHEA Grapalat" w:cs="Tahoma"/>
        </w:rPr>
        <w:t>պահումների</w:t>
      </w:r>
      <w:r w:rsidRPr="00092EEA">
        <w:rPr>
          <w:rFonts w:ascii="GHEA Grapalat" w:hAnsi="GHEA Grapalat" w:cs="Tahoma"/>
          <w:lang w:val="af-ZA"/>
        </w:rPr>
        <w:t xml:space="preserve"> </w:t>
      </w:r>
      <w:r w:rsidRPr="00092EEA">
        <w:rPr>
          <w:rFonts w:ascii="GHEA Grapalat" w:hAnsi="GHEA Grapalat" w:cs="Tahoma"/>
        </w:rPr>
        <w:t>վերաբերյալ</w:t>
      </w:r>
      <w:r w:rsidRPr="00092EEA">
        <w:rPr>
          <w:rFonts w:ascii="GHEA Grapalat" w:hAnsi="GHEA Grapalat" w:cs="Tahoma"/>
          <w:lang w:val="af-ZA"/>
        </w:rPr>
        <w:t xml:space="preserve"> </w:t>
      </w:r>
      <w:r w:rsidRPr="00092EEA">
        <w:rPr>
          <w:rFonts w:ascii="GHEA Grapalat" w:hAnsi="GHEA Grapalat" w:cs="Tahoma"/>
        </w:rPr>
        <w:t>տեղեկատվության</w:t>
      </w:r>
      <w:r w:rsidRPr="00092EEA">
        <w:rPr>
          <w:rFonts w:ascii="GHEA Grapalat" w:hAnsi="GHEA Grapalat" w:cs="Tahoma"/>
          <w:lang w:val="af-ZA"/>
        </w:rPr>
        <w:t xml:space="preserve"> </w:t>
      </w:r>
      <w:r w:rsidRPr="00092EEA">
        <w:rPr>
          <w:rFonts w:ascii="GHEA Grapalat" w:hAnsi="GHEA Grapalat" w:cs="Tahoma"/>
        </w:rPr>
        <w:t>փոխանակությունն</w:t>
      </w:r>
      <w:r w:rsidRPr="00092EEA">
        <w:rPr>
          <w:rFonts w:ascii="GHEA Grapalat" w:hAnsi="GHEA Grapalat" w:cs="Tahoma"/>
          <w:lang w:val="af-ZA"/>
        </w:rPr>
        <w:t xml:space="preserve"> </w:t>
      </w:r>
      <w:r w:rsidRPr="00092EEA">
        <w:rPr>
          <w:rFonts w:ascii="GHEA Grapalat" w:hAnsi="GHEA Grapalat" w:cs="Tahoma"/>
        </w:rPr>
        <w:t>ու</w:t>
      </w:r>
      <w:r w:rsidRPr="00092EEA">
        <w:rPr>
          <w:rFonts w:ascii="GHEA Grapalat" w:hAnsi="GHEA Grapalat" w:cs="Tahoma"/>
          <w:lang w:val="af-ZA"/>
        </w:rPr>
        <w:t xml:space="preserve"> </w:t>
      </w:r>
      <w:r w:rsidRPr="00092EEA">
        <w:rPr>
          <w:rFonts w:ascii="GHEA Grapalat" w:hAnsi="GHEA Grapalat" w:cs="Tahoma"/>
        </w:rPr>
        <w:t>ստացված</w:t>
      </w:r>
      <w:r w:rsidRPr="00092EEA">
        <w:rPr>
          <w:rFonts w:ascii="GHEA Grapalat" w:hAnsi="GHEA Grapalat" w:cs="Tahoma"/>
          <w:lang w:val="af-ZA"/>
        </w:rPr>
        <w:t xml:space="preserve"> </w:t>
      </w:r>
      <w:r w:rsidRPr="00092EEA">
        <w:rPr>
          <w:rFonts w:ascii="GHEA Grapalat" w:hAnsi="GHEA Grapalat" w:cs="Tahoma"/>
        </w:rPr>
        <w:t>տեղեկատվության</w:t>
      </w:r>
      <w:r w:rsidRPr="00092EEA">
        <w:rPr>
          <w:rFonts w:ascii="GHEA Grapalat" w:hAnsi="GHEA Grapalat" w:cs="Tahoma"/>
          <w:lang w:val="af-ZA"/>
        </w:rPr>
        <w:t xml:space="preserve"> </w:t>
      </w:r>
      <w:r w:rsidRPr="00092EEA">
        <w:rPr>
          <w:rFonts w:ascii="GHEA Grapalat" w:hAnsi="GHEA Grapalat" w:cs="Tahoma"/>
        </w:rPr>
        <w:t>կիրառությունն</w:t>
      </w:r>
      <w:r w:rsidRPr="00092EEA">
        <w:rPr>
          <w:rFonts w:ascii="GHEA Grapalat" w:hAnsi="GHEA Grapalat" w:cs="Tahoma"/>
          <w:lang w:val="af-ZA"/>
        </w:rPr>
        <w:t xml:space="preserve"> </w:t>
      </w:r>
      <w:r w:rsidRPr="00092EEA">
        <w:rPr>
          <w:rFonts w:ascii="GHEA Grapalat" w:hAnsi="GHEA Grapalat" w:cs="Tahoma"/>
        </w:rPr>
        <w:t>ապահովող</w:t>
      </w:r>
      <w:r w:rsidRPr="00092EEA">
        <w:rPr>
          <w:rFonts w:ascii="GHEA Grapalat" w:hAnsi="GHEA Grapalat" w:cs="Tahoma"/>
          <w:lang w:val="af-ZA"/>
        </w:rPr>
        <w:t xml:space="preserve"> </w:t>
      </w:r>
      <w:r w:rsidRPr="00092EEA">
        <w:rPr>
          <w:rFonts w:ascii="GHEA Grapalat" w:hAnsi="GHEA Grapalat" w:cs="Tahoma"/>
        </w:rPr>
        <w:t>ենթահամակարգ</w:t>
      </w:r>
      <w:r w:rsidRPr="00092EEA">
        <w:rPr>
          <w:rFonts w:ascii="GHEA Grapalat" w:hAnsi="GHEA Grapalat" w:cs="Tahoma"/>
          <w:lang w:val="af-ZA"/>
        </w:rPr>
        <w:t xml:space="preserve"> (</w:t>
      </w:r>
      <w:r w:rsidRPr="00092EEA">
        <w:rPr>
          <w:rFonts w:ascii="GHEA Grapalat" w:hAnsi="GHEA Grapalat" w:cs="Tahoma"/>
        </w:rPr>
        <w:t>ծրագրային</w:t>
      </w:r>
      <w:r w:rsidRPr="00092EEA">
        <w:rPr>
          <w:rFonts w:ascii="GHEA Grapalat" w:hAnsi="GHEA Grapalat" w:cs="Tahoma"/>
          <w:lang w:val="af-ZA"/>
        </w:rPr>
        <w:t xml:space="preserve"> </w:t>
      </w:r>
      <w:r w:rsidRPr="00092EEA">
        <w:rPr>
          <w:rFonts w:ascii="GHEA Grapalat" w:hAnsi="GHEA Grapalat" w:cs="Tahoma"/>
        </w:rPr>
        <w:t>ապահովություն</w:t>
      </w:r>
      <w:r w:rsidRPr="00092EEA">
        <w:rPr>
          <w:rFonts w:ascii="GHEA Grapalat" w:hAnsi="GHEA Grapalat" w:cs="Tahoma"/>
          <w:lang w:val="af-ZA"/>
        </w:rPr>
        <w:t xml:space="preserve">) </w:t>
      </w:r>
      <w:r w:rsidRPr="00092EEA">
        <w:rPr>
          <w:rFonts w:ascii="GHEA Grapalat" w:hAnsi="GHEA Grapalat" w:cs="Tahoma"/>
        </w:rPr>
        <w:t>մշակելու</w:t>
      </w:r>
      <w:r w:rsidRPr="00092EEA">
        <w:rPr>
          <w:rFonts w:ascii="GHEA Grapalat" w:hAnsi="GHEA Grapalat" w:cs="Tahoma"/>
          <w:lang w:val="af-ZA"/>
        </w:rPr>
        <w:t xml:space="preserve">, </w:t>
      </w:r>
      <w:r w:rsidRPr="00092EEA">
        <w:rPr>
          <w:rFonts w:ascii="GHEA Grapalat" w:hAnsi="GHEA Grapalat" w:cs="Tahoma"/>
        </w:rPr>
        <w:t>պետական</w:t>
      </w:r>
      <w:r w:rsidRPr="00092EEA">
        <w:rPr>
          <w:rFonts w:ascii="GHEA Grapalat" w:hAnsi="GHEA Grapalat" w:cs="Tahoma"/>
          <w:lang w:val="af-ZA"/>
        </w:rPr>
        <w:t xml:space="preserve"> </w:t>
      </w:r>
      <w:r w:rsidRPr="00092EEA">
        <w:rPr>
          <w:rFonts w:ascii="GHEA Grapalat" w:hAnsi="GHEA Grapalat" w:cs="Tahoma"/>
        </w:rPr>
        <w:t>կենսաթոշակային</w:t>
      </w:r>
      <w:r w:rsidRPr="00092EEA">
        <w:rPr>
          <w:rFonts w:ascii="GHEA Grapalat" w:hAnsi="GHEA Grapalat" w:cs="Tahoma"/>
          <w:lang w:val="af-ZA"/>
        </w:rPr>
        <w:t xml:space="preserve"> </w:t>
      </w:r>
      <w:r w:rsidRPr="00092EEA">
        <w:rPr>
          <w:rFonts w:ascii="GHEA Grapalat" w:hAnsi="GHEA Grapalat" w:cs="Tahoma"/>
        </w:rPr>
        <w:t>համակարգի</w:t>
      </w:r>
      <w:r w:rsidRPr="00092EEA">
        <w:rPr>
          <w:rFonts w:ascii="GHEA Grapalat" w:hAnsi="GHEA Grapalat" w:cs="Tahoma"/>
          <w:lang w:val="af-ZA"/>
        </w:rPr>
        <w:t xml:space="preserve"> </w:t>
      </w:r>
      <w:r w:rsidRPr="00092EEA">
        <w:rPr>
          <w:rFonts w:ascii="GHEA Grapalat" w:hAnsi="GHEA Grapalat" w:cs="Tahoma"/>
        </w:rPr>
        <w:t>տվյալների</w:t>
      </w:r>
      <w:r w:rsidRPr="00092EEA">
        <w:rPr>
          <w:rFonts w:ascii="GHEA Grapalat" w:hAnsi="GHEA Grapalat" w:cs="Tahoma"/>
          <w:lang w:val="af-ZA"/>
        </w:rPr>
        <w:t xml:space="preserve"> </w:t>
      </w:r>
      <w:r w:rsidRPr="00092EEA">
        <w:rPr>
          <w:rFonts w:ascii="GHEA Grapalat" w:hAnsi="GHEA Grapalat" w:cs="Tahoma"/>
        </w:rPr>
        <w:t>շտեմարանը</w:t>
      </w:r>
      <w:r w:rsidRPr="00092EEA">
        <w:rPr>
          <w:rFonts w:ascii="GHEA Grapalat" w:hAnsi="GHEA Grapalat" w:cs="Tahoma"/>
          <w:lang w:val="af-ZA"/>
        </w:rPr>
        <w:t xml:space="preserve"> («</w:t>
      </w:r>
      <w:r w:rsidRPr="00092EEA">
        <w:rPr>
          <w:rFonts w:ascii="GHEA Grapalat" w:hAnsi="GHEA Grapalat" w:cs="Tahoma"/>
        </w:rPr>
        <w:t>Էլեկտրոնային</w:t>
      </w:r>
      <w:r w:rsidRPr="00092EEA">
        <w:rPr>
          <w:rFonts w:ascii="GHEA Grapalat" w:hAnsi="GHEA Grapalat" w:cs="Tahoma"/>
          <w:lang w:val="af-ZA"/>
        </w:rPr>
        <w:t xml:space="preserve"> </w:t>
      </w:r>
      <w:r w:rsidRPr="00092EEA">
        <w:rPr>
          <w:rFonts w:ascii="GHEA Grapalat" w:hAnsi="GHEA Grapalat" w:cs="Tahoma"/>
        </w:rPr>
        <w:t>կենսաթոշակ</w:t>
      </w:r>
      <w:r w:rsidRPr="00092EEA">
        <w:rPr>
          <w:rFonts w:ascii="GHEA Grapalat" w:hAnsi="GHEA Grapalat" w:cs="Tahoma"/>
          <w:lang w:val="af-ZA"/>
        </w:rPr>
        <w:t xml:space="preserve">» </w:t>
      </w:r>
      <w:r w:rsidRPr="00092EEA">
        <w:rPr>
          <w:rFonts w:ascii="GHEA Grapalat" w:hAnsi="GHEA Grapalat" w:cs="Tahoma"/>
        </w:rPr>
        <w:t>տեղեկատվական</w:t>
      </w:r>
      <w:r w:rsidRPr="00092EEA">
        <w:rPr>
          <w:rFonts w:ascii="GHEA Grapalat" w:hAnsi="GHEA Grapalat" w:cs="Tahoma"/>
          <w:lang w:val="af-ZA"/>
        </w:rPr>
        <w:t xml:space="preserve"> </w:t>
      </w:r>
      <w:r w:rsidRPr="00092EEA">
        <w:rPr>
          <w:rFonts w:ascii="GHEA Grapalat" w:hAnsi="GHEA Grapalat" w:cs="Tahoma"/>
        </w:rPr>
        <w:t>համակարգը</w:t>
      </w:r>
      <w:r w:rsidRPr="00092EEA">
        <w:rPr>
          <w:rFonts w:ascii="GHEA Grapalat" w:hAnsi="GHEA Grapalat" w:cs="Tahoma"/>
          <w:lang w:val="af-ZA"/>
        </w:rPr>
        <w:t xml:space="preserve">) </w:t>
      </w:r>
      <w:r w:rsidRPr="00092EEA">
        <w:rPr>
          <w:rFonts w:ascii="GHEA Grapalat" w:hAnsi="GHEA Grapalat" w:cs="Tahoma"/>
        </w:rPr>
        <w:t>լրամշակելու</w:t>
      </w:r>
      <w:r w:rsidRPr="00092EEA">
        <w:rPr>
          <w:rFonts w:ascii="GHEA Grapalat" w:hAnsi="GHEA Grapalat" w:cs="Tahoma"/>
          <w:lang w:val="af-ZA"/>
        </w:rPr>
        <w:t xml:space="preserve"> (</w:t>
      </w:r>
      <w:r w:rsidRPr="00092EEA">
        <w:rPr>
          <w:rFonts w:ascii="GHEA Grapalat" w:hAnsi="GHEA Grapalat" w:cs="Tahoma"/>
        </w:rPr>
        <w:t>կատարելագործելու</w:t>
      </w:r>
      <w:r w:rsidRPr="00092EEA">
        <w:rPr>
          <w:rFonts w:ascii="GHEA Grapalat" w:hAnsi="GHEA Grapalat" w:cs="Tahoma"/>
          <w:lang w:val="af-ZA"/>
        </w:rPr>
        <w:t xml:space="preserve">) </w:t>
      </w:r>
      <w:r w:rsidRPr="00092EEA">
        <w:rPr>
          <w:rFonts w:ascii="GHEA Grapalat" w:hAnsi="GHEA Grapalat" w:cs="Tahoma"/>
        </w:rPr>
        <w:t>ծառայություններ</w:t>
      </w:r>
      <w:r w:rsidRPr="00092EEA">
        <w:rPr>
          <w:rFonts w:ascii="GHEA Grapalat" w:hAnsi="GHEA Grapalat" w:cs="Tahoma"/>
          <w:lang w:val="af-ZA"/>
        </w:rPr>
        <w:t xml:space="preserve"> </w:t>
      </w:r>
      <w:r w:rsidRPr="00092EEA">
        <w:rPr>
          <w:rFonts w:ascii="GHEA Grapalat" w:hAnsi="GHEA Grapalat" w:cs="Tahoma"/>
        </w:rPr>
        <w:t>ձեռք</w:t>
      </w:r>
      <w:r w:rsidRPr="00092EEA">
        <w:rPr>
          <w:rFonts w:ascii="GHEA Grapalat" w:hAnsi="GHEA Grapalat" w:cs="Tahoma"/>
          <w:lang w:val="af-ZA"/>
        </w:rPr>
        <w:t xml:space="preserve"> </w:t>
      </w:r>
      <w:r w:rsidRPr="00092EEA">
        <w:rPr>
          <w:rFonts w:ascii="GHEA Grapalat" w:hAnsi="GHEA Grapalat" w:cs="Tahoma"/>
        </w:rPr>
        <w:t>բերելու</w:t>
      </w:r>
      <w:r w:rsidRPr="00092EEA">
        <w:rPr>
          <w:rFonts w:ascii="GHEA Grapalat" w:hAnsi="GHEA Grapalat" w:cs="Tahoma"/>
          <w:lang w:val="af-ZA"/>
        </w:rPr>
        <w:t xml:space="preserve"> </w:t>
      </w:r>
      <w:r w:rsidRPr="00092EEA">
        <w:rPr>
          <w:rFonts w:ascii="GHEA Grapalat" w:hAnsi="GHEA Grapalat" w:cs="Tahoma"/>
        </w:rPr>
        <w:t>նպատակով</w:t>
      </w:r>
      <w:r w:rsidRPr="00092EEA">
        <w:rPr>
          <w:rFonts w:ascii="GHEA Grapalat" w:hAnsi="GHEA Grapalat" w:cs="Tahoma"/>
          <w:lang w:val="af-ZA"/>
        </w:rPr>
        <w:t>:</w:t>
      </w:r>
    </w:p>
    <w:p w:rsidR="00BD7DB3" w:rsidRPr="00306825" w:rsidRDefault="00BD7DB3" w:rsidP="00BD7DB3">
      <w:pPr>
        <w:numPr>
          <w:ilvl w:val="0"/>
          <w:numId w:val="3"/>
        </w:numPr>
        <w:tabs>
          <w:tab w:val="center" w:pos="-6480"/>
          <w:tab w:val="left" w:pos="0"/>
          <w:tab w:val="left" w:pos="900"/>
          <w:tab w:val="right" w:pos="8640"/>
        </w:tabs>
        <w:autoSpaceDE w:val="0"/>
        <w:autoSpaceDN w:val="0"/>
        <w:adjustRightInd w:val="0"/>
        <w:spacing w:line="360" w:lineRule="auto"/>
        <w:ind w:left="0" w:firstLine="567"/>
        <w:contextualSpacing/>
        <w:jc w:val="both"/>
        <w:rPr>
          <w:rFonts w:ascii="GHEA Grapalat" w:hAnsi="GHEA Grapalat"/>
          <w:lang w:val="af-ZA"/>
        </w:rPr>
      </w:pPr>
      <w:r w:rsidRPr="00B0536D">
        <w:rPr>
          <w:rFonts w:ascii="GHEA Grapalat" w:hAnsi="GHEA Grapalat" w:cs="Tahoma"/>
        </w:rPr>
        <w:t>Սույն</w:t>
      </w:r>
      <w:r w:rsidRPr="00306825">
        <w:rPr>
          <w:rFonts w:ascii="GHEA Grapalat" w:hAnsi="GHEA Grapalat" w:cs="Tahoma"/>
          <w:lang w:val="af-ZA"/>
        </w:rPr>
        <w:t xml:space="preserve"> </w:t>
      </w:r>
      <w:r w:rsidRPr="00B0536D">
        <w:rPr>
          <w:rFonts w:ascii="GHEA Grapalat" w:hAnsi="GHEA Grapalat" w:cs="Tahoma"/>
        </w:rPr>
        <w:t>որոշումն</w:t>
      </w:r>
      <w:r w:rsidRPr="00306825">
        <w:rPr>
          <w:rFonts w:ascii="GHEA Grapalat" w:hAnsi="GHEA Grapalat" w:cs="Tahoma"/>
          <w:lang w:val="af-ZA"/>
        </w:rPr>
        <w:t xml:space="preserve"> </w:t>
      </w:r>
      <w:r w:rsidRPr="00B0536D">
        <w:rPr>
          <w:rFonts w:ascii="GHEA Grapalat" w:hAnsi="GHEA Grapalat" w:cs="Tahoma"/>
        </w:rPr>
        <w:t>ուժի</w:t>
      </w:r>
      <w:r w:rsidRPr="00306825">
        <w:rPr>
          <w:rFonts w:ascii="GHEA Grapalat" w:hAnsi="GHEA Grapalat" w:cs="Tahoma"/>
          <w:lang w:val="af-ZA"/>
        </w:rPr>
        <w:t xml:space="preserve"> </w:t>
      </w:r>
      <w:r w:rsidRPr="00B0536D">
        <w:rPr>
          <w:rFonts w:ascii="GHEA Grapalat" w:hAnsi="GHEA Grapalat" w:cs="Tahoma"/>
        </w:rPr>
        <w:t>մեջ</w:t>
      </w:r>
      <w:r w:rsidRPr="00306825">
        <w:rPr>
          <w:rFonts w:ascii="GHEA Grapalat" w:hAnsi="GHEA Grapalat" w:cs="Tahoma"/>
          <w:lang w:val="af-ZA"/>
        </w:rPr>
        <w:t xml:space="preserve"> </w:t>
      </w:r>
      <w:r w:rsidRPr="00B0536D">
        <w:rPr>
          <w:rFonts w:ascii="GHEA Grapalat" w:hAnsi="GHEA Grapalat" w:cs="Tahoma"/>
        </w:rPr>
        <w:t>է</w:t>
      </w:r>
      <w:r w:rsidRPr="00306825">
        <w:rPr>
          <w:rFonts w:ascii="GHEA Grapalat" w:hAnsi="GHEA Grapalat" w:cs="Tahoma"/>
          <w:lang w:val="af-ZA"/>
        </w:rPr>
        <w:t xml:space="preserve"> </w:t>
      </w:r>
      <w:r w:rsidRPr="00B0536D">
        <w:rPr>
          <w:rFonts w:ascii="GHEA Grapalat" w:hAnsi="GHEA Grapalat" w:cs="Tahoma"/>
        </w:rPr>
        <w:t>մտնում</w:t>
      </w:r>
      <w:r w:rsidRPr="00306825">
        <w:rPr>
          <w:rFonts w:ascii="GHEA Grapalat" w:hAnsi="GHEA Grapalat" w:cs="Tahoma"/>
          <w:lang w:val="af-ZA"/>
        </w:rPr>
        <w:t xml:space="preserve"> </w:t>
      </w:r>
      <w:r w:rsidRPr="00B0536D">
        <w:rPr>
          <w:rFonts w:ascii="GHEA Grapalat" w:hAnsi="GHEA Grapalat" w:cs="Tahoma"/>
        </w:rPr>
        <w:t>պաշտոնական</w:t>
      </w:r>
      <w:r w:rsidRPr="00306825">
        <w:rPr>
          <w:rFonts w:ascii="GHEA Grapalat" w:hAnsi="GHEA Grapalat" w:cs="Tahoma"/>
          <w:lang w:val="af-ZA"/>
        </w:rPr>
        <w:t xml:space="preserve"> </w:t>
      </w:r>
      <w:r w:rsidRPr="00B0536D">
        <w:rPr>
          <w:rFonts w:ascii="GHEA Grapalat" w:hAnsi="GHEA Grapalat" w:cs="Tahoma"/>
        </w:rPr>
        <w:t>հրապարակմանը</w:t>
      </w:r>
      <w:r w:rsidRPr="00306825">
        <w:rPr>
          <w:rFonts w:ascii="GHEA Grapalat" w:hAnsi="GHEA Grapalat" w:cs="Tahoma"/>
          <w:lang w:val="af-ZA"/>
        </w:rPr>
        <w:t xml:space="preserve"> </w:t>
      </w:r>
      <w:r w:rsidRPr="00B0536D">
        <w:rPr>
          <w:rFonts w:ascii="GHEA Grapalat" w:hAnsi="GHEA Grapalat" w:cs="Tahoma"/>
        </w:rPr>
        <w:t>հաջորդող</w:t>
      </w:r>
      <w:r w:rsidRPr="00306825">
        <w:rPr>
          <w:rFonts w:ascii="GHEA Grapalat" w:hAnsi="GHEA Grapalat"/>
          <w:lang w:val="af-ZA"/>
        </w:rPr>
        <w:t xml:space="preserve"> </w:t>
      </w:r>
      <w:r w:rsidRPr="00B0536D">
        <w:rPr>
          <w:rFonts w:ascii="GHEA Grapalat" w:hAnsi="GHEA Grapalat"/>
        </w:rPr>
        <w:t>օր</w:t>
      </w:r>
      <w:proofErr w:type="spellStart"/>
      <w:r w:rsidR="00C51B21">
        <w:rPr>
          <w:rFonts w:ascii="GHEA Grapalat" w:hAnsi="GHEA Grapalat"/>
          <w:lang w:val="en-US"/>
        </w:rPr>
        <w:t>վանից</w:t>
      </w:r>
      <w:proofErr w:type="spellEnd"/>
      <w:r w:rsidRPr="00306825">
        <w:rPr>
          <w:rFonts w:ascii="GHEA Grapalat" w:hAnsi="GHEA Grapalat"/>
          <w:lang w:val="af-ZA"/>
        </w:rPr>
        <w:t>:</w:t>
      </w:r>
    </w:p>
    <w:p w:rsidR="00BD7DB3" w:rsidRPr="00306825" w:rsidRDefault="00BD7DB3" w:rsidP="00BD7DB3">
      <w:pPr>
        <w:spacing w:line="360" w:lineRule="auto"/>
        <w:contextualSpacing/>
        <w:rPr>
          <w:rStyle w:val="Emphasis"/>
          <w:rFonts w:ascii="GHEA Grapalat" w:hAnsi="GHEA Grapalat"/>
          <w:lang w:val="af-ZA"/>
        </w:rPr>
      </w:pPr>
    </w:p>
    <w:p w:rsidR="00BD7DB3" w:rsidRPr="00306825" w:rsidRDefault="00BD7DB3" w:rsidP="00BD7DB3">
      <w:pPr>
        <w:spacing w:line="360" w:lineRule="auto"/>
        <w:contextualSpacing/>
        <w:rPr>
          <w:rStyle w:val="Emphasis"/>
          <w:rFonts w:ascii="GHEA Grapalat" w:hAnsi="GHEA Grapalat"/>
          <w:lang w:val="af-ZA"/>
        </w:rPr>
      </w:pPr>
    </w:p>
    <w:p w:rsidR="00BD7DB3" w:rsidRPr="00306825" w:rsidRDefault="00BD7DB3" w:rsidP="00BD7DB3">
      <w:pPr>
        <w:spacing w:line="360" w:lineRule="auto"/>
        <w:contextualSpacing/>
        <w:rPr>
          <w:rStyle w:val="Emphasis"/>
          <w:rFonts w:ascii="GHEA Grapalat" w:hAnsi="GHEA Grapalat"/>
          <w:lang w:val="af-ZA"/>
        </w:rPr>
      </w:pPr>
    </w:p>
    <w:p w:rsidR="00BD7DB3" w:rsidRPr="00306825" w:rsidRDefault="00BD7DB3" w:rsidP="00BD7DB3">
      <w:pPr>
        <w:spacing w:line="360" w:lineRule="auto"/>
        <w:contextualSpacing/>
        <w:rPr>
          <w:rStyle w:val="Emphasis"/>
          <w:rFonts w:ascii="GHEA Grapalat" w:hAnsi="GHEA Grapalat"/>
          <w:lang w:val="af-ZA"/>
        </w:rPr>
      </w:pPr>
    </w:p>
    <w:p w:rsidR="00BD7DB3" w:rsidRPr="00306825" w:rsidRDefault="00BD7DB3" w:rsidP="00BD7DB3">
      <w:pPr>
        <w:spacing w:line="360" w:lineRule="auto"/>
        <w:contextualSpacing/>
        <w:rPr>
          <w:rStyle w:val="Emphasis"/>
          <w:rFonts w:ascii="GHEA Grapalat" w:hAnsi="GHEA Grapalat"/>
          <w:lang w:val="af-ZA"/>
        </w:rPr>
      </w:pPr>
    </w:p>
    <w:p w:rsidR="00BD7DB3" w:rsidRPr="00306825" w:rsidRDefault="00BD7DB3" w:rsidP="00BD7DB3">
      <w:pPr>
        <w:spacing w:line="360" w:lineRule="auto"/>
        <w:contextualSpacing/>
        <w:rPr>
          <w:rStyle w:val="Emphasis"/>
          <w:rFonts w:ascii="GHEA Grapalat" w:hAnsi="GHEA Grapalat"/>
          <w:lang w:val="af-ZA"/>
        </w:rPr>
      </w:pPr>
    </w:p>
    <w:p w:rsidR="00BD7DB3" w:rsidRPr="00306825" w:rsidRDefault="00BD7DB3" w:rsidP="00BD7DB3">
      <w:pPr>
        <w:spacing w:line="360" w:lineRule="auto"/>
        <w:contextualSpacing/>
        <w:rPr>
          <w:rStyle w:val="Emphasis"/>
          <w:rFonts w:ascii="GHEA Grapalat" w:hAnsi="GHEA Grapalat"/>
          <w:lang w:val="af-ZA"/>
        </w:rPr>
      </w:pPr>
    </w:p>
    <w:p w:rsidR="00BD7DB3" w:rsidRPr="00306825" w:rsidRDefault="00BD7DB3" w:rsidP="00BD7DB3">
      <w:pPr>
        <w:spacing w:line="360" w:lineRule="auto"/>
        <w:contextualSpacing/>
        <w:rPr>
          <w:rStyle w:val="Emphasis"/>
          <w:rFonts w:ascii="GHEA Grapalat" w:hAnsi="GHEA Grapalat"/>
          <w:lang w:val="af-ZA"/>
        </w:rPr>
      </w:pPr>
    </w:p>
    <w:p w:rsidR="00BD7DB3" w:rsidRPr="00306825" w:rsidRDefault="00BD7DB3" w:rsidP="00BD7DB3">
      <w:pPr>
        <w:spacing w:line="360" w:lineRule="auto"/>
        <w:contextualSpacing/>
        <w:rPr>
          <w:rStyle w:val="Emphasis"/>
          <w:rFonts w:ascii="GHEA Grapalat" w:hAnsi="GHEA Grapalat"/>
          <w:lang w:val="af-ZA"/>
        </w:rPr>
      </w:pPr>
    </w:p>
    <w:p w:rsidR="00BD7DB3" w:rsidRPr="00306825" w:rsidRDefault="00BD7DB3" w:rsidP="00BD7DB3">
      <w:pPr>
        <w:spacing w:line="360" w:lineRule="auto"/>
        <w:contextualSpacing/>
        <w:rPr>
          <w:rStyle w:val="Emphasis"/>
          <w:rFonts w:ascii="GHEA Grapalat" w:hAnsi="GHEA Grapalat"/>
          <w:lang w:val="af-ZA"/>
        </w:rPr>
      </w:pPr>
    </w:p>
    <w:p w:rsidR="00BD7DB3" w:rsidRPr="00306825" w:rsidRDefault="00BD7DB3" w:rsidP="00BD7DB3">
      <w:pPr>
        <w:spacing w:line="360" w:lineRule="auto"/>
        <w:contextualSpacing/>
        <w:rPr>
          <w:rStyle w:val="Emphasis"/>
          <w:rFonts w:ascii="GHEA Grapalat" w:hAnsi="GHEA Grapalat"/>
          <w:lang w:val="af-ZA"/>
        </w:rPr>
      </w:pPr>
    </w:p>
    <w:p w:rsidR="00BD7DB3" w:rsidRPr="00306825" w:rsidRDefault="00BD7DB3" w:rsidP="00BD7DB3">
      <w:pPr>
        <w:spacing w:line="360" w:lineRule="auto"/>
        <w:contextualSpacing/>
        <w:rPr>
          <w:rStyle w:val="Emphasis"/>
          <w:rFonts w:ascii="GHEA Grapalat" w:hAnsi="GHEA Grapalat"/>
          <w:lang w:val="af-ZA"/>
        </w:rPr>
      </w:pPr>
    </w:p>
    <w:p w:rsidR="00BD7DB3" w:rsidRPr="00306825" w:rsidRDefault="00BD7DB3" w:rsidP="00BD7DB3">
      <w:pPr>
        <w:spacing w:line="360" w:lineRule="auto"/>
        <w:contextualSpacing/>
        <w:rPr>
          <w:rStyle w:val="Emphasis"/>
          <w:rFonts w:ascii="GHEA Grapalat" w:hAnsi="GHEA Grapalat"/>
          <w:lang w:val="af-ZA"/>
        </w:rPr>
      </w:pPr>
    </w:p>
    <w:p w:rsidR="00BD7DB3" w:rsidRPr="00306825" w:rsidRDefault="00BD7DB3" w:rsidP="00BD7DB3">
      <w:pPr>
        <w:spacing w:line="360" w:lineRule="auto"/>
        <w:contextualSpacing/>
        <w:rPr>
          <w:rStyle w:val="Emphasis"/>
          <w:rFonts w:ascii="GHEA Grapalat" w:hAnsi="GHEA Grapalat"/>
          <w:lang w:val="af-ZA"/>
        </w:rPr>
      </w:pPr>
    </w:p>
    <w:p w:rsidR="00BD7DB3" w:rsidRPr="00306825" w:rsidRDefault="00BD7DB3" w:rsidP="00BD7DB3">
      <w:pPr>
        <w:spacing w:line="360" w:lineRule="auto"/>
        <w:contextualSpacing/>
        <w:rPr>
          <w:rStyle w:val="Emphasis"/>
          <w:rFonts w:ascii="GHEA Grapalat" w:hAnsi="GHEA Grapalat"/>
          <w:lang w:val="af-ZA"/>
        </w:rPr>
      </w:pPr>
    </w:p>
    <w:p w:rsidR="00BD7DB3" w:rsidRPr="00306825" w:rsidRDefault="00BD7DB3" w:rsidP="00BD7DB3">
      <w:pPr>
        <w:spacing w:line="360" w:lineRule="auto"/>
        <w:contextualSpacing/>
        <w:rPr>
          <w:rStyle w:val="Emphasis"/>
          <w:rFonts w:ascii="GHEA Grapalat" w:hAnsi="GHEA Grapalat"/>
          <w:lang w:val="af-ZA"/>
        </w:rPr>
      </w:pPr>
    </w:p>
    <w:p w:rsidR="00BD7DB3" w:rsidRPr="001D1B79" w:rsidRDefault="00BD7DB3" w:rsidP="00BD7DB3">
      <w:pPr>
        <w:spacing w:line="360" w:lineRule="auto"/>
        <w:contextualSpacing/>
        <w:rPr>
          <w:rStyle w:val="Emphasis"/>
          <w:rFonts w:ascii="GHEA Grapalat" w:hAnsi="GHEA Grapalat"/>
          <w:lang w:val="en-US"/>
        </w:rPr>
      </w:pPr>
    </w:p>
    <w:p w:rsidR="00BD7DB3" w:rsidRPr="00306825" w:rsidRDefault="00BD7DB3" w:rsidP="00BD7DB3">
      <w:pPr>
        <w:jc w:val="center"/>
        <w:rPr>
          <w:rFonts w:ascii="GHEA Grapalat" w:hAnsi="GHEA Grapalat" w:cs="Sylfaen"/>
          <w:b/>
          <w:lang w:val="af-ZA"/>
        </w:rPr>
      </w:pPr>
    </w:p>
    <w:p w:rsidR="00BD7DB3" w:rsidRDefault="00BD7DB3" w:rsidP="00BD7DB3">
      <w:pPr>
        <w:jc w:val="center"/>
        <w:rPr>
          <w:rFonts w:ascii="GHEA Grapalat" w:hAnsi="GHEA Grapalat"/>
          <w:b/>
          <w:u w:val="single"/>
          <w:lang w:val="en-US"/>
        </w:rPr>
      </w:pPr>
    </w:p>
    <w:p w:rsidR="00BD7DB3" w:rsidRDefault="00BD7DB3" w:rsidP="00BD7DB3">
      <w:pPr>
        <w:jc w:val="center"/>
        <w:rPr>
          <w:rFonts w:ascii="GHEA Grapalat" w:hAnsi="GHEA Grapalat"/>
          <w:b/>
          <w:lang w:val="en-US"/>
        </w:rPr>
      </w:pPr>
    </w:p>
    <w:p w:rsidR="00BD7DB3" w:rsidRDefault="00BD7DB3" w:rsidP="00163D20">
      <w:pPr>
        <w:rPr>
          <w:rFonts w:ascii="GHEA Grapalat" w:hAnsi="GHEA Grapalat"/>
          <w:b/>
          <w:lang w:val="en-US"/>
        </w:rPr>
      </w:pPr>
    </w:p>
    <w:p w:rsidR="00BD7DB3" w:rsidRDefault="00BD7DB3" w:rsidP="00BD7DB3">
      <w:pPr>
        <w:jc w:val="center"/>
        <w:rPr>
          <w:rFonts w:ascii="GHEA Grapalat" w:hAnsi="GHEA Grapalat"/>
          <w:b/>
          <w:lang w:val="en-US"/>
        </w:rPr>
      </w:pPr>
    </w:p>
    <w:p w:rsidR="00BD7DB3" w:rsidRDefault="00BD7DB3" w:rsidP="00BD7DB3">
      <w:pPr>
        <w:jc w:val="center"/>
        <w:rPr>
          <w:rFonts w:ascii="GHEA Grapalat" w:hAnsi="GHEA Grapalat"/>
          <w:b/>
          <w:lang w:val="en-US"/>
        </w:rPr>
      </w:pPr>
    </w:p>
    <w:p w:rsidR="007F591A" w:rsidRDefault="007F591A" w:rsidP="00BD7DB3">
      <w:pPr>
        <w:jc w:val="center"/>
        <w:rPr>
          <w:rFonts w:ascii="GHEA Grapalat" w:hAnsi="GHEA Grapalat"/>
          <w:b/>
          <w:lang w:val="en-US"/>
        </w:rPr>
      </w:pPr>
    </w:p>
    <w:p w:rsidR="007F591A" w:rsidRDefault="007F591A" w:rsidP="00BD7DB3">
      <w:pPr>
        <w:jc w:val="center"/>
        <w:rPr>
          <w:rFonts w:ascii="GHEA Grapalat" w:hAnsi="GHEA Grapalat"/>
          <w:b/>
          <w:lang w:val="en-US"/>
        </w:rPr>
      </w:pPr>
    </w:p>
    <w:p w:rsidR="007F591A" w:rsidRDefault="007F591A" w:rsidP="00BD7DB3">
      <w:pPr>
        <w:jc w:val="center"/>
        <w:rPr>
          <w:rFonts w:ascii="GHEA Grapalat" w:hAnsi="GHEA Grapalat"/>
          <w:b/>
          <w:lang w:val="en-US"/>
        </w:rPr>
      </w:pPr>
    </w:p>
    <w:p w:rsidR="00BD7DB3" w:rsidRPr="000E6CC4" w:rsidRDefault="00BD7DB3" w:rsidP="00BD7DB3">
      <w:pPr>
        <w:jc w:val="center"/>
        <w:rPr>
          <w:rFonts w:ascii="GHEA Grapalat" w:hAnsi="GHEA Grapalat"/>
          <w:b/>
          <w:lang w:val="en-US"/>
        </w:rPr>
      </w:pPr>
      <w:r w:rsidRPr="000E6CC4">
        <w:rPr>
          <w:rFonts w:ascii="GHEA Grapalat" w:hAnsi="GHEA Grapalat"/>
          <w:b/>
          <w:lang w:val="en-US"/>
        </w:rPr>
        <w:lastRenderedPageBreak/>
        <w:t>Տ Ե Ղ Ե Կ Ա Ն Ք</w:t>
      </w:r>
    </w:p>
    <w:p w:rsidR="00BD7DB3" w:rsidRPr="00574591" w:rsidRDefault="00BD7DB3" w:rsidP="00BD7DB3">
      <w:pPr>
        <w:jc w:val="center"/>
        <w:rPr>
          <w:rFonts w:ascii="GHEA Grapalat" w:hAnsi="GHEA Grapalat"/>
          <w:b/>
          <w:u w:val="single"/>
          <w:lang w:val="en-US"/>
        </w:rPr>
      </w:pPr>
    </w:p>
    <w:p w:rsidR="00BD7DB3" w:rsidRDefault="00BD7DB3" w:rsidP="00BD7DB3">
      <w:pPr>
        <w:shd w:val="clear" w:color="auto" w:fill="FFFFFF"/>
        <w:spacing w:line="360" w:lineRule="auto"/>
        <w:ind w:firstLine="567"/>
        <w:contextualSpacing/>
        <w:jc w:val="center"/>
        <w:rPr>
          <w:rFonts w:ascii="GHEA Grapalat" w:hAnsi="GHEA Grapalat"/>
          <w:b/>
          <w:lang w:val="af-ZA"/>
        </w:rPr>
      </w:pPr>
      <w:r w:rsidRPr="00042100">
        <w:rPr>
          <w:rFonts w:ascii="GHEA Grapalat" w:hAnsi="GHEA Grapalat"/>
          <w:b/>
          <w:lang w:val="af-ZA"/>
        </w:rPr>
        <w:t>ՀԱՅԱՍՏԱՆԻ ՀԱՆՐԱՊԵՏՈՒԹՅԱՆ ԿԱՌԱՎԱՐՈՒԹՅԱՆ</w:t>
      </w:r>
      <w:r w:rsidRPr="00042100">
        <w:rPr>
          <w:rFonts w:ascii="GHEA Grapalat" w:hAnsi="GHEA Grapalat"/>
          <w:lang w:val="af-ZA"/>
        </w:rPr>
        <w:t xml:space="preserve"> «</w:t>
      </w:r>
      <w:r w:rsidRPr="00042100">
        <w:rPr>
          <w:rFonts w:ascii="GHEA Grapalat" w:hAnsi="GHEA Grapalat" w:cs="GHEA Grapalat"/>
          <w:b/>
          <w:color w:val="000000"/>
        </w:rPr>
        <w:t>ՀԱՅԱՍՏԱՆԻ</w:t>
      </w:r>
      <w:r w:rsidRPr="00042100">
        <w:rPr>
          <w:rFonts w:ascii="GHEA Grapalat" w:hAnsi="GHEA Grapalat" w:cs="GHEA Grapalat"/>
          <w:b/>
          <w:color w:val="000000"/>
          <w:lang w:val="af-ZA"/>
        </w:rPr>
        <w:t xml:space="preserve"> </w:t>
      </w:r>
      <w:r w:rsidRPr="00042100">
        <w:rPr>
          <w:rFonts w:ascii="GHEA Grapalat" w:hAnsi="GHEA Grapalat" w:cs="GHEA Grapalat"/>
          <w:b/>
          <w:color w:val="000000"/>
        </w:rPr>
        <w:t>ՀԱՆՐԱՊԵՏՈՒԹՅԱՆ</w:t>
      </w:r>
      <w:r w:rsidRPr="00042100">
        <w:rPr>
          <w:rFonts w:ascii="GHEA Grapalat" w:hAnsi="GHEA Grapalat" w:cs="GHEA Grapalat"/>
          <w:b/>
          <w:color w:val="000000"/>
          <w:lang w:val="af-ZA"/>
        </w:rPr>
        <w:t xml:space="preserve"> 201</w:t>
      </w:r>
      <w:r>
        <w:rPr>
          <w:rFonts w:ascii="GHEA Grapalat" w:hAnsi="GHEA Grapalat" w:cs="GHEA Grapalat"/>
          <w:b/>
          <w:color w:val="000000"/>
          <w:lang w:val="af-ZA"/>
        </w:rPr>
        <w:t>9</w:t>
      </w:r>
      <w:r w:rsidRPr="00042100">
        <w:rPr>
          <w:rFonts w:ascii="GHEA Grapalat" w:hAnsi="GHEA Grapalat" w:cs="GHEA Grapalat"/>
          <w:b/>
          <w:color w:val="000000"/>
          <w:lang w:val="af-ZA"/>
        </w:rPr>
        <w:t xml:space="preserve"> ԹՎԱԿԱՆԻ ՊԵՏԱԿԱՆ ԲՅՈՒՋԵՈՒՄ ՎԵՐԱԲԱՇԽՈՒՄ ԵՎ </w:t>
      </w:r>
      <w:r w:rsidRPr="00042100">
        <w:rPr>
          <w:rFonts w:ascii="GHEA Grapalat" w:hAnsi="GHEA Grapalat" w:cs="GHEA Grapalat"/>
          <w:b/>
          <w:color w:val="000000"/>
        </w:rPr>
        <w:t>ՀԱՅԱՍՏԱՆԻ</w:t>
      </w:r>
      <w:r w:rsidRPr="00042100">
        <w:rPr>
          <w:rFonts w:ascii="GHEA Grapalat" w:hAnsi="GHEA Grapalat" w:cs="GHEA Grapalat"/>
          <w:b/>
          <w:color w:val="000000"/>
          <w:lang w:val="af-ZA"/>
        </w:rPr>
        <w:t xml:space="preserve"> </w:t>
      </w:r>
      <w:r w:rsidRPr="00042100">
        <w:rPr>
          <w:rFonts w:ascii="GHEA Grapalat" w:hAnsi="GHEA Grapalat" w:cs="GHEA Grapalat"/>
          <w:b/>
          <w:color w:val="000000"/>
        </w:rPr>
        <w:t>ՀԱՆՐԱՊԵՏՈՒԹՅԱՆ</w:t>
      </w:r>
      <w:r w:rsidRPr="00042100">
        <w:rPr>
          <w:rFonts w:ascii="GHEA Grapalat" w:hAnsi="GHEA Grapalat" w:cs="GHEA Grapalat"/>
          <w:b/>
          <w:color w:val="000000"/>
          <w:lang w:val="af-ZA"/>
        </w:rPr>
        <w:t xml:space="preserve"> </w:t>
      </w:r>
      <w:r w:rsidRPr="00042100">
        <w:rPr>
          <w:rFonts w:ascii="GHEA Grapalat" w:hAnsi="GHEA Grapalat" w:cs="GHEA Grapalat"/>
          <w:b/>
          <w:color w:val="000000"/>
        </w:rPr>
        <w:t>ԿԱՌԱՎԱՐՈՒԹՅԱՆ</w:t>
      </w:r>
      <w:r w:rsidRPr="00042100">
        <w:rPr>
          <w:rFonts w:ascii="GHEA Grapalat" w:hAnsi="GHEA Grapalat" w:cs="GHEA Grapalat"/>
          <w:b/>
          <w:color w:val="000000"/>
          <w:lang w:val="af-ZA"/>
        </w:rPr>
        <w:t xml:space="preserve"> 201</w:t>
      </w:r>
      <w:r>
        <w:rPr>
          <w:rFonts w:ascii="GHEA Grapalat" w:hAnsi="GHEA Grapalat" w:cs="GHEA Grapalat"/>
          <w:b/>
          <w:color w:val="000000"/>
          <w:lang w:val="af-ZA"/>
        </w:rPr>
        <w:t>8</w:t>
      </w:r>
      <w:r w:rsidRPr="00042100">
        <w:rPr>
          <w:rFonts w:ascii="GHEA Grapalat" w:hAnsi="GHEA Grapalat" w:cs="GHEA Grapalat"/>
          <w:b/>
          <w:color w:val="000000"/>
          <w:lang w:val="af-ZA"/>
        </w:rPr>
        <w:t xml:space="preserve">  </w:t>
      </w:r>
      <w:r w:rsidRPr="00042100">
        <w:rPr>
          <w:rFonts w:ascii="GHEA Grapalat" w:hAnsi="GHEA Grapalat" w:cs="GHEA Grapalat"/>
          <w:b/>
          <w:color w:val="000000"/>
        </w:rPr>
        <w:t>ԹՎԱԿԱՆԻ</w:t>
      </w:r>
      <w:r w:rsidRPr="00042100">
        <w:rPr>
          <w:rFonts w:ascii="GHEA Grapalat" w:hAnsi="GHEA Grapalat" w:cs="GHEA Grapalat"/>
          <w:b/>
          <w:color w:val="000000"/>
          <w:lang w:val="af-ZA"/>
        </w:rPr>
        <w:t xml:space="preserve">  </w:t>
      </w:r>
      <w:r w:rsidRPr="00042100">
        <w:rPr>
          <w:rFonts w:ascii="GHEA Grapalat" w:hAnsi="GHEA Grapalat" w:cs="GHEA Grapalat"/>
          <w:b/>
          <w:color w:val="000000"/>
        </w:rPr>
        <w:t>ԴԵԿՏԵՄԲԵՐԻ</w:t>
      </w:r>
      <w:r w:rsidRPr="00042100">
        <w:rPr>
          <w:rFonts w:ascii="GHEA Grapalat" w:hAnsi="GHEA Grapalat" w:cs="GHEA Grapalat"/>
          <w:b/>
          <w:color w:val="000000"/>
          <w:lang w:val="af-ZA"/>
        </w:rPr>
        <w:t xml:space="preserve"> 2</w:t>
      </w:r>
      <w:r>
        <w:rPr>
          <w:rFonts w:ascii="GHEA Grapalat" w:hAnsi="GHEA Grapalat" w:cs="GHEA Grapalat"/>
          <w:b/>
          <w:color w:val="000000"/>
          <w:lang w:val="af-ZA"/>
        </w:rPr>
        <w:t>7</w:t>
      </w:r>
      <w:r w:rsidRPr="00042100">
        <w:rPr>
          <w:rFonts w:ascii="GHEA Grapalat" w:hAnsi="GHEA Grapalat" w:cs="GHEA Grapalat"/>
          <w:b/>
          <w:color w:val="000000"/>
          <w:lang w:val="af-ZA"/>
        </w:rPr>
        <w:t>-</w:t>
      </w:r>
      <w:r w:rsidRPr="00042100">
        <w:rPr>
          <w:rFonts w:ascii="GHEA Grapalat" w:hAnsi="GHEA Grapalat" w:cs="GHEA Grapalat"/>
          <w:b/>
          <w:color w:val="000000"/>
        </w:rPr>
        <w:t>Ի</w:t>
      </w:r>
      <w:r w:rsidRPr="00042100">
        <w:rPr>
          <w:rFonts w:ascii="GHEA Grapalat" w:hAnsi="GHEA Grapalat" w:cs="GHEA Grapalat"/>
          <w:b/>
          <w:color w:val="000000"/>
          <w:lang w:val="af-ZA"/>
        </w:rPr>
        <w:t xml:space="preserve"> N 1</w:t>
      </w:r>
      <w:r>
        <w:rPr>
          <w:rFonts w:ascii="GHEA Grapalat" w:hAnsi="GHEA Grapalat" w:cs="GHEA Grapalat"/>
          <w:b/>
          <w:color w:val="000000"/>
          <w:lang w:val="af-ZA"/>
        </w:rPr>
        <w:t>515</w:t>
      </w:r>
      <w:r w:rsidRPr="00042100">
        <w:rPr>
          <w:rFonts w:ascii="GHEA Grapalat" w:hAnsi="GHEA Grapalat" w:cs="GHEA Grapalat"/>
          <w:b/>
          <w:color w:val="000000"/>
          <w:lang w:val="af-ZA"/>
        </w:rPr>
        <w:t>-</w:t>
      </w:r>
      <w:r w:rsidRPr="00042100">
        <w:rPr>
          <w:rFonts w:ascii="GHEA Grapalat" w:hAnsi="GHEA Grapalat" w:cs="GHEA Grapalat"/>
          <w:b/>
          <w:color w:val="000000"/>
        </w:rPr>
        <w:t>Ն</w:t>
      </w:r>
      <w:r w:rsidRPr="00042100">
        <w:rPr>
          <w:rFonts w:ascii="GHEA Grapalat" w:hAnsi="GHEA Grapalat" w:cs="GHEA Grapalat"/>
          <w:b/>
          <w:color w:val="000000"/>
          <w:lang w:val="af-ZA"/>
        </w:rPr>
        <w:t xml:space="preserve"> </w:t>
      </w:r>
      <w:r w:rsidRPr="00042100">
        <w:rPr>
          <w:rFonts w:ascii="GHEA Grapalat" w:hAnsi="GHEA Grapalat" w:cs="GHEA Grapalat"/>
          <w:b/>
          <w:color w:val="000000"/>
        </w:rPr>
        <w:t>ՈՐՈՇՄԱՆ</w:t>
      </w:r>
      <w:r w:rsidRPr="00042100">
        <w:rPr>
          <w:rFonts w:ascii="GHEA Grapalat" w:hAnsi="GHEA Grapalat" w:cs="GHEA Grapalat"/>
          <w:b/>
          <w:color w:val="000000"/>
          <w:lang w:val="af-ZA"/>
        </w:rPr>
        <w:t xml:space="preserve"> </w:t>
      </w:r>
      <w:r w:rsidRPr="00042100">
        <w:rPr>
          <w:rFonts w:ascii="GHEA Grapalat" w:hAnsi="GHEA Grapalat" w:cs="GHEA Grapalat"/>
          <w:b/>
          <w:color w:val="000000"/>
        </w:rPr>
        <w:t>ՄԵՋ</w:t>
      </w:r>
      <w:r w:rsidRPr="00042100">
        <w:rPr>
          <w:rFonts w:ascii="GHEA Grapalat" w:hAnsi="GHEA Grapalat" w:cs="GHEA Grapalat"/>
          <w:b/>
          <w:color w:val="000000"/>
          <w:lang w:val="af-ZA"/>
        </w:rPr>
        <w:t xml:space="preserve"> </w:t>
      </w:r>
      <w:r w:rsidRPr="00042100">
        <w:rPr>
          <w:rFonts w:ascii="GHEA Grapalat" w:hAnsi="GHEA Grapalat" w:cs="GHEA Grapalat"/>
          <w:b/>
          <w:color w:val="000000"/>
        </w:rPr>
        <w:t>ՓՈՓՈԽՈՒԹՅՈՒՆՆԵՐ</w:t>
      </w:r>
      <w:r w:rsidRPr="00042100">
        <w:rPr>
          <w:rFonts w:ascii="GHEA Grapalat" w:hAnsi="GHEA Grapalat" w:cs="GHEA Grapalat"/>
          <w:b/>
          <w:color w:val="000000"/>
          <w:lang w:val="af-ZA"/>
        </w:rPr>
        <w:t xml:space="preserve"> </w:t>
      </w:r>
      <w:r w:rsidRPr="00042100">
        <w:rPr>
          <w:rFonts w:ascii="GHEA Grapalat" w:hAnsi="GHEA Grapalat" w:cs="GHEA Grapalat"/>
          <w:b/>
          <w:color w:val="000000"/>
        </w:rPr>
        <w:t>ՈՒ</w:t>
      </w:r>
      <w:r w:rsidRPr="00042100">
        <w:rPr>
          <w:rFonts w:ascii="GHEA Grapalat" w:hAnsi="GHEA Grapalat" w:cs="GHEA Grapalat"/>
          <w:b/>
          <w:color w:val="000000"/>
          <w:lang w:val="af-ZA"/>
        </w:rPr>
        <w:t xml:space="preserve"> </w:t>
      </w:r>
      <w:r w:rsidRPr="00042100">
        <w:rPr>
          <w:rFonts w:ascii="GHEA Grapalat" w:hAnsi="GHEA Grapalat" w:cs="GHEA Grapalat"/>
          <w:b/>
          <w:color w:val="000000"/>
        </w:rPr>
        <w:t>ԼՐԱՑՈՒՄՆԵՐ</w:t>
      </w:r>
      <w:r w:rsidRPr="00042100">
        <w:rPr>
          <w:rFonts w:ascii="GHEA Grapalat" w:hAnsi="GHEA Grapalat" w:cs="GHEA Grapalat"/>
          <w:b/>
          <w:color w:val="000000"/>
          <w:lang w:val="af-ZA"/>
        </w:rPr>
        <w:t xml:space="preserve"> </w:t>
      </w:r>
      <w:r w:rsidRPr="00042100">
        <w:rPr>
          <w:rFonts w:ascii="GHEA Grapalat" w:hAnsi="GHEA Grapalat" w:cs="GHEA Grapalat"/>
          <w:b/>
          <w:color w:val="000000"/>
        </w:rPr>
        <w:t>ԿԱՏԱՐԵԼՈՒ</w:t>
      </w:r>
      <w:r w:rsidRPr="00042100">
        <w:rPr>
          <w:rFonts w:ascii="GHEA Grapalat" w:hAnsi="GHEA Grapalat" w:cs="GHEA Grapalat"/>
          <w:b/>
          <w:color w:val="000000"/>
          <w:lang w:val="af-ZA"/>
        </w:rPr>
        <w:t>,</w:t>
      </w:r>
      <w:r w:rsidRPr="00042100">
        <w:rPr>
          <w:rFonts w:ascii="Courier New" w:hAnsi="Courier New" w:cs="Courier New"/>
          <w:b/>
          <w:lang w:val="af-ZA"/>
        </w:rPr>
        <w:t> </w:t>
      </w:r>
      <w:r w:rsidRPr="00042100">
        <w:rPr>
          <w:rFonts w:ascii="GHEA Grapalat" w:hAnsi="GHEA Grapalat" w:cs="GHEA Grapalat"/>
          <w:b/>
          <w:lang w:val="af-ZA"/>
        </w:rPr>
        <w:t xml:space="preserve"> </w:t>
      </w:r>
      <w:r w:rsidRPr="00042100">
        <w:rPr>
          <w:rFonts w:ascii="GHEA Grapalat" w:hAnsi="GHEA Grapalat" w:cs="GHEA Grapalat"/>
          <w:b/>
        </w:rPr>
        <w:t>ՍՈՑԻԱԼԱԿԱՆ</w:t>
      </w:r>
      <w:r w:rsidRPr="00042100">
        <w:rPr>
          <w:rFonts w:ascii="GHEA Grapalat" w:hAnsi="GHEA Grapalat" w:cs="GHEA Grapalat"/>
          <w:b/>
          <w:lang w:val="af-ZA"/>
        </w:rPr>
        <w:t xml:space="preserve"> </w:t>
      </w:r>
      <w:r w:rsidRPr="00042100">
        <w:rPr>
          <w:rFonts w:ascii="GHEA Grapalat" w:hAnsi="GHEA Grapalat" w:cs="GHEA Grapalat"/>
          <w:b/>
        </w:rPr>
        <w:t>ԱՊԱՀՈՎՈՒԹՅԱՆ</w:t>
      </w:r>
      <w:r w:rsidRPr="00042100">
        <w:rPr>
          <w:rFonts w:ascii="GHEA Grapalat" w:hAnsi="GHEA Grapalat" w:cs="GHEA Grapalat"/>
          <w:b/>
          <w:lang w:val="af-ZA"/>
        </w:rPr>
        <w:t xml:space="preserve"> </w:t>
      </w:r>
      <w:r w:rsidRPr="00042100">
        <w:rPr>
          <w:rFonts w:ascii="GHEA Grapalat" w:hAnsi="GHEA Grapalat" w:cs="GHEA Grapalat"/>
          <w:b/>
        </w:rPr>
        <w:t>ԾԱՌԱՅՈՒԹՅԱՆԸ</w:t>
      </w:r>
      <w:r w:rsidRPr="00042100">
        <w:rPr>
          <w:rFonts w:ascii="GHEA Grapalat" w:hAnsi="GHEA Grapalat" w:cs="GHEA Grapalat"/>
          <w:b/>
          <w:lang w:val="af-ZA"/>
        </w:rPr>
        <w:t xml:space="preserve"> </w:t>
      </w:r>
      <w:r w:rsidRPr="00042100">
        <w:rPr>
          <w:rFonts w:ascii="GHEA Grapalat" w:hAnsi="GHEA Grapalat" w:cs="GHEA Grapalat"/>
          <w:b/>
        </w:rPr>
        <w:t>ԳՈՒՄԱՐ</w:t>
      </w:r>
      <w:r w:rsidRPr="00042100">
        <w:rPr>
          <w:rFonts w:ascii="GHEA Grapalat" w:hAnsi="GHEA Grapalat" w:cs="GHEA Grapalat"/>
          <w:b/>
          <w:lang w:val="af-ZA"/>
        </w:rPr>
        <w:t xml:space="preserve"> </w:t>
      </w:r>
      <w:r w:rsidRPr="00042100">
        <w:rPr>
          <w:rFonts w:ascii="GHEA Grapalat" w:hAnsi="GHEA Grapalat" w:cs="GHEA Grapalat"/>
          <w:b/>
        </w:rPr>
        <w:t>ՀԱՏԿԱՑՆԵԼՈՒ</w:t>
      </w:r>
      <w:r w:rsidRPr="00042100">
        <w:rPr>
          <w:rFonts w:ascii="GHEA Grapalat" w:hAnsi="GHEA Grapalat" w:cs="GHEA Grapalat"/>
          <w:b/>
          <w:lang w:val="af-ZA"/>
        </w:rPr>
        <w:t xml:space="preserve"> </w:t>
      </w:r>
      <w:r w:rsidRPr="00042100">
        <w:rPr>
          <w:rFonts w:ascii="GHEA Grapalat" w:hAnsi="GHEA Grapalat" w:cs="GHEA Grapalat"/>
          <w:b/>
        </w:rPr>
        <w:t>ՄԱՍԻՆ</w:t>
      </w:r>
      <w:r w:rsidRPr="00042100">
        <w:rPr>
          <w:rFonts w:ascii="GHEA Grapalat" w:hAnsi="GHEA Grapalat"/>
          <w:lang w:val="af-ZA"/>
        </w:rPr>
        <w:t xml:space="preserve">» </w:t>
      </w:r>
      <w:r w:rsidRPr="00042100">
        <w:rPr>
          <w:rFonts w:ascii="GHEA Grapalat" w:hAnsi="GHEA Grapalat"/>
          <w:b/>
          <w:lang w:val="af-ZA"/>
        </w:rPr>
        <w:t>ՈՐՈՇՄԱՆ</w:t>
      </w:r>
      <w:r>
        <w:rPr>
          <w:rFonts w:ascii="GHEA Grapalat" w:hAnsi="GHEA Grapalat"/>
          <w:lang w:val="af-ZA"/>
        </w:rPr>
        <w:t xml:space="preserve"> </w:t>
      </w:r>
      <w:r w:rsidRPr="00042100">
        <w:rPr>
          <w:rFonts w:ascii="GHEA Grapalat" w:hAnsi="GHEA Grapalat"/>
          <w:b/>
          <w:lang w:val="af-ZA"/>
        </w:rPr>
        <w:t>ՆԱԽԱԳԾԻ ՎԵՐԱԲԵՐՅԱԼ</w:t>
      </w:r>
    </w:p>
    <w:p w:rsidR="00BD7DB3" w:rsidRDefault="00BD7DB3" w:rsidP="00BD7DB3">
      <w:pPr>
        <w:shd w:val="clear" w:color="auto" w:fill="FFFFFF"/>
        <w:spacing w:line="360" w:lineRule="auto"/>
        <w:ind w:firstLine="567"/>
        <w:contextualSpacing/>
        <w:jc w:val="center"/>
        <w:rPr>
          <w:rFonts w:ascii="GHEA Grapalat" w:hAnsi="GHEA Grapalat" w:cs="GHEA Grapalat"/>
          <w:b/>
          <w:lang w:val="pt-BR"/>
        </w:rPr>
      </w:pPr>
    </w:p>
    <w:p w:rsidR="00BD7DB3" w:rsidRDefault="00BD7DB3" w:rsidP="00BD7DB3">
      <w:pPr>
        <w:pStyle w:val="ListParagraph"/>
        <w:numPr>
          <w:ilvl w:val="0"/>
          <w:numId w:val="12"/>
        </w:numPr>
        <w:spacing w:line="360" w:lineRule="auto"/>
        <w:contextualSpacing/>
        <w:jc w:val="center"/>
        <w:rPr>
          <w:rFonts w:ascii="GHEA Grapalat" w:hAnsi="GHEA Grapalat" w:cs="Sylfaen"/>
          <w:b/>
          <w:lang w:val="en-US"/>
        </w:rPr>
      </w:pPr>
      <w:r w:rsidRPr="00B0536D">
        <w:rPr>
          <w:rFonts w:ascii="GHEA Grapalat" w:hAnsi="GHEA Grapalat" w:cs="Sylfaen"/>
          <w:b/>
          <w:lang w:val="hy-AM"/>
        </w:rPr>
        <w:t>Իրավական ակտի անհրաժեշտությունը (նպատակը)</w:t>
      </w:r>
    </w:p>
    <w:p w:rsidR="00BD7DB3" w:rsidRPr="004861D4" w:rsidRDefault="00BD7DB3" w:rsidP="00BD7DB3">
      <w:pPr>
        <w:pStyle w:val="ListParagraph"/>
        <w:spacing w:line="360" w:lineRule="auto"/>
        <w:ind w:left="1080"/>
        <w:contextualSpacing/>
        <w:rPr>
          <w:rFonts w:ascii="GHEA Grapalat" w:hAnsi="GHEA Grapalat" w:cs="Sylfaen"/>
          <w:b/>
          <w:lang w:val="en-US"/>
        </w:rPr>
      </w:pPr>
    </w:p>
    <w:p w:rsidR="00BD7DB3" w:rsidRPr="005C677B" w:rsidRDefault="00BD7DB3" w:rsidP="00BD7DB3">
      <w:pPr>
        <w:spacing w:line="360" w:lineRule="auto"/>
        <w:ind w:firstLine="720"/>
        <w:jc w:val="both"/>
        <w:rPr>
          <w:rFonts w:ascii="GHEA Grapalat" w:hAnsi="GHEA Grapalat"/>
        </w:rPr>
      </w:pPr>
      <w:r w:rsidRPr="008C2278">
        <w:rPr>
          <w:rFonts w:ascii="GHEA Grapalat" w:hAnsi="GHEA Grapalat"/>
        </w:rPr>
        <w:t>ՀՀ</w:t>
      </w:r>
      <w:r w:rsidRPr="008C2278">
        <w:rPr>
          <w:rFonts w:ascii="GHEA Grapalat" w:hAnsi="GHEA Grapalat"/>
          <w:lang w:val="hy-AM"/>
        </w:rPr>
        <w:t xml:space="preserve"> Վարչապետի </w:t>
      </w:r>
      <w:r w:rsidRPr="0054046C">
        <w:rPr>
          <w:rFonts w:ascii="GHEA Grapalat" w:hAnsi="GHEA Grapalat" w:cs="Arial Armenian"/>
        </w:rPr>
        <w:t>04.06.2018թ. N 02/14.10/8795-18 և 04.09.2018թ. N 02/14.10/28938-18 հանձնարարականների</w:t>
      </w:r>
      <w:r w:rsidRPr="0049689E">
        <w:rPr>
          <w:rFonts w:ascii="GHEA Grapalat" w:hAnsi="GHEA Grapalat"/>
          <w:lang w:val="hy-AM"/>
        </w:rPr>
        <w:t xml:space="preserve"> </w:t>
      </w:r>
      <w:r w:rsidRPr="008C2278">
        <w:rPr>
          <w:rFonts w:ascii="GHEA Grapalat" w:hAnsi="GHEA Grapalat"/>
        </w:rPr>
        <w:t xml:space="preserve">համաձայն հանձնարարվել է </w:t>
      </w:r>
      <w:r>
        <w:rPr>
          <w:rFonts w:ascii="GHEA Grapalat" w:hAnsi="GHEA Grapalat"/>
          <w:lang w:val="en-US"/>
        </w:rPr>
        <w:t>ՀՀ ա</w:t>
      </w:r>
      <w:r w:rsidRPr="008C2278">
        <w:rPr>
          <w:rFonts w:ascii="GHEA Grapalat" w:hAnsi="GHEA Grapalat"/>
        </w:rPr>
        <w:t>շխատանքի և սոցիալական հարցերի նախարարին սահմանված կարգո</w:t>
      </w:r>
      <w:bookmarkStart w:id="2" w:name="_GoBack"/>
      <w:bookmarkEnd w:id="2"/>
      <w:r w:rsidRPr="008C2278">
        <w:rPr>
          <w:rFonts w:ascii="GHEA Grapalat" w:hAnsi="GHEA Grapalat"/>
        </w:rPr>
        <w:t>վ և ժամկետում (</w:t>
      </w:r>
      <w:r w:rsidRPr="005C677B">
        <w:rPr>
          <w:rFonts w:ascii="GHEA Grapalat" w:hAnsi="GHEA Grapalat"/>
        </w:rPr>
        <w:t>25.09.2018թ.</w:t>
      </w:r>
      <w:r w:rsidRPr="008C2278">
        <w:rPr>
          <w:rFonts w:ascii="GHEA Grapalat" w:hAnsi="GHEA Grapalat"/>
        </w:rPr>
        <w:t>)</w:t>
      </w:r>
      <w:r w:rsidRPr="0049689E">
        <w:rPr>
          <w:rFonts w:ascii="GHEA Grapalat" w:hAnsi="GHEA Grapalat"/>
        </w:rPr>
        <w:t xml:space="preserve"> </w:t>
      </w:r>
      <w:r w:rsidRPr="005C677B">
        <w:rPr>
          <w:rFonts w:ascii="GHEA Grapalat" w:hAnsi="GHEA Grapalat"/>
        </w:rPr>
        <w:t>Վարչապետի աշխատակազմ</w:t>
      </w:r>
      <w:r w:rsidRPr="0049689E">
        <w:rPr>
          <w:rFonts w:ascii="GHEA Grapalat" w:hAnsi="GHEA Grapalat"/>
        </w:rPr>
        <w:t xml:space="preserve"> </w:t>
      </w:r>
      <w:r w:rsidRPr="005C677B">
        <w:rPr>
          <w:rFonts w:ascii="GHEA Grapalat" w:hAnsi="GHEA Grapalat"/>
        </w:rPr>
        <w:t xml:space="preserve">ներկայացնել </w:t>
      </w:r>
      <w:r w:rsidRPr="005C677B">
        <w:rPr>
          <w:rFonts w:ascii="GHEA Grapalat" w:hAnsi="GHEA Grapalat"/>
          <w:lang w:val="hy-AM"/>
        </w:rPr>
        <w:t xml:space="preserve">«Հայաստանի Հանրապետության 2018 թվականի պետական բյուջեում վերաբաշխում և Հայաստանի Հանրապետության կառավարության 2017 թվականի դեկտեմբերի 28-ի N 1717-Ն որոշման մեջ փոփոխություններ ու լրացումներ կատարելու, </w:t>
      </w:r>
      <w:r>
        <w:rPr>
          <w:rFonts w:ascii="GHEA Grapalat" w:hAnsi="GHEA Grapalat"/>
          <w:lang w:val="en-US"/>
        </w:rPr>
        <w:t>Ս</w:t>
      </w:r>
      <w:r w:rsidRPr="005C677B">
        <w:rPr>
          <w:rFonts w:ascii="GHEA Grapalat" w:hAnsi="GHEA Grapalat"/>
          <w:lang w:val="hy-AM"/>
        </w:rPr>
        <w:t xml:space="preserve">ոցիալական ապահովության ծառայությանը գումար հատկացնելու մասին </w:t>
      </w:r>
      <w:r w:rsidRPr="005C677B">
        <w:rPr>
          <w:rFonts w:ascii="GHEA Grapalat" w:hAnsi="GHEA Grapalat"/>
        </w:rPr>
        <w:t>ՀՀ</w:t>
      </w:r>
      <w:r w:rsidRPr="005C677B">
        <w:rPr>
          <w:rFonts w:ascii="GHEA Grapalat" w:hAnsi="GHEA Grapalat"/>
          <w:lang w:val="hy-AM"/>
        </w:rPr>
        <w:t xml:space="preserve"> կառավարության որոշման նախագիծ</w:t>
      </w:r>
      <w:r>
        <w:rPr>
          <w:rFonts w:ascii="GHEA Grapalat" w:hAnsi="GHEA Grapalat"/>
          <w:lang w:val="en-US"/>
        </w:rPr>
        <w:t xml:space="preserve"> </w:t>
      </w:r>
      <w:proofErr w:type="spellStart"/>
      <w:r>
        <w:rPr>
          <w:rFonts w:ascii="GHEA Grapalat" w:hAnsi="GHEA Grapalat"/>
          <w:lang w:val="en-US"/>
        </w:rPr>
        <w:t>այսուհետ</w:t>
      </w:r>
      <w:proofErr w:type="spellEnd"/>
      <w:r>
        <w:rPr>
          <w:rFonts w:ascii="GHEA Grapalat" w:hAnsi="GHEA Grapalat"/>
          <w:lang w:val="en-US"/>
        </w:rPr>
        <w:t xml:space="preserve">՝ </w:t>
      </w:r>
      <w:proofErr w:type="spellStart"/>
      <w:r>
        <w:rPr>
          <w:rFonts w:ascii="GHEA Grapalat" w:hAnsi="GHEA Grapalat"/>
          <w:lang w:val="en-US"/>
        </w:rPr>
        <w:t>Նախագիծ</w:t>
      </w:r>
      <w:proofErr w:type="spellEnd"/>
      <w:r>
        <w:rPr>
          <w:rFonts w:ascii="GHEA Grapalat" w:hAnsi="GHEA Grapalat"/>
          <w:lang w:val="en-US"/>
        </w:rPr>
        <w:t></w:t>
      </w:r>
      <w:r w:rsidRPr="005C677B">
        <w:rPr>
          <w:rFonts w:ascii="GHEA Grapalat" w:hAnsi="GHEA Grapalat"/>
        </w:rPr>
        <w:t>:</w:t>
      </w:r>
    </w:p>
    <w:p w:rsidR="00BD7DB3" w:rsidRDefault="00BD7DB3" w:rsidP="00BD7DB3">
      <w:pPr>
        <w:spacing w:line="360" w:lineRule="auto"/>
        <w:ind w:firstLine="720"/>
        <w:jc w:val="both"/>
        <w:rPr>
          <w:rFonts w:ascii="GHEA Grapalat" w:hAnsi="GHEA Grapalat"/>
        </w:rPr>
      </w:pPr>
      <w:r w:rsidRPr="0049689E">
        <w:rPr>
          <w:rFonts w:ascii="GHEA Grapalat" w:hAnsi="GHEA Grapalat" w:cs="Arial"/>
        </w:rPr>
        <w:t>Հայաստանի</w:t>
      </w:r>
      <w:r w:rsidRPr="0049689E">
        <w:rPr>
          <w:rFonts w:ascii="GHEA Grapalat" w:hAnsi="GHEA Grapalat" w:cs="Arial Armenian"/>
        </w:rPr>
        <w:t xml:space="preserve"> </w:t>
      </w:r>
      <w:r w:rsidRPr="0049689E">
        <w:rPr>
          <w:rFonts w:ascii="GHEA Grapalat" w:hAnsi="GHEA Grapalat" w:cs="Arial"/>
        </w:rPr>
        <w:t>Հանրապետության</w:t>
      </w:r>
      <w:r w:rsidRPr="0049689E">
        <w:rPr>
          <w:rFonts w:ascii="GHEA Grapalat" w:hAnsi="GHEA Grapalat" w:cs="Arial Armenian"/>
        </w:rPr>
        <w:t xml:space="preserve"> </w:t>
      </w:r>
      <w:r w:rsidRPr="0049689E">
        <w:rPr>
          <w:rFonts w:ascii="GHEA Grapalat" w:hAnsi="GHEA Grapalat" w:cs="Arial"/>
        </w:rPr>
        <w:t>կառավարության</w:t>
      </w:r>
      <w:r w:rsidRPr="0049689E">
        <w:rPr>
          <w:rFonts w:ascii="GHEA Grapalat" w:hAnsi="GHEA Grapalat" w:cs="Arial Armenian"/>
        </w:rPr>
        <w:t xml:space="preserve"> 2018-2022</w:t>
      </w:r>
      <w:r w:rsidRPr="0049689E">
        <w:rPr>
          <w:rFonts w:ascii="GHEA Grapalat" w:hAnsi="GHEA Grapalat"/>
        </w:rPr>
        <w:t xml:space="preserve"> </w:t>
      </w:r>
      <w:r w:rsidRPr="0049689E">
        <w:rPr>
          <w:rFonts w:ascii="GHEA Grapalat" w:hAnsi="GHEA Grapalat" w:cs="Arial"/>
        </w:rPr>
        <w:t>թվականների</w:t>
      </w:r>
      <w:r w:rsidRPr="0049689E">
        <w:rPr>
          <w:rFonts w:ascii="GHEA Grapalat" w:hAnsi="GHEA Grapalat" w:cs="Arial Armenian"/>
        </w:rPr>
        <w:t xml:space="preserve"> </w:t>
      </w:r>
      <w:r w:rsidRPr="0049689E">
        <w:rPr>
          <w:rFonts w:ascii="GHEA Grapalat" w:hAnsi="GHEA Grapalat" w:cs="Arial"/>
        </w:rPr>
        <w:t>գործունեության</w:t>
      </w:r>
      <w:r w:rsidRPr="0049689E">
        <w:rPr>
          <w:rFonts w:ascii="GHEA Grapalat" w:hAnsi="GHEA Grapalat" w:cs="Arial Armenian"/>
        </w:rPr>
        <w:t xml:space="preserve"> </w:t>
      </w:r>
      <w:r w:rsidRPr="0049689E">
        <w:rPr>
          <w:rFonts w:ascii="GHEA Grapalat" w:hAnsi="GHEA Grapalat" w:cs="Arial"/>
        </w:rPr>
        <w:t xml:space="preserve">միջոցառումների ծրագրի N 1 Հավելվածի 12-րդ կետի 1-ին և 2-րդ ենթակետերի համաձայն սահմանվել է </w:t>
      </w:r>
      <w:r w:rsidRPr="0049689E">
        <w:rPr>
          <w:rFonts w:ascii="GHEA Grapalat" w:hAnsi="GHEA Grapalat"/>
        </w:rPr>
        <w:t>ո</w:t>
      </w:r>
      <w:r w:rsidRPr="0049689E">
        <w:rPr>
          <w:rFonts w:ascii="GHEA Grapalat" w:hAnsi="GHEA Grapalat"/>
          <w:lang w:val="hy-AM"/>
        </w:rPr>
        <w:t>րոշումների կայացման գործընթացի ավտոմատացում, այլ տեղեկատվական համակար</w:t>
      </w:r>
      <w:r w:rsidRPr="0049689E">
        <w:rPr>
          <w:rFonts w:ascii="GHEA Grapalat" w:hAnsi="GHEA Grapalat"/>
          <w:lang w:val="hy-AM"/>
        </w:rPr>
        <w:softHyphen/>
        <w:t>գերից ինքնաշխատ եղանակով ստացվող և կիրառվող տեղեկա</w:t>
      </w:r>
      <w:r w:rsidRPr="0049689E">
        <w:rPr>
          <w:rFonts w:ascii="GHEA Grapalat" w:hAnsi="GHEA Grapalat"/>
          <w:lang w:val="hy-AM"/>
        </w:rPr>
        <w:softHyphen/>
        <w:t>տվության (տվյալների) շրջա</w:t>
      </w:r>
      <w:r w:rsidRPr="0049689E">
        <w:rPr>
          <w:rFonts w:ascii="GHEA Grapalat" w:hAnsi="GHEA Grapalat"/>
          <w:lang w:val="hy-AM"/>
        </w:rPr>
        <w:softHyphen/>
        <w:t>նա</w:t>
      </w:r>
      <w:r w:rsidRPr="0049689E">
        <w:rPr>
          <w:rFonts w:ascii="GHEA Grapalat" w:hAnsi="GHEA Grapalat"/>
          <w:lang w:val="hy-AM"/>
        </w:rPr>
        <w:softHyphen/>
        <w:t>կի ընդլայնում, կենսաթոշա</w:t>
      </w:r>
      <w:r w:rsidRPr="0049689E">
        <w:rPr>
          <w:rFonts w:ascii="GHEA Grapalat" w:hAnsi="GHEA Grapalat"/>
          <w:lang w:val="hy-AM"/>
        </w:rPr>
        <w:softHyphen/>
        <w:t>կա</w:t>
      </w:r>
      <w:r w:rsidRPr="0049689E">
        <w:rPr>
          <w:rFonts w:ascii="GHEA Grapalat" w:hAnsi="GHEA Grapalat"/>
          <w:lang w:val="hy-AM"/>
        </w:rPr>
        <w:softHyphen/>
        <w:t>յին ապահովության և պետա</w:t>
      </w:r>
      <w:r w:rsidRPr="0049689E">
        <w:rPr>
          <w:rFonts w:ascii="GHEA Grapalat" w:hAnsi="GHEA Grapalat"/>
          <w:lang w:val="hy-AM"/>
        </w:rPr>
        <w:softHyphen/>
        <w:t>կան նպաստների բնագավառ</w:t>
      </w:r>
      <w:r w:rsidRPr="0049689E">
        <w:rPr>
          <w:rFonts w:ascii="GHEA Grapalat" w:hAnsi="GHEA Grapalat"/>
          <w:lang w:val="hy-AM"/>
        </w:rPr>
        <w:softHyphen/>
        <w:t>ների կառավարման համակար</w:t>
      </w:r>
      <w:r w:rsidRPr="0049689E">
        <w:rPr>
          <w:rFonts w:ascii="GHEA Grapalat" w:hAnsi="GHEA Grapalat"/>
          <w:lang w:val="hy-AM"/>
        </w:rPr>
        <w:softHyphen/>
        <w:t xml:space="preserve">գի արդյունավետության բարելավում </w:t>
      </w:r>
      <w:r w:rsidRPr="0049689E">
        <w:rPr>
          <w:rFonts w:ascii="GHEA Grapalat" w:hAnsi="GHEA Grapalat"/>
        </w:rPr>
        <w:t xml:space="preserve">միջոցառումը հետևյալ քայլերով՝ իրավական ակտի նախագծի մշակում </w:t>
      </w:r>
      <w:r w:rsidRPr="0049689E">
        <w:rPr>
          <w:rFonts w:ascii="GHEA Grapalat" w:hAnsi="GHEA Grapalat"/>
          <w:lang w:val="hy-AM"/>
        </w:rPr>
        <w:t>և ԴԱՀԿ</w:t>
      </w:r>
      <w:r w:rsidRPr="000634C5">
        <w:rPr>
          <w:rFonts w:ascii="GHEA Grapalat" w:hAnsi="GHEA Grapalat"/>
          <w:lang w:val="hy-AM"/>
        </w:rPr>
        <w:t xml:space="preserve"> ծառայության հետ տեղեկատվության</w:t>
      </w:r>
      <w:r>
        <w:rPr>
          <w:rFonts w:ascii="GHEA Grapalat" w:hAnsi="GHEA Grapalat"/>
          <w:lang w:val="hy-AM"/>
        </w:rPr>
        <w:t xml:space="preserve"> ինքնաշխատ եղանակով փոխանակմա</w:t>
      </w:r>
      <w:r>
        <w:rPr>
          <w:rFonts w:ascii="GHEA Grapalat" w:hAnsi="GHEA Grapalat"/>
        </w:rPr>
        <w:t>ն</w:t>
      </w:r>
      <w:r w:rsidRPr="000634C5">
        <w:rPr>
          <w:rFonts w:ascii="GHEA Grapalat" w:hAnsi="GHEA Grapalat"/>
          <w:lang w:val="hy-AM"/>
        </w:rPr>
        <w:t xml:space="preserve"> ենթահամակարգի մշակում</w:t>
      </w:r>
      <w:r>
        <w:rPr>
          <w:rFonts w:ascii="GHEA Grapalat" w:hAnsi="GHEA Grapalat"/>
        </w:rPr>
        <w:t>, որի համար ֆինանսավորման աղբյուր սահմանված է ՀՀ պետական բյուջեի միջոցները՝ 6.520 մլրդ դրամ գումարով (ժամկետ 2018թ. հոկտեմբերի 2-րդ տասնoրյակ):</w:t>
      </w:r>
    </w:p>
    <w:p w:rsidR="00BD7DB3" w:rsidRDefault="00BD7DB3" w:rsidP="00BD7DB3">
      <w:pPr>
        <w:spacing w:line="360" w:lineRule="auto"/>
        <w:ind w:firstLine="720"/>
        <w:jc w:val="both"/>
        <w:rPr>
          <w:rFonts w:ascii="GHEA Grapalat" w:hAnsi="GHEA Grapalat" w:cs="Arial Armenian"/>
          <w:lang w:val="en-US"/>
        </w:rPr>
      </w:pPr>
      <w:r>
        <w:rPr>
          <w:rFonts w:ascii="GHEA Grapalat" w:hAnsi="GHEA Grapalat"/>
        </w:rPr>
        <w:lastRenderedPageBreak/>
        <w:t xml:space="preserve">Ի կատարումն  </w:t>
      </w:r>
      <w:r w:rsidRPr="008C2278">
        <w:rPr>
          <w:rFonts w:ascii="GHEA Grapalat" w:hAnsi="GHEA Grapalat"/>
        </w:rPr>
        <w:t>ՀՀ</w:t>
      </w:r>
      <w:r w:rsidRPr="008C2278">
        <w:rPr>
          <w:rFonts w:ascii="GHEA Grapalat" w:hAnsi="GHEA Grapalat"/>
          <w:lang w:val="hy-AM"/>
        </w:rPr>
        <w:t xml:space="preserve"> Վարչապետի </w:t>
      </w:r>
      <w:r>
        <w:rPr>
          <w:rFonts w:ascii="GHEA Grapalat" w:hAnsi="GHEA Grapalat"/>
        </w:rPr>
        <w:t>վերը նշված</w:t>
      </w:r>
      <w:r w:rsidRPr="001F002C">
        <w:rPr>
          <w:rFonts w:ascii="GHEA Grapalat" w:hAnsi="GHEA Grapalat"/>
          <w:lang w:val="hy-AM"/>
        </w:rPr>
        <w:t xml:space="preserve"> </w:t>
      </w:r>
      <w:r w:rsidRPr="008C2278">
        <w:rPr>
          <w:rFonts w:ascii="GHEA Grapalat" w:hAnsi="GHEA Grapalat"/>
          <w:lang w:val="hy-AM"/>
        </w:rPr>
        <w:t>հանձնարարական</w:t>
      </w:r>
      <w:proofErr w:type="spellStart"/>
      <w:r>
        <w:rPr>
          <w:rFonts w:ascii="GHEA Grapalat" w:hAnsi="GHEA Grapalat"/>
          <w:lang w:val="en-US"/>
        </w:rPr>
        <w:t>ներ</w:t>
      </w:r>
      <w:proofErr w:type="spellEnd"/>
      <w:r w:rsidRPr="008C2278">
        <w:rPr>
          <w:rFonts w:ascii="GHEA Grapalat" w:hAnsi="GHEA Grapalat"/>
          <w:lang w:val="hy-AM"/>
        </w:rPr>
        <w:t>ի</w:t>
      </w:r>
      <w:r w:rsidRPr="008C2278">
        <w:rPr>
          <w:rFonts w:ascii="GHEA Grapalat" w:hAnsi="GHEA Grapalat"/>
        </w:rPr>
        <w:t xml:space="preserve"> և համաձայն</w:t>
      </w:r>
      <w:r w:rsidRPr="00C74D9E">
        <w:rPr>
          <w:rFonts w:ascii="GHEA Grapalat" w:hAnsi="GHEA Grapalat" w:cs="Arial"/>
        </w:rPr>
        <w:t xml:space="preserve"> </w:t>
      </w:r>
      <w:r>
        <w:rPr>
          <w:rFonts w:ascii="GHEA Grapalat" w:hAnsi="GHEA Grapalat" w:cs="Arial"/>
        </w:rPr>
        <w:t>Հ</w:t>
      </w:r>
      <w:r w:rsidRPr="000634C5">
        <w:rPr>
          <w:rFonts w:ascii="GHEA Grapalat" w:hAnsi="GHEA Grapalat" w:cs="Arial"/>
        </w:rPr>
        <w:t>այաստանի</w:t>
      </w:r>
      <w:r w:rsidRPr="000634C5">
        <w:rPr>
          <w:rFonts w:ascii="GHEA Grapalat" w:hAnsi="GHEA Grapalat" w:cs="Arial Armenian"/>
        </w:rPr>
        <w:t xml:space="preserve"> </w:t>
      </w:r>
      <w:r>
        <w:rPr>
          <w:rFonts w:ascii="GHEA Grapalat" w:hAnsi="GHEA Grapalat" w:cs="Arial"/>
        </w:rPr>
        <w:t>Հ</w:t>
      </w:r>
      <w:r w:rsidRPr="000634C5">
        <w:rPr>
          <w:rFonts w:ascii="GHEA Grapalat" w:hAnsi="GHEA Grapalat" w:cs="Arial"/>
        </w:rPr>
        <w:t>անրապետության</w:t>
      </w:r>
      <w:r w:rsidRPr="000634C5">
        <w:rPr>
          <w:rFonts w:ascii="GHEA Grapalat" w:hAnsi="GHEA Grapalat" w:cs="Arial Armenian"/>
        </w:rPr>
        <w:t xml:space="preserve"> </w:t>
      </w:r>
      <w:r w:rsidRPr="000634C5">
        <w:rPr>
          <w:rFonts w:ascii="GHEA Grapalat" w:hAnsi="GHEA Grapalat" w:cs="Arial"/>
        </w:rPr>
        <w:t>կառավարության</w:t>
      </w:r>
      <w:r>
        <w:rPr>
          <w:rFonts w:ascii="GHEA Grapalat" w:hAnsi="GHEA Grapalat" w:cs="Arial Armenian"/>
        </w:rPr>
        <w:t xml:space="preserve"> 2018-</w:t>
      </w:r>
      <w:r w:rsidRPr="000634C5">
        <w:rPr>
          <w:rFonts w:ascii="GHEA Grapalat" w:hAnsi="GHEA Grapalat" w:cs="Arial Armenian"/>
        </w:rPr>
        <w:t>2022</w:t>
      </w:r>
      <w:r w:rsidRPr="000634C5">
        <w:rPr>
          <w:rFonts w:ascii="GHEA Grapalat" w:hAnsi="GHEA Grapalat"/>
        </w:rPr>
        <w:t xml:space="preserve"> </w:t>
      </w:r>
      <w:r w:rsidRPr="000634C5">
        <w:rPr>
          <w:rFonts w:ascii="GHEA Grapalat" w:hAnsi="GHEA Grapalat" w:cs="Arial"/>
        </w:rPr>
        <w:t>թվականների</w:t>
      </w:r>
      <w:r w:rsidRPr="000634C5">
        <w:rPr>
          <w:rFonts w:ascii="GHEA Grapalat" w:hAnsi="GHEA Grapalat" w:cs="Arial Armenian"/>
        </w:rPr>
        <w:t xml:space="preserve"> </w:t>
      </w:r>
      <w:r w:rsidRPr="000634C5">
        <w:rPr>
          <w:rFonts w:ascii="GHEA Grapalat" w:hAnsi="GHEA Grapalat" w:cs="Arial"/>
        </w:rPr>
        <w:t>գործունեության</w:t>
      </w:r>
      <w:r w:rsidRPr="000634C5">
        <w:rPr>
          <w:rFonts w:ascii="GHEA Grapalat" w:hAnsi="GHEA Grapalat" w:cs="Arial Armenian"/>
        </w:rPr>
        <w:t xml:space="preserve"> </w:t>
      </w:r>
      <w:r w:rsidRPr="000634C5">
        <w:rPr>
          <w:rFonts w:ascii="GHEA Grapalat" w:hAnsi="GHEA Grapalat" w:cs="Arial"/>
        </w:rPr>
        <w:t>միջոցառումների</w:t>
      </w:r>
      <w:r>
        <w:rPr>
          <w:rFonts w:ascii="GHEA Grapalat" w:hAnsi="GHEA Grapalat" w:cs="Arial"/>
        </w:rPr>
        <w:t xml:space="preserve"> ծրագրի N 1 Հավելվածի 12-րդ կետի 1-</w:t>
      </w:r>
      <w:proofErr w:type="spellStart"/>
      <w:r>
        <w:rPr>
          <w:rFonts w:ascii="GHEA Grapalat" w:hAnsi="GHEA Grapalat" w:cs="Arial"/>
          <w:lang w:val="en-US"/>
        </w:rPr>
        <w:t>ին</w:t>
      </w:r>
      <w:proofErr w:type="spellEnd"/>
      <w:r>
        <w:rPr>
          <w:rFonts w:ascii="GHEA Grapalat" w:hAnsi="GHEA Grapalat" w:cs="Arial"/>
        </w:rPr>
        <w:t xml:space="preserve"> ենթակետի</w:t>
      </w:r>
      <w:r>
        <w:rPr>
          <w:rFonts w:ascii="GHEA Grapalat" w:hAnsi="GHEA Grapalat" w:cs="Arial"/>
          <w:lang w:val="en-US"/>
        </w:rPr>
        <w:t>՝</w:t>
      </w:r>
      <w:r>
        <w:rPr>
          <w:rFonts w:ascii="GHEA Grapalat" w:hAnsi="GHEA Grapalat" w:cs="Arial"/>
        </w:rPr>
        <w:t xml:space="preserve"> Ծառայության կողմից մշակվել և շրջանառության մեջ է դրվել </w:t>
      </w:r>
      <w:r>
        <w:rPr>
          <w:rFonts w:ascii="GHEA Grapalat" w:hAnsi="GHEA Grapalat" w:cs="Arial"/>
          <w:lang w:val="en-US"/>
        </w:rPr>
        <w:t>Ն</w:t>
      </w:r>
      <w:r w:rsidRPr="008C2278">
        <w:rPr>
          <w:rFonts w:ascii="GHEA Grapalat" w:hAnsi="GHEA Grapalat"/>
          <w:lang w:val="hy-AM"/>
        </w:rPr>
        <w:t>ախագ</w:t>
      </w:r>
      <w:r w:rsidRPr="008C2278">
        <w:rPr>
          <w:rFonts w:ascii="GHEA Grapalat" w:hAnsi="GHEA Grapalat"/>
        </w:rPr>
        <w:t>իծը</w:t>
      </w:r>
      <w:r>
        <w:rPr>
          <w:rFonts w:ascii="GHEA Grapalat" w:hAnsi="GHEA Grapalat"/>
          <w:lang w:val="en-US"/>
        </w:rPr>
        <w:t xml:space="preserve">, </w:t>
      </w:r>
      <w:proofErr w:type="spellStart"/>
      <w:r>
        <w:rPr>
          <w:rFonts w:ascii="GHEA Grapalat" w:hAnsi="GHEA Grapalat"/>
          <w:lang w:val="en-US"/>
        </w:rPr>
        <w:t>որն</w:t>
      </w:r>
      <w:proofErr w:type="spellEnd"/>
      <w:r>
        <w:rPr>
          <w:rFonts w:ascii="GHEA Grapalat" w:hAnsi="GHEA Grapalat"/>
          <w:lang w:val="en-US"/>
        </w:rPr>
        <w:t xml:space="preserve"> </w:t>
      </w:r>
      <w:r w:rsidRPr="0054046C">
        <w:rPr>
          <w:rFonts w:ascii="GHEA Grapalat" w:hAnsi="GHEA Grapalat" w:cs="Arial Armenian"/>
        </w:rPr>
        <w:t>ընդգրկվել է 2018թ. նոյեմբերի 12-ի նիստի օրակարգ (արձանագրություն N 23.20/[489177]-18, կետ 17), սակայն հարցի քննարկումը հետաձգվել է՝ լրացուցիչ քննարկելու համար:</w:t>
      </w:r>
      <w:r>
        <w:rPr>
          <w:rFonts w:ascii="GHEA Grapalat" w:hAnsi="GHEA Grapalat" w:cs="Arial Armenian"/>
          <w:lang w:val="en-US"/>
        </w:rPr>
        <w:t xml:space="preserve"> </w:t>
      </w:r>
      <w:proofErr w:type="spellStart"/>
      <w:r>
        <w:rPr>
          <w:rFonts w:ascii="GHEA Grapalat" w:hAnsi="GHEA Grapalat" w:cs="Arial Armenian"/>
          <w:lang w:val="en-US"/>
        </w:rPr>
        <w:t>Արդյունքում</w:t>
      </w:r>
      <w:proofErr w:type="spellEnd"/>
      <w:r w:rsidRPr="0054046C">
        <w:rPr>
          <w:rFonts w:ascii="GHEA Grapalat" w:hAnsi="GHEA Grapalat" w:cs="Arial Armenian"/>
          <w:lang w:val="en-US"/>
        </w:rPr>
        <w:t xml:space="preserve"> Ն</w:t>
      </w:r>
      <w:r w:rsidRPr="0054046C">
        <w:rPr>
          <w:rFonts w:ascii="GHEA Grapalat" w:hAnsi="GHEA Grapalat" w:cs="Arial Armenian"/>
        </w:rPr>
        <w:t>ախագիծը</w:t>
      </w:r>
      <w:r>
        <w:rPr>
          <w:rFonts w:ascii="GHEA Grapalat" w:hAnsi="GHEA Grapalat" w:cs="Arial Armenian"/>
        </w:rPr>
        <w:t xml:space="preserve"> 2018 թվականին չի ընդունվել, իսկ ՀՀ 2019 թվականի պետական բյուջեով </w:t>
      </w:r>
      <w:proofErr w:type="spellStart"/>
      <w:r>
        <w:rPr>
          <w:rFonts w:ascii="GHEA Grapalat" w:hAnsi="GHEA Grapalat" w:cs="Arial Armenian"/>
          <w:lang w:val="en-US"/>
        </w:rPr>
        <w:t>վերոնշյալ</w:t>
      </w:r>
      <w:proofErr w:type="spellEnd"/>
      <w:r>
        <w:rPr>
          <w:rFonts w:ascii="GHEA Grapalat" w:hAnsi="GHEA Grapalat" w:cs="Arial Armenian"/>
          <w:lang w:val="en-US"/>
        </w:rPr>
        <w:t xml:space="preserve"> </w:t>
      </w:r>
      <w:proofErr w:type="spellStart"/>
      <w:r>
        <w:rPr>
          <w:rFonts w:ascii="GHEA Grapalat" w:hAnsi="GHEA Grapalat" w:cs="Arial Armenian"/>
          <w:lang w:val="en-US"/>
        </w:rPr>
        <w:t>աշխատանքների</w:t>
      </w:r>
      <w:proofErr w:type="spellEnd"/>
      <w:r>
        <w:rPr>
          <w:rFonts w:ascii="GHEA Grapalat" w:hAnsi="GHEA Grapalat" w:cs="Arial Armenian"/>
          <w:lang w:val="en-US"/>
        </w:rPr>
        <w:t xml:space="preserve"> </w:t>
      </w:r>
      <w:proofErr w:type="spellStart"/>
      <w:r>
        <w:rPr>
          <w:rFonts w:ascii="GHEA Grapalat" w:hAnsi="GHEA Grapalat" w:cs="Arial Armenian"/>
          <w:lang w:val="en-US"/>
        </w:rPr>
        <w:t>իրականացման</w:t>
      </w:r>
      <w:proofErr w:type="spellEnd"/>
      <w:r>
        <w:rPr>
          <w:rFonts w:ascii="GHEA Grapalat" w:hAnsi="GHEA Grapalat" w:cs="Arial Armenian"/>
          <w:lang w:val="en-US"/>
        </w:rPr>
        <w:t xml:space="preserve"> </w:t>
      </w:r>
      <w:proofErr w:type="spellStart"/>
      <w:r>
        <w:rPr>
          <w:rFonts w:ascii="GHEA Grapalat" w:hAnsi="GHEA Grapalat" w:cs="Arial Armenian"/>
          <w:lang w:val="en-US"/>
        </w:rPr>
        <w:t>համար</w:t>
      </w:r>
      <w:proofErr w:type="spellEnd"/>
      <w:r>
        <w:rPr>
          <w:rFonts w:ascii="GHEA Grapalat" w:hAnsi="GHEA Grapalat" w:cs="Arial Armenian"/>
          <w:lang w:val="en-US"/>
        </w:rPr>
        <w:t xml:space="preserve"> </w:t>
      </w:r>
      <w:proofErr w:type="spellStart"/>
      <w:r>
        <w:rPr>
          <w:rFonts w:ascii="GHEA Grapalat" w:hAnsi="GHEA Grapalat" w:cs="Arial Armenian"/>
          <w:lang w:val="en-US"/>
        </w:rPr>
        <w:t>ֆինանսական</w:t>
      </w:r>
      <w:proofErr w:type="spellEnd"/>
      <w:r>
        <w:rPr>
          <w:rFonts w:ascii="GHEA Grapalat" w:hAnsi="GHEA Grapalat" w:cs="Arial Armenian"/>
          <w:lang w:val="en-US"/>
        </w:rPr>
        <w:t xml:space="preserve"> </w:t>
      </w:r>
      <w:r>
        <w:rPr>
          <w:rFonts w:ascii="GHEA Grapalat" w:hAnsi="GHEA Grapalat" w:cs="Arial Armenian"/>
        </w:rPr>
        <w:t xml:space="preserve">միջոցներ </w:t>
      </w:r>
      <w:proofErr w:type="spellStart"/>
      <w:r>
        <w:rPr>
          <w:rFonts w:ascii="GHEA Grapalat" w:hAnsi="GHEA Grapalat" w:cs="Arial Armenian"/>
          <w:lang w:val="en-US"/>
        </w:rPr>
        <w:t>չեն</w:t>
      </w:r>
      <w:proofErr w:type="spellEnd"/>
      <w:r>
        <w:rPr>
          <w:rFonts w:ascii="GHEA Grapalat" w:hAnsi="GHEA Grapalat" w:cs="Arial Armenian"/>
          <w:lang w:val="en-US"/>
        </w:rPr>
        <w:t xml:space="preserve"> </w:t>
      </w:r>
      <w:r>
        <w:rPr>
          <w:rFonts w:ascii="GHEA Grapalat" w:hAnsi="GHEA Grapalat" w:cs="Arial Armenian"/>
        </w:rPr>
        <w:t>նախատեսվե</w:t>
      </w:r>
      <w:r>
        <w:rPr>
          <w:rFonts w:ascii="GHEA Grapalat" w:hAnsi="GHEA Grapalat" w:cs="Arial Armenian"/>
          <w:lang w:val="en-US"/>
        </w:rPr>
        <w:t>լ:</w:t>
      </w:r>
    </w:p>
    <w:p w:rsidR="00BD7DB3" w:rsidRDefault="00BD7DB3" w:rsidP="00BD7DB3">
      <w:pPr>
        <w:tabs>
          <w:tab w:val="left" w:pos="993"/>
        </w:tabs>
        <w:spacing w:line="360" w:lineRule="auto"/>
        <w:ind w:firstLine="709"/>
        <w:contextualSpacing/>
        <w:jc w:val="both"/>
        <w:rPr>
          <w:rFonts w:ascii="GHEA Grapalat" w:hAnsi="GHEA Grapalat" w:cs="Arial Armenian"/>
          <w:lang w:val="en-US"/>
        </w:rPr>
      </w:pPr>
      <w:r>
        <w:rPr>
          <w:rFonts w:ascii="GHEA Grapalat" w:hAnsi="GHEA Grapalat" w:cs="Arial Armenian"/>
        </w:rPr>
        <w:t xml:space="preserve">Միաժամանակ տեղեկացնում եմ, որ </w:t>
      </w:r>
      <w:r>
        <w:rPr>
          <w:rFonts w:ascii="GHEA Grapalat" w:hAnsi="GHEA Grapalat" w:cs="Arial Armenian"/>
          <w:lang w:val="en-US"/>
        </w:rPr>
        <w:t>Հ</w:t>
      </w:r>
      <w:r>
        <w:rPr>
          <w:rFonts w:ascii="GHEA Grapalat" w:hAnsi="GHEA Grapalat" w:cs="Arial Armenian"/>
        </w:rPr>
        <w:t>արկադիր կատարումն ապահովող ծառայության հետ հարկադիր կատարման ենթակա դատական ակտերի (օրինական ուժի մեջ մտած դատավճիռներ, վճիռներ) հիման վրա կենսաթոշակից կատարվող պահումների վերաբերյալ տեղեկատվության փոխանակությունն ու ստացված տեղեկատվության կիրառությունն ապահովող ենթահամակարգ (ծրագրային ապահովություն) մշակելու, պետական կենսաթոշակային համակարգի տվյալների շտեմարանը («Էլեկտրոնային կենսաթոշակ» տեղեկատվական համակարգը) լրամշակելու (կատարելագործելու) ծառայությունները ձեռք բերելու նպատակով 11.26.2018թ. հայտարարվել է</w:t>
      </w:r>
      <w:r>
        <w:rPr>
          <w:rFonts w:ascii="GHEA Grapalat" w:hAnsi="GHEA Grapalat" w:cs="Arial Armenian"/>
          <w:lang w:val="en-US"/>
        </w:rPr>
        <w:t>ր</w:t>
      </w:r>
      <w:r>
        <w:rPr>
          <w:rFonts w:ascii="GHEA Grapalat" w:hAnsi="GHEA Grapalat" w:cs="Arial Armenian"/>
        </w:rPr>
        <w:t xml:space="preserve"> էլեկտրոնային աճուրդ, «Գնումների մասին» ՀՀ օրենքի 15-րդ հոդվածի 6-րդ մասի 2-րդ կետի կիրառմամբ և 20.12.2018թ. հաղթող մասնակցի հետ կնքվել է պայմանագիր: </w:t>
      </w:r>
    </w:p>
    <w:p w:rsidR="00BD7DB3" w:rsidRDefault="00BD7DB3" w:rsidP="00BD7DB3">
      <w:pPr>
        <w:spacing w:line="360" w:lineRule="auto"/>
        <w:ind w:firstLine="708"/>
        <w:jc w:val="both"/>
        <w:rPr>
          <w:rFonts w:ascii="GHEA Grapalat" w:hAnsi="GHEA Grapalat" w:cs="Arial Armenian"/>
          <w:lang w:val="en-US"/>
        </w:rPr>
      </w:pPr>
      <w:r w:rsidRPr="00AC7424">
        <w:rPr>
          <w:rFonts w:ascii="GHEA Grapalat" w:hAnsi="GHEA Grapalat" w:cs="Arial Armenian"/>
        </w:rPr>
        <w:t>Համաձայն ՀՀ վարչապետի 29.01.2019թ.N /02/11.4/2142-2019 հանձնարարականի</w:t>
      </w:r>
      <w:r>
        <w:rPr>
          <w:rFonts w:ascii="GHEA Grapalat" w:hAnsi="GHEA Grapalat" w:cs="Arial Armenian"/>
          <w:lang w:val="en-US"/>
        </w:rPr>
        <w:t>՝</w:t>
      </w:r>
      <w:r w:rsidRPr="00AC7424">
        <w:rPr>
          <w:rFonts w:ascii="GHEA Grapalat" w:hAnsi="GHEA Grapalat" w:cs="Arial Armenian"/>
        </w:rPr>
        <w:t xml:space="preserve"> շրջանառության մեջ է դրվում «Հայաստանի Հանրապետության 201</w:t>
      </w:r>
      <w:r>
        <w:rPr>
          <w:rFonts w:ascii="GHEA Grapalat" w:hAnsi="GHEA Grapalat" w:cs="Arial Armenian"/>
          <w:lang w:val="en-US"/>
        </w:rPr>
        <w:t>9</w:t>
      </w:r>
      <w:r w:rsidRPr="00AC7424">
        <w:rPr>
          <w:rFonts w:ascii="GHEA Grapalat" w:hAnsi="GHEA Grapalat" w:cs="Arial Armenian"/>
        </w:rPr>
        <w:t xml:space="preserve"> թվականի պետական բյուջեում վերաբաշխում և Հայաստանի Հ</w:t>
      </w:r>
      <w:r>
        <w:rPr>
          <w:rFonts w:ascii="GHEA Grapalat" w:hAnsi="GHEA Grapalat" w:cs="Arial Armenian"/>
        </w:rPr>
        <w:t>անրապետության կառավարության 201</w:t>
      </w:r>
      <w:r>
        <w:rPr>
          <w:rFonts w:ascii="GHEA Grapalat" w:hAnsi="GHEA Grapalat" w:cs="Arial Armenian"/>
          <w:lang w:val="en-US"/>
        </w:rPr>
        <w:t>8</w:t>
      </w:r>
      <w:r w:rsidRPr="00AC7424">
        <w:rPr>
          <w:rFonts w:ascii="GHEA Grapalat" w:hAnsi="GHEA Grapalat" w:cs="Arial Armenian"/>
        </w:rPr>
        <w:t xml:space="preserve"> թվականի դեկտեմբերի 2</w:t>
      </w:r>
      <w:r>
        <w:rPr>
          <w:rFonts w:ascii="GHEA Grapalat" w:hAnsi="GHEA Grapalat" w:cs="Arial Armenian"/>
          <w:lang w:val="en-US"/>
        </w:rPr>
        <w:t>7</w:t>
      </w:r>
      <w:r w:rsidRPr="00AC7424">
        <w:rPr>
          <w:rFonts w:ascii="GHEA Grapalat" w:hAnsi="GHEA Grapalat" w:cs="Arial Armenian"/>
        </w:rPr>
        <w:t>-ի N 1</w:t>
      </w:r>
      <w:r>
        <w:rPr>
          <w:rFonts w:ascii="GHEA Grapalat" w:hAnsi="GHEA Grapalat" w:cs="Arial Armenian"/>
          <w:lang w:val="en-US"/>
        </w:rPr>
        <w:t>5</w:t>
      </w:r>
      <w:r>
        <w:rPr>
          <w:rFonts w:ascii="GHEA Grapalat" w:hAnsi="GHEA Grapalat" w:cs="Arial Armenian"/>
        </w:rPr>
        <w:t>1</w:t>
      </w:r>
      <w:r>
        <w:rPr>
          <w:rFonts w:ascii="GHEA Grapalat" w:hAnsi="GHEA Grapalat" w:cs="Arial Armenian"/>
          <w:lang w:val="en-US"/>
        </w:rPr>
        <w:t>5</w:t>
      </w:r>
      <w:r w:rsidRPr="00AC7424">
        <w:rPr>
          <w:rFonts w:ascii="GHEA Grapalat" w:hAnsi="GHEA Grapalat" w:cs="Arial Armenian"/>
        </w:rPr>
        <w:t xml:space="preserve">-Ն որոշման մեջ փոփոխություններ ու լրացումներ կատարելու, </w:t>
      </w:r>
      <w:r>
        <w:rPr>
          <w:rFonts w:ascii="GHEA Grapalat" w:hAnsi="GHEA Grapalat" w:cs="Arial Armenian"/>
          <w:lang w:val="en-US"/>
        </w:rPr>
        <w:t>Ս</w:t>
      </w:r>
      <w:r w:rsidRPr="00AC7424">
        <w:rPr>
          <w:rFonts w:ascii="GHEA Grapalat" w:hAnsi="GHEA Grapalat" w:cs="Arial Armenian"/>
        </w:rPr>
        <w:t>ոցիալական ապահովության ծառայությանը գումար հատկացնելու մասին ՀՀ կառավարության որոշման նախագիծ</w:t>
      </w:r>
      <w:r>
        <w:rPr>
          <w:rFonts w:ascii="GHEA Grapalat" w:hAnsi="GHEA Grapalat" w:cs="Arial Armenian"/>
          <w:lang w:val="en-US"/>
        </w:rPr>
        <w:t>ը:</w:t>
      </w:r>
    </w:p>
    <w:p w:rsidR="00BD7DB3" w:rsidRPr="00AC7424" w:rsidRDefault="00BD7DB3" w:rsidP="00BD7DB3">
      <w:pPr>
        <w:spacing w:line="360" w:lineRule="auto"/>
        <w:ind w:firstLine="708"/>
        <w:jc w:val="both"/>
        <w:rPr>
          <w:rFonts w:ascii="GHEA Grapalat" w:hAnsi="GHEA Grapalat" w:cs="Arial Armenian"/>
          <w:lang w:val="en-US"/>
        </w:rPr>
      </w:pPr>
    </w:p>
    <w:p w:rsidR="00BD7DB3" w:rsidRDefault="00BD7DB3" w:rsidP="00BD7DB3">
      <w:pPr>
        <w:numPr>
          <w:ilvl w:val="0"/>
          <w:numId w:val="12"/>
        </w:numPr>
        <w:tabs>
          <w:tab w:val="left" w:pos="900"/>
          <w:tab w:val="left" w:pos="1170"/>
        </w:tabs>
        <w:spacing w:line="360" w:lineRule="auto"/>
        <w:contextualSpacing/>
        <w:jc w:val="both"/>
        <w:rPr>
          <w:rFonts w:ascii="GHEA Grapalat" w:hAnsi="GHEA Grapalat" w:cs="Sylfaen"/>
          <w:b/>
          <w:lang w:val="en-US"/>
        </w:rPr>
      </w:pPr>
      <w:r w:rsidRPr="00B845AC">
        <w:rPr>
          <w:rFonts w:ascii="GHEA Grapalat" w:hAnsi="GHEA Grapalat" w:cs="Sylfaen"/>
          <w:b/>
          <w:lang w:val="hy-AM"/>
        </w:rPr>
        <w:t>Կարգավորման</w:t>
      </w:r>
      <w:r>
        <w:rPr>
          <w:rFonts w:ascii="GHEA Grapalat" w:hAnsi="GHEA Grapalat" w:cs="Sylfaen"/>
          <w:b/>
          <w:lang w:val="hy-AM"/>
        </w:rPr>
        <w:t xml:space="preserve"> հարաբերությունների ներկա վիճակը և առկա խնդիրները</w:t>
      </w:r>
    </w:p>
    <w:p w:rsidR="00BD7DB3" w:rsidRPr="00763259" w:rsidRDefault="00BD7DB3" w:rsidP="00BD7DB3">
      <w:pPr>
        <w:tabs>
          <w:tab w:val="left" w:pos="900"/>
          <w:tab w:val="left" w:pos="1170"/>
        </w:tabs>
        <w:spacing w:line="360" w:lineRule="auto"/>
        <w:ind w:left="1080"/>
        <w:contextualSpacing/>
        <w:jc w:val="both"/>
        <w:rPr>
          <w:rFonts w:ascii="GHEA Grapalat" w:hAnsi="GHEA Grapalat" w:cs="Sylfaen"/>
          <w:b/>
          <w:lang w:val="en-US"/>
        </w:rPr>
      </w:pPr>
    </w:p>
    <w:p w:rsidR="00BD7DB3" w:rsidRPr="00B45C52" w:rsidRDefault="00BD7DB3" w:rsidP="00BD7DB3">
      <w:pPr>
        <w:tabs>
          <w:tab w:val="left" w:pos="900"/>
          <w:tab w:val="left" w:pos="1170"/>
        </w:tabs>
        <w:spacing w:line="360" w:lineRule="auto"/>
        <w:contextualSpacing/>
        <w:jc w:val="both"/>
        <w:rPr>
          <w:rFonts w:ascii="GHEA Grapalat" w:hAnsi="GHEA Grapalat" w:cs="Calibri"/>
          <w:color w:val="000000"/>
          <w:lang w:val="hy-AM"/>
        </w:rPr>
      </w:pPr>
      <w:r>
        <w:rPr>
          <w:rFonts w:ascii="GHEA Grapalat" w:hAnsi="GHEA Grapalat" w:cs="Sylfaen"/>
          <w:lang w:val="en-US"/>
        </w:rPr>
        <w:tab/>
      </w:r>
      <w:r w:rsidRPr="00B45C52">
        <w:rPr>
          <w:rFonts w:ascii="GHEA Grapalat" w:hAnsi="GHEA Grapalat" w:cs="Sylfaen"/>
        </w:rPr>
        <w:t>Ներկայումս</w:t>
      </w:r>
      <w:r w:rsidRPr="00B45C52">
        <w:rPr>
          <w:rFonts w:ascii="GHEA Grapalat" w:hAnsi="GHEA Grapalat" w:cs="Sylfaen"/>
          <w:lang w:val="af-ZA"/>
        </w:rPr>
        <w:t xml:space="preserve"> </w:t>
      </w:r>
      <w:r>
        <w:rPr>
          <w:rFonts w:ascii="GHEA Grapalat" w:hAnsi="GHEA Grapalat" w:cs="Sylfaen"/>
          <w:lang w:val="en-US"/>
        </w:rPr>
        <w:t>Ս</w:t>
      </w:r>
      <w:r w:rsidRPr="00B45C52">
        <w:rPr>
          <w:rFonts w:ascii="GHEA Grapalat" w:hAnsi="GHEA Grapalat" w:cs="Sylfaen"/>
        </w:rPr>
        <w:t>ոցիալական</w:t>
      </w:r>
      <w:r w:rsidRPr="00B45C52">
        <w:rPr>
          <w:rFonts w:ascii="GHEA Grapalat" w:hAnsi="GHEA Grapalat" w:cs="Sylfaen"/>
          <w:lang w:val="af-ZA"/>
        </w:rPr>
        <w:t xml:space="preserve"> </w:t>
      </w:r>
      <w:r w:rsidRPr="00B45C52">
        <w:rPr>
          <w:rFonts w:ascii="GHEA Grapalat" w:hAnsi="GHEA Grapalat" w:cs="Sylfaen"/>
        </w:rPr>
        <w:t>ապահովության</w:t>
      </w:r>
      <w:r w:rsidRPr="00B45C52">
        <w:rPr>
          <w:rFonts w:ascii="GHEA Grapalat" w:hAnsi="GHEA Grapalat" w:cs="Sylfaen"/>
          <w:lang w:val="af-ZA"/>
        </w:rPr>
        <w:t xml:space="preserve"> </w:t>
      </w:r>
      <w:r w:rsidRPr="00B45C52">
        <w:rPr>
          <w:rFonts w:ascii="GHEA Grapalat" w:hAnsi="GHEA Grapalat" w:cs="Sylfaen"/>
        </w:rPr>
        <w:t>ծառայության</w:t>
      </w:r>
      <w:r w:rsidRPr="00B45C52">
        <w:rPr>
          <w:rFonts w:ascii="GHEA Grapalat" w:hAnsi="GHEA Grapalat" w:cs="Sylfaen"/>
          <w:lang w:val="af-ZA"/>
        </w:rPr>
        <w:t xml:space="preserve"> </w:t>
      </w:r>
      <w:r w:rsidRPr="00B45C52">
        <w:rPr>
          <w:rFonts w:ascii="GHEA Grapalat" w:hAnsi="GHEA Grapalat" w:cs="Sylfaen"/>
        </w:rPr>
        <w:t>կողմից</w:t>
      </w:r>
      <w:r w:rsidRPr="00B45C52">
        <w:rPr>
          <w:rFonts w:ascii="GHEA Grapalat" w:hAnsi="GHEA Grapalat" w:cs="Sylfaen"/>
          <w:lang w:val="af-ZA"/>
        </w:rPr>
        <w:t xml:space="preserve"> </w:t>
      </w:r>
      <w:r w:rsidRPr="00B45C52">
        <w:rPr>
          <w:rFonts w:ascii="GHEA Grapalat" w:hAnsi="GHEA Grapalat" w:cs="Sylfaen"/>
        </w:rPr>
        <w:t>մատուցվում</w:t>
      </w:r>
      <w:r w:rsidRPr="00B45C52">
        <w:rPr>
          <w:rFonts w:ascii="GHEA Grapalat" w:hAnsi="GHEA Grapalat" w:cs="Sylfaen"/>
          <w:lang w:val="af-ZA"/>
        </w:rPr>
        <w:t xml:space="preserve"> </w:t>
      </w:r>
      <w:r w:rsidRPr="00B45C52">
        <w:rPr>
          <w:rFonts w:ascii="GHEA Grapalat" w:hAnsi="GHEA Grapalat" w:cs="Sylfaen"/>
        </w:rPr>
        <w:t>են</w:t>
      </w:r>
      <w:r w:rsidRPr="00B45C52">
        <w:rPr>
          <w:rFonts w:ascii="GHEA Grapalat" w:hAnsi="GHEA Grapalat" w:cs="Sylfaen"/>
          <w:lang w:val="af-ZA"/>
        </w:rPr>
        <w:t xml:space="preserve"> </w:t>
      </w:r>
      <w:r w:rsidRPr="00B45C52">
        <w:rPr>
          <w:rFonts w:ascii="GHEA Grapalat" w:hAnsi="GHEA Grapalat" w:cs="Sylfaen"/>
        </w:rPr>
        <w:t>սոցիալական</w:t>
      </w:r>
      <w:r w:rsidRPr="00B45C52">
        <w:rPr>
          <w:rFonts w:ascii="GHEA Grapalat" w:hAnsi="GHEA Grapalat" w:cs="Sylfaen"/>
          <w:lang w:val="af-ZA"/>
        </w:rPr>
        <w:t xml:space="preserve"> </w:t>
      </w:r>
      <w:r w:rsidRPr="00B45C52">
        <w:rPr>
          <w:rFonts w:ascii="GHEA Grapalat" w:hAnsi="GHEA Grapalat" w:cs="Sylfaen"/>
        </w:rPr>
        <w:t>ապահովության</w:t>
      </w:r>
      <w:r w:rsidRPr="00B45C52">
        <w:rPr>
          <w:rFonts w:ascii="GHEA Grapalat" w:hAnsi="GHEA Grapalat" w:cs="Sylfaen"/>
          <w:lang w:val="af-ZA"/>
        </w:rPr>
        <w:t xml:space="preserve"> </w:t>
      </w:r>
      <w:r w:rsidRPr="00B45C52">
        <w:rPr>
          <w:rFonts w:ascii="GHEA Grapalat" w:hAnsi="GHEA Grapalat" w:cs="Sylfaen"/>
        </w:rPr>
        <w:t>ծրագրերով</w:t>
      </w:r>
      <w:r w:rsidRPr="00B45C52">
        <w:rPr>
          <w:rFonts w:ascii="GHEA Grapalat" w:hAnsi="GHEA Grapalat" w:cs="Sylfaen"/>
          <w:lang w:val="af-ZA"/>
        </w:rPr>
        <w:t xml:space="preserve"> </w:t>
      </w:r>
      <w:r w:rsidRPr="00B45C52">
        <w:rPr>
          <w:rFonts w:ascii="GHEA Grapalat" w:hAnsi="GHEA Grapalat" w:cs="Sylfaen"/>
        </w:rPr>
        <w:t>նախատեսված</w:t>
      </w:r>
      <w:r w:rsidRPr="00B45C52">
        <w:rPr>
          <w:rFonts w:ascii="GHEA Grapalat" w:hAnsi="GHEA Grapalat" w:cs="Sylfaen"/>
          <w:lang w:val="af-ZA"/>
        </w:rPr>
        <w:t xml:space="preserve"> </w:t>
      </w:r>
      <w:r w:rsidRPr="00B45C52">
        <w:rPr>
          <w:rFonts w:ascii="GHEA Grapalat" w:hAnsi="GHEA Grapalat" w:cs="Sylfaen"/>
        </w:rPr>
        <w:t>մի</w:t>
      </w:r>
      <w:r w:rsidRPr="00B45C52">
        <w:rPr>
          <w:rFonts w:ascii="GHEA Grapalat" w:hAnsi="GHEA Grapalat" w:cs="Sylfaen"/>
          <w:lang w:val="af-ZA"/>
        </w:rPr>
        <w:t xml:space="preserve"> </w:t>
      </w:r>
      <w:r w:rsidRPr="00B45C52">
        <w:rPr>
          <w:rFonts w:ascii="GHEA Grapalat" w:hAnsi="GHEA Grapalat" w:cs="Sylfaen"/>
        </w:rPr>
        <w:t>շարք</w:t>
      </w:r>
      <w:r w:rsidRPr="00B45C52">
        <w:rPr>
          <w:rFonts w:ascii="GHEA Grapalat" w:hAnsi="GHEA Grapalat" w:cs="Sylfaen"/>
          <w:lang w:val="af-ZA"/>
        </w:rPr>
        <w:t xml:space="preserve"> </w:t>
      </w:r>
      <w:r w:rsidRPr="00B45C52">
        <w:rPr>
          <w:rFonts w:ascii="GHEA Grapalat" w:hAnsi="GHEA Grapalat" w:cs="Sylfaen"/>
        </w:rPr>
        <w:t>դրամական</w:t>
      </w:r>
      <w:r w:rsidRPr="00B45C52">
        <w:rPr>
          <w:rFonts w:ascii="GHEA Grapalat" w:hAnsi="GHEA Grapalat" w:cs="Sylfaen"/>
          <w:lang w:val="af-ZA"/>
        </w:rPr>
        <w:t xml:space="preserve"> </w:t>
      </w:r>
      <w:r w:rsidRPr="00B45C52">
        <w:rPr>
          <w:rFonts w:ascii="GHEA Grapalat" w:hAnsi="GHEA Grapalat" w:cs="Sylfaen"/>
        </w:rPr>
        <w:t>վճարների</w:t>
      </w:r>
      <w:r w:rsidRPr="00B45C52">
        <w:rPr>
          <w:rFonts w:ascii="GHEA Grapalat" w:hAnsi="GHEA Grapalat" w:cs="Sylfaen"/>
          <w:lang w:val="af-ZA"/>
        </w:rPr>
        <w:t xml:space="preserve">, </w:t>
      </w:r>
      <w:r w:rsidRPr="00B45C52">
        <w:rPr>
          <w:rFonts w:ascii="GHEA Grapalat" w:hAnsi="GHEA Grapalat" w:cs="Sylfaen"/>
        </w:rPr>
        <w:t>այդ</w:t>
      </w:r>
      <w:r w:rsidRPr="00B45C52">
        <w:rPr>
          <w:rFonts w:ascii="GHEA Grapalat" w:hAnsi="GHEA Grapalat" w:cs="Sylfaen"/>
          <w:lang w:val="af-ZA"/>
        </w:rPr>
        <w:t xml:space="preserve"> </w:t>
      </w:r>
      <w:r w:rsidRPr="00B45C52">
        <w:rPr>
          <w:rFonts w:ascii="GHEA Grapalat" w:hAnsi="GHEA Grapalat" w:cs="Sylfaen"/>
        </w:rPr>
        <w:t>թվում՝</w:t>
      </w:r>
      <w:r w:rsidRPr="00B45C52">
        <w:rPr>
          <w:rFonts w:ascii="GHEA Grapalat" w:hAnsi="GHEA Grapalat" w:cs="Sylfaen"/>
          <w:lang w:val="af-ZA"/>
        </w:rPr>
        <w:t xml:space="preserve"> </w:t>
      </w:r>
      <w:r w:rsidRPr="00B45C52">
        <w:rPr>
          <w:rFonts w:ascii="GHEA Grapalat" w:hAnsi="GHEA Grapalat" w:cs="Calibri"/>
          <w:color w:val="000000"/>
          <w:lang w:val="hy-AM"/>
        </w:rPr>
        <w:t xml:space="preserve">կենսաթոշակների, ծերության, հաշմանդամության, կերակրողին կորցնելու </w:t>
      </w:r>
      <w:r w:rsidRPr="00B45C52">
        <w:rPr>
          <w:rFonts w:ascii="GHEA Grapalat" w:hAnsi="GHEA Grapalat" w:cs="Calibri"/>
          <w:color w:val="000000"/>
          <w:lang w:val="hy-AM"/>
        </w:rPr>
        <w:lastRenderedPageBreak/>
        <w:t xml:space="preserve">դեպքում նպաստների, պատվովճարների, պարգևավճարների և կենսաթոշակառուներին վճարվող </w:t>
      </w:r>
      <w:r w:rsidRPr="00B45C52">
        <w:rPr>
          <w:rFonts w:ascii="GHEA Grapalat" w:hAnsi="GHEA Grapalat" w:cs="Calibri"/>
          <w:color w:val="000000"/>
        </w:rPr>
        <w:t>այլ</w:t>
      </w:r>
      <w:r w:rsidRPr="00B45C52">
        <w:rPr>
          <w:rFonts w:ascii="GHEA Grapalat" w:hAnsi="GHEA Grapalat" w:cs="Calibri"/>
          <w:color w:val="000000"/>
          <w:lang w:val="af-ZA"/>
        </w:rPr>
        <w:t xml:space="preserve"> </w:t>
      </w:r>
      <w:r w:rsidRPr="00B45C52">
        <w:rPr>
          <w:rFonts w:ascii="GHEA Grapalat" w:hAnsi="GHEA Grapalat" w:cs="Calibri"/>
          <w:color w:val="000000"/>
          <w:lang w:val="hy-AM"/>
        </w:rPr>
        <w:t>դրամական վճարների նշանակ</w:t>
      </w:r>
      <w:r w:rsidRPr="00B45C52">
        <w:rPr>
          <w:rFonts w:ascii="GHEA Grapalat" w:hAnsi="GHEA Grapalat" w:cs="Calibri"/>
          <w:color w:val="000000"/>
        </w:rPr>
        <w:t>ման</w:t>
      </w:r>
      <w:r w:rsidRPr="00B45C52">
        <w:rPr>
          <w:rFonts w:ascii="GHEA Grapalat" w:hAnsi="GHEA Grapalat" w:cs="Calibri"/>
          <w:color w:val="000000"/>
          <w:lang w:val="af-ZA"/>
        </w:rPr>
        <w:t xml:space="preserve"> </w:t>
      </w:r>
      <w:r w:rsidRPr="00B45C52">
        <w:rPr>
          <w:rFonts w:ascii="GHEA Grapalat" w:hAnsi="GHEA Grapalat" w:cs="Calibri"/>
          <w:color w:val="000000"/>
        </w:rPr>
        <w:t>և</w:t>
      </w:r>
      <w:r w:rsidRPr="00B45C52">
        <w:rPr>
          <w:rFonts w:ascii="GHEA Grapalat" w:hAnsi="GHEA Grapalat" w:cs="Calibri"/>
          <w:color w:val="000000"/>
          <w:lang w:val="af-ZA"/>
        </w:rPr>
        <w:t xml:space="preserve"> </w:t>
      </w:r>
      <w:r w:rsidRPr="00B45C52">
        <w:rPr>
          <w:rFonts w:ascii="GHEA Grapalat" w:hAnsi="GHEA Grapalat" w:cs="Calibri"/>
          <w:color w:val="000000"/>
        </w:rPr>
        <w:t>վճարման</w:t>
      </w:r>
      <w:r w:rsidRPr="00B45C52">
        <w:rPr>
          <w:rFonts w:ascii="GHEA Grapalat" w:hAnsi="GHEA Grapalat" w:cs="Calibri"/>
          <w:color w:val="000000"/>
          <w:lang w:val="af-ZA"/>
        </w:rPr>
        <w:t xml:space="preserve"> </w:t>
      </w:r>
      <w:r w:rsidRPr="00B45C52">
        <w:rPr>
          <w:rFonts w:ascii="GHEA Grapalat" w:hAnsi="GHEA Grapalat" w:cs="Calibri"/>
          <w:color w:val="000000"/>
        </w:rPr>
        <w:t>ծառայություններ</w:t>
      </w:r>
      <w:r w:rsidRPr="00B45C52">
        <w:rPr>
          <w:rFonts w:ascii="GHEA Grapalat" w:hAnsi="GHEA Grapalat" w:cs="Calibri"/>
          <w:color w:val="000000"/>
          <w:lang w:val="af-ZA"/>
        </w:rPr>
        <w:t xml:space="preserve">: </w:t>
      </w:r>
    </w:p>
    <w:p w:rsidR="00BD7DB3" w:rsidRPr="00B45C52" w:rsidRDefault="00BD7DB3" w:rsidP="00BD7DB3">
      <w:pPr>
        <w:tabs>
          <w:tab w:val="left" w:pos="360"/>
        </w:tabs>
        <w:spacing w:line="360" w:lineRule="auto"/>
        <w:ind w:firstLine="720"/>
        <w:contextualSpacing/>
        <w:jc w:val="both"/>
        <w:rPr>
          <w:rFonts w:ascii="GHEA Grapalat" w:hAnsi="GHEA Grapalat"/>
          <w:lang w:val="hy-AM"/>
        </w:rPr>
      </w:pPr>
      <w:r w:rsidRPr="00B45C52">
        <w:rPr>
          <w:rFonts w:ascii="GHEA Grapalat" w:hAnsi="GHEA Grapalat"/>
          <w:lang w:val="hy-AM"/>
        </w:rPr>
        <w:t xml:space="preserve">2017 թվականի հուլիսի 1-ից դատախազի պաշտոն զբաղեցրած անձի կենսաթոշակը, միանվագ դրամական օգնությունը, հուղարկավորության նպաստը, թաղման նպաստը ևս նշանակվում և վճարվում է Ծառայության կողմից: 2018 թվականի հունվարի 1-ից ՀՀ պաշտպանության նախարարության, ՀՀ արդարադատության նախարարության, ՀՀ արտակարգ իրավիճակների նախարարության փրկարար ծառայության, ՀՀ կառավարությանն առընթեր ՀՀ ոստիկանության, ՀՀ կառավարությանն առընթեր ազգային անվտանգության ծառայության համակարգերի զինծառայողներին (նրանց հավասարեցված անձանց) և նրանց ընտանիքների անդամներին կենսաթոշակ և պարգևավճար նշանակելու (վերահաշվարկելու) և վճարման գործառույթի իրականացումը ևս ապահովվում է պետական կենսաթոշակային համակարգի տվյալների շտեմարանի «Էլեկտրոնային կենսաթոշակ» տեղեկատվական համակարգի միջոցով: </w:t>
      </w:r>
    </w:p>
    <w:p w:rsidR="00BD7DB3" w:rsidRPr="00B45C52" w:rsidRDefault="00BD7DB3" w:rsidP="00BD7DB3">
      <w:pPr>
        <w:tabs>
          <w:tab w:val="left" w:pos="360"/>
        </w:tabs>
        <w:spacing w:line="360" w:lineRule="auto"/>
        <w:ind w:firstLine="720"/>
        <w:contextualSpacing/>
        <w:jc w:val="both"/>
        <w:rPr>
          <w:rFonts w:ascii="GHEA Grapalat" w:hAnsi="GHEA Grapalat"/>
          <w:lang w:val="hy-AM"/>
        </w:rPr>
      </w:pPr>
      <w:r w:rsidRPr="00B45C52">
        <w:rPr>
          <w:rFonts w:ascii="GHEA Grapalat" w:hAnsi="GHEA Grapalat"/>
          <w:lang w:val="hy-AM"/>
        </w:rPr>
        <w:t xml:space="preserve">Կենսաթոշակների և նպաստների նշանակման ու վճարման՝ քաղաքացիների կենսաթոշակի և նպաստի իրավունքի ձևակերպման, փոփոխման և դադարեցման հետ կապված գործառույթներն իրականացվում են միասնականորեն՝ պետական կենսաթոշակային համակարգի տվյալների շտեմարանի՝ տարբեր, ըստ գործառույթի տեսակի առանձնացված տեղեկատվական ենթահամակարգերի միջոցով: </w:t>
      </w:r>
    </w:p>
    <w:p w:rsidR="00BD7DB3" w:rsidRPr="00B45C52" w:rsidRDefault="00BD7DB3" w:rsidP="00BD7DB3">
      <w:pPr>
        <w:spacing w:line="360" w:lineRule="auto"/>
        <w:ind w:firstLine="706"/>
        <w:contextualSpacing/>
        <w:jc w:val="both"/>
        <w:rPr>
          <w:rFonts w:ascii="GHEA Grapalat" w:hAnsi="GHEA Grapalat" w:cs="Tahoma"/>
          <w:lang w:val="hy-AM"/>
        </w:rPr>
      </w:pPr>
      <w:r w:rsidRPr="00B45C52">
        <w:rPr>
          <w:rFonts w:ascii="GHEA Grapalat" w:hAnsi="GHEA Grapalat" w:cs="Tahoma"/>
          <w:lang w:val="hy-AM"/>
        </w:rPr>
        <w:t xml:space="preserve">«Պետական կենսաթոշակների մասին» ՀՀ օրենքի (այսուհետ՝ նաև օրենք) 43-րդ հոդվածի 1-ին մասի 1-ին կետի համաձայն՝ կենսաթոշակից պահումներ կարող են կատարվել նաև օրինական ուժի մեջ մտած դատավճիռների, վճիռների հիման վրա: Օրենքի նույն հոդվածի 3-րդ մասի համաձայն՝ կենսաթոշակից կատարվող պահումների ընդհանուր գումարը չպետք է գերազանցի կենսաթոշակի 30 տոկոսը: </w:t>
      </w:r>
    </w:p>
    <w:p w:rsidR="00BD7DB3" w:rsidRPr="00B45C52" w:rsidRDefault="00BD7DB3" w:rsidP="00BD7DB3">
      <w:pPr>
        <w:spacing w:line="360" w:lineRule="auto"/>
        <w:ind w:firstLine="706"/>
        <w:contextualSpacing/>
        <w:jc w:val="both"/>
        <w:rPr>
          <w:rFonts w:ascii="GHEA Grapalat" w:hAnsi="GHEA Grapalat" w:cs="Tahoma"/>
          <w:lang w:val="hy-AM"/>
        </w:rPr>
      </w:pPr>
      <w:r w:rsidRPr="00B45C52">
        <w:rPr>
          <w:rFonts w:ascii="GHEA Grapalat" w:hAnsi="GHEA Grapalat" w:cs="Tahoma"/>
          <w:lang w:val="hy-AM"/>
        </w:rPr>
        <w:t>Օրենքի 48-րդ հոդվածի 2-րդ մասի համաձայն՝ պետական կենսաթոշակային համակարգի տվյալների շտեմարանը վարելու, գործատուներին, ֆիզիկական անձանց և պետական մարմիներին ու կազմակերպություններին շտեմարանից տվյալներ տրամադրելու, շտեմարան ներառվող տվյալները փոփոխելու համար առաջարկություններ ներկայացնելու, կենսաթոշակ նշանակելու և վճարելու համար անհրաժեշտ փաստաթղթերի և շտեմարանը ձևավորելու համար անհրաժեշտ տվյալների հավաստիությունն ստուգելու կարգը սահմանում է Կառավարությունը:</w:t>
      </w:r>
    </w:p>
    <w:p w:rsidR="00BD7DB3" w:rsidRPr="00B45C52" w:rsidRDefault="00BD7DB3" w:rsidP="00BD7DB3">
      <w:pPr>
        <w:spacing w:line="360" w:lineRule="auto"/>
        <w:ind w:firstLine="706"/>
        <w:contextualSpacing/>
        <w:jc w:val="both"/>
        <w:rPr>
          <w:rFonts w:ascii="GHEA Grapalat" w:hAnsi="GHEA Grapalat" w:cs="Tahoma"/>
          <w:lang w:val="hy-AM"/>
        </w:rPr>
      </w:pPr>
      <w:r w:rsidRPr="00B45C52">
        <w:rPr>
          <w:rFonts w:ascii="GHEA Grapalat" w:hAnsi="GHEA Grapalat" w:cs="Tahoma"/>
          <w:lang w:val="hy-AM"/>
        </w:rPr>
        <w:lastRenderedPageBreak/>
        <w:t>«Դատական ակտերի հարկադիր կատարման մասին» ՀՀ օրենքի համաձայն՝ հարկադիր կատարման ենթակա են այդ թվում՝ քաղաքացիական գործերով դատական ակտերը,  վարչական դատարանի դատական ակտերը, քրեական գործերով դատարանի դատավճիռները և որոշումները` տուգանքների, գույքի բռնագրավման և գույքային բռնագանձումների մասով:</w:t>
      </w:r>
    </w:p>
    <w:p w:rsidR="00BD7DB3" w:rsidRPr="00B45C52" w:rsidRDefault="00BD7DB3" w:rsidP="00BD7DB3">
      <w:pPr>
        <w:spacing w:line="360" w:lineRule="auto"/>
        <w:ind w:firstLine="706"/>
        <w:contextualSpacing/>
        <w:jc w:val="both"/>
        <w:rPr>
          <w:rFonts w:ascii="GHEA Grapalat" w:hAnsi="GHEA Grapalat" w:cs="Tahoma"/>
          <w:lang w:val="hy-AM"/>
        </w:rPr>
      </w:pPr>
      <w:r w:rsidRPr="00B45C52">
        <w:rPr>
          <w:rFonts w:ascii="GHEA Grapalat" w:hAnsi="GHEA Grapalat" w:cs="Tahoma"/>
          <w:lang w:val="hy-AM"/>
        </w:rPr>
        <w:t>Նշված օրենքի համաձայն՝ հարկադիր կատարման միջոցներն են, այդ թվում՝ պարտապանի գույքի վրա բռնագանձում տարածելը` արգելանք դնելու և այն իրացնելու միջոցով,  պարտապանի աշխատավարձի, կենսաթոշակի, կրթաթոշակի և այլ տեսակի եկամուտների վրա բռնագանձում տարածելը:</w:t>
      </w:r>
    </w:p>
    <w:p w:rsidR="00BD7DB3" w:rsidRPr="00B45C52" w:rsidRDefault="00BD7DB3" w:rsidP="00BD7DB3">
      <w:pPr>
        <w:spacing w:line="360" w:lineRule="auto"/>
        <w:ind w:firstLine="706"/>
        <w:contextualSpacing/>
        <w:jc w:val="both"/>
        <w:rPr>
          <w:rFonts w:ascii="GHEA Grapalat" w:hAnsi="GHEA Grapalat" w:cs="Tahoma"/>
          <w:lang w:val="hy-AM"/>
        </w:rPr>
      </w:pPr>
      <w:r w:rsidRPr="00B45C52">
        <w:rPr>
          <w:rFonts w:ascii="GHEA Grapalat" w:hAnsi="GHEA Grapalat" w:cs="Tahoma"/>
          <w:lang w:val="hy-AM"/>
        </w:rPr>
        <w:t>Ընդ որում, առկա իրավակարգավորումների համաձայն՝ կատարողական թերթով պահումներ չեն կարող կատարվել հաշմանդամության կենսաթոշակից, կերակրողին կորցնելու դեպքում կենսաթոշակից, ինչպես նաև բռնագանձում չի կարող տարածվել այն դրամական վճարների վրա, որոնք վճարվում են հաշմանդամներին և որպես պետական նպաստ (տվյալ դեպքում՝ «Պետական նպաստների մասին» ՀՀ օրենքով սահմանված պետական նպաստներ):</w:t>
      </w:r>
    </w:p>
    <w:p w:rsidR="00BD7DB3" w:rsidRPr="00B45C52" w:rsidRDefault="00BD7DB3" w:rsidP="00BD7DB3">
      <w:pPr>
        <w:spacing w:line="360" w:lineRule="auto"/>
        <w:ind w:firstLine="708"/>
        <w:jc w:val="both"/>
        <w:rPr>
          <w:rFonts w:ascii="GHEA Grapalat" w:hAnsi="GHEA Grapalat" w:cs="Tahoma"/>
          <w:lang w:val="hy-AM"/>
        </w:rPr>
      </w:pPr>
      <w:r w:rsidRPr="00B45C52">
        <w:rPr>
          <w:rFonts w:ascii="GHEA Grapalat" w:hAnsi="GHEA Grapalat" w:cs="Tahoma"/>
          <w:lang w:val="hy-AM"/>
        </w:rPr>
        <w:t xml:space="preserve">Ներկայումս սոցիալական ապահովության ծառայության և հարկադիր կատարումն ապահովող ծառայության (այսուհետ՝ հարկադիր կատարման ծառայություն) միջև օրինական ուժի մեջ մտած դատավճիռների և վճիռների հիման վրա կենսաթոշակից կատարվող պահումների վերաբերյալ տեղեկատվությունը փոխանակվում է Հարկադիր կատարման ծառայության կողմից մշակված և 2010 թվականին երկու կառույցների ղեկավարների կողմից հաստատված համատեղ հրամանի (այդ պահին առկա իրավակարգավորումների շրջանակներում գրանցված չի եղել որպես գերատեսչական նորմատիվ իրավական ակտ) շրջանակներում գործող տեղեկատվական համակարգի միջոցով, որը չի հանդիսանում պետական կենսաթոշակային համակարգի տվյալների շտեմարանի առանձին ենթահամակարգ: </w:t>
      </w:r>
    </w:p>
    <w:p w:rsidR="00BD7DB3" w:rsidRPr="00B45C52" w:rsidRDefault="00BD7DB3" w:rsidP="00BD7DB3">
      <w:pPr>
        <w:spacing w:line="360" w:lineRule="auto"/>
        <w:ind w:firstLine="708"/>
        <w:jc w:val="both"/>
        <w:rPr>
          <w:rFonts w:ascii="GHEA Grapalat" w:hAnsi="GHEA Grapalat" w:cs="Tahoma"/>
          <w:lang w:val="hy-AM"/>
        </w:rPr>
      </w:pPr>
      <w:r w:rsidRPr="00B45C52">
        <w:rPr>
          <w:rFonts w:ascii="GHEA Grapalat" w:hAnsi="GHEA Grapalat" w:cs="Tahoma"/>
          <w:lang w:val="hy-AM"/>
        </w:rPr>
        <w:t xml:space="preserve">Տեղեկատվության փոխանակության գործող մեխանիզմը բարդ է, աշխատատար և իրականացվում է ոչ ինքնաշխատ եղանակով: </w:t>
      </w:r>
    </w:p>
    <w:p w:rsidR="00BD7DB3" w:rsidRPr="00B45C52" w:rsidRDefault="00BD7DB3" w:rsidP="00BD7DB3">
      <w:pPr>
        <w:spacing w:line="360" w:lineRule="auto"/>
        <w:ind w:firstLine="708"/>
        <w:jc w:val="both"/>
        <w:rPr>
          <w:rFonts w:ascii="GHEA Grapalat" w:hAnsi="GHEA Grapalat" w:cs="Tahoma"/>
          <w:lang w:val="hy-AM"/>
        </w:rPr>
      </w:pPr>
      <w:r w:rsidRPr="00B45C52">
        <w:rPr>
          <w:rFonts w:ascii="GHEA Grapalat" w:hAnsi="GHEA Grapalat" w:cs="Tahoma"/>
          <w:lang w:val="hy-AM"/>
        </w:rPr>
        <w:t xml:space="preserve">Գործող տեղեկատվական համակարգն ըստ էության ապահովում է միայն կատարողական վարույթ հարուցելու որոշման հիման վրա անձի՝ պետական կենսաթոշակային համակարգի տվյալների շտեմարանում որպես կենսաթոշակառու կամ </w:t>
      </w:r>
      <w:r w:rsidRPr="00B45C52">
        <w:rPr>
          <w:rFonts w:ascii="GHEA Grapalat" w:hAnsi="GHEA Grapalat" w:cs="Calibri"/>
          <w:color w:val="000000"/>
          <w:lang w:val="hy-AM"/>
        </w:rPr>
        <w:t xml:space="preserve">ծերության, հաշմանդամության, կերակրողին կորցնելու դեպքում </w:t>
      </w:r>
      <w:r w:rsidRPr="00B45C52">
        <w:rPr>
          <w:rFonts w:ascii="GHEA Grapalat" w:hAnsi="GHEA Grapalat" w:cs="Tahoma"/>
          <w:lang w:val="hy-AM"/>
        </w:rPr>
        <w:t xml:space="preserve">նպաստառու հաշվառված </w:t>
      </w:r>
      <w:r w:rsidRPr="00B45C52">
        <w:rPr>
          <w:rFonts w:ascii="GHEA Grapalat" w:hAnsi="GHEA Grapalat" w:cs="Tahoma"/>
          <w:lang w:val="hy-AM"/>
        </w:rPr>
        <w:lastRenderedPageBreak/>
        <w:t xml:space="preserve">լինելու կամ  չլինելու (կենսաթոշակառու կամ նպաստառու լինելու կամ չլինելու) վերաբերյալ հարկադիր կատարման ծառայության կողմից հարցումներ ուղարկելու, իսկ սոցիալական ապահովության ծառայության կողմից տվյալ հարցմանը պատասխանելու գործընթացի իրականացումը: </w:t>
      </w:r>
    </w:p>
    <w:p w:rsidR="00BD7DB3" w:rsidRPr="00B45C52" w:rsidRDefault="00BD7DB3" w:rsidP="00BD7DB3">
      <w:pPr>
        <w:spacing w:line="360" w:lineRule="auto"/>
        <w:jc w:val="both"/>
        <w:rPr>
          <w:rFonts w:ascii="GHEA Grapalat" w:hAnsi="GHEA Grapalat" w:cs="Tahoma"/>
          <w:lang w:val="hy-AM"/>
        </w:rPr>
      </w:pPr>
      <w:r w:rsidRPr="00B45C52">
        <w:rPr>
          <w:rFonts w:ascii="GHEA Grapalat" w:hAnsi="GHEA Grapalat" w:cs="Tahoma"/>
          <w:lang w:val="hy-AM"/>
        </w:rPr>
        <w:tab/>
        <w:t>Ընդ որում, վերոնշյալ հարցմանը պատասխանելու համար անհրաժեշտ տվյալները համադրվում են առանձին տիրույթում՝ պետական կենսաթոշակային համակարգի տվյալների շտեմարանի «Էլեկտրոնային կենսաթոշակ» տեղեկատվական ենթահամակարգում առկա  տեղեկատվության հետ, ոչ ինքնաշխատ եղանակով:</w:t>
      </w:r>
    </w:p>
    <w:p w:rsidR="00BD7DB3" w:rsidRPr="00B45C52" w:rsidRDefault="00BD7DB3" w:rsidP="00BD7DB3">
      <w:pPr>
        <w:spacing w:line="360" w:lineRule="auto"/>
        <w:ind w:firstLine="708"/>
        <w:jc w:val="both"/>
        <w:rPr>
          <w:rFonts w:ascii="GHEA Grapalat" w:hAnsi="GHEA Grapalat" w:cs="Tahoma"/>
          <w:lang w:val="hy-AM"/>
        </w:rPr>
      </w:pPr>
      <w:r w:rsidRPr="00B45C52">
        <w:rPr>
          <w:rFonts w:ascii="GHEA Grapalat" w:hAnsi="GHEA Grapalat" w:cs="Tahoma"/>
          <w:lang w:val="hy-AM"/>
        </w:rPr>
        <w:t>Այն դեպքում, երբ հարկադիր կատարման ծառայությանը տրամադրված տեղեկատվության հիման վրա հիմնավոր</w:t>
      </w:r>
      <w:r w:rsidR="009E3B24">
        <w:rPr>
          <w:rFonts w:ascii="GHEA Grapalat" w:hAnsi="GHEA Grapalat" w:cs="Tahoma"/>
          <w:lang w:val="hy-AM"/>
        </w:rPr>
        <w:t>վում է անձի (պարտապանի)՝ կենսաթ</w:t>
      </w:r>
      <w:r w:rsidR="009E3B24">
        <w:rPr>
          <w:rFonts w:ascii="GHEA Grapalat" w:hAnsi="GHEA Grapalat" w:cs="Tahoma"/>
          <w:lang w:val="en-US"/>
        </w:rPr>
        <w:t>ո</w:t>
      </w:r>
      <w:r w:rsidRPr="00B45C52">
        <w:rPr>
          <w:rFonts w:ascii="GHEA Grapalat" w:hAnsi="GHEA Grapalat" w:cs="Tahoma"/>
          <w:lang w:val="hy-AM"/>
        </w:rPr>
        <w:t>շա</w:t>
      </w:r>
      <w:proofErr w:type="spellStart"/>
      <w:r w:rsidR="009E3B24">
        <w:rPr>
          <w:rFonts w:ascii="GHEA Grapalat" w:hAnsi="GHEA Grapalat" w:cs="Tahoma"/>
          <w:lang w:val="en-US"/>
        </w:rPr>
        <w:t>կա</w:t>
      </w:r>
      <w:proofErr w:type="spellEnd"/>
      <w:r w:rsidRPr="00B45C52">
        <w:rPr>
          <w:rFonts w:ascii="GHEA Grapalat" w:hAnsi="GHEA Grapalat" w:cs="Tahoma"/>
          <w:lang w:val="hy-AM"/>
        </w:rPr>
        <w:t xml:space="preserve">ռու լինելու հանգամանքը հարկադիր կատարման ծառայության կողմից կենսաթոշակի վրա բռնագանձում տարածելու վերաբերյալ որոշումները սոցիալական ապահովության ծառայությանը և (կամ) նրա 51 տարածքային բաժիններին են տրամադրվում թղթային տարբերակով՝ փոստով կամ փաստաթղթաշրջանառության գործող համակարգերով: </w:t>
      </w:r>
    </w:p>
    <w:p w:rsidR="00BD7DB3" w:rsidRPr="00B45C52" w:rsidRDefault="00BD7DB3" w:rsidP="00BD7DB3">
      <w:pPr>
        <w:spacing w:line="360" w:lineRule="auto"/>
        <w:ind w:firstLine="708"/>
        <w:jc w:val="both"/>
        <w:rPr>
          <w:rFonts w:ascii="GHEA Grapalat" w:hAnsi="GHEA Grapalat" w:cs="Tahoma"/>
          <w:lang w:val="hy-AM"/>
        </w:rPr>
      </w:pPr>
      <w:r w:rsidRPr="00B45C52">
        <w:rPr>
          <w:rFonts w:ascii="GHEA Grapalat" w:hAnsi="GHEA Grapalat" w:cs="Tahoma"/>
          <w:lang w:val="hy-AM"/>
        </w:rPr>
        <w:t xml:space="preserve">Այնուհետև՝ սոցիալական ապահովության ծառայության տարածքային բաժինը պետական կենսաթոշակային համակարգի տվյալների շտեմարանի «Էլեկտրոնային կենսաթոշակ» տեղեկատվական ենթահամակարգում, կոնկրետ կենսաթոշակառուի էլեկտրոնային կենսաթոշակի գործում ոչ ինքնաշխատ եղանակով մուտքագրում է կենսաթոշակի վրա բռնագանձում տարածելու վերաբերյալ որոշման՝ ընդամենը բռնագանձման ենթակա գումարի և ամսական պահվող  գումարի (թվային կամ տոկոսային արտահայտությամբ) չափի վերաբերայլ տեղեկատվությունը: Ընթացիկ ամսվա կենսաթոշակների վճարման ցուցակներում ներառվում է տվյալ կենսաթոշակառուի կենսաթոշակի և ամսական կտրվածքով բռնագանձման ենթակա գումարների չափերի տարբերությունը: </w:t>
      </w:r>
    </w:p>
    <w:p w:rsidR="00BD7DB3" w:rsidRPr="00B45C52" w:rsidRDefault="00BD7DB3" w:rsidP="00BD7DB3">
      <w:pPr>
        <w:spacing w:line="360" w:lineRule="auto"/>
        <w:ind w:firstLine="708"/>
        <w:contextualSpacing/>
        <w:jc w:val="both"/>
        <w:rPr>
          <w:rFonts w:ascii="GHEA Grapalat" w:hAnsi="GHEA Grapalat" w:cs="Tahoma"/>
          <w:lang w:val="hy-AM"/>
        </w:rPr>
      </w:pPr>
      <w:r w:rsidRPr="00B45C52">
        <w:rPr>
          <w:rFonts w:ascii="GHEA Grapalat" w:hAnsi="GHEA Grapalat" w:cs="Tahoma"/>
          <w:lang w:val="hy-AM"/>
        </w:rPr>
        <w:t xml:space="preserve">Սոցիալական ապահովության ծառայության տվյալ տարածքային բաժնի կողմից կենսաթոշակի վրա բռնագանձում տարածելու վերաբերյալ որոշումների ընդհանուր հաշվառումը ևս իրականացվում է ոչ ինքնաշխատ եղանակով, առանձին տիրույթում: Հաշվառման արդյունքում ձևավորված համապատասխան ցանկերը (ամսական ընգրկում է 2000-ից ավելի կենսաթոշակառուից պահվող գումարների վերաբերյալ տեղեկատվություն), յուրաքանչյուր ամսվա կտրվածքով, փաստաթղթաշրջանառության գործող համակարգով, </w:t>
      </w:r>
      <w:r w:rsidRPr="00B45C52">
        <w:rPr>
          <w:rFonts w:ascii="GHEA Grapalat" w:hAnsi="GHEA Grapalat" w:cs="Tahoma"/>
          <w:lang w:val="hy-AM"/>
        </w:rPr>
        <w:lastRenderedPageBreak/>
        <w:t xml:space="preserve">ուղարկվում է սոցիալական ապահովության ծառայություն՝ ֆինանսավորման գործառույթ իրականացնելու համար: </w:t>
      </w:r>
    </w:p>
    <w:p w:rsidR="00BD7DB3" w:rsidRPr="00B45C52" w:rsidRDefault="00BD7DB3" w:rsidP="00BD7DB3">
      <w:pPr>
        <w:spacing w:line="360" w:lineRule="auto"/>
        <w:ind w:firstLine="708"/>
        <w:jc w:val="both"/>
        <w:rPr>
          <w:rFonts w:ascii="GHEA Grapalat" w:hAnsi="GHEA Grapalat" w:cs="Tahoma"/>
          <w:lang w:val="hy-AM"/>
        </w:rPr>
      </w:pPr>
      <w:r w:rsidRPr="00B45C52">
        <w:rPr>
          <w:rFonts w:ascii="GHEA Grapalat" w:hAnsi="GHEA Grapalat" w:cs="Tahoma"/>
          <w:lang w:val="hy-AM"/>
        </w:rPr>
        <w:t xml:space="preserve">Սոցիալական ապահովության ծառայության ֆինանսական գործառույթներ իրականացնող համապատասխան ստորաբաժանումը տարածքային բաժնի կողմից ստացված տեղեկատվության հիման վրա, ըստ յուրաքանչյուր պահանջատիրոջ, ապահովում է «Client TREASURY» համակարգով համապատասխան գումարների անհատական փոխանցումները: </w:t>
      </w:r>
    </w:p>
    <w:p w:rsidR="00BD7DB3" w:rsidRPr="00B45C52" w:rsidRDefault="00BD7DB3" w:rsidP="00BD7DB3">
      <w:pPr>
        <w:spacing w:line="360" w:lineRule="auto"/>
        <w:ind w:firstLine="708"/>
        <w:contextualSpacing/>
        <w:jc w:val="both"/>
        <w:rPr>
          <w:rFonts w:ascii="GHEA Grapalat" w:hAnsi="GHEA Grapalat" w:cs="Tahoma"/>
          <w:lang w:val="hy-AM"/>
        </w:rPr>
      </w:pPr>
      <w:r w:rsidRPr="00B45C52">
        <w:rPr>
          <w:rFonts w:ascii="GHEA Grapalat" w:hAnsi="GHEA Grapalat" w:cs="Tahoma"/>
          <w:lang w:val="hy-AM"/>
        </w:rPr>
        <w:t>Ըստ այդմ, անհրաժեշտություն է առաջացել տեղեկատվության փոխանակության և կիրառության համար մշակել տեղեկատվական այնպիսի ենթահամակարգ, որը հնարավորություն կտա վերոնշյալ գործընթացն իրականացնել բացառապես ինքնաշխատ եղանակով: Մասնավորապես՝ գործընթացին առնչվող որոշումները կկայացվեն ինքնաշխատ՝ պետական կենսաթոշակային համակարգի տվյալների շտեմարանի միջոցով և յուրաքանչյուր ամսվա բռնագանձվող (բռնագանձված) գումարների ֆինանսավորման հայտ-պահանջագրերը ևս կձևավորվեն համակարգի միջոցով:</w:t>
      </w:r>
    </w:p>
    <w:p w:rsidR="00BD7DB3" w:rsidRDefault="00BD7DB3" w:rsidP="00BD7DB3">
      <w:pPr>
        <w:spacing w:line="360" w:lineRule="auto"/>
        <w:ind w:firstLine="720"/>
        <w:contextualSpacing/>
        <w:jc w:val="both"/>
        <w:rPr>
          <w:rFonts w:ascii="GHEA Grapalat" w:hAnsi="GHEA Grapalat" w:cs="Sylfaen"/>
          <w:lang w:val="en-US"/>
        </w:rPr>
      </w:pPr>
      <w:r w:rsidRPr="00B45C52">
        <w:rPr>
          <w:rFonts w:ascii="GHEA Grapalat" w:hAnsi="GHEA Grapalat" w:cs="Sylfaen"/>
          <w:lang w:val="hy-AM"/>
        </w:rPr>
        <w:t xml:space="preserve">Նկատի ունենալով, որ </w:t>
      </w:r>
      <w:proofErr w:type="spellStart"/>
      <w:r>
        <w:rPr>
          <w:rFonts w:ascii="GHEA Grapalat" w:hAnsi="GHEA Grapalat" w:cs="Sylfaen"/>
          <w:lang w:val="en-US"/>
        </w:rPr>
        <w:t>գործատուների</w:t>
      </w:r>
      <w:proofErr w:type="spellEnd"/>
      <w:r>
        <w:rPr>
          <w:rFonts w:ascii="GHEA Grapalat" w:hAnsi="GHEA Grapalat" w:cs="Sylfaen"/>
          <w:lang w:val="en-US"/>
        </w:rPr>
        <w:t xml:space="preserve"> </w:t>
      </w:r>
      <w:proofErr w:type="spellStart"/>
      <w:r>
        <w:rPr>
          <w:rFonts w:ascii="GHEA Grapalat" w:hAnsi="GHEA Grapalat" w:cs="Sylfaen"/>
          <w:lang w:val="en-US"/>
        </w:rPr>
        <w:t>կողմից</w:t>
      </w:r>
      <w:proofErr w:type="spellEnd"/>
      <w:r>
        <w:rPr>
          <w:rFonts w:ascii="GHEA Grapalat" w:hAnsi="GHEA Grapalat" w:cs="Sylfaen"/>
          <w:lang w:val="en-US"/>
        </w:rPr>
        <w:t xml:space="preserve"> </w:t>
      </w:r>
      <w:proofErr w:type="spellStart"/>
      <w:r>
        <w:rPr>
          <w:rFonts w:ascii="GHEA Grapalat" w:hAnsi="GHEA Grapalat" w:cs="Sylfaen"/>
          <w:lang w:val="en-US"/>
        </w:rPr>
        <w:t>վճարված</w:t>
      </w:r>
      <w:proofErr w:type="spellEnd"/>
      <w:r>
        <w:rPr>
          <w:rFonts w:ascii="GHEA Grapalat" w:hAnsi="GHEA Grapalat" w:cs="Sylfaen"/>
          <w:lang w:val="en-US"/>
        </w:rPr>
        <w:t xml:space="preserve"> </w:t>
      </w:r>
      <w:proofErr w:type="spellStart"/>
      <w:r>
        <w:rPr>
          <w:rFonts w:ascii="GHEA Grapalat" w:hAnsi="GHEA Grapalat" w:cs="Sylfaen"/>
          <w:lang w:val="en-US"/>
        </w:rPr>
        <w:t>գումարների</w:t>
      </w:r>
      <w:proofErr w:type="spellEnd"/>
      <w:r>
        <w:rPr>
          <w:rFonts w:ascii="GHEA Grapalat" w:hAnsi="GHEA Grapalat" w:cs="Sylfaen"/>
          <w:lang w:val="en-US"/>
        </w:rPr>
        <w:t xml:space="preserve"> </w:t>
      </w:r>
      <w:proofErr w:type="spellStart"/>
      <w:r>
        <w:rPr>
          <w:rFonts w:ascii="GHEA Grapalat" w:hAnsi="GHEA Grapalat" w:cs="Sylfaen"/>
          <w:lang w:val="en-US"/>
        </w:rPr>
        <w:t>փոխհատուցման</w:t>
      </w:r>
      <w:proofErr w:type="spellEnd"/>
      <w:r>
        <w:rPr>
          <w:rFonts w:ascii="GHEA Grapalat" w:hAnsi="GHEA Grapalat" w:cs="Sylfaen"/>
          <w:lang w:val="en-US"/>
        </w:rPr>
        <w:t xml:space="preserve"> </w:t>
      </w:r>
      <w:proofErr w:type="spellStart"/>
      <w:r>
        <w:rPr>
          <w:rFonts w:ascii="GHEA Grapalat" w:hAnsi="GHEA Grapalat" w:cs="Sylfaen"/>
          <w:lang w:val="en-US"/>
        </w:rPr>
        <w:t>մասով</w:t>
      </w:r>
      <w:proofErr w:type="spellEnd"/>
      <w:r>
        <w:rPr>
          <w:rFonts w:ascii="GHEA Grapalat" w:hAnsi="GHEA Grapalat" w:cs="Sylfaen"/>
          <w:lang w:val="hy-AM"/>
        </w:rPr>
        <w:t xml:space="preserve"> </w:t>
      </w:r>
      <w:proofErr w:type="spellStart"/>
      <w:r>
        <w:rPr>
          <w:rFonts w:ascii="GHEA Grapalat" w:hAnsi="GHEA Grapalat" w:cs="Sylfaen"/>
          <w:lang w:val="en-US"/>
        </w:rPr>
        <w:t>մայրության</w:t>
      </w:r>
      <w:proofErr w:type="spellEnd"/>
      <w:r>
        <w:rPr>
          <w:rFonts w:ascii="GHEA Grapalat" w:hAnsi="GHEA Grapalat" w:cs="Sylfaen"/>
          <w:lang w:val="en-US"/>
        </w:rPr>
        <w:t xml:space="preserve"> </w:t>
      </w:r>
      <w:proofErr w:type="spellStart"/>
      <w:r>
        <w:rPr>
          <w:rFonts w:ascii="GHEA Grapalat" w:hAnsi="GHEA Grapalat" w:cs="Sylfaen"/>
          <w:lang w:val="en-US"/>
        </w:rPr>
        <w:t>նպաստի</w:t>
      </w:r>
      <w:proofErr w:type="spellEnd"/>
      <w:r>
        <w:rPr>
          <w:rFonts w:ascii="GHEA Grapalat" w:hAnsi="GHEA Grapalat" w:cs="Sylfaen"/>
          <w:lang w:val="en-US"/>
        </w:rPr>
        <w:t xml:space="preserve"> (</w:t>
      </w:r>
      <w:proofErr w:type="spellStart"/>
      <w:r>
        <w:rPr>
          <w:rFonts w:ascii="GHEA Grapalat" w:hAnsi="GHEA Grapalat" w:cs="Sylfaen"/>
          <w:lang w:val="en-US"/>
        </w:rPr>
        <w:t>ըստ</w:t>
      </w:r>
      <w:proofErr w:type="spellEnd"/>
      <w:r>
        <w:rPr>
          <w:rFonts w:ascii="GHEA Grapalat" w:hAnsi="GHEA Grapalat" w:cs="Sylfaen"/>
          <w:lang w:val="en-US"/>
        </w:rPr>
        <w:t xml:space="preserve"> </w:t>
      </w:r>
      <w:proofErr w:type="spellStart"/>
      <w:r>
        <w:rPr>
          <w:rFonts w:ascii="GHEA Grapalat" w:hAnsi="GHEA Grapalat" w:cs="Sylfaen"/>
          <w:lang w:val="en-US"/>
        </w:rPr>
        <w:t>հարկային</w:t>
      </w:r>
      <w:proofErr w:type="spellEnd"/>
      <w:r>
        <w:rPr>
          <w:rFonts w:ascii="GHEA Grapalat" w:hAnsi="GHEA Grapalat" w:cs="Sylfaen"/>
          <w:lang w:val="en-US"/>
        </w:rPr>
        <w:t xml:space="preserve"> </w:t>
      </w:r>
      <w:proofErr w:type="spellStart"/>
      <w:r>
        <w:rPr>
          <w:rFonts w:ascii="GHEA Grapalat" w:hAnsi="GHEA Grapalat" w:cs="Sylfaen"/>
          <w:lang w:val="en-US"/>
        </w:rPr>
        <w:t>մարմնի</w:t>
      </w:r>
      <w:proofErr w:type="spellEnd"/>
      <w:r>
        <w:rPr>
          <w:rFonts w:ascii="GHEA Grapalat" w:hAnsi="GHEA Grapalat" w:cs="Sylfaen"/>
          <w:lang w:val="en-US"/>
        </w:rPr>
        <w:t xml:space="preserve"> </w:t>
      </w:r>
      <w:proofErr w:type="spellStart"/>
      <w:r>
        <w:rPr>
          <w:rFonts w:ascii="GHEA Grapalat" w:hAnsi="GHEA Grapalat" w:cs="Sylfaen"/>
          <w:lang w:val="en-US"/>
        </w:rPr>
        <w:t>տեղեկատվության</w:t>
      </w:r>
      <w:proofErr w:type="spellEnd"/>
      <w:r>
        <w:rPr>
          <w:rFonts w:ascii="GHEA Grapalat" w:hAnsi="GHEA Grapalat" w:cs="Sylfaen"/>
          <w:lang w:val="en-US"/>
        </w:rPr>
        <w:t xml:space="preserve">) </w:t>
      </w:r>
      <w:proofErr w:type="spellStart"/>
      <w:r>
        <w:rPr>
          <w:rFonts w:ascii="GHEA Grapalat" w:hAnsi="GHEA Grapalat" w:cs="Sylfaen"/>
          <w:lang w:val="en-US"/>
        </w:rPr>
        <w:t>փոխհատուցվող</w:t>
      </w:r>
      <w:proofErr w:type="spellEnd"/>
      <w:r>
        <w:rPr>
          <w:rFonts w:ascii="GHEA Grapalat" w:hAnsi="GHEA Grapalat" w:cs="Sylfaen"/>
          <w:lang w:val="en-US"/>
        </w:rPr>
        <w:t xml:space="preserve"> </w:t>
      </w:r>
      <w:proofErr w:type="spellStart"/>
      <w:r>
        <w:rPr>
          <w:rFonts w:ascii="GHEA Grapalat" w:hAnsi="GHEA Grapalat" w:cs="Sylfaen"/>
          <w:lang w:val="en-US"/>
        </w:rPr>
        <w:t>գումարի</w:t>
      </w:r>
      <w:proofErr w:type="spellEnd"/>
      <w:r>
        <w:rPr>
          <w:rFonts w:ascii="GHEA Grapalat" w:hAnsi="GHEA Grapalat" w:cs="Sylfaen"/>
          <w:lang w:val="en-US"/>
        </w:rPr>
        <w:t xml:space="preserve"> </w:t>
      </w:r>
      <w:proofErr w:type="spellStart"/>
      <w:r>
        <w:rPr>
          <w:rFonts w:ascii="GHEA Grapalat" w:hAnsi="GHEA Grapalat" w:cs="Sylfaen"/>
          <w:lang w:val="en-US"/>
        </w:rPr>
        <w:t>չափը</w:t>
      </w:r>
      <w:proofErr w:type="spellEnd"/>
      <w:r>
        <w:rPr>
          <w:rFonts w:ascii="GHEA Grapalat" w:hAnsi="GHEA Grapalat" w:cs="Sylfaen"/>
          <w:lang w:val="en-US"/>
        </w:rPr>
        <w:t xml:space="preserve"> </w:t>
      </w:r>
      <w:proofErr w:type="spellStart"/>
      <w:r>
        <w:rPr>
          <w:rFonts w:ascii="GHEA Grapalat" w:hAnsi="GHEA Grapalat" w:cs="Sylfaen"/>
          <w:lang w:val="en-US"/>
        </w:rPr>
        <w:t>ենթակա</w:t>
      </w:r>
      <w:proofErr w:type="spellEnd"/>
      <w:r>
        <w:rPr>
          <w:rFonts w:ascii="GHEA Grapalat" w:hAnsi="GHEA Grapalat" w:cs="Sylfaen"/>
          <w:lang w:val="en-US"/>
        </w:rPr>
        <w:t xml:space="preserve"> է </w:t>
      </w:r>
      <w:proofErr w:type="spellStart"/>
      <w:r>
        <w:rPr>
          <w:rFonts w:ascii="GHEA Grapalat" w:hAnsi="GHEA Grapalat" w:cs="Sylfaen"/>
          <w:lang w:val="en-US"/>
        </w:rPr>
        <w:t>նվազեցման</w:t>
      </w:r>
      <w:proofErr w:type="spellEnd"/>
      <w:r>
        <w:rPr>
          <w:rFonts w:ascii="GHEA Grapalat" w:hAnsi="GHEA Grapalat" w:cs="Sylfaen"/>
          <w:lang w:val="en-US"/>
        </w:rPr>
        <w:t xml:space="preserve"> </w:t>
      </w:r>
      <w:proofErr w:type="spellStart"/>
      <w:r>
        <w:rPr>
          <w:rFonts w:ascii="GHEA Grapalat" w:hAnsi="GHEA Grapalat" w:cs="Sylfaen"/>
          <w:lang w:val="en-US"/>
        </w:rPr>
        <w:t>շուրջ</w:t>
      </w:r>
      <w:proofErr w:type="spellEnd"/>
      <w:r>
        <w:rPr>
          <w:rFonts w:ascii="GHEA Grapalat" w:hAnsi="GHEA Grapalat" w:cs="Sylfaen"/>
          <w:lang w:val="en-US"/>
        </w:rPr>
        <w:t xml:space="preserve"> 280.0</w:t>
      </w:r>
      <w:r>
        <w:rPr>
          <w:rFonts w:ascii="GHEA Grapalat" w:hAnsi="GHEA Grapalat" w:cs="Sylfaen"/>
          <w:lang w:val="hy-AM"/>
        </w:rPr>
        <w:t xml:space="preserve"> </w:t>
      </w:r>
      <w:proofErr w:type="spellStart"/>
      <w:r>
        <w:rPr>
          <w:rFonts w:ascii="GHEA Grapalat" w:hAnsi="GHEA Grapalat" w:cs="Sylfaen"/>
          <w:lang w:val="en-US"/>
        </w:rPr>
        <w:t>մլն</w:t>
      </w:r>
      <w:proofErr w:type="spellEnd"/>
      <w:r>
        <w:rPr>
          <w:rFonts w:ascii="GHEA Grapalat" w:hAnsi="GHEA Grapalat" w:cs="Sylfaen"/>
          <w:lang w:val="en-US"/>
        </w:rPr>
        <w:t xml:space="preserve"> </w:t>
      </w:r>
      <w:r>
        <w:rPr>
          <w:rFonts w:ascii="GHEA Grapalat" w:hAnsi="GHEA Grapalat" w:cs="Sylfaen"/>
          <w:lang w:val="hy-AM"/>
        </w:rPr>
        <w:t>դրամ</w:t>
      </w:r>
      <w:r>
        <w:rPr>
          <w:rFonts w:ascii="GHEA Grapalat" w:hAnsi="GHEA Grapalat" w:cs="Sylfaen"/>
          <w:lang w:val="en-US"/>
        </w:rPr>
        <w:t xml:space="preserve"> </w:t>
      </w:r>
      <w:r w:rsidRPr="00B45C52">
        <w:rPr>
          <w:rFonts w:ascii="GHEA Grapalat" w:hAnsi="GHEA Grapalat" w:cs="Sylfaen"/>
          <w:lang w:val="hy-AM"/>
        </w:rPr>
        <w:t>201</w:t>
      </w:r>
      <w:r>
        <w:rPr>
          <w:rFonts w:ascii="GHEA Grapalat" w:hAnsi="GHEA Grapalat" w:cs="Sylfaen"/>
          <w:lang w:val="en-US"/>
        </w:rPr>
        <w:t xml:space="preserve">9 </w:t>
      </w:r>
      <w:proofErr w:type="spellStart"/>
      <w:r>
        <w:rPr>
          <w:rFonts w:ascii="GHEA Grapalat" w:hAnsi="GHEA Grapalat" w:cs="Sylfaen"/>
          <w:lang w:val="en-US"/>
        </w:rPr>
        <w:t>թվականի</w:t>
      </w:r>
      <w:proofErr w:type="spellEnd"/>
      <w:r>
        <w:rPr>
          <w:rFonts w:ascii="GHEA Grapalat" w:hAnsi="GHEA Grapalat" w:cs="Sylfaen"/>
          <w:lang w:val="en-US"/>
        </w:rPr>
        <w:t xml:space="preserve"> </w:t>
      </w:r>
      <w:r>
        <w:rPr>
          <w:rFonts w:ascii="GHEA Grapalat" w:hAnsi="GHEA Grapalat" w:cs="Sylfaen"/>
          <w:lang w:val="hy-AM"/>
        </w:rPr>
        <w:t>պետական բյուջեո</w:t>
      </w:r>
      <w:r>
        <w:rPr>
          <w:rFonts w:ascii="GHEA Grapalat" w:hAnsi="GHEA Grapalat" w:cs="Sylfaen"/>
          <w:lang w:val="en-US"/>
        </w:rPr>
        <w:t>վ</w:t>
      </w:r>
      <w:r w:rsidRPr="00B45C52">
        <w:rPr>
          <w:rFonts w:ascii="GHEA Grapalat" w:hAnsi="GHEA Grapalat" w:cs="Sylfaen"/>
          <w:lang w:val="hy-AM"/>
        </w:rPr>
        <w:t xml:space="preserve"> </w:t>
      </w:r>
      <w:r w:rsidRPr="00644AD0">
        <w:rPr>
          <w:rFonts w:ascii="GHEA Grapalat" w:hAnsi="GHEA Grapalat" w:cs="Sylfaen"/>
          <w:lang w:val="hy-AM"/>
        </w:rPr>
        <w:t>Սոցիալական աջակցություն անաշխատունակության դեպքում</w:t>
      </w:r>
      <w:r w:rsidRPr="00B45C52">
        <w:rPr>
          <w:rFonts w:ascii="GHEA Grapalat" w:hAnsi="GHEA Grapalat" w:cs="Sylfaen"/>
          <w:lang w:val="hy-AM"/>
        </w:rPr>
        <w:t> ծրագր</w:t>
      </w:r>
      <w:r>
        <w:rPr>
          <w:rFonts w:ascii="GHEA Grapalat" w:hAnsi="GHEA Grapalat" w:cs="Sylfaen"/>
          <w:lang w:val="en-US"/>
        </w:rPr>
        <w:t xml:space="preserve">ի </w:t>
      </w:r>
      <w:r>
        <w:rPr>
          <w:rFonts w:ascii="GHEA Grapalat" w:hAnsi="GHEA Grapalat" w:cs="Sylfaen"/>
          <w:lang w:val="hy-AM"/>
        </w:rPr>
        <w:t></w:t>
      </w:r>
      <w:proofErr w:type="spellStart"/>
      <w:r>
        <w:rPr>
          <w:rFonts w:ascii="GHEA Grapalat" w:hAnsi="GHEA Grapalat" w:cs="Sylfaen"/>
          <w:lang w:val="en-US"/>
        </w:rPr>
        <w:t>Մայրության</w:t>
      </w:r>
      <w:proofErr w:type="spellEnd"/>
      <w:r>
        <w:rPr>
          <w:rFonts w:ascii="GHEA Grapalat" w:hAnsi="GHEA Grapalat" w:cs="Sylfaen"/>
          <w:lang w:val="en-US"/>
        </w:rPr>
        <w:t xml:space="preserve"> </w:t>
      </w:r>
      <w:proofErr w:type="spellStart"/>
      <w:r>
        <w:rPr>
          <w:rFonts w:ascii="GHEA Grapalat" w:hAnsi="GHEA Grapalat" w:cs="Sylfaen"/>
          <w:lang w:val="en-US"/>
        </w:rPr>
        <w:t>նպաստ</w:t>
      </w:r>
      <w:proofErr w:type="spellEnd"/>
      <w:r>
        <w:rPr>
          <w:rFonts w:ascii="GHEA Grapalat" w:hAnsi="GHEA Grapalat" w:cs="Sylfaen"/>
          <w:lang w:val="hy-AM"/>
        </w:rPr>
        <w:t></w:t>
      </w:r>
      <w:r>
        <w:rPr>
          <w:rFonts w:ascii="GHEA Grapalat" w:hAnsi="GHEA Grapalat" w:cs="Sylfaen"/>
          <w:lang w:val="en-US"/>
        </w:rPr>
        <w:t xml:space="preserve"> </w:t>
      </w:r>
      <w:proofErr w:type="spellStart"/>
      <w:r>
        <w:rPr>
          <w:rFonts w:ascii="GHEA Grapalat" w:hAnsi="GHEA Grapalat" w:cs="Sylfaen"/>
          <w:lang w:val="en-US"/>
        </w:rPr>
        <w:t>միջոցառմանը</w:t>
      </w:r>
      <w:proofErr w:type="spellEnd"/>
      <w:r>
        <w:rPr>
          <w:rFonts w:ascii="GHEA Grapalat" w:hAnsi="GHEA Grapalat" w:cs="Sylfaen"/>
          <w:lang w:val="en-US"/>
        </w:rPr>
        <w:t xml:space="preserve"> </w:t>
      </w:r>
      <w:r w:rsidRPr="00B45C52">
        <w:rPr>
          <w:rFonts w:ascii="GHEA Grapalat" w:hAnsi="GHEA Grapalat" w:cs="Sylfaen"/>
          <w:lang w:val="hy-AM"/>
        </w:rPr>
        <w:t xml:space="preserve">նախատեսված </w:t>
      </w:r>
      <w:proofErr w:type="spellStart"/>
      <w:r>
        <w:rPr>
          <w:rFonts w:ascii="GHEA Grapalat" w:hAnsi="GHEA Grapalat" w:cs="Sylfaen"/>
          <w:lang w:val="en-US"/>
        </w:rPr>
        <w:t>ֆինանսական</w:t>
      </w:r>
      <w:proofErr w:type="spellEnd"/>
      <w:r>
        <w:rPr>
          <w:rFonts w:ascii="GHEA Grapalat" w:hAnsi="GHEA Grapalat" w:cs="Sylfaen"/>
          <w:lang w:val="en-US"/>
        </w:rPr>
        <w:t xml:space="preserve"> </w:t>
      </w:r>
      <w:proofErr w:type="spellStart"/>
      <w:r>
        <w:rPr>
          <w:rFonts w:ascii="GHEA Grapalat" w:hAnsi="GHEA Grapalat" w:cs="Sylfaen"/>
          <w:lang w:val="en-US"/>
        </w:rPr>
        <w:t>միջոցներից</w:t>
      </w:r>
      <w:proofErr w:type="spellEnd"/>
      <w:r>
        <w:rPr>
          <w:rFonts w:ascii="GHEA Grapalat" w:hAnsi="GHEA Grapalat" w:cs="Sylfaen"/>
          <w:lang w:val="en-US"/>
        </w:rPr>
        <w:t xml:space="preserve">, </w:t>
      </w:r>
      <w:proofErr w:type="spellStart"/>
      <w:r>
        <w:rPr>
          <w:rFonts w:ascii="GHEA Grapalat" w:hAnsi="GHEA Grapalat" w:cs="Sylfaen"/>
          <w:lang w:val="en-US"/>
        </w:rPr>
        <w:t>ըստ</w:t>
      </w:r>
      <w:proofErr w:type="spellEnd"/>
      <w:r>
        <w:rPr>
          <w:rFonts w:ascii="GHEA Grapalat" w:hAnsi="GHEA Grapalat" w:cs="Sylfaen"/>
          <w:lang w:val="en-US"/>
        </w:rPr>
        <w:t xml:space="preserve"> </w:t>
      </w:r>
      <w:proofErr w:type="spellStart"/>
      <w:r>
        <w:rPr>
          <w:rFonts w:ascii="GHEA Grapalat" w:hAnsi="GHEA Grapalat" w:cs="Sylfaen"/>
          <w:lang w:val="en-US"/>
        </w:rPr>
        <w:t>այդմ</w:t>
      </w:r>
      <w:proofErr w:type="spellEnd"/>
      <w:r>
        <w:rPr>
          <w:rFonts w:ascii="GHEA Grapalat" w:hAnsi="GHEA Grapalat" w:cs="Sylfaen"/>
          <w:lang w:val="en-US"/>
        </w:rPr>
        <w:t xml:space="preserve">՝ </w:t>
      </w:r>
      <w:r w:rsidRPr="00B45C52">
        <w:rPr>
          <w:rFonts w:ascii="GHEA Grapalat" w:hAnsi="GHEA Grapalat" w:cs="Sylfaen"/>
          <w:lang w:val="hy-AM"/>
        </w:rPr>
        <w:t xml:space="preserve">ծրագրային գործիքը ներդնելու համար </w:t>
      </w:r>
      <w:proofErr w:type="spellStart"/>
      <w:r>
        <w:rPr>
          <w:rFonts w:ascii="GHEA Grapalat" w:hAnsi="GHEA Grapalat" w:cs="Sylfaen"/>
          <w:lang w:val="en-US"/>
        </w:rPr>
        <w:t>անհրաժեշտ</w:t>
      </w:r>
      <w:proofErr w:type="spellEnd"/>
      <w:r w:rsidRPr="00B45C52">
        <w:rPr>
          <w:rFonts w:ascii="GHEA Grapalat" w:hAnsi="GHEA Grapalat" w:cs="Sylfaen"/>
          <w:lang w:val="hy-AM"/>
        </w:rPr>
        <w:t xml:space="preserve"> ֆինանսական </w:t>
      </w:r>
      <w:proofErr w:type="spellStart"/>
      <w:r>
        <w:rPr>
          <w:rFonts w:ascii="GHEA Grapalat" w:hAnsi="GHEA Grapalat" w:cs="Sylfaen"/>
          <w:lang w:val="en-US"/>
        </w:rPr>
        <w:t>գումարը</w:t>
      </w:r>
      <w:proofErr w:type="spellEnd"/>
      <w:r>
        <w:rPr>
          <w:rFonts w:ascii="GHEA Grapalat" w:hAnsi="GHEA Grapalat" w:cs="Sylfaen"/>
          <w:lang w:val="en-US"/>
        </w:rPr>
        <w:t xml:space="preserve"> </w:t>
      </w:r>
      <w:r w:rsidRPr="00B45C52">
        <w:rPr>
          <w:rFonts w:ascii="GHEA Grapalat" w:hAnsi="GHEA Grapalat" w:cs="Sylfaen"/>
          <w:lang w:val="hy-AM"/>
        </w:rPr>
        <w:t xml:space="preserve">առաջարկվում է  </w:t>
      </w:r>
      <w:proofErr w:type="spellStart"/>
      <w:r>
        <w:rPr>
          <w:rFonts w:ascii="GHEA Grapalat" w:hAnsi="GHEA Grapalat" w:cs="Sylfaen"/>
          <w:lang w:val="en-US"/>
        </w:rPr>
        <w:t>ապահովել</w:t>
      </w:r>
      <w:proofErr w:type="spellEnd"/>
      <w:r w:rsidRPr="00B45C52">
        <w:rPr>
          <w:rFonts w:ascii="GHEA Grapalat" w:hAnsi="GHEA Grapalat" w:cs="Sylfaen"/>
          <w:lang w:val="hy-AM"/>
        </w:rPr>
        <w:t xml:space="preserve">  այդ  տնտեսված </w:t>
      </w:r>
      <w:r>
        <w:rPr>
          <w:rFonts w:ascii="GHEA Grapalat" w:hAnsi="GHEA Grapalat" w:cs="Sylfaen"/>
          <w:lang w:val="hy-AM"/>
        </w:rPr>
        <w:t></w:t>
      </w:r>
      <w:proofErr w:type="spellStart"/>
      <w:r>
        <w:rPr>
          <w:rFonts w:ascii="GHEA Grapalat" w:hAnsi="GHEA Grapalat" w:cs="Sylfaen"/>
          <w:lang w:val="en-US"/>
        </w:rPr>
        <w:t>նվազեցվող</w:t>
      </w:r>
      <w:proofErr w:type="spellEnd"/>
      <w:r>
        <w:rPr>
          <w:rFonts w:ascii="GHEA Grapalat" w:hAnsi="GHEA Grapalat" w:cs="Sylfaen"/>
          <w:lang w:val="hy-AM"/>
        </w:rPr>
        <w:t></w:t>
      </w:r>
      <w:r>
        <w:rPr>
          <w:rFonts w:ascii="GHEA Grapalat" w:hAnsi="GHEA Grapalat" w:cs="Sylfaen"/>
          <w:lang w:val="en-US"/>
        </w:rPr>
        <w:t xml:space="preserve"> </w:t>
      </w:r>
      <w:r w:rsidRPr="00B45C52">
        <w:rPr>
          <w:rFonts w:ascii="GHEA Grapalat" w:hAnsi="GHEA Grapalat" w:cs="Sylfaen"/>
          <w:lang w:val="hy-AM"/>
        </w:rPr>
        <w:t>միջոցների հաշվին:</w:t>
      </w:r>
    </w:p>
    <w:p w:rsidR="00BD7DB3" w:rsidRPr="00B845AC" w:rsidRDefault="00BD7DB3" w:rsidP="00BD7DB3">
      <w:pPr>
        <w:spacing w:line="360" w:lineRule="auto"/>
        <w:ind w:firstLine="720"/>
        <w:contextualSpacing/>
        <w:jc w:val="both"/>
        <w:rPr>
          <w:rFonts w:ascii="GHEA Grapalat" w:hAnsi="GHEA Grapalat" w:cs="Sylfaen"/>
          <w:lang w:val="en-US"/>
        </w:rPr>
      </w:pPr>
    </w:p>
    <w:p w:rsidR="00BD7DB3" w:rsidRPr="00B845AC" w:rsidRDefault="00BD7DB3" w:rsidP="00BD7DB3">
      <w:pPr>
        <w:pStyle w:val="ListParagraph"/>
        <w:numPr>
          <w:ilvl w:val="0"/>
          <w:numId w:val="12"/>
        </w:numPr>
        <w:spacing w:line="360" w:lineRule="auto"/>
        <w:contextualSpacing/>
        <w:jc w:val="both"/>
        <w:rPr>
          <w:rFonts w:ascii="GHEA Grapalat" w:hAnsi="GHEA Grapalat" w:cs="Sylfaen"/>
          <w:b/>
          <w:lang w:val="en-US"/>
        </w:rPr>
      </w:pPr>
      <w:r>
        <w:rPr>
          <w:rFonts w:ascii="GHEA Grapalat" w:hAnsi="GHEA Grapalat" w:cs="Sylfaen"/>
          <w:b/>
          <w:lang w:val="hy-AM"/>
        </w:rPr>
        <w:t>Առկա խնդրի առաջարկվող լուծումը</w:t>
      </w:r>
    </w:p>
    <w:p w:rsidR="00BD7DB3" w:rsidRPr="00565B27" w:rsidRDefault="00BD7DB3" w:rsidP="00BD7DB3">
      <w:pPr>
        <w:spacing w:line="360" w:lineRule="auto"/>
        <w:ind w:firstLine="720"/>
        <w:contextualSpacing/>
        <w:jc w:val="both"/>
        <w:rPr>
          <w:rFonts w:ascii="GHEA Grapalat" w:hAnsi="GHEA Grapalat" w:cs="Tahoma"/>
          <w:lang w:val="en-US"/>
        </w:rPr>
      </w:pPr>
      <w:r w:rsidRPr="00B45C52">
        <w:rPr>
          <w:rFonts w:ascii="GHEA Grapalat" w:hAnsi="GHEA Grapalat" w:cs="Sylfaen"/>
          <w:lang w:val="hy-AM"/>
        </w:rPr>
        <w:t xml:space="preserve"> </w:t>
      </w:r>
      <w:r w:rsidRPr="00B45C52">
        <w:rPr>
          <w:rFonts w:ascii="GHEA Grapalat" w:hAnsi="GHEA Grapalat"/>
          <w:lang w:val="af-ZA"/>
        </w:rPr>
        <w:t xml:space="preserve">Հաշվի առնելով վերոնշյալը՝ առաջարկվում է </w:t>
      </w:r>
      <w:r>
        <w:rPr>
          <w:rFonts w:ascii="GHEA Grapalat" w:hAnsi="GHEA Grapalat" w:cs="Tahoma"/>
          <w:lang w:val="en-US"/>
        </w:rPr>
        <w:t>Հ</w:t>
      </w:r>
      <w:r w:rsidRPr="00B45C52">
        <w:rPr>
          <w:rFonts w:ascii="GHEA Grapalat" w:hAnsi="GHEA Grapalat" w:cs="Tahoma"/>
        </w:rPr>
        <w:t>արկադիր կատարումն ապահովող ծառայության հետ հարկադիր կատարման ենթակա դատական ակտերի (օրինական ուժի մեջ մտած դատավճիռներ, վճիռներ) հիման վրա կենսաթոշակից կատարվող պահումների վերաբերյալ տեղեկատվության փոխանակությունն ու ստացված տեղեկատվության կիրառությունն ապահովող ենթահամակարգ (ծրագրային ապահովություն) մշակելու, պետական կենսաթոշակային համակարգի տվյալների շտեմարանը («Էլեկտրոնային կենսաթոշակ» տեղեկատվական համակարգը) լրամշակելու (կատարելագործելու) ծառայությունները ձեռք բերել</w:t>
      </w:r>
      <w:proofErr w:type="spellStart"/>
      <w:r w:rsidR="00565B27">
        <w:rPr>
          <w:rFonts w:ascii="GHEA Grapalat" w:hAnsi="GHEA Grapalat" w:cs="Tahoma"/>
          <w:lang w:val="en-US"/>
        </w:rPr>
        <w:t>ու</w:t>
      </w:r>
      <w:proofErr w:type="spellEnd"/>
      <w:r w:rsidR="00565B27">
        <w:rPr>
          <w:rFonts w:ascii="GHEA Grapalat" w:hAnsi="GHEA Grapalat" w:cs="Tahoma"/>
          <w:lang w:val="en-US"/>
        </w:rPr>
        <w:t xml:space="preserve"> </w:t>
      </w:r>
      <w:proofErr w:type="spellStart"/>
      <w:r w:rsidR="00565B27">
        <w:rPr>
          <w:rFonts w:ascii="GHEA Grapalat" w:hAnsi="GHEA Grapalat" w:cs="Tahoma"/>
          <w:lang w:val="en-US"/>
        </w:rPr>
        <w:t>նպատակով</w:t>
      </w:r>
      <w:proofErr w:type="spellEnd"/>
      <w:r w:rsidR="00565B27">
        <w:rPr>
          <w:rFonts w:ascii="GHEA Grapalat" w:hAnsi="GHEA Grapalat" w:cs="Tahoma"/>
          <w:lang w:val="en-US"/>
        </w:rPr>
        <w:t xml:space="preserve"> </w:t>
      </w:r>
      <w:proofErr w:type="spellStart"/>
      <w:r w:rsidR="00565B27">
        <w:rPr>
          <w:rFonts w:ascii="GHEA Grapalat" w:hAnsi="GHEA Grapalat" w:cs="Tahoma"/>
          <w:lang w:val="en-US"/>
        </w:rPr>
        <w:t>կատարել</w:t>
      </w:r>
      <w:proofErr w:type="spellEnd"/>
      <w:r w:rsidR="00565B27">
        <w:rPr>
          <w:rFonts w:ascii="GHEA Grapalat" w:hAnsi="GHEA Grapalat" w:cs="Tahoma"/>
          <w:lang w:val="en-US"/>
        </w:rPr>
        <w:t xml:space="preserve"> </w:t>
      </w:r>
      <w:proofErr w:type="spellStart"/>
      <w:r w:rsidR="00565B27">
        <w:rPr>
          <w:rFonts w:ascii="GHEA Grapalat" w:hAnsi="GHEA Grapalat" w:cs="Tahoma"/>
          <w:lang w:val="en-US"/>
        </w:rPr>
        <w:t>վերաբաշխում</w:t>
      </w:r>
      <w:proofErr w:type="spellEnd"/>
      <w:r w:rsidR="00565B27">
        <w:rPr>
          <w:rFonts w:ascii="GHEA Grapalat" w:hAnsi="GHEA Grapalat" w:cs="Tahoma"/>
          <w:lang w:val="en-US"/>
        </w:rPr>
        <w:t xml:space="preserve"> </w:t>
      </w:r>
      <w:r w:rsidR="00565B27" w:rsidRPr="00B45C52">
        <w:rPr>
          <w:rFonts w:ascii="GHEA Grapalat" w:hAnsi="GHEA Grapalat" w:cs="Sylfaen"/>
          <w:lang w:val="hy-AM"/>
        </w:rPr>
        <w:t>201</w:t>
      </w:r>
      <w:r w:rsidR="00565B27">
        <w:rPr>
          <w:rFonts w:ascii="GHEA Grapalat" w:hAnsi="GHEA Grapalat" w:cs="Sylfaen"/>
          <w:lang w:val="en-US"/>
        </w:rPr>
        <w:t xml:space="preserve">9 </w:t>
      </w:r>
      <w:proofErr w:type="spellStart"/>
      <w:r w:rsidR="00565B27">
        <w:rPr>
          <w:rFonts w:ascii="GHEA Grapalat" w:hAnsi="GHEA Grapalat" w:cs="Sylfaen"/>
          <w:lang w:val="en-US"/>
        </w:rPr>
        <w:t>թվականի</w:t>
      </w:r>
      <w:proofErr w:type="spellEnd"/>
      <w:r w:rsidR="00565B27">
        <w:rPr>
          <w:rFonts w:ascii="GHEA Grapalat" w:hAnsi="GHEA Grapalat" w:cs="Sylfaen"/>
          <w:lang w:val="en-US"/>
        </w:rPr>
        <w:t xml:space="preserve"> </w:t>
      </w:r>
      <w:r w:rsidR="00565B27">
        <w:rPr>
          <w:rFonts w:ascii="GHEA Grapalat" w:hAnsi="GHEA Grapalat" w:cs="Sylfaen"/>
          <w:lang w:val="hy-AM"/>
        </w:rPr>
        <w:lastRenderedPageBreak/>
        <w:t>պետական բյուջեո</w:t>
      </w:r>
      <w:r w:rsidR="00565B27">
        <w:rPr>
          <w:rFonts w:ascii="GHEA Grapalat" w:hAnsi="GHEA Grapalat" w:cs="Sylfaen"/>
          <w:lang w:val="en-US"/>
        </w:rPr>
        <w:t>վ</w:t>
      </w:r>
      <w:r w:rsidR="00565B27" w:rsidRPr="00B45C52">
        <w:rPr>
          <w:rFonts w:ascii="GHEA Grapalat" w:hAnsi="GHEA Grapalat" w:cs="Sylfaen"/>
          <w:lang w:val="hy-AM"/>
        </w:rPr>
        <w:t xml:space="preserve"> </w:t>
      </w:r>
      <w:r w:rsidR="00565B27">
        <w:rPr>
          <w:rFonts w:ascii="GHEA Grapalat" w:hAnsi="GHEA Grapalat" w:cs="Sylfaen"/>
          <w:lang w:val="en-US"/>
        </w:rPr>
        <w:t xml:space="preserve">1082 </w:t>
      </w:r>
      <w:r w:rsidR="00565B27" w:rsidRPr="00644AD0">
        <w:rPr>
          <w:rFonts w:ascii="GHEA Grapalat" w:hAnsi="GHEA Grapalat" w:cs="Sylfaen"/>
          <w:lang w:val="hy-AM"/>
        </w:rPr>
        <w:t>Սոցիալական աջակցություն անաշխատունակության դեպքում</w:t>
      </w:r>
      <w:r w:rsidR="00565B27" w:rsidRPr="00B45C52">
        <w:rPr>
          <w:rFonts w:ascii="GHEA Grapalat" w:hAnsi="GHEA Grapalat" w:cs="Sylfaen"/>
          <w:lang w:val="hy-AM"/>
        </w:rPr>
        <w:t> ծրագր</w:t>
      </w:r>
      <w:r w:rsidR="00565B27">
        <w:rPr>
          <w:rFonts w:ascii="GHEA Grapalat" w:hAnsi="GHEA Grapalat" w:cs="Sylfaen"/>
          <w:lang w:val="en-US"/>
        </w:rPr>
        <w:t xml:space="preserve">ի </w:t>
      </w:r>
      <w:r w:rsidR="00565B27">
        <w:rPr>
          <w:rFonts w:ascii="GHEA Grapalat" w:hAnsi="GHEA Grapalat" w:cs="Sylfaen"/>
          <w:lang w:val="hy-AM"/>
        </w:rPr>
        <w:t></w:t>
      </w:r>
      <w:r w:rsidR="00565B27">
        <w:rPr>
          <w:rFonts w:ascii="GHEA Grapalat" w:hAnsi="GHEA Grapalat" w:cs="Sylfaen"/>
          <w:lang w:val="en-US"/>
        </w:rPr>
        <w:t xml:space="preserve">12002 </w:t>
      </w:r>
      <w:proofErr w:type="spellStart"/>
      <w:r w:rsidR="00565B27">
        <w:rPr>
          <w:rFonts w:ascii="GHEA Grapalat" w:hAnsi="GHEA Grapalat" w:cs="Sylfaen"/>
          <w:lang w:val="en-US"/>
        </w:rPr>
        <w:t>Մայրության</w:t>
      </w:r>
      <w:proofErr w:type="spellEnd"/>
      <w:r w:rsidR="00565B27">
        <w:rPr>
          <w:rFonts w:ascii="GHEA Grapalat" w:hAnsi="GHEA Grapalat" w:cs="Sylfaen"/>
          <w:lang w:val="en-US"/>
        </w:rPr>
        <w:t xml:space="preserve"> </w:t>
      </w:r>
      <w:proofErr w:type="spellStart"/>
      <w:r w:rsidR="00565B27">
        <w:rPr>
          <w:rFonts w:ascii="GHEA Grapalat" w:hAnsi="GHEA Grapalat" w:cs="Sylfaen"/>
          <w:lang w:val="en-US"/>
        </w:rPr>
        <w:t>նպաստ</w:t>
      </w:r>
      <w:proofErr w:type="spellEnd"/>
      <w:r w:rsidR="00565B27">
        <w:rPr>
          <w:rFonts w:ascii="GHEA Grapalat" w:hAnsi="GHEA Grapalat" w:cs="Sylfaen"/>
          <w:lang w:val="hy-AM"/>
        </w:rPr>
        <w:t></w:t>
      </w:r>
      <w:r w:rsidR="00565B27">
        <w:rPr>
          <w:rFonts w:ascii="GHEA Grapalat" w:hAnsi="GHEA Grapalat" w:cs="Sylfaen"/>
          <w:lang w:val="en-US"/>
        </w:rPr>
        <w:t xml:space="preserve"> </w:t>
      </w:r>
      <w:proofErr w:type="spellStart"/>
      <w:r w:rsidR="00565B27">
        <w:rPr>
          <w:rFonts w:ascii="GHEA Grapalat" w:hAnsi="GHEA Grapalat" w:cs="Sylfaen"/>
          <w:lang w:val="en-US"/>
        </w:rPr>
        <w:t>միջոցառմանը</w:t>
      </w:r>
      <w:proofErr w:type="spellEnd"/>
      <w:r w:rsidR="00565B27">
        <w:rPr>
          <w:rFonts w:ascii="GHEA Grapalat" w:hAnsi="GHEA Grapalat" w:cs="Sylfaen"/>
          <w:lang w:val="en-US"/>
        </w:rPr>
        <w:t xml:space="preserve"> </w:t>
      </w:r>
      <w:r w:rsidR="00565B27" w:rsidRPr="00B45C52">
        <w:rPr>
          <w:rFonts w:ascii="GHEA Grapalat" w:hAnsi="GHEA Grapalat" w:cs="Sylfaen"/>
          <w:lang w:val="hy-AM"/>
        </w:rPr>
        <w:t xml:space="preserve">նախատեսված </w:t>
      </w:r>
      <w:proofErr w:type="spellStart"/>
      <w:r w:rsidR="00565B27">
        <w:rPr>
          <w:rFonts w:ascii="GHEA Grapalat" w:hAnsi="GHEA Grapalat" w:cs="Sylfaen"/>
          <w:lang w:val="en-US"/>
        </w:rPr>
        <w:t>ֆինանսական</w:t>
      </w:r>
      <w:proofErr w:type="spellEnd"/>
      <w:r w:rsidR="00565B27">
        <w:rPr>
          <w:rFonts w:ascii="GHEA Grapalat" w:hAnsi="GHEA Grapalat" w:cs="Sylfaen"/>
          <w:lang w:val="en-US"/>
        </w:rPr>
        <w:t xml:space="preserve"> </w:t>
      </w:r>
      <w:proofErr w:type="spellStart"/>
      <w:r w:rsidR="00565B27">
        <w:rPr>
          <w:rFonts w:ascii="GHEA Grapalat" w:hAnsi="GHEA Grapalat" w:cs="Sylfaen"/>
          <w:lang w:val="en-US"/>
        </w:rPr>
        <w:t>միջոցների</w:t>
      </w:r>
      <w:r w:rsidR="007E7364">
        <w:rPr>
          <w:rFonts w:ascii="GHEA Grapalat" w:hAnsi="GHEA Grapalat" w:cs="Sylfaen"/>
          <w:lang w:val="en-US"/>
        </w:rPr>
        <w:t>ց</w:t>
      </w:r>
      <w:proofErr w:type="spellEnd"/>
      <w:r w:rsidR="00565B27">
        <w:rPr>
          <w:rFonts w:ascii="GHEA Grapalat" w:hAnsi="GHEA Grapalat" w:cs="Tahoma"/>
          <w:lang w:val="en-US"/>
        </w:rPr>
        <w:t xml:space="preserve">:  </w:t>
      </w:r>
    </w:p>
    <w:p w:rsidR="00BD7DB3" w:rsidRDefault="00BD7DB3" w:rsidP="00BD7DB3">
      <w:pPr>
        <w:spacing w:line="360" w:lineRule="auto"/>
        <w:ind w:firstLine="720"/>
        <w:jc w:val="both"/>
        <w:rPr>
          <w:rFonts w:ascii="GHEA Grapalat" w:hAnsi="GHEA Grapalat" w:cs="Sylfaen"/>
          <w:b/>
          <w:lang w:val="en-US"/>
        </w:rPr>
      </w:pPr>
      <w:r>
        <w:rPr>
          <w:rFonts w:ascii="GHEA Grapalat" w:hAnsi="GHEA Grapalat" w:cs="Sylfaen"/>
          <w:b/>
          <w:lang w:val="en-US"/>
        </w:rPr>
        <w:t>4</w:t>
      </w:r>
      <w:r>
        <w:rPr>
          <w:rFonts w:ascii="GHEA Grapalat" w:hAnsi="GHEA Grapalat" w:cs="Sylfaen"/>
          <w:b/>
          <w:lang w:val="hy-AM"/>
        </w:rPr>
        <w:t>. Կարգավորման առարկան</w:t>
      </w:r>
    </w:p>
    <w:p w:rsidR="00BD7DB3" w:rsidRPr="00B845AC" w:rsidRDefault="00BD7DB3" w:rsidP="00BD7DB3">
      <w:pPr>
        <w:spacing w:line="360" w:lineRule="auto"/>
        <w:ind w:firstLine="720"/>
        <w:jc w:val="both"/>
        <w:rPr>
          <w:rFonts w:ascii="GHEA Grapalat" w:hAnsi="GHEA Grapalat" w:cs="Sylfaen"/>
          <w:lang w:val="en-US"/>
        </w:rPr>
      </w:pPr>
      <w:r>
        <w:rPr>
          <w:rFonts w:ascii="GHEA Grapalat" w:hAnsi="GHEA Grapalat" w:cs="Sylfaen"/>
          <w:lang w:val="hy-AM"/>
        </w:rPr>
        <w:t>Ներկայացվող նախագծով առաջարկվում է ՀՀ պետական բյուջեից հատկացնել համապատասխան միջոցներ</w:t>
      </w:r>
      <w:r>
        <w:rPr>
          <w:rFonts w:ascii="GHEA Grapalat" w:hAnsi="GHEA Grapalat" w:cs="Sylfaen"/>
          <w:lang w:val="en-US"/>
        </w:rPr>
        <w:t xml:space="preserve">: </w:t>
      </w:r>
    </w:p>
    <w:p w:rsidR="00BD7DB3" w:rsidRPr="00B45C52" w:rsidRDefault="00BD7DB3" w:rsidP="00BD7DB3">
      <w:pPr>
        <w:spacing w:line="360" w:lineRule="auto"/>
        <w:ind w:firstLine="720"/>
        <w:contextualSpacing/>
        <w:jc w:val="both"/>
        <w:rPr>
          <w:rFonts w:ascii="GHEA Grapalat" w:hAnsi="GHEA Grapalat" w:cs="Sylfaen"/>
          <w:b/>
          <w:lang w:val="hy-AM"/>
        </w:rPr>
      </w:pPr>
      <w:r>
        <w:rPr>
          <w:rFonts w:ascii="GHEA Grapalat" w:hAnsi="GHEA Grapalat" w:cs="Sylfaen"/>
          <w:b/>
          <w:lang w:val="en-US"/>
        </w:rPr>
        <w:t>5</w:t>
      </w:r>
      <w:r w:rsidRPr="00B45C52">
        <w:rPr>
          <w:rFonts w:ascii="GHEA Grapalat" w:hAnsi="GHEA Grapalat" w:cs="Sylfaen"/>
          <w:b/>
          <w:lang w:val="hy-AM"/>
        </w:rPr>
        <w:t>. Իրավական ակտի կիրառման դեպքում ակնկալվող արդյունքը</w:t>
      </w:r>
    </w:p>
    <w:p w:rsidR="00BD7DB3" w:rsidRPr="00B45C52" w:rsidRDefault="00BD7DB3" w:rsidP="00BD7DB3">
      <w:pPr>
        <w:tabs>
          <w:tab w:val="left" w:pos="993"/>
        </w:tabs>
        <w:spacing w:line="360" w:lineRule="auto"/>
        <w:ind w:firstLine="567"/>
        <w:jc w:val="both"/>
        <w:rPr>
          <w:rFonts w:ascii="GHEA Grapalat" w:hAnsi="GHEA Grapalat" w:cs="Sylfaen"/>
          <w:lang w:val="af-ZA"/>
        </w:rPr>
      </w:pPr>
      <w:r w:rsidRPr="00B45C52">
        <w:rPr>
          <w:rFonts w:ascii="GHEA Grapalat" w:hAnsi="GHEA Grapalat" w:cs="Sylfaen"/>
          <w:lang w:val="af-ZA"/>
        </w:rPr>
        <w:t xml:space="preserve">Նախագիծն ընդունվելու դեպքում կապահովվի </w:t>
      </w:r>
      <w:r>
        <w:rPr>
          <w:rFonts w:ascii="GHEA Grapalat" w:hAnsi="GHEA Grapalat" w:cs="Tahoma"/>
          <w:lang w:val="en-US"/>
        </w:rPr>
        <w:t>Հ</w:t>
      </w:r>
      <w:r w:rsidRPr="00B45C52">
        <w:rPr>
          <w:rFonts w:ascii="GHEA Grapalat" w:hAnsi="GHEA Grapalat" w:cs="Tahoma"/>
          <w:lang w:val="hy-AM"/>
        </w:rPr>
        <w:t>արկադիր կատարումն ապահովող ծառայության հետ հարկադիր կատարման ենթակա դատական ակտերի (օրինական ուժի մեջ մտած դատավճիռներ, վճիռներ) հիման վրա կենսաթոշակից կատարվող պահումների վերաբերյալ տեղեկատվության փոխանակությունը ու ստացված տեղեկատվության կիրառությունը</w:t>
      </w:r>
      <w:r w:rsidRPr="00B45C52">
        <w:rPr>
          <w:rFonts w:ascii="GHEA Grapalat" w:hAnsi="GHEA Grapalat" w:cs="Sylfaen"/>
          <w:lang w:val="af-ZA"/>
        </w:rPr>
        <w:t xml:space="preserve"> տեղեկատվական ենթահամակարգի (ծրագրային ապահովություն) միջոցով իրականացնելը, որը հնարավորություն կտա՝</w:t>
      </w:r>
    </w:p>
    <w:p w:rsidR="00BD7DB3" w:rsidRPr="00B75B0E" w:rsidRDefault="00BD7DB3" w:rsidP="00BD7DB3">
      <w:pPr>
        <w:pStyle w:val="ListParagraph"/>
        <w:numPr>
          <w:ilvl w:val="0"/>
          <w:numId w:val="8"/>
        </w:numPr>
        <w:tabs>
          <w:tab w:val="left" w:pos="0"/>
        </w:tabs>
        <w:spacing w:line="360" w:lineRule="auto"/>
        <w:ind w:left="0" w:firstLine="360"/>
        <w:contextualSpacing/>
        <w:jc w:val="both"/>
        <w:rPr>
          <w:rFonts w:ascii="GHEA Grapalat" w:hAnsi="GHEA Grapalat" w:cs="Sylfaen"/>
          <w:lang w:val="af-ZA"/>
        </w:rPr>
      </w:pPr>
      <w:r w:rsidRPr="00B75B0E">
        <w:rPr>
          <w:rFonts w:ascii="GHEA Grapalat" w:hAnsi="GHEA Grapalat" w:cs="Sylfaen"/>
          <w:bCs/>
          <w:iCs/>
        </w:rPr>
        <w:t>բ</w:t>
      </w:r>
      <w:r w:rsidRPr="00B75B0E">
        <w:rPr>
          <w:rFonts w:ascii="GHEA Grapalat" w:hAnsi="GHEA Grapalat" w:cs="Sylfaen"/>
          <w:bCs/>
          <w:iCs/>
          <w:lang w:val="hy-AM"/>
        </w:rPr>
        <w:t>արելավել գործընթացի արդյունավետությունը՝ ապահովելով hամապատասխան տեղեկատվության (տվյալների) փոխանակությունը և կիրառությունը ինքնաշխատ եղանակով, ինչպես նաև գործընթացի նկատմամբ ծախսվող ժամանակի և ռեսուրսների խնայողությունը,</w:t>
      </w:r>
    </w:p>
    <w:p w:rsidR="00BD7DB3" w:rsidRPr="00B45C52" w:rsidRDefault="00BD7DB3" w:rsidP="00BD7DB3">
      <w:pPr>
        <w:numPr>
          <w:ilvl w:val="0"/>
          <w:numId w:val="8"/>
        </w:numPr>
        <w:tabs>
          <w:tab w:val="left" w:pos="0"/>
        </w:tabs>
        <w:spacing w:line="360" w:lineRule="auto"/>
        <w:ind w:left="0" w:firstLine="562"/>
        <w:contextualSpacing/>
        <w:jc w:val="both"/>
        <w:rPr>
          <w:rFonts w:ascii="GHEA Grapalat" w:hAnsi="GHEA Grapalat" w:cs="Sylfaen"/>
          <w:bCs/>
          <w:iCs/>
          <w:lang w:val="af-ZA"/>
        </w:rPr>
      </w:pPr>
      <w:r w:rsidRPr="00B45C52">
        <w:rPr>
          <w:rFonts w:ascii="GHEA Grapalat" w:hAnsi="GHEA Grapalat" w:cs="Sylfaen"/>
          <w:bCs/>
          <w:iCs/>
        </w:rPr>
        <w:t>բարելավել</w:t>
      </w:r>
      <w:r w:rsidRPr="00B45C52">
        <w:rPr>
          <w:rFonts w:ascii="GHEA Grapalat" w:hAnsi="GHEA Grapalat" w:cs="Sylfaen"/>
          <w:bCs/>
          <w:iCs/>
          <w:lang w:val="af-ZA"/>
        </w:rPr>
        <w:t xml:space="preserve"> </w:t>
      </w:r>
      <w:r w:rsidRPr="00B45C52">
        <w:rPr>
          <w:rFonts w:ascii="GHEA Grapalat" w:hAnsi="GHEA Grapalat" w:cs="Sylfaen"/>
          <w:bCs/>
          <w:iCs/>
        </w:rPr>
        <w:t>ՀՀ</w:t>
      </w:r>
      <w:r w:rsidRPr="00B45C52">
        <w:rPr>
          <w:rFonts w:ascii="GHEA Grapalat" w:hAnsi="GHEA Grapalat" w:cs="Sylfaen"/>
          <w:bCs/>
          <w:iCs/>
          <w:lang w:val="af-ZA"/>
        </w:rPr>
        <w:t xml:space="preserve"> </w:t>
      </w:r>
      <w:r w:rsidRPr="00B45C52">
        <w:rPr>
          <w:rFonts w:ascii="GHEA Grapalat" w:hAnsi="GHEA Grapalat" w:cs="Sylfaen"/>
          <w:bCs/>
          <w:iCs/>
        </w:rPr>
        <w:t>պետական</w:t>
      </w:r>
      <w:r w:rsidRPr="00B45C52">
        <w:rPr>
          <w:rFonts w:ascii="GHEA Grapalat" w:hAnsi="GHEA Grapalat" w:cs="Sylfaen"/>
          <w:bCs/>
          <w:iCs/>
          <w:lang w:val="af-ZA"/>
        </w:rPr>
        <w:t xml:space="preserve"> </w:t>
      </w:r>
      <w:r w:rsidRPr="00B45C52">
        <w:rPr>
          <w:rFonts w:ascii="GHEA Grapalat" w:hAnsi="GHEA Grapalat" w:cs="Sylfaen"/>
          <w:bCs/>
          <w:iCs/>
        </w:rPr>
        <w:t>բյուջեի</w:t>
      </w:r>
      <w:r w:rsidRPr="00B45C52">
        <w:rPr>
          <w:rFonts w:ascii="GHEA Grapalat" w:hAnsi="GHEA Grapalat" w:cs="Sylfaen"/>
          <w:bCs/>
          <w:iCs/>
          <w:lang w:val="af-ZA"/>
        </w:rPr>
        <w:t xml:space="preserve"> </w:t>
      </w:r>
      <w:r w:rsidRPr="00B45C52">
        <w:rPr>
          <w:rFonts w:ascii="GHEA Grapalat" w:hAnsi="GHEA Grapalat" w:cs="Sylfaen"/>
          <w:bCs/>
          <w:iCs/>
        </w:rPr>
        <w:t>ծախսերի</w:t>
      </w:r>
      <w:r w:rsidRPr="00B45C52">
        <w:rPr>
          <w:rFonts w:ascii="GHEA Grapalat" w:hAnsi="GHEA Grapalat" w:cs="Sylfaen"/>
          <w:bCs/>
          <w:iCs/>
          <w:lang w:val="af-ZA"/>
        </w:rPr>
        <w:t xml:space="preserve"> </w:t>
      </w:r>
      <w:r w:rsidRPr="00B45C52">
        <w:rPr>
          <w:rFonts w:ascii="GHEA Grapalat" w:hAnsi="GHEA Grapalat" w:cs="Sylfaen"/>
          <w:bCs/>
          <w:iCs/>
        </w:rPr>
        <w:t>հասցեականությունն</w:t>
      </w:r>
      <w:r w:rsidRPr="00B45C52">
        <w:rPr>
          <w:rFonts w:ascii="GHEA Grapalat" w:hAnsi="GHEA Grapalat" w:cs="Sylfaen"/>
          <w:bCs/>
          <w:iCs/>
          <w:lang w:val="af-ZA"/>
        </w:rPr>
        <w:t xml:space="preserve"> </w:t>
      </w:r>
      <w:r w:rsidRPr="00B45C52">
        <w:rPr>
          <w:rFonts w:ascii="GHEA Grapalat" w:hAnsi="GHEA Grapalat" w:cs="Sylfaen"/>
          <w:bCs/>
          <w:iCs/>
        </w:rPr>
        <w:t>ու</w:t>
      </w:r>
      <w:r w:rsidRPr="00B45C52">
        <w:rPr>
          <w:rFonts w:ascii="GHEA Grapalat" w:hAnsi="GHEA Grapalat" w:cs="Sylfaen"/>
          <w:bCs/>
          <w:iCs/>
          <w:lang w:val="af-ZA"/>
        </w:rPr>
        <w:t xml:space="preserve"> </w:t>
      </w:r>
      <w:r w:rsidRPr="00B45C52">
        <w:rPr>
          <w:rFonts w:ascii="GHEA Grapalat" w:hAnsi="GHEA Grapalat" w:cs="Sylfaen"/>
          <w:bCs/>
          <w:iCs/>
        </w:rPr>
        <w:t>ֆինանսական</w:t>
      </w:r>
      <w:r w:rsidRPr="00B45C52">
        <w:rPr>
          <w:rFonts w:ascii="GHEA Grapalat" w:hAnsi="GHEA Grapalat" w:cs="Sylfaen"/>
          <w:bCs/>
          <w:iCs/>
          <w:lang w:val="af-ZA"/>
        </w:rPr>
        <w:t xml:space="preserve"> </w:t>
      </w:r>
      <w:r w:rsidRPr="00B45C52">
        <w:rPr>
          <w:rFonts w:ascii="GHEA Grapalat" w:hAnsi="GHEA Grapalat" w:cs="Sylfaen"/>
          <w:bCs/>
          <w:iCs/>
        </w:rPr>
        <w:t>միջոցների</w:t>
      </w:r>
      <w:r w:rsidRPr="00B45C52">
        <w:rPr>
          <w:rFonts w:ascii="GHEA Grapalat" w:hAnsi="GHEA Grapalat" w:cs="Sylfaen"/>
          <w:bCs/>
          <w:iCs/>
          <w:lang w:val="af-ZA"/>
        </w:rPr>
        <w:t xml:space="preserve"> </w:t>
      </w:r>
      <w:r w:rsidRPr="00B45C52">
        <w:rPr>
          <w:rFonts w:ascii="GHEA Grapalat" w:hAnsi="GHEA Grapalat" w:cs="Sylfaen"/>
          <w:bCs/>
          <w:iCs/>
        </w:rPr>
        <w:t>կառավարելիությունը</w:t>
      </w:r>
      <w:r w:rsidRPr="00B45C52">
        <w:rPr>
          <w:rFonts w:ascii="GHEA Grapalat" w:hAnsi="GHEA Grapalat" w:cs="Sylfaen"/>
          <w:bCs/>
          <w:iCs/>
          <w:lang w:val="af-ZA"/>
        </w:rPr>
        <w:t>,</w:t>
      </w:r>
    </w:p>
    <w:p w:rsidR="00BD7DB3" w:rsidRPr="00B45C52" w:rsidRDefault="00BD7DB3" w:rsidP="00BD7DB3">
      <w:pPr>
        <w:numPr>
          <w:ilvl w:val="0"/>
          <w:numId w:val="8"/>
        </w:numPr>
        <w:tabs>
          <w:tab w:val="left" w:pos="0"/>
        </w:tabs>
        <w:spacing w:line="360" w:lineRule="auto"/>
        <w:ind w:left="360" w:firstLine="180"/>
        <w:contextualSpacing/>
        <w:jc w:val="both"/>
        <w:rPr>
          <w:rFonts w:ascii="GHEA Grapalat" w:hAnsi="GHEA Grapalat" w:cs="Sylfaen"/>
          <w:bCs/>
          <w:iCs/>
          <w:lang w:val="af-ZA"/>
        </w:rPr>
      </w:pPr>
      <w:r w:rsidRPr="00B45C52">
        <w:rPr>
          <w:rFonts w:ascii="GHEA Grapalat" w:hAnsi="GHEA Grapalat" w:cs="Sylfaen"/>
          <w:bCs/>
          <w:iCs/>
          <w:lang w:val="af-ZA"/>
        </w:rPr>
        <w:t xml:space="preserve"> </w:t>
      </w:r>
      <w:r w:rsidRPr="00B45C52">
        <w:rPr>
          <w:rFonts w:ascii="GHEA Grapalat" w:hAnsi="GHEA Grapalat" w:cs="Sylfaen"/>
          <w:bCs/>
          <w:iCs/>
        </w:rPr>
        <w:t>բարելավել</w:t>
      </w:r>
      <w:r w:rsidRPr="00B45C52">
        <w:rPr>
          <w:rFonts w:ascii="GHEA Grapalat" w:hAnsi="GHEA Grapalat" w:cs="Sylfaen"/>
          <w:bCs/>
          <w:iCs/>
          <w:lang w:val="af-ZA"/>
        </w:rPr>
        <w:t xml:space="preserve"> </w:t>
      </w:r>
      <w:r w:rsidRPr="00B45C52">
        <w:rPr>
          <w:rFonts w:ascii="GHEA Grapalat" w:hAnsi="GHEA Grapalat" w:cs="Sylfaen"/>
          <w:bCs/>
          <w:iCs/>
        </w:rPr>
        <w:t>քաղաքացիներին</w:t>
      </w:r>
      <w:r w:rsidRPr="00B45C52">
        <w:rPr>
          <w:rFonts w:ascii="GHEA Grapalat" w:hAnsi="GHEA Grapalat" w:cs="Sylfaen"/>
          <w:bCs/>
          <w:iCs/>
          <w:lang w:val="af-ZA"/>
        </w:rPr>
        <w:t xml:space="preserve"> </w:t>
      </w:r>
      <w:r w:rsidRPr="00B45C52">
        <w:rPr>
          <w:rFonts w:ascii="GHEA Grapalat" w:hAnsi="GHEA Grapalat" w:cs="Sylfaen"/>
          <w:bCs/>
          <w:iCs/>
        </w:rPr>
        <w:t>մատուցվող</w:t>
      </w:r>
      <w:r w:rsidRPr="00B45C52">
        <w:rPr>
          <w:rFonts w:ascii="GHEA Grapalat" w:hAnsi="GHEA Grapalat" w:cs="Sylfaen"/>
          <w:bCs/>
          <w:iCs/>
          <w:lang w:val="af-ZA"/>
        </w:rPr>
        <w:t xml:space="preserve"> </w:t>
      </w:r>
      <w:r w:rsidRPr="00B45C52">
        <w:rPr>
          <w:rFonts w:ascii="GHEA Grapalat" w:hAnsi="GHEA Grapalat" w:cs="Sylfaen"/>
          <w:bCs/>
          <w:iCs/>
        </w:rPr>
        <w:t>ծառայությունների</w:t>
      </w:r>
      <w:r w:rsidRPr="00B45C52">
        <w:rPr>
          <w:rFonts w:ascii="GHEA Grapalat" w:hAnsi="GHEA Grapalat" w:cs="Sylfaen"/>
          <w:bCs/>
          <w:iCs/>
          <w:lang w:val="af-ZA"/>
        </w:rPr>
        <w:t xml:space="preserve"> </w:t>
      </w:r>
      <w:r w:rsidRPr="00B45C52">
        <w:rPr>
          <w:rFonts w:ascii="GHEA Grapalat" w:hAnsi="GHEA Grapalat" w:cs="Sylfaen"/>
          <w:bCs/>
          <w:iCs/>
        </w:rPr>
        <w:t>որակը</w:t>
      </w:r>
      <w:r w:rsidRPr="00B45C52">
        <w:rPr>
          <w:rFonts w:ascii="GHEA Grapalat" w:hAnsi="GHEA Grapalat" w:cs="Sylfaen"/>
          <w:bCs/>
          <w:iCs/>
          <w:lang w:val="af-ZA"/>
        </w:rPr>
        <w:t>,</w:t>
      </w:r>
    </w:p>
    <w:p w:rsidR="00BD7DB3" w:rsidRPr="00B45C52" w:rsidRDefault="00BD7DB3" w:rsidP="00BD7DB3">
      <w:pPr>
        <w:numPr>
          <w:ilvl w:val="0"/>
          <w:numId w:val="8"/>
        </w:numPr>
        <w:tabs>
          <w:tab w:val="left" w:pos="0"/>
        </w:tabs>
        <w:spacing w:line="360" w:lineRule="auto"/>
        <w:ind w:left="0" w:firstLine="562"/>
        <w:contextualSpacing/>
        <w:jc w:val="both"/>
        <w:rPr>
          <w:rFonts w:ascii="GHEA Grapalat" w:hAnsi="GHEA Grapalat" w:cs="Sylfaen"/>
          <w:bCs/>
          <w:iCs/>
          <w:lang w:val="af-ZA"/>
        </w:rPr>
      </w:pPr>
      <w:r w:rsidRPr="00B45C52">
        <w:rPr>
          <w:rFonts w:ascii="GHEA Grapalat" w:hAnsi="GHEA Grapalat" w:cs="Sylfaen"/>
          <w:bCs/>
          <w:iCs/>
        </w:rPr>
        <w:t>նվազեցնել</w:t>
      </w:r>
      <w:r w:rsidRPr="00B45C52">
        <w:rPr>
          <w:rFonts w:ascii="GHEA Grapalat" w:hAnsi="GHEA Grapalat" w:cs="Sylfaen"/>
          <w:bCs/>
          <w:iCs/>
          <w:lang w:val="af-ZA"/>
        </w:rPr>
        <w:t xml:space="preserve"> </w:t>
      </w:r>
      <w:r w:rsidRPr="00B45C52">
        <w:rPr>
          <w:rFonts w:ascii="GHEA Grapalat" w:hAnsi="GHEA Grapalat" w:cs="Sylfaen"/>
          <w:bCs/>
          <w:iCs/>
        </w:rPr>
        <w:t>կոռուպցիոն</w:t>
      </w:r>
      <w:r w:rsidRPr="00B45C52">
        <w:rPr>
          <w:rFonts w:ascii="GHEA Grapalat" w:hAnsi="GHEA Grapalat" w:cs="Sylfaen"/>
          <w:bCs/>
          <w:iCs/>
          <w:lang w:val="af-ZA"/>
        </w:rPr>
        <w:t xml:space="preserve"> </w:t>
      </w:r>
      <w:r w:rsidRPr="00B45C52">
        <w:rPr>
          <w:rFonts w:ascii="GHEA Grapalat" w:hAnsi="GHEA Grapalat" w:cs="Sylfaen"/>
          <w:bCs/>
          <w:iCs/>
        </w:rPr>
        <w:t>ռիսկերը՝</w:t>
      </w:r>
      <w:r w:rsidRPr="00B45C52">
        <w:rPr>
          <w:rFonts w:ascii="GHEA Grapalat" w:hAnsi="GHEA Grapalat" w:cs="Sylfaen"/>
          <w:bCs/>
          <w:iCs/>
          <w:lang w:val="af-ZA"/>
        </w:rPr>
        <w:t xml:space="preserve"> </w:t>
      </w:r>
      <w:r w:rsidRPr="00B45C52">
        <w:rPr>
          <w:rFonts w:ascii="GHEA Grapalat" w:hAnsi="GHEA Grapalat" w:cs="Sylfaen"/>
          <w:bCs/>
          <w:iCs/>
        </w:rPr>
        <w:t>նվազագույնի</w:t>
      </w:r>
      <w:r w:rsidRPr="00B45C52">
        <w:rPr>
          <w:rFonts w:ascii="GHEA Grapalat" w:hAnsi="GHEA Grapalat" w:cs="Sylfaen"/>
          <w:bCs/>
          <w:iCs/>
          <w:lang w:val="af-ZA"/>
        </w:rPr>
        <w:t xml:space="preserve"> </w:t>
      </w:r>
      <w:r w:rsidRPr="00B45C52">
        <w:rPr>
          <w:rFonts w:ascii="GHEA Grapalat" w:hAnsi="GHEA Grapalat" w:cs="Sylfaen"/>
          <w:bCs/>
          <w:iCs/>
        </w:rPr>
        <w:t>հասցնելով</w:t>
      </w:r>
      <w:r w:rsidRPr="00B45C52">
        <w:rPr>
          <w:rFonts w:ascii="GHEA Grapalat" w:hAnsi="GHEA Grapalat" w:cs="Sylfaen"/>
          <w:bCs/>
          <w:iCs/>
          <w:lang w:val="af-ZA"/>
        </w:rPr>
        <w:t xml:space="preserve"> </w:t>
      </w:r>
      <w:r w:rsidRPr="00B45C52">
        <w:rPr>
          <w:rFonts w:ascii="GHEA Grapalat" w:hAnsi="GHEA Grapalat" w:cs="Sylfaen"/>
          <w:bCs/>
          <w:iCs/>
        </w:rPr>
        <w:t>միտումնավոր</w:t>
      </w:r>
      <w:r w:rsidRPr="00B45C52">
        <w:rPr>
          <w:rFonts w:ascii="GHEA Grapalat" w:hAnsi="GHEA Grapalat" w:cs="Sylfaen"/>
          <w:bCs/>
          <w:iCs/>
          <w:lang w:val="af-ZA"/>
        </w:rPr>
        <w:t xml:space="preserve"> </w:t>
      </w:r>
      <w:r w:rsidRPr="00B45C52">
        <w:rPr>
          <w:rFonts w:ascii="GHEA Grapalat" w:hAnsi="GHEA Grapalat" w:cs="Sylfaen"/>
          <w:bCs/>
          <w:iCs/>
        </w:rPr>
        <w:t>և</w:t>
      </w:r>
      <w:r w:rsidRPr="00B45C52">
        <w:rPr>
          <w:rFonts w:ascii="GHEA Grapalat" w:hAnsi="GHEA Grapalat" w:cs="Sylfaen"/>
          <w:bCs/>
          <w:iCs/>
          <w:lang w:val="af-ZA"/>
        </w:rPr>
        <w:t xml:space="preserve"> </w:t>
      </w:r>
      <w:r w:rsidRPr="00B45C52">
        <w:rPr>
          <w:rFonts w:ascii="GHEA Grapalat" w:hAnsi="GHEA Grapalat" w:cs="Sylfaen"/>
          <w:bCs/>
          <w:iCs/>
        </w:rPr>
        <w:t>պատահական</w:t>
      </w:r>
      <w:r w:rsidRPr="00B45C52">
        <w:rPr>
          <w:rFonts w:ascii="GHEA Grapalat" w:hAnsi="GHEA Grapalat" w:cs="Sylfaen"/>
          <w:bCs/>
          <w:iCs/>
          <w:lang w:val="af-ZA"/>
        </w:rPr>
        <w:t xml:space="preserve"> </w:t>
      </w:r>
      <w:r w:rsidRPr="00B45C52">
        <w:rPr>
          <w:rFonts w:ascii="GHEA Grapalat" w:hAnsi="GHEA Grapalat" w:cs="Sylfaen"/>
          <w:bCs/>
          <w:iCs/>
        </w:rPr>
        <w:t>սխալների</w:t>
      </w:r>
      <w:r w:rsidRPr="00B45C52">
        <w:rPr>
          <w:rFonts w:ascii="GHEA Grapalat" w:hAnsi="GHEA Grapalat" w:cs="Sylfaen"/>
          <w:bCs/>
          <w:iCs/>
          <w:lang w:val="af-ZA"/>
        </w:rPr>
        <w:t xml:space="preserve"> </w:t>
      </w:r>
      <w:r w:rsidRPr="00B45C52">
        <w:rPr>
          <w:rFonts w:ascii="GHEA Grapalat" w:hAnsi="GHEA Grapalat" w:cs="Sylfaen"/>
          <w:bCs/>
          <w:iCs/>
        </w:rPr>
        <w:t>հավանականությունը</w:t>
      </w:r>
      <w:r w:rsidRPr="00B45C52">
        <w:rPr>
          <w:rFonts w:ascii="GHEA Grapalat" w:hAnsi="GHEA Grapalat" w:cs="Sylfaen"/>
          <w:bCs/>
          <w:iCs/>
          <w:lang w:val="af-ZA"/>
        </w:rPr>
        <w:t>:</w:t>
      </w:r>
    </w:p>
    <w:p w:rsidR="00BD7DB3" w:rsidRDefault="00BD7DB3" w:rsidP="00BD7DB3">
      <w:pPr>
        <w:ind w:left="3330"/>
        <w:contextualSpacing/>
        <w:rPr>
          <w:rFonts w:ascii="GHEA Grapalat" w:hAnsi="GHEA Grapalat" w:cs="Sylfaen"/>
          <w:b/>
          <w:lang w:val="en-US"/>
        </w:rPr>
      </w:pPr>
    </w:p>
    <w:p w:rsidR="00BD7DB3" w:rsidRDefault="00BD7DB3" w:rsidP="00BD7DB3">
      <w:pPr>
        <w:contextualSpacing/>
        <w:jc w:val="center"/>
        <w:rPr>
          <w:rFonts w:ascii="GHEA Grapalat" w:hAnsi="GHEA Grapalat" w:cs="Sylfaen"/>
          <w:b/>
          <w:lang w:val="en-US"/>
        </w:rPr>
      </w:pPr>
    </w:p>
    <w:p w:rsidR="00BD7DB3" w:rsidRDefault="00BD7DB3" w:rsidP="00BD7DB3">
      <w:pPr>
        <w:contextualSpacing/>
        <w:jc w:val="center"/>
        <w:rPr>
          <w:rFonts w:ascii="GHEA Grapalat" w:hAnsi="GHEA Grapalat" w:cs="Sylfaen"/>
          <w:b/>
          <w:lang w:val="en-US"/>
        </w:rPr>
      </w:pPr>
    </w:p>
    <w:p w:rsidR="00BD7DB3" w:rsidRDefault="00BD7DB3" w:rsidP="00BD7DB3">
      <w:pPr>
        <w:contextualSpacing/>
        <w:jc w:val="center"/>
        <w:rPr>
          <w:rFonts w:ascii="GHEA Grapalat" w:hAnsi="GHEA Grapalat" w:cs="Sylfaen"/>
          <w:b/>
          <w:lang w:val="en-US"/>
        </w:rPr>
      </w:pPr>
    </w:p>
    <w:p w:rsidR="00BD7DB3" w:rsidRDefault="00BD7DB3" w:rsidP="00BD7DB3">
      <w:pPr>
        <w:contextualSpacing/>
        <w:jc w:val="center"/>
        <w:rPr>
          <w:rFonts w:ascii="GHEA Grapalat" w:hAnsi="GHEA Grapalat" w:cs="Sylfaen"/>
          <w:b/>
          <w:lang w:val="en-US"/>
        </w:rPr>
      </w:pPr>
    </w:p>
    <w:p w:rsidR="00BD7DB3" w:rsidRDefault="00BD7DB3" w:rsidP="00BD7DB3">
      <w:pPr>
        <w:contextualSpacing/>
        <w:jc w:val="center"/>
        <w:rPr>
          <w:rFonts w:ascii="GHEA Grapalat" w:hAnsi="GHEA Grapalat" w:cs="Sylfaen"/>
          <w:b/>
          <w:lang w:val="en-US"/>
        </w:rPr>
      </w:pPr>
    </w:p>
    <w:p w:rsidR="00BD7DB3" w:rsidRDefault="00BD7DB3" w:rsidP="00BD7DB3">
      <w:pPr>
        <w:contextualSpacing/>
        <w:jc w:val="center"/>
        <w:rPr>
          <w:rFonts w:ascii="GHEA Grapalat" w:hAnsi="GHEA Grapalat" w:cs="Sylfaen"/>
          <w:b/>
          <w:lang w:val="en-US"/>
        </w:rPr>
      </w:pPr>
    </w:p>
    <w:p w:rsidR="00BD7DB3" w:rsidRDefault="00BD7DB3" w:rsidP="00BD7DB3">
      <w:pPr>
        <w:contextualSpacing/>
        <w:jc w:val="center"/>
        <w:rPr>
          <w:rFonts w:ascii="GHEA Grapalat" w:hAnsi="GHEA Grapalat" w:cs="Sylfaen"/>
          <w:b/>
          <w:lang w:val="en-US"/>
        </w:rPr>
      </w:pPr>
    </w:p>
    <w:p w:rsidR="00BD7DB3" w:rsidRDefault="00BD7DB3" w:rsidP="00BD7DB3">
      <w:pPr>
        <w:contextualSpacing/>
        <w:jc w:val="center"/>
        <w:rPr>
          <w:rFonts w:ascii="GHEA Grapalat" w:hAnsi="GHEA Grapalat" w:cs="Sylfaen"/>
          <w:b/>
          <w:lang w:val="en-US"/>
        </w:rPr>
      </w:pPr>
    </w:p>
    <w:p w:rsidR="00BD7DB3" w:rsidRDefault="00BD7DB3" w:rsidP="00BD7DB3">
      <w:pPr>
        <w:contextualSpacing/>
        <w:jc w:val="center"/>
        <w:rPr>
          <w:rFonts w:ascii="GHEA Grapalat" w:hAnsi="GHEA Grapalat" w:cs="Sylfaen"/>
          <w:b/>
          <w:lang w:val="en-US"/>
        </w:rPr>
      </w:pPr>
    </w:p>
    <w:p w:rsidR="00BD7DB3" w:rsidRDefault="00BD7DB3" w:rsidP="00BD7DB3">
      <w:pPr>
        <w:contextualSpacing/>
        <w:jc w:val="center"/>
        <w:rPr>
          <w:rFonts w:ascii="GHEA Grapalat" w:hAnsi="GHEA Grapalat" w:cs="Sylfaen"/>
          <w:b/>
          <w:lang w:val="en-US"/>
        </w:rPr>
      </w:pPr>
    </w:p>
    <w:p w:rsidR="00BD7DB3" w:rsidRDefault="00BD7DB3" w:rsidP="00BD7DB3">
      <w:pPr>
        <w:contextualSpacing/>
        <w:jc w:val="center"/>
        <w:rPr>
          <w:rFonts w:ascii="GHEA Grapalat" w:hAnsi="GHEA Grapalat" w:cs="Sylfaen"/>
          <w:b/>
          <w:lang w:val="en-US"/>
        </w:rPr>
      </w:pPr>
    </w:p>
    <w:p w:rsidR="00BD7DB3" w:rsidRDefault="00BD7DB3" w:rsidP="00BD7DB3">
      <w:pPr>
        <w:contextualSpacing/>
        <w:jc w:val="center"/>
        <w:rPr>
          <w:rFonts w:ascii="GHEA Grapalat" w:hAnsi="GHEA Grapalat" w:cs="Sylfaen"/>
          <w:b/>
          <w:lang w:val="en-US"/>
        </w:rPr>
      </w:pPr>
    </w:p>
    <w:p w:rsidR="00BD7DB3" w:rsidRDefault="00BD7DB3" w:rsidP="00BD7DB3">
      <w:pPr>
        <w:contextualSpacing/>
        <w:jc w:val="center"/>
        <w:rPr>
          <w:rFonts w:ascii="GHEA Grapalat" w:hAnsi="GHEA Grapalat" w:cs="Sylfaen"/>
          <w:b/>
          <w:lang w:val="en-US"/>
        </w:rPr>
      </w:pPr>
    </w:p>
    <w:p w:rsidR="00163D20" w:rsidRDefault="00163D20" w:rsidP="00BD7DB3">
      <w:pPr>
        <w:contextualSpacing/>
        <w:jc w:val="center"/>
        <w:rPr>
          <w:rFonts w:ascii="GHEA Grapalat" w:hAnsi="GHEA Grapalat" w:cs="Sylfaen"/>
          <w:b/>
          <w:lang w:val="en-US"/>
        </w:rPr>
      </w:pPr>
    </w:p>
    <w:p w:rsidR="00BD7DB3" w:rsidRDefault="00BD7DB3" w:rsidP="00BD7DB3">
      <w:pPr>
        <w:contextualSpacing/>
        <w:jc w:val="center"/>
        <w:rPr>
          <w:rFonts w:ascii="GHEA Grapalat" w:hAnsi="GHEA Grapalat" w:cs="Sylfaen"/>
          <w:b/>
          <w:lang w:val="en-US"/>
        </w:rPr>
      </w:pPr>
      <w:r w:rsidRPr="00B0536D">
        <w:rPr>
          <w:rFonts w:ascii="GHEA Grapalat" w:hAnsi="GHEA Grapalat" w:cs="Sylfaen"/>
          <w:b/>
          <w:lang w:val="hy-AM"/>
        </w:rPr>
        <w:t>ՏԵՂԵԿԱՆՔ</w:t>
      </w:r>
    </w:p>
    <w:p w:rsidR="00BD7DB3" w:rsidRPr="00B845AC" w:rsidRDefault="00BD7DB3" w:rsidP="00BD7DB3">
      <w:pPr>
        <w:contextualSpacing/>
        <w:jc w:val="center"/>
        <w:rPr>
          <w:rFonts w:ascii="GHEA Grapalat" w:hAnsi="GHEA Grapalat" w:cs="Sylfaen"/>
          <w:b/>
          <w:lang w:val="en-US"/>
        </w:rPr>
      </w:pPr>
    </w:p>
    <w:p w:rsidR="00BD7DB3" w:rsidRPr="00B845AC" w:rsidRDefault="00BD7DB3" w:rsidP="00BD7DB3">
      <w:pPr>
        <w:contextualSpacing/>
        <w:jc w:val="center"/>
        <w:rPr>
          <w:rFonts w:ascii="GHEA Grapalat" w:hAnsi="GHEA Grapalat" w:cs="Sylfaen"/>
          <w:b/>
          <w:lang w:val="en-US"/>
        </w:rPr>
      </w:pPr>
      <w:r w:rsidRPr="00B0536D">
        <w:rPr>
          <w:rFonts w:ascii="GHEA Grapalat" w:hAnsi="GHEA Grapalat" w:cs="Sylfaen"/>
          <w:b/>
          <w:lang w:val="hy-AM"/>
        </w:rPr>
        <w:t>«Հայաստանի Հանրապետության 201</w:t>
      </w:r>
      <w:r>
        <w:rPr>
          <w:rFonts w:ascii="GHEA Grapalat" w:hAnsi="GHEA Grapalat" w:cs="Sylfaen"/>
          <w:b/>
          <w:lang w:val="en-US"/>
        </w:rPr>
        <w:t>9</w:t>
      </w:r>
      <w:r w:rsidRPr="00B0536D">
        <w:rPr>
          <w:rFonts w:ascii="GHEA Grapalat" w:hAnsi="GHEA Grapalat" w:cs="Sylfaen"/>
          <w:b/>
          <w:lang w:val="hy-AM"/>
        </w:rPr>
        <w:t xml:space="preserve"> թվականի պետական բյուջեում վերաբաշխում և Հայաստանի Հանրապետության կառավարության 201</w:t>
      </w:r>
      <w:r>
        <w:rPr>
          <w:rFonts w:ascii="GHEA Grapalat" w:hAnsi="GHEA Grapalat" w:cs="Sylfaen"/>
          <w:b/>
          <w:lang w:val="en-US"/>
        </w:rPr>
        <w:t>8</w:t>
      </w:r>
      <w:r w:rsidRPr="00B0536D">
        <w:rPr>
          <w:rFonts w:ascii="GHEA Grapalat" w:hAnsi="GHEA Grapalat" w:cs="Sylfaen"/>
          <w:b/>
          <w:lang w:val="hy-AM"/>
        </w:rPr>
        <w:t xml:space="preserve"> թվականի դեկտեմբերի 2</w:t>
      </w:r>
      <w:r>
        <w:rPr>
          <w:rFonts w:ascii="GHEA Grapalat" w:hAnsi="GHEA Grapalat" w:cs="Sylfaen"/>
          <w:b/>
          <w:lang w:val="en-US"/>
        </w:rPr>
        <w:t>7</w:t>
      </w:r>
      <w:r w:rsidRPr="00B0536D">
        <w:rPr>
          <w:rFonts w:ascii="GHEA Grapalat" w:hAnsi="GHEA Grapalat" w:cs="Sylfaen"/>
          <w:b/>
          <w:lang w:val="hy-AM"/>
        </w:rPr>
        <w:t>-ի N 1</w:t>
      </w:r>
      <w:r>
        <w:rPr>
          <w:rFonts w:ascii="GHEA Grapalat" w:hAnsi="GHEA Grapalat" w:cs="Sylfaen"/>
          <w:b/>
          <w:lang w:val="en-US"/>
        </w:rPr>
        <w:t>5</w:t>
      </w:r>
      <w:r w:rsidRPr="00B0536D">
        <w:rPr>
          <w:rFonts w:ascii="GHEA Grapalat" w:hAnsi="GHEA Grapalat" w:cs="Sylfaen"/>
          <w:b/>
          <w:lang w:val="hy-AM"/>
        </w:rPr>
        <w:t>1</w:t>
      </w:r>
      <w:r>
        <w:rPr>
          <w:rFonts w:ascii="GHEA Grapalat" w:hAnsi="GHEA Grapalat" w:cs="Sylfaen"/>
          <w:b/>
          <w:lang w:val="en-US"/>
        </w:rPr>
        <w:t>5</w:t>
      </w:r>
      <w:r w:rsidRPr="00B0536D">
        <w:rPr>
          <w:rFonts w:ascii="GHEA Grapalat" w:hAnsi="GHEA Grapalat" w:cs="Sylfaen"/>
          <w:b/>
          <w:lang w:val="hy-AM"/>
        </w:rPr>
        <w:t>-Ն որոշման մեջ փոփոխություններ ու լրացումներ կատարելու</w:t>
      </w:r>
      <w:r>
        <w:rPr>
          <w:rFonts w:ascii="GHEA Grapalat" w:hAnsi="GHEA Grapalat" w:cs="Sylfaen"/>
          <w:b/>
          <w:lang w:val="en-US"/>
        </w:rPr>
        <w:t xml:space="preserve"> </w:t>
      </w:r>
      <w:proofErr w:type="spellStart"/>
      <w:r>
        <w:rPr>
          <w:rFonts w:ascii="GHEA Grapalat" w:hAnsi="GHEA Grapalat" w:cs="Sylfaen"/>
          <w:b/>
          <w:lang w:val="en-US"/>
        </w:rPr>
        <w:t>Սո</w:t>
      </w:r>
      <w:proofErr w:type="spellEnd"/>
      <w:r w:rsidRPr="00B0536D">
        <w:rPr>
          <w:rFonts w:ascii="GHEA Grapalat" w:hAnsi="GHEA Grapalat" w:cs="Sylfaen"/>
          <w:b/>
          <w:lang w:val="hy-AM"/>
        </w:rPr>
        <w:t>ցիալական ապահովության ծառայությանը գումար հատկացնելու մասին» Հ</w:t>
      </w:r>
      <w:proofErr w:type="spellStart"/>
      <w:r w:rsidRPr="00B0536D">
        <w:rPr>
          <w:rFonts w:ascii="GHEA Grapalat" w:hAnsi="GHEA Grapalat" w:cs="Sylfaen"/>
          <w:b/>
          <w:lang w:val="en-US"/>
        </w:rPr>
        <w:t>այաստանի</w:t>
      </w:r>
      <w:proofErr w:type="spellEnd"/>
      <w:r w:rsidRPr="00306825">
        <w:rPr>
          <w:rFonts w:ascii="GHEA Grapalat" w:hAnsi="GHEA Grapalat" w:cs="Sylfaen"/>
          <w:b/>
          <w:lang w:val="af-ZA"/>
        </w:rPr>
        <w:t xml:space="preserve"> </w:t>
      </w:r>
      <w:r w:rsidRPr="00B0536D">
        <w:rPr>
          <w:rFonts w:ascii="GHEA Grapalat" w:hAnsi="GHEA Grapalat" w:cs="Sylfaen"/>
          <w:b/>
          <w:lang w:val="hy-AM"/>
        </w:rPr>
        <w:t>Հ</w:t>
      </w:r>
      <w:proofErr w:type="spellStart"/>
      <w:r w:rsidRPr="00B0536D">
        <w:rPr>
          <w:rFonts w:ascii="GHEA Grapalat" w:hAnsi="GHEA Grapalat" w:cs="Sylfaen"/>
          <w:b/>
          <w:lang w:val="en-US"/>
        </w:rPr>
        <w:t>անրապետության</w:t>
      </w:r>
      <w:proofErr w:type="spellEnd"/>
      <w:r w:rsidRPr="00B0536D">
        <w:rPr>
          <w:rFonts w:ascii="GHEA Grapalat" w:hAnsi="GHEA Grapalat" w:cs="Sylfaen"/>
          <w:b/>
          <w:lang w:val="hy-AM"/>
        </w:rPr>
        <w:t xml:space="preserve"> կառավարության որոշման նախագծի ընդունման առնչությամբ Հայաստանի Հանրապետության պետական բյուջեում ծախսերի և եկամուտների էական ավելացման կամ նվազեցման բացակայության մասին</w:t>
      </w:r>
    </w:p>
    <w:p w:rsidR="00BD7DB3" w:rsidRDefault="00BD7DB3" w:rsidP="00BD7DB3">
      <w:pPr>
        <w:spacing w:line="360" w:lineRule="auto"/>
        <w:contextualSpacing/>
        <w:jc w:val="both"/>
        <w:rPr>
          <w:rFonts w:ascii="GHEA Grapalat" w:hAnsi="GHEA Grapalat" w:cs="Sylfaen"/>
          <w:lang w:val="en-US"/>
        </w:rPr>
      </w:pPr>
    </w:p>
    <w:p w:rsidR="00BD7DB3" w:rsidRPr="00B0536D" w:rsidRDefault="00BD7DB3" w:rsidP="00BD7DB3">
      <w:pPr>
        <w:spacing w:line="360" w:lineRule="auto"/>
        <w:ind w:firstLine="708"/>
        <w:contextualSpacing/>
        <w:jc w:val="both"/>
        <w:rPr>
          <w:rFonts w:ascii="GHEA Grapalat" w:hAnsi="GHEA Grapalat" w:cs="Sylfaen"/>
          <w:lang w:val="hy-AM"/>
        </w:rPr>
      </w:pPr>
      <w:r w:rsidRPr="00B0536D">
        <w:rPr>
          <w:rFonts w:ascii="GHEA Grapalat" w:hAnsi="GHEA Grapalat" w:cs="Sylfaen"/>
          <w:lang w:val="hy-AM"/>
        </w:rPr>
        <w:t>«Հայաստանի Հանրապետության 201</w:t>
      </w:r>
      <w:r>
        <w:rPr>
          <w:rFonts w:ascii="GHEA Grapalat" w:hAnsi="GHEA Grapalat" w:cs="Sylfaen"/>
          <w:lang w:val="en-US"/>
        </w:rPr>
        <w:t>9</w:t>
      </w:r>
      <w:r w:rsidRPr="00B0536D">
        <w:rPr>
          <w:rFonts w:ascii="GHEA Grapalat" w:hAnsi="GHEA Grapalat" w:cs="Sylfaen"/>
          <w:lang w:val="hy-AM"/>
        </w:rPr>
        <w:t xml:space="preserve"> թվականի պետական բյուջեում վերաբաշխում և Հայաստանի Հանրապետության կառավարության 201</w:t>
      </w:r>
      <w:r>
        <w:rPr>
          <w:rFonts w:ascii="GHEA Grapalat" w:hAnsi="GHEA Grapalat" w:cs="Sylfaen"/>
          <w:lang w:val="en-US"/>
        </w:rPr>
        <w:t>8</w:t>
      </w:r>
      <w:r w:rsidRPr="00B0536D">
        <w:rPr>
          <w:rFonts w:ascii="GHEA Grapalat" w:hAnsi="GHEA Grapalat" w:cs="Sylfaen"/>
          <w:lang w:val="hy-AM"/>
        </w:rPr>
        <w:t xml:space="preserve"> թվականի դեկտեմբերի 2</w:t>
      </w:r>
      <w:r>
        <w:rPr>
          <w:rFonts w:ascii="GHEA Grapalat" w:hAnsi="GHEA Grapalat" w:cs="Sylfaen"/>
          <w:lang w:val="en-US"/>
        </w:rPr>
        <w:t>7</w:t>
      </w:r>
      <w:r w:rsidRPr="00B0536D">
        <w:rPr>
          <w:rFonts w:ascii="GHEA Grapalat" w:hAnsi="GHEA Grapalat" w:cs="Sylfaen"/>
          <w:lang w:val="hy-AM"/>
        </w:rPr>
        <w:t>-ի N 1</w:t>
      </w:r>
      <w:r>
        <w:rPr>
          <w:rFonts w:ascii="GHEA Grapalat" w:hAnsi="GHEA Grapalat" w:cs="Sylfaen"/>
          <w:lang w:val="en-US"/>
        </w:rPr>
        <w:t>5</w:t>
      </w:r>
      <w:r w:rsidRPr="00B0536D">
        <w:rPr>
          <w:rFonts w:ascii="GHEA Grapalat" w:hAnsi="GHEA Grapalat" w:cs="Sylfaen"/>
          <w:lang w:val="hy-AM"/>
        </w:rPr>
        <w:t>1</w:t>
      </w:r>
      <w:r>
        <w:rPr>
          <w:rFonts w:ascii="GHEA Grapalat" w:hAnsi="GHEA Grapalat" w:cs="Sylfaen"/>
          <w:lang w:val="en-US"/>
        </w:rPr>
        <w:t>5</w:t>
      </w:r>
      <w:r w:rsidRPr="00B0536D">
        <w:rPr>
          <w:rFonts w:ascii="GHEA Grapalat" w:hAnsi="GHEA Grapalat" w:cs="Sylfaen"/>
          <w:lang w:val="hy-AM"/>
        </w:rPr>
        <w:t xml:space="preserve">-Ն որոշման մեջ փոփոխություններ ու լրացումներ կատարելու, </w:t>
      </w:r>
      <w:r>
        <w:rPr>
          <w:rFonts w:ascii="GHEA Grapalat" w:hAnsi="GHEA Grapalat" w:cs="Sylfaen"/>
          <w:lang w:val="en-US"/>
        </w:rPr>
        <w:t>Ս</w:t>
      </w:r>
      <w:r w:rsidRPr="00B0536D">
        <w:rPr>
          <w:rFonts w:ascii="GHEA Grapalat" w:hAnsi="GHEA Grapalat" w:cs="Sylfaen"/>
          <w:lang w:val="hy-AM"/>
        </w:rPr>
        <w:t>ոցիալական ապահովության ծառայությանը գումար հատկացնելու մասին» Հ</w:t>
      </w:r>
      <w:r w:rsidRPr="00306825">
        <w:rPr>
          <w:rFonts w:ascii="GHEA Grapalat" w:hAnsi="GHEA Grapalat" w:cs="Sylfaen"/>
          <w:lang w:val="hy-AM"/>
        </w:rPr>
        <w:t xml:space="preserve">այաստանի Հանրապետության </w:t>
      </w:r>
      <w:r w:rsidRPr="00B0536D">
        <w:rPr>
          <w:rFonts w:ascii="GHEA Grapalat" w:hAnsi="GHEA Grapalat" w:cs="Sylfaen"/>
          <w:lang w:val="hy-AM"/>
        </w:rPr>
        <w:t>կառավարության որոշման նախագծի ընդունման դեպքում Հայաստանի Հանրապետության պետական բյուջեի եկամուտներում և ծախսերում էական ավելացումներ կամ նվազեցումներ չեն նախատեսվում:</w:t>
      </w:r>
    </w:p>
    <w:p w:rsidR="00BD7DB3" w:rsidRPr="00306825" w:rsidRDefault="00BD7DB3" w:rsidP="00BD7DB3">
      <w:pPr>
        <w:spacing w:line="360" w:lineRule="auto"/>
        <w:ind w:firstLine="708"/>
        <w:contextualSpacing/>
        <w:jc w:val="both"/>
        <w:rPr>
          <w:rFonts w:ascii="GHEA Grapalat" w:hAnsi="GHEA Grapalat" w:cs="Tahoma"/>
          <w:lang w:val="hy-AM"/>
        </w:rPr>
      </w:pPr>
      <w:r>
        <w:rPr>
          <w:rFonts w:ascii="GHEA Grapalat" w:hAnsi="GHEA Grapalat" w:cs="Tahoma"/>
          <w:lang w:val="en-US"/>
        </w:rPr>
        <w:t>Հ</w:t>
      </w:r>
      <w:r w:rsidRPr="00306825">
        <w:rPr>
          <w:rFonts w:ascii="GHEA Grapalat" w:hAnsi="GHEA Grapalat" w:cs="Tahoma"/>
          <w:lang w:val="hy-AM"/>
        </w:rPr>
        <w:t>արկադիր կատ</w:t>
      </w:r>
      <w:r>
        <w:rPr>
          <w:rFonts w:ascii="GHEA Grapalat" w:hAnsi="GHEA Grapalat" w:cs="Tahoma"/>
          <w:lang w:val="hy-AM"/>
        </w:rPr>
        <w:t>արումն ապահովող ծառայության հետ</w:t>
      </w:r>
      <w:r w:rsidRPr="00306825">
        <w:rPr>
          <w:rFonts w:ascii="GHEA Grapalat" w:hAnsi="GHEA Grapalat" w:cs="Tahoma"/>
          <w:lang w:val="hy-AM"/>
        </w:rPr>
        <w:t xml:space="preserve"> հարկադիր կատարման ենթակա դատական ակտերի (օրինական ուժի մեջ մտած դատավճիռներ, վճիռներ) հիման վրա կենսաթոշակից կատարվող պահումների վերաբերյալ տեղեկատվության փոխանակությունն ու ստացված տեղեկատվության կիրառությունն ապահովող ենթահամակարգ (ծրագրային ապահովություն) մշակելու, պետական կենսաթոշակային համակարգի տվյալների շտեմարանը («Էլեկտրոնային կենսաթոշակ» տեղեկատվական համակարգը) լրամշակելու (կատարելագործելու) աշխատանքները նախատեսվում է ֆինանսավորել </w:t>
      </w:r>
      <w:r>
        <w:rPr>
          <w:rFonts w:ascii="GHEA Grapalat" w:hAnsi="GHEA Grapalat" w:cs="Sylfaen"/>
          <w:lang w:val="en-US"/>
        </w:rPr>
        <w:t>Ս</w:t>
      </w:r>
      <w:r w:rsidRPr="00B0536D">
        <w:rPr>
          <w:rFonts w:ascii="GHEA Grapalat" w:hAnsi="GHEA Grapalat" w:cs="Sylfaen"/>
          <w:lang w:val="hy-AM"/>
        </w:rPr>
        <w:t>ոցիալական ապահովության  ծառայությանը ՀՀ պետական բյուջեով հատ</w:t>
      </w:r>
      <w:r>
        <w:rPr>
          <w:rFonts w:ascii="GHEA Grapalat" w:hAnsi="GHEA Grapalat" w:cs="Sylfaen"/>
          <w:lang w:val="hy-AM"/>
        </w:rPr>
        <w:t>կացված  միջոցների շրջանակներում</w:t>
      </w:r>
      <w:r w:rsidRPr="00B0536D">
        <w:rPr>
          <w:rFonts w:ascii="GHEA Grapalat" w:hAnsi="GHEA Grapalat" w:cs="Sylfaen"/>
          <w:lang w:val="hy-AM"/>
        </w:rPr>
        <w:t xml:space="preserve"> իրականացվող ծրագր</w:t>
      </w:r>
      <w:r w:rsidRPr="00306825">
        <w:rPr>
          <w:rFonts w:ascii="GHEA Grapalat" w:hAnsi="GHEA Grapalat" w:cs="Sylfaen"/>
          <w:lang w:val="hy-AM"/>
        </w:rPr>
        <w:t>ե</w:t>
      </w:r>
      <w:r w:rsidRPr="00B0536D">
        <w:rPr>
          <w:rFonts w:ascii="GHEA Grapalat" w:hAnsi="GHEA Grapalat" w:cs="Sylfaen"/>
          <w:lang w:val="hy-AM"/>
        </w:rPr>
        <w:t xml:space="preserve">րի գծով </w:t>
      </w:r>
      <w:proofErr w:type="spellStart"/>
      <w:r>
        <w:rPr>
          <w:rFonts w:ascii="GHEA Grapalat" w:hAnsi="GHEA Grapalat" w:cs="Sylfaen"/>
          <w:lang w:val="en-US"/>
        </w:rPr>
        <w:t>առաջացած</w:t>
      </w:r>
      <w:proofErr w:type="spellEnd"/>
      <w:r>
        <w:rPr>
          <w:rFonts w:ascii="GHEA Grapalat" w:hAnsi="GHEA Grapalat" w:cs="Sylfaen"/>
          <w:lang w:val="en-US"/>
        </w:rPr>
        <w:t xml:space="preserve"> </w:t>
      </w:r>
      <w:r w:rsidRPr="00B0536D">
        <w:rPr>
          <w:rFonts w:ascii="GHEA Grapalat" w:hAnsi="GHEA Grapalat" w:cs="Sylfaen"/>
          <w:lang w:val="hy-AM"/>
        </w:rPr>
        <w:t>խնայողությունների հաշվին։</w:t>
      </w:r>
    </w:p>
    <w:p w:rsidR="00BD7DB3" w:rsidRPr="00B0536D" w:rsidRDefault="00BD7DB3" w:rsidP="00BD7DB3">
      <w:pPr>
        <w:spacing w:line="360" w:lineRule="auto"/>
        <w:ind w:left="3330"/>
        <w:contextualSpacing/>
        <w:rPr>
          <w:rFonts w:ascii="GHEA Grapalat" w:hAnsi="GHEA Grapalat"/>
          <w:lang w:val="hy-AM"/>
        </w:rPr>
      </w:pPr>
      <w:r w:rsidRPr="00B0536D">
        <w:rPr>
          <w:rFonts w:ascii="GHEA Grapalat" w:hAnsi="GHEA Grapalat"/>
          <w:lang w:val="hy-AM"/>
        </w:rPr>
        <w:br w:type="page"/>
      </w:r>
    </w:p>
    <w:p w:rsidR="00BD7DB3" w:rsidRPr="00306825" w:rsidRDefault="00BD7DB3" w:rsidP="00BD7DB3">
      <w:pPr>
        <w:contextualSpacing/>
        <w:jc w:val="center"/>
        <w:rPr>
          <w:rFonts w:ascii="GHEA Grapalat" w:hAnsi="GHEA Grapalat" w:cs="Sylfaen"/>
          <w:b/>
          <w:lang w:val="hy-AM"/>
        </w:rPr>
      </w:pPr>
      <w:r w:rsidRPr="00B0536D">
        <w:rPr>
          <w:rFonts w:ascii="GHEA Grapalat" w:hAnsi="GHEA Grapalat" w:cs="Sylfaen"/>
          <w:b/>
          <w:lang w:val="hy-AM"/>
        </w:rPr>
        <w:lastRenderedPageBreak/>
        <w:t>ՏԵՂԵԿԱՆՔ</w:t>
      </w:r>
    </w:p>
    <w:p w:rsidR="00BD7DB3" w:rsidRPr="00306825" w:rsidRDefault="00BD7DB3" w:rsidP="00BD7DB3">
      <w:pPr>
        <w:contextualSpacing/>
        <w:jc w:val="center"/>
        <w:rPr>
          <w:rFonts w:ascii="GHEA Grapalat" w:hAnsi="GHEA Grapalat" w:cs="Sylfaen"/>
          <w:b/>
          <w:lang w:val="hy-AM"/>
        </w:rPr>
      </w:pPr>
    </w:p>
    <w:p w:rsidR="00BD7DB3" w:rsidRPr="00B0536D" w:rsidRDefault="00BD7DB3" w:rsidP="00BD7DB3">
      <w:pPr>
        <w:contextualSpacing/>
        <w:jc w:val="center"/>
        <w:rPr>
          <w:rFonts w:ascii="GHEA Grapalat" w:hAnsi="GHEA Grapalat" w:cs="Sylfaen"/>
          <w:b/>
          <w:lang w:val="hy-AM"/>
        </w:rPr>
      </w:pPr>
      <w:r w:rsidRPr="00B0536D">
        <w:rPr>
          <w:rFonts w:ascii="GHEA Grapalat" w:hAnsi="GHEA Grapalat" w:cs="Sylfaen"/>
          <w:b/>
          <w:lang w:val="hy-AM"/>
        </w:rPr>
        <w:t>«Հայաստանի Հանրապետության 201</w:t>
      </w:r>
      <w:r>
        <w:rPr>
          <w:rFonts w:ascii="GHEA Grapalat" w:hAnsi="GHEA Grapalat" w:cs="Sylfaen"/>
          <w:b/>
          <w:lang w:val="en-US"/>
        </w:rPr>
        <w:t>9</w:t>
      </w:r>
      <w:r w:rsidRPr="00B0536D">
        <w:rPr>
          <w:rFonts w:ascii="GHEA Grapalat" w:hAnsi="GHEA Grapalat" w:cs="Sylfaen"/>
          <w:b/>
          <w:lang w:val="hy-AM"/>
        </w:rPr>
        <w:t xml:space="preserve"> թվականի պետական բյուջեում վերաբաշխում և Հայաստանի Հանրապետության կառավարության 201</w:t>
      </w:r>
      <w:r>
        <w:rPr>
          <w:rFonts w:ascii="GHEA Grapalat" w:hAnsi="GHEA Grapalat" w:cs="Sylfaen"/>
          <w:b/>
          <w:lang w:val="en-US"/>
        </w:rPr>
        <w:t>8</w:t>
      </w:r>
      <w:r w:rsidRPr="00B0536D">
        <w:rPr>
          <w:rFonts w:ascii="GHEA Grapalat" w:hAnsi="GHEA Grapalat" w:cs="Sylfaen"/>
          <w:b/>
          <w:lang w:val="hy-AM"/>
        </w:rPr>
        <w:t xml:space="preserve"> թվականի դեկտեմբերի 2</w:t>
      </w:r>
      <w:r>
        <w:rPr>
          <w:rFonts w:ascii="GHEA Grapalat" w:hAnsi="GHEA Grapalat" w:cs="Sylfaen"/>
          <w:b/>
          <w:lang w:val="en-US"/>
        </w:rPr>
        <w:t>7</w:t>
      </w:r>
      <w:r>
        <w:rPr>
          <w:rFonts w:ascii="GHEA Grapalat" w:hAnsi="GHEA Grapalat" w:cs="Sylfaen"/>
          <w:b/>
          <w:lang w:val="hy-AM"/>
        </w:rPr>
        <w:t>-ի N 1</w:t>
      </w:r>
      <w:r>
        <w:rPr>
          <w:rFonts w:ascii="GHEA Grapalat" w:hAnsi="GHEA Grapalat" w:cs="Sylfaen"/>
          <w:b/>
          <w:lang w:val="en-US"/>
        </w:rPr>
        <w:t>5</w:t>
      </w:r>
      <w:r w:rsidRPr="00B0536D">
        <w:rPr>
          <w:rFonts w:ascii="GHEA Grapalat" w:hAnsi="GHEA Grapalat" w:cs="Sylfaen"/>
          <w:b/>
          <w:lang w:val="hy-AM"/>
        </w:rPr>
        <w:t>1</w:t>
      </w:r>
      <w:r>
        <w:rPr>
          <w:rFonts w:ascii="GHEA Grapalat" w:hAnsi="GHEA Grapalat" w:cs="Sylfaen"/>
          <w:b/>
          <w:lang w:val="en-US"/>
        </w:rPr>
        <w:t>5</w:t>
      </w:r>
      <w:r w:rsidRPr="00B0536D">
        <w:rPr>
          <w:rFonts w:ascii="GHEA Grapalat" w:hAnsi="GHEA Grapalat" w:cs="Sylfaen"/>
          <w:b/>
          <w:lang w:val="hy-AM"/>
        </w:rPr>
        <w:t xml:space="preserve">-Ն որոշման մեջ փոփոխություններ ու լրացումներ կատարելու, </w:t>
      </w:r>
      <w:r>
        <w:rPr>
          <w:rFonts w:ascii="GHEA Grapalat" w:hAnsi="GHEA Grapalat" w:cs="Sylfaen"/>
          <w:b/>
          <w:lang w:val="en-US"/>
        </w:rPr>
        <w:t>Ս</w:t>
      </w:r>
      <w:r w:rsidRPr="00B0536D">
        <w:rPr>
          <w:rFonts w:ascii="GHEA Grapalat" w:hAnsi="GHEA Grapalat" w:cs="Sylfaen"/>
          <w:b/>
          <w:lang w:val="hy-AM"/>
        </w:rPr>
        <w:t>ոցիալական ապահովության ծառայությանը գումար հատկացնելու մասին» Հ</w:t>
      </w:r>
      <w:r w:rsidRPr="00306825">
        <w:rPr>
          <w:rFonts w:ascii="GHEA Grapalat" w:hAnsi="GHEA Grapalat" w:cs="Sylfaen"/>
          <w:b/>
          <w:lang w:val="hy-AM"/>
        </w:rPr>
        <w:t xml:space="preserve">այաստանի </w:t>
      </w:r>
      <w:r w:rsidRPr="00B0536D">
        <w:rPr>
          <w:rFonts w:ascii="GHEA Grapalat" w:hAnsi="GHEA Grapalat" w:cs="Sylfaen"/>
          <w:b/>
          <w:lang w:val="hy-AM"/>
        </w:rPr>
        <w:t>Հ</w:t>
      </w:r>
      <w:r w:rsidRPr="00306825">
        <w:rPr>
          <w:rFonts w:ascii="GHEA Grapalat" w:hAnsi="GHEA Grapalat" w:cs="Sylfaen"/>
          <w:b/>
          <w:lang w:val="hy-AM"/>
        </w:rPr>
        <w:t>անրապետության</w:t>
      </w:r>
      <w:r w:rsidRPr="00B0536D">
        <w:rPr>
          <w:rFonts w:ascii="GHEA Grapalat" w:hAnsi="GHEA Grapalat" w:cs="Sylfaen"/>
          <w:b/>
          <w:lang w:val="hy-AM"/>
        </w:rPr>
        <w:t xml:space="preserve"> կառավարության որոշման նախագծի ընդունման կապակցությամբ այլ իրավական ակտերում փոփոխություններ կատարելու անհրաժեշտության բացակայության մասին</w:t>
      </w:r>
    </w:p>
    <w:p w:rsidR="00BD7DB3" w:rsidRPr="00B0536D" w:rsidRDefault="00BD7DB3" w:rsidP="00BD7DB3">
      <w:pPr>
        <w:spacing w:line="360" w:lineRule="auto"/>
        <w:contextualSpacing/>
        <w:jc w:val="both"/>
        <w:rPr>
          <w:rFonts w:ascii="GHEA Grapalat" w:hAnsi="GHEA Grapalat" w:cs="Sylfaen"/>
          <w:lang w:val="hy-AM"/>
        </w:rPr>
      </w:pPr>
    </w:p>
    <w:p w:rsidR="00BD7DB3" w:rsidRPr="00306825" w:rsidRDefault="00BD7DB3" w:rsidP="00BD7DB3">
      <w:pPr>
        <w:spacing w:line="360" w:lineRule="auto"/>
        <w:ind w:firstLine="708"/>
        <w:contextualSpacing/>
        <w:jc w:val="both"/>
        <w:rPr>
          <w:rFonts w:ascii="GHEA Grapalat" w:hAnsi="GHEA Grapalat" w:cs="Sylfaen"/>
          <w:lang w:val="hy-AM"/>
        </w:rPr>
      </w:pPr>
      <w:r w:rsidRPr="00B0536D">
        <w:rPr>
          <w:rFonts w:ascii="GHEA Grapalat" w:hAnsi="GHEA Grapalat" w:cs="Sylfaen"/>
          <w:lang w:val="hy-AM"/>
        </w:rPr>
        <w:t>«Հայաստանի Հանրապետության 201</w:t>
      </w:r>
      <w:r>
        <w:rPr>
          <w:rFonts w:ascii="GHEA Grapalat" w:hAnsi="GHEA Grapalat" w:cs="Sylfaen"/>
          <w:lang w:val="en-US"/>
        </w:rPr>
        <w:t>9</w:t>
      </w:r>
      <w:r w:rsidRPr="00B0536D">
        <w:rPr>
          <w:rFonts w:ascii="GHEA Grapalat" w:hAnsi="GHEA Grapalat" w:cs="Sylfaen"/>
          <w:lang w:val="hy-AM"/>
        </w:rPr>
        <w:t xml:space="preserve"> թվականի պետական բյուջեում վերաբաշխում և Հայաստանի Հանրապետության կառավարության 201</w:t>
      </w:r>
      <w:r>
        <w:rPr>
          <w:rFonts w:ascii="GHEA Grapalat" w:hAnsi="GHEA Grapalat" w:cs="Sylfaen"/>
          <w:lang w:val="en-US"/>
        </w:rPr>
        <w:t>8</w:t>
      </w:r>
      <w:r w:rsidRPr="00B0536D">
        <w:rPr>
          <w:rFonts w:ascii="GHEA Grapalat" w:hAnsi="GHEA Grapalat" w:cs="Sylfaen"/>
          <w:lang w:val="hy-AM"/>
        </w:rPr>
        <w:t xml:space="preserve"> թվականի դեկտեմբերի 2</w:t>
      </w:r>
      <w:r>
        <w:rPr>
          <w:rFonts w:ascii="GHEA Grapalat" w:hAnsi="GHEA Grapalat" w:cs="Sylfaen"/>
          <w:lang w:val="en-US"/>
        </w:rPr>
        <w:t>7</w:t>
      </w:r>
      <w:r w:rsidRPr="00B0536D">
        <w:rPr>
          <w:rFonts w:ascii="GHEA Grapalat" w:hAnsi="GHEA Grapalat" w:cs="Sylfaen"/>
          <w:lang w:val="hy-AM"/>
        </w:rPr>
        <w:t>-ի N 1</w:t>
      </w:r>
      <w:r>
        <w:rPr>
          <w:rFonts w:ascii="GHEA Grapalat" w:hAnsi="GHEA Grapalat" w:cs="Sylfaen"/>
          <w:lang w:val="en-US"/>
        </w:rPr>
        <w:t>5</w:t>
      </w:r>
      <w:r w:rsidRPr="00B0536D">
        <w:rPr>
          <w:rFonts w:ascii="GHEA Grapalat" w:hAnsi="GHEA Grapalat" w:cs="Sylfaen"/>
          <w:lang w:val="hy-AM"/>
        </w:rPr>
        <w:t>1</w:t>
      </w:r>
      <w:r>
        <w:rPr>
          <w:rFonts w:ascii="GHEA Grapalat" w:hAnsi="GHEA Grapalat" w:cs="Sylfaen"/>
          <w:lang w:val="en-US"/>
        </w:rPr>
        <w:t>5</w:t>
      </w:r>
      <w:r w:rsidRPr="00B0536D">
        <w:rPr>
          <w:rFonts w:ascii="GHEA Grapalat" w:hAnsi="GHEA Grapalat" w:cs="Sylfaen"/>
          <w:lang w:val="hy-AM"/>
        </w:rPr>
        <w:t xml:space="preserve">-Ն որոշման մեջ փոփոխություններ ու լրացումներ կատարելու, </w:t>
      </w:r>
      <w:r>
        <w:rPr>
          <w:rFonts w:ascii="GHEA Grapalat" w:hAnsi="GHEA Grapalat" w:cs="Sylfaen"/>
          <w:lang w:val="en-US"/>
        </w:rPr>
        <w:t>Ս</w:t>
      </w:r>
      <w:r w:rsidRPr="00B0536D">
        <w:rPr>
          <w:rFonts w:ascii="GHEA Grapalat" w:hAnsi="GHEA Grapalat" w:cs="Sylfaen"/>
          <w:lang w:val="hy-AM"/>
        </w:rPr>
        <w:t>ոցիալական ապահովության  ծառայությանը գումար հատկացնելու մասին» Հ</w:t>
      </w:r>
      <w:r w:rsidRPr="00306825">
        <w:rPr>
          <w:rFonts w:ascii="GHEA Grapalat" w:hAnsi="GHEA Grapalat" w:cs="Sylfaen"/>
          <w:lang w:val="hy-AM"/>
        </w:rPr>
        <w:t xml:space="preserve">այաստանի </w:t>
      </w:r>
      <w:r w:rsidRPr="00B0536D">
        <w:rPr>
          <w:rFonts w:ascii="GHEA Grapalat" w:hAnsi="GHEA Grapalat" w:cs="Sylfaen"/>
          <w:lang w:val="hy-AM"/>
        </w:rPr>
        <w:t>Հ</w:t>
      </w:r>
      <w:r w:rsidRPr="00306825">
        <w:rPr>
          <w:rFonts w:ascii="GHEA Grapalat" w:hAnsi="GHEA Grapalat" w:cs="Sylfaen"/>
          <w:lang w:val="hy-AM"/>
        </w:rPr>
        <w:t>անրապետության</w:t>
      </w:r>
      <w:r w:rsidRPr="00B0536D">
        <w:rPr>
          <w:rFonts w:ascii="GHEA Grapalat" w:hAnsi="GHEA Grapalat" w:cs="Sylfaen"/>
          <w:lang w:val="hy-AM"/>
        </w:rPr>
        <w:t xml:space="preserve"> կառավարության որոշման նախագծի ընդունման դեպքում այլ իրավական ակտերում փոփոխություններ կատարելու անհրաժեշտության չկա:</w:t>
      </w:r>
    </w:p>
    <w:p w:rsidR="00BD7DB3" w:rsidRPr="00B0536D" w:rsidRDefault="00BD7DB3" w:rsidP="00BD7DB3">
      <w:pPr>
        <w:spacing w:line="360" w:lineRule="auto"/>
        <w:ind w:left="3330"/>
        <w:contextualSpacing/>
        <w:jc w:val="both"/>
        <w:rPr>
          <w:rFonts w:ascii="GHEA Grapalat" w:hAnsi="GHEA Grapalat"/>
          <w:lang w:val="hy-AM"/>
        </w:rPr>
      </w:pPr>
    </w:p>
    <w:p w:rsidR="00BD7DB3" w:rsidRPr="00306825" w:rsidRDefault="00BD7DB3" w:rsidP="00BD7DB3">
      <w:pPr>
        <w:contextualSpacing/>
        <w:jc w:val="center"/>
        <w:rPr>
          <w:rFonts w:ascii="GHEA Grapalat" w:hAnsi="GHEA Grapalat" w:cs="Sylfaen"/>
          <w:b/>
          <w:lang w:val="hy-AM"/>
        </w:rPr>
      </w:pPr>
      <w:r w:rsidRPr="00B0536D">
        <w:rPr>
          <w:rFonts w:ascii="GHEA Grapalat" w:hAnsi="GHEA Grapalat"/>
          <w:lang w:val="hy-AM"/>
        </w:rPr>
        <w:br w:type="page"/>
      </w:r>
      <w:r w:rsidRPr="00B0536D">
        <w:rPr>
          <w:rFonts w:ascii="GHEA Grapalat" w:hAnsi="GHEA Grapalat" w:cs="Sylfaen"/>
          <w:b/>
          <w:lang w:val="hy-AM"/>
        </w:rPr>
        <w:lastRenderedPageBreak/>
        <w:t>Հաշվարկ-հիմնավորում</w:t>
      </w:r>
    </w:p>
    <w:p w:rsidR="00BD7DB3" w:rsidRPr="00306825" w:rsidRDefault="00BD7DB3" w:rsidP="00BD7DB3">
      <w:pPr>
        <w:contextualSpacing/>
        <w:jc w:val="center"/>
        <w:rPr>
          <w:rFonts w:ascii="GHEA Grapalat" w:hAnsi="GHEA Grapalat" w:cs="Sylfaen"/>
          <w:b/>
          <w:lang w:val="hy-AM"/>
        </w:rPr>
      </w:pPr>
      <w:r>
        <w:rPr>
          <w:rFonts w:ascii="GHEA Grapalat" w:hAnsi="GHEA Grapalat" w:cs="Tahoma"/>
          <w:b/>
          <w:lang w:val="en-US"/>
        </w:rPr>
        <w:t>Հ</w:t>
      </w:r>
      <w:r w:rsidRPr="00306825">
        <w:rPr>
          <w:rFonts w:ascii="GHEA Grapalat" w:hAnsi="GHEA Grapalat" w:cs="Tahoma"/>
          <w:b/>
          <w:lang w:val="hy-AM"/>
        </w:rPr>
        <w:t xml:space="preserve">արկադիր կատարումն ապահովող ծառայության </w:t>
      </w:r>
      <w:proofErr w:type="gramStart"/>
      <w:r w:rsidRPr="00306825">
        <w:rPr>
          <w:rFonts w:ascii="GHEA Grapalat" w:hAnsi="GHEA Grapalat" w:cs="Tahoma"/>
          <w:b/>
          <w:lang w:val="hy-AM"/>
        </w:rPr>
        <w:t>հետ  հարկադիր</w:t>
      </w:r>
      <w:proofErr w:type="gramEnd"/>
      <w:r w:rsidRPr="00306825">
        <w:rPr>
          <w:rFonts w:ascii="GHEA Grapalat" w:hAnsi="GHEA Grapalat" w:cs="Tahoma"/>
          <w:b/>
          <w:lang w:val="hy-AM"/>
        </w:rPr>
        <w:t xml:space="preserve"> կատարման ենթակա դատական ակտերի (օրինական ուժի մեջ մտած դատավճիռներ, վճիռներ) հիման վրա կենսաթոշակից կատարվող պահումների վերաբերյալ տեղեկատվության փոխանակությունն ու ստացված տեղեկատվության կիրառությունն ապահովող ենթահամակարգ (ծրագրային ապահովություն) մշակելու, պետական կենսաթոշակային համակարգի տվյալների շտեմարանը («Էլեկտրոնային կենսաթոշակ» տեղեկատվական համակարգը) լրամշակելու աշխատանքների</w:t>
      </w:r>
    </w:p>
    <w:p w:rsidR="00BD7DB3" w:rsidRPr="00B0536D" w:rsidRDefault="00BD7DB3" w:rsidP="00BD7DB3">
      <w:pPr>
        <w:spacing w:line="360" w:lineRule="auto"/>
        <w:ind w:left="3330"/>
        <w:contextualSpacing/>
        <w:jc w:val="right"/>
        <w:rPr>
          <w:rFonts w:ascii="GHEA Grapalat" w:hAnsi="GHEA Grapalat"/>
          <w:lang w:val="hy-AM"/>
        </w:rPr>
      </w:pPr>
      <w:r w:rsidRPr="00B0536D">
        <w:rPr>
          <w:rFonts w:ascii="GHEA Grapalat" w:hAnsi="GHEA Grapalat"/>
          <w:lang w:val="hy-AM"/>
        </w:rPr>
        <w:t>հազ. դրամ</w:t>
      </w:r>
    </w:p>
    <w:tbl>
      <w:tblPr>
        <w:tblW w:w="108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610"/>
        <w:gridCol w:w="1260"/>
        <w:gridCol w:w="1350"/>
        <w:gridCol w:w="1170"/>
        <w:gridCol w:w="1530"/>
        <w:gridCol w:w="2070"/>
      </w:tblGrid>
      <w:tr w:rsidR="00BD7DB3" w:rsidRPr="00B0536D" w:rsidTr="00F360F9">
        <w:trPr>
          <w:tblHead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B0536D" w:rsidRDefault="00BD7DB3" w:rsidP="00F360F9">
            <w:pPr>
              <w:spacing w:line="360" w:lineRule="auto"/>
              <w:contextualSpacing/>
              <w:jc w:val="center"/>
              <w:rPr>
                <w:rFonts w:ascii="GHEA Grapalat" w:hAnsi="GHEA Grapalat"/>
                <w:b/>
                <w:lang w:val="en-US"/>
              </w:rPr>
            </w:pPr>
            <w:r w:rsidRPr="00B0536D">
              <w:rPr>
                <w:rFonts w:ascii="GHEA Grapalat" w:hAnsi="GHEA Grapalat"/>
                <w:b/>
                <w:lang w:val="en-US"/>
              </w:rPr>
              <w:t>Հ/Հ</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B0536D" w:rsidRDefault="00BD7DB3" w:rsidP="00F360F9">
            <w:pPr>
              <w:spacing w:line="360" w:lineRule="auto"/>
              <w:contextualSpacing/>
              <w:jc w:val="center"/>
              <w:rPr>
                <w:rFonts w:ascii="GHEA Grapalat" w:hAnsi="GHEA Grapalat"/>
                <w:b/>
                <w:lang w:val="hy-AM"/>
              </w:rPr>
            </w:pPr>
            <w:r w:rsidRPr="00B0536D">
              <w:rPr>
                <w:rFonts w:ascii="GHEA Grapalat" w:hAnsi="GHEA Grapalat"/>
                <w:b/>
                <w:lang w:val="hy-AM"/>
              </w:rPr>
              <w:t>Ն</w:t>
            </w:r>
            <w:r w:rsidRPr="00B0536D">
              <w:rPr>
                <w:rFonts w:ascii="GHEA Grapalat" w:hAnsi="GHEA Grapalat"/>
                <w:b/>
                <w:lang w:val="hy-AM"/>
              </w:rPr>
              <w:softHyphen/>
              <w:t>կա</w:t>
            </w:r>
            <w:r w:rsidRPr="00B0536D">
              <w:rPr>
                <w:rFonts w:ascii="GHEA Grapalat" w:hAnsi="GHEA Grapalat"/>
                <w:b/>
                <w:lang w:val="hy-AM"/>
              </w:rPr>
              <w:softHyphen/>
              <w:t>րագ</w:t>
            </w:r>
            <w:r w:rsidRPr="00B0536D">
              <w:rPr>
                <w:rFonts w:ascii="GHEA Grapalat" w:hAnsi="GHEA Grapalat"/>
                <w:b/>
                <w:lang w:val="hy-AM"/>
              </w:rPr>
              <w:softHyphen/>
              <w:t>րու</w:t>
            </w:r>
            <w:r w:rsidRPr="00B0536D">
              <w:rPr>
                <w:rFonts w:ascii="GHEA Grapalat" w:hAnsi="GHEA Grapalat"/>
                <w:b/>
                <w:lang w:val="hy-AM"/>
              </w:rPr>
              <w:softHyphen/>
              <w:t>թյուն</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B0536D" w:rsidRDefault="00BD7DB3" w:rsidP="00F360F9">
            <w:pPr>
              <w:spacing w:line="360" w:lineRule="auto"/>
              <w:contextualSpacing/>
              <w:jc w:val="center"/>
              <w:rPr>
                <w:rFonts w:ascii="GHEA Grapalat" w:hAnsi="GHEA Grapalat"/>
                <w:b/>
                <w:lang w:val="hy-AM"/>
              </w:rPr>
            </w:pPr>
            <w:r w:rsidRPr="00B0536D">
              <w:rPr>
                <w:rFonts w:ascii="GHEA Grapalat" w:hAnsi="GHEA Grapalat"/>
                <w:b/>
                <w:lang w:val="hy-AM"/>
              </w:rPr>
              <w:t>Քա</w:t>
            </w:r>
            <w:r w:rsidRPr="00B0536D">
              <w:rPr>
                <w:rFonts w:ascii="GHEA Grapalat" w:hAnsi="GHEA Grapalat"/>
                <w:b/>
                <w:lang w:val="hy-AM"/>
              </w:rPr>
              <w:softHyphen/>
              <w:t>նակ</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B0536D" w:rsidRDefault="00BD7DB3" w:rsidP="00F360F9">
            <w:pPr>
              <w:spacing w:line="360" w:lineRule="auto"/>
              <w:contextualSpacing/>
              <w:jc w:val="center"/>
              <w:rPr>
                <w:rFonts w:ascii="GHEA Grapalat" w:hAnsi="GHEA Grapalat"/>
                <w:b/>
                <w:lang w:val="hy-AM"/>
              </w:rPr>
            </w:pPr>
            <w:r w:rsidRPr="00B0536D">
              <w:rPr>
                <w:rFonts w:ascii="GHEA Grapalat" w:hAnsi="GHEA Grapalat"/>
                <w:b/>
                <w:lang w:val="hy-AM"/>
              </w:rPr>
              <w:t>Ար</w:t>
            </w:r>
            <w:r w:rsidRPr="00B0536D">
              <w:rPr>
                <w:rFonts w:ascii="GHEA Grapalat" w:hAnsi="GHEA Grapalat"/>
                <w:b/>
                <w:lang w:val="hy-AM"/>
              </w:rPr>
              <w:softHyphen/>
              <w:t>ժեք</w:t>
            </w:r>
          </w:p>
        </w:tc>
        <w:tc>
          <w:tcPr>
            <w:tcW w:w="1170" w:type="dxa"/>
            <w:tcBorders>
              <w:top w:val="single" w:sz="4" w:space="0" w:color="auto"/>
              <w:left w:val="single" w:sz="4" w:space="0" w:color="auto"/>
              <w:bottom w:val="single" w:sz="4" w:space="0" w:color="auto"/>
              <w:right w:val="single" w:sz="4" w:space="0" w:color="auto"/>
            </w:tcBorders>
            <w:vAlign w:val="center"/>
          </w:tcPr>
          <w:p w:rsidR="00BD7DB3" w:rsidRPr="00B0536D" w:rsidRDefault="00BD7DB3" w:rsidP="00F360F9">
            <w:pPr>
              <w:spacing w:line="360" w:lineRule="auto"/>
              <w:contextualSpacing/>
              <w:jc w:val="center"/>
              <w:rPr>
                <w:rFonts w:ascii="GHEA Grapalat" w:hAnsi="GHEA Grapalat"/>
                <w:b/>
                <w:lang w:val="hy-AM"/>
              </w:rPr>
            </w:pPr>
            <w:r w:rsidRPr="00B0536D">
              <w:rPr>
                <w:rFonts w:ascii="GHEA Grapalat" w:hAnsi="GHEA Grapalat"/>
                <w:b/>
                <w:lang w:val="hy-AM"/>
              </w:rPr>
              <w:t>Ըն</w:t>
            </w:r>
            <w:r w:rsidRPr="00B0536D">
              <w:rPr>
                <w:rFonts w:ascii="GHEA Grapalat" w:hAnsi="GHEA Grapalat"/>
                <w:b/>
                <w:lang w:val="hy-AM"/>
              </w:rPr>
              <w:softHyphen/>
              <w:t>դա</w:t>
            </w:r>
            <w:r w:rsidRPr="00B0536D">
              <w:rPr>
                <w:rFonts w:ascii="GHEA Grapalat" w:hAnsi="GHEA Grapalat"/>
                <w:b/>
                <w:lang w:val="hy-AM"/>
              </w:rPr>
              <w:softHyphen/>
              <w:t>մե</w:t>
            </w:r>
            <w:r w:rsidRPr="00B0536D">
              <w:rPr>
                <w:rFonts w:ascii="GHEA Grapalat" w:hAnsi="GHEA Grapalat"/>
                <w:b/>
                <w:lang w:val="hy-AM"/>
              </w:rPr>
              <w:softHyphen/>
              <w:t>նը</w:t>
            </w:r>
          </w:p>
        </w:tc>
        <w:tc>
          <w:tcPr>
            <w:tcW w:w="1530" w:type="dxa"/>
            <w:tcBorders>
              <w:top w:val="single" w:sz="4" w:space="0" w:color="auto"/>
              <w:left w:val="single" w:sz="4" w:space="0" w:color="auto"/>
              <w:bottom w:val="single" w:sz="4" w:space="0" w:color="auto"/>
              <w:right w:val="single" w:sz="4" w:space="0" w:color="auto"/>
            </w:tcBorders>
          </w:tcPr>
          <w:p w:rsidR="00BD7DB3" w:rsidRPr="00BF6CBB" w:rsidRDefault="00BD7DB3" w:rsidP="00F360F9">
            <w:pPr>
              <w:spacing w:line="360" w:lineRule="auto"/>
              <w:contextualSpacing/>
              <w:jc w:val="center"/>
              <w:rPr>
                <w:rFonts w:ascii="GHEA Grapalat" w:hAnsi="GHEA Grapalat"/>
                <w:b/>
                <w:lang w:val="hy-AM"/>
              </w:rPr>
            </w:pPr>
            <w:r>
              <w:rPr>
                <w:rFonts w:ascii="GHEA Grapalat" w:hAnsi="GHEA Grapalat"/>
                <w:b/>
                <w:lang w:val="hy-AM"/>
              </w:rPr>
              <w:t xml:space="preserve">Մարդ / ամիս </w:t>
            </w:r>
          </w:p>
        </w:tc>
        <w:tc>
          <w:tcPr>
            <w:tcW w:w="2070" w:type="dxa"/>
            <w:tcBorders>
              <w:top w:val="single" w:sz="4" w:space="0" w:color="auto"/>
              <w:left w:val="single" w:sz="4" w:space="0" w:color="auto"/>
              <w:bottom w:val="single" w:sz="4" w:space="0" w:color="auto"/>
              <w:right w:val="single" w:sz="4" w:space="0" w:color="auto"/>
            </w:tcBorders>
          </w:tcPr>
          <w:p w:rsidR="00BD7DB3" w:rsidRPr="00B0536D" w:rsidRDefault="00BD7DB3" w:rsidP="00F360F9">
            <w:pPr>
              <w:spacing w:line="360" w:lineRule="auto"/>
              <w:contextualSpacing/>
              <w:jc w:val="center"/>
              <w:rPr>
                <w:rFonts w:ascii="GHEA Grapalat" w:hAnsi="GHEA Grapalat"/>
                <w:b/>
                <w:lang w:val="hy-AM"/>
              </w:rPr>
            </w:pPr>
            <w:r>
              <w:rPr>
                <w:rFonts w:ascii="GHEA Grapalat" w:hAnsi="GHEA Grapalat"/>
                <w:b/>
                <w:lang w:val="hy-AM"/>
              </w:rPr>
              <w:t>Ընդամենը աշխատավարձ</w:t>
            </w:r>
          </w:p>
        </w:tc>
      </w:tr>
      <w:tr w:rsidR="00BD7DB3" w:rsidRPr="00B0536D" w:rsidTr="00F360F9">
        <w:trPr>
          <w:tblHead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BF6CBB" w:rsidRDefault="00BD7DB3" w:rsidP="00F360F9">
            <w:pPr>
              <w:spacing w:line="360" w:lineRule="auto"/>
              <w:contextualSpacing/>
              <w:jc w:val="center"/>
              <w:rPr>
                <w:rFonts w:ascii="GHEA Grapalat" w:hAnsi="GHEA Grapalat"/>
                <w:b/>
                <w:lang w:val="hy-AM"/>
              </w:rPr>
            </w:pPr>
            <w:r>
              <w:rPr>
                <w:rFonts w:ascii="GHEA Grapalat" w:hAnsi="GHEA Grapalat"/>
                <w:b/>
                <w:lang w:val="hy-AM"/>
              </w:rPr>
              <w:t>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B0536D" w:rsidRDefault="00BD7DB3" w:rsidP="00F360F9">
            <w:pPr>
              <w:spacing w:line="360" w:lineRule="auto"/>
              <w:contextualSpacing/>
              <w:jc w:val="center"/>
              <w:rPr>
                <w:rFonts w:ascii="GHEA Grapalat" w:hAnsi="GHEA Grapalat"/>
                <w:b/>
                <w:lang w:val="hy-AM"/>
              </w:rPr>
            </w:pPr>
            <w:r>
              <w:rPr>
                <w:rFonts w:ascii="GHEA Grapalat" w:hAnsi="GHEA Grapalat"/>
                <w:b/>
                <w:lang w:val="hy-AM"/>
              </w:rPr>
              <w:t>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B0536D" w:rsidRDefault="00BD7DB3" w:rsidP="00F360F9">
            <w:pPr>
              <w:spacing w:line="360" w:lineRule="auto"/>
              <w:contextualSpacing/>
              <w:jc w:val="center"/>
              <w:rPr>
                <w:rFonts w:ascii="GHEA Grapalat" w:hAnsi="GHEA Grapalat"/>
                <w:b/>
                <w:lang w:val="hy-AM"/>
              </w:rPr>
            </w:pPr>
            <w:r>
              <w:rPr>
                <w:rFonts w:ascii="GHEA Grapalat" w:hAnsi="GHEA Grapalat"/>
                <w:b/>
                <w:lang w:val="hy-AM"/>
              </w:rPr>
              <w:t>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B0536D" w:rsidRDefault="00BD7DB3" w:rsidP="00F360F9">
            <w:pPr>
              <w:spacing w:line="360" w:lineRule="auto"/>
              <w:contextualSpacing/>
              <w:jc w:val="center"/>
              <w:rPr>
                <w:rFonts w:ascii="GHEA Grapalat" w:hAnsi="GHEA Grapalat"/>
                <w:b/>
                <w:lang w:val="hy-AM"/>
              </w:rPr>
            </w:pPr>
            <w:r>
              <w:rPr>
                <w:rFonts w:ascii="GHEA Grapalat" w:hAnsi="GHEA Grapalat"/>
                <w:b/>
                <w:lang w:val="hy-AM"/>
              </w:rPr>
              <w:t>4</w:t>
            </w:r>
          </w:p>
        </w:tc>
        <w:tc>
          <w:tcPr>
            <w:tcW w:w="1170" w:type="dxa"/>
            <w:tcBorders>
              <w:top w:val="single" w:sz="4" w:space="0" w:color="auto"/>
              <w:left w:val="single" w:sz="4" w:space="0" w:color="auto"/>
              <w:bottom w:val="single" w:sz="4" w:space="0" w:color="auto"/>
              <w:right w:val="single" w:sz="4" w:space="0" w:color="auto"/>
            </w:tcBorders>
            <w:vAlign w:val="center"/>
          </w:tcPr>
          <w:p w:rsidR="00BD7DB3" w:rsidRPr="00B0536D" w:rsidRDefault="00BD7DB3" w:rsidP="00F360F9">
            <w:pPr>
              <w:spacing w:line="360" w:lineRule="auto"/>
              <w:contextualSpacing/>
              <w:jc w:val="center"/>
              <w:rPr>
                <w:rFonts w:ascii="GHEA Grapalat" w:hAnsi="GHEA Grapalat"/>
                <w:b/>
                <w:lang w:val="hy-AM"/>
              </w:rPr>
            </w:pPr>
            <w:r>
              <w:rPr>
                <w:rFonts w:ascii="GHEA Grapalat" w:hAnsi="GHEA Grapalat"/>
                <w:b/>
                <w:lang w:val="hy-AM"/>
              </w:rPr>
              <w:t>5</w:t>
            </w:r>
          </w:p>
        </w:tc>
        <w:tc>
          <w:tcPr>
            <w:tcW w:w="1530" w:type="dxa"/>
            <w:tcBorders>
              <w:top w:val="single" w:sz="4" w:space="0" w:color="auto"/>
              <w:left w:val="single" w:sz="4" w:space="0" w:color="auto"/>
              <w:bottom w:val="single" w:sz="4" w:space="0" w:color="auto"/>
              <w:right w:val="single" w:sz="4" w:space="0" w:color="auto"/>
            </w:tcBorders>
          </w:tcPr>
          <w:p w:rsidR="00BD7DB3" w:rsidRPr="00BF6CBB" w:rsidRDefault="00BD7DB3" w:rsidP="00F360F9">
            <w:pPr>
              <w:spacing w:line="360" w:lineRule="auto"/>
              <w:contextualSpacing/>
              <w:jc w:val="center"/>
              <w:rPr>
                <w:rFonts w:ascii="GHEA Grapalat" w:hAnsi="GHEA Grapalat"/>
                <w:b/>
                <w:lang w:val="hy-AM"/>
              </w:rPr>
            </w:pPr>
            <w:r>
              <w:rPr>
                <w:rFonts w:ascii="GHEA Grapalat" w:hAnsi="GHEA Grapalat"/>
                <w:b/>
                <w:lang w:val="hy-AM"/>
              </w:rPr>
              <w:t>6</w:t>
            </w:r>
          </w:p>
        </w:tc>
        <w:tc>
          <w:tcPr>
            <w:tcW w:w="2070" w:type="dxa"/>
            <w:tcBorders>
              <w:top w:val="single" w:sz="4" w:space="0" w:color="auto"/>
              <w:left w:val="single" w:sz="4" w:space="0" w:color="auto"/>
              <w:bottom w:val="single" w:sz="4" w:space="0" w:color="auto"/>
              <w:right w:val="single" w:sz="4" w:space="0" w:color="auto"/>
            </w:tcBorders>
          </w:tcPr>
          <w:p w:rsidR="00BD7DB3" w:rsidRPr="00B0536D" w:rsidRDefault="00BD7DB3" w:rsidP="00F360F9">
            <w:pPr>
              <w:spacing w:line="360" w:lineRule="auto"/>
              <w:contextualSpacing/>
              <w:jc w:val="center"/>
              <w:rPr>
                <w:rFonts w:ascii="GHEA Grapalat" w:hAnsi="GHEA Grapalat"/>
                <w:b/>
                <w:lang w:val="hy-AM"/>
              </w:rPr>
            </w:pPr>
            <w:r>
              <w:rPr>
                <w:rFonts w:ascii="GHEA Grapalat" w:hAnsi="GHEA Grapalat"/>
                <w:b/>
                <w:lang w:val="hy-AM"/>
              </w:rPr>
              <w:t>7</w:t>
            </w:r>
          </w:p>
        </w:tc>
      </w:tr>
      <w:tr w:rsidR="00BD7DB3" w:rsidRPr="00B0536D" w:rsidTr="00F360F9">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B0536D" w:rsidRDefault="00BD7DB3" w:rsidP="00F360F9">
            <w:pPr>
              <w:contextualSpacing/>
              <w:jc w:val="center"/>
              <w:rPr>
                <w:rFonts w:ascii="GHEA Grapalat" w:hAnsi="GHEA Grapalat"/>
                <w:b/>
                <w:lang w:val="hy-AM"/>
              </w:rPr>
            </w:pPr>
            <w:r w:rsidRPr="00B0536D">
              <w:rPr>
                <w:rFonts w:ascii="GHEA Grapalat" w:hAnsi="GHEA Grapalat"/>
                <w:b/>
                <w:lang w:val="hy-AM"/>
              </w:rPr>
              <w:t>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B0536D" w:rsidRDefault="00BD7DB3" w:rsidP="00F360F9">
            <w:pPr>
              <w:tabs>
                <w:tab w:val="left" w:pos="563"/>
              </w:tabs>
              <w:contextualSpacing/>
              <w:rPr>
                <w:rFonts w:ascii="GHEA Grapalat" w:hAnsi="GHEA Grapalat"/>
                <w:lang w:val="hy-AM"/>
              </w:rPr>
            </w:pPr>
            <w:r w:rsidRPr="00B0536D">
              <w:rPr>
                <w:rFonts w:ascii="GHEA Grapalat" w:hAnsi="GHEA Grapalat"/>
                <w:lang w:val="hy-AM"/>
              </w:rPr>
              <w:t xml:space="preserve">Ծրագրային միջոցի մշակում առցանց ռեժիմով </w:t>
            </w:r>
            <w:r w:rsidRPr="00306825">
              <w:rPr>
                <w:rFonts w:ascii="GHEA Grapalat" w:hAnsi="GHEA Grapalat"/>
                <w:lang w:val="hy-AM"/>
              </w:rPr>
              <w:t>ԴԱՀԿ</w:t>
            </w:r>
            <w:r w:rsidRPr="00B0536D">
              <w:rPr>
                <w:rFonts w:ascii="GHEA Grapalat" w:hAnsi="GHEA Grapalat"/>
                <w:lang w:val="hy-AM"/>
              </w:rPr>
              <w:t>-ի տեսուչների ՍԱԾ հարցում կատարելու համար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B0536D" w:rsidRDefault="00BD7DB3" w:rsidP="00F360F9">
            <w:pPr>
              <w:contextualSpacing/>
              <w:jc w:val="center"/>
              <w:rPr>
                <w:rFonts w:ascii="GHEA Grapalat" w:hAnsi="GHEA Grapalat"/>
                <w:lang w:val="hy-AM"/>
              </w:rPr>
            </w:pPr>
            <w:r w:rsidRPr="00B0536D">
              <w:rPr>
                <w:rFonts w:ascii="GHEA Grapalat" w:hAnsi="GHEA Grapalat"/>
                <w:lang w:val="hy-AM"/>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B0536D" w:rsidRDefault="00BD7DB3" w:rsidP="00F360F9">
            <w:pPr>
              <w:contextualSpacing/>
              <w:jc w:val="center"/>
              <w:rPr>
                <w:rFonts w:ascii="GHEA Grapalat" w:hAnsi="GHEA Grapalat"/>
                <w:lang w:val="en-US"/>
              </w:rPr>
            </w:pPr>
            <w:r w:rsidRPr="00B0536D">
              <w:rPr>
                <w:rFonts w:ascii="GHEA Grapalat" w:hAnsi="GHEA Grapalat"/>
                <w:lang w:val="en-US"/>
              </w:rPr>
              <w:t>2,250.0</w:t>
            </w:r>
          </w:p>
        </w:tc>
        <w:tc>
          <w:tcPr>
            <w:tcW w:w="1170" w:type="dxa"/>
            <w:tcBorders>
              <w:top w:val="single" w:sz="4" w:space="0" w:color="auto"/>
              <w:left w:val="single" w:sz="4" w:space="0" w:color="auto"/>
              <w:bottom w:val="single" w:sz="4" w:space="0" w:color="auto"/>
              <w:right w:val="single" w:sz="4" w:space="0" w:color="auto"/>
            </w:tcBorders>
            <w:vAlign w:val="center"/>
          </w:tcPr>
          <w:p w:rsidR="00BD7DB3" w:rsidRPr="00B0536D" w:rsidRDefault="00BD7DB3" w:rsidP="00F360F9">
            <w:pPr>
              <w:contextualSpacing/>
              <w:jc w:val="center"/>
              <w:rPr>
                <w:rFonts w:ascii="GHEA Grapalat" w:hAnsi="GHEA Grapalat"/>
                <w:lang w:val="en-US"/>
              </w:rPr>
            </w:pPr>
            <w:r w:rsidRPr="00B0536D">
              <w:rPr>
                <w:rFonts w:ascii="GHEA Grapalat" w:hAnsi="GHEA Grapalat"/>
                <w:lang w:val="en-US"/>
              </w:rPr>
              <w:t>2,250.0</w:t>
            </w:r>
          </w:p>
        </w:tc>
        <w:tc>
          <w:tcPr>
            <w:tcW w:w="1530" w:type="dxa"/>
            <w:tcBorders>
              <w:top w:val="single" w:sz="4" w:space="0" w:color="auto"/>
              <w:left w:val="single" w:sz="4" w:space="0" w:color="auto"/>
              <w:bottom w:val="single" w:sz="4" w:space="0" w:color="auto"/>
              <w:right w:val="single" w:sz="4" w:space="0" w:color="auto"/>
            </w:tcBorders>
            <w:vAlign w:val="center"/>
          </w:tcPr>
          <w:p w:rsidR="00BD7DB3" w:rsidRPr="00BF6CBB" w:rsidRDefault="00BD7DB3" w:rsidP="00F360F9">
            <w:pPr>
              <w:contextualSpacing/>
              <w:jc w:val="center"/>
              <w:rPr>
                <w:rFonts w:ascii="GHEA Grapalat" w:hAnsi="GHEA Grapalat"/>
                <w:lang w:val="hy-AM"/>
              </w:rPr>
            </w:pPr>
            <w:r>
              <w:rPr>
                <w:rFonts w:ascii="GHEA Grapalat" w:hAnsi="GHEA Grapalat"/>
                <w:lang w:val="hy-AM"/>
              </w:rPr>
              <w:t>4</w:t>
            </w:r>
          </w:p>
        </w:tc>
        <w:tc>
          <w:tcPr>
            <w:tcW w:w="2070" w:type="dxa"/>
            <w:tcBorders>
              <w:top w:val="single" w:sz="4" w:space="0" w:color="auto"/>
              <w:left w:val="single" w:sz="4" w:space="0" w:color="auto"/>
              <w:bottom w:val="single" w:sz="4" w:space="0" w:color="auto"/>
              <w:right w:val="single" w:sz="4" w:space="0" w:color="auto"/>
            </w:tcBorders>
            <w:vAlign w:val="center"/>
          </w:tcPr>
          <w:p w:rsidR="00BD7DB3" w:rsidRPr="00BF6CBB" w:rsidRDefault="00BD7DB3" w:rsidP="00F360F9">
            <w:pPr>
              <w:contextualSpacing/>
              <w:jc w:val="center"/>
              <w:rPr>
                <w:rFonts w:ascii="GHEA Grapalat" w:hAnsi="GHEA Grapalat"/>
                <w:lang w:val="hy-AM"/>
              </w:rPr>
            </w:pPr>
            <w:r>
              <w:rPr>
                <w:rFonts w:ascii="GHEA Grapalat" w:hAnsi="GHEA Grapalat"/>
                <w:lang w:val="hy-AM"/>
              </w:rPr>
              <w:t>2.200.0</w:t>
            </w:r>
          </w:p>
        </w:tc>
      </w:tr>
      <w:tr w:rsidR="00BD7DB3" w:rsidRPr="00B0536D" w:rsidTr="00F360F9">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B0536D" w:rsidRDefault="00BD7DB3" w:rsidP="00F360F9">
            <w:pPr>
              <w:contextualSpacing/>
              <w:jc w:val="center"/>
              <w:rPr>
                <w:rFonts w:ascii="GHEA Grapalat" w:hAnsi="GHEA Grapalat"/>
                <w:b/>
                <w:lang w:val="hy-AM"/>
              </w:rPr>
            </w:pPr>
            <w:r w:rsidRPr="00B0536D">
              <w:rPr>
                <w:rFonts w:ascii="GHEA Grapalat" w:hAnsi="GHEA Grapalat"/>
                <w:b/>
                <w:lang w:val="hy-AM"/>
              </w:rPr>
              <w:t>2.</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306825" w:rsidRDefault="00BD7DB3" w:rsidP="00F360F9">
            <w:pPr>
              <w:contextualSpacing/>
              <w:rPr>
                <w:rFonts w:ascii="GHEA Grapalat" w:hAnsi="GHEA Grapalat" w:cs="Calibri"/>
                <w:color w:val="000000"/>
                <w:lang w:val="hy-AM"/>
              </w:rPr>
            </w:pPr>
            <w:r w:rsidRPr="00306825">
              <w:rPr>
                <w:rFonts w:ascii="GHEA Grapalat" w:hAnsi="GHEA Grapalat" w:cs="Calibri"/>
                <w:color w:val="000000"/>
                <w:lang w:val="hy-AM"/>
              </w:rPr>
              <w:t>Ծրագրային միջոցի մշակում ՍԱԾ-ում հարցումը հաշվառելու և պատասխան վերադարձնելու համար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B0536D" w:rsidRDefault="00BD7DB3" w:rsidP="00F360F9">
            <w:pPr>
              <w:contextualSpacing/>
              <w:jc w:val="center"/>
              <w:rPr>
                <w:rFonts w:ascii="GHEA Grapalat" w:hAnsi="GHEA Grapalat"/>
                <w:lang w:val="hy-AM"/>
              </w:rPr>
            </w:pPr>
            <w:r w:rsidRPr="00B0536D">
              <w:rPr>
                <w:rFonts w:ascii="GHEA Grapalat" w:hAnsi="GHEA Grapalat"/>
                <w:lang w:val="hy-AM"/>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B0536D" w:rsidRDefault="00BD7DB3" w:rsidP="00F360F9">
            <w:pPr>
              <w:contextualSpacing/>
              <w:jc w:val="center"/>
              <w:rPr>
                <w:rFonts w:ascii="GHEA Grapalat" w:hAnsi="GHEA Grapalat"/>
                <w:lang w:val="hy-AM"/>
              </w:rPr>
            </w:pPr>
            <w:r w:rsidRPr="00B0536D">
              <w:rPr>
                <w:rFonts w:ascii="GHEA Grapalat" w:hAnsi="GHEA Grapalat"/>
                <w:lang w:val="en-GB"/>
              </w:rPr>
              <w:t>250.0</w:t>
            </w:r>
          </w:p>
        </w:tc>
        <w:tc>
          <w:tcPr>
            <w:tcW w:w="1170" w:type="dxa"/>
            <w:tcBorders>
              <w:top w:val="single" w:sz="4" w:space="0" w:color="auto"/>
              <w:left w:val="single" w:sz="4" w:space="0" w:color="auto"/>
              <w:bottom w:val="single" w:sz="4" w:space="0" w:color="auto"/>
              <w:right w:val="single" w:sz="4" w:space="0" w:color="auto"/>
            </w:tcBorders>
            <w:vAlign w:val="center"/>
          </w:tcPr>
          <w:p w:rsidR="00BD7DB3" w:rsidRPr="00B0536D" w:rsidRDefault="00BD7DB3" w:rsidP="00F360F9">
            <w:pPr>
              <w:contextualSpacing/>
              <w:jc w:val="center"/>
              <w:rPr>
                <w:rFonts w:ascii="GHEA Grapalat" w:hAnsi="GHEA Grapalat"/>
                <w:lang w:val="hy-AM"/>
              </w:rPr>
            </w:pPr>
            <w:r w:rsidRPr="00B0536D">
              <w:rPr>
                <w:rFonts w:ascii="GHEA Grapalat" w:hAnsi="GHEA Grapalat"/>
                <w:lang w:val="en-GB"/>
              </w:rPr>
              <w:t>250.0</w:t>
            </w:r>
          </w:p>
        </w:tc>
        <w:tc>
          <w:tcPr>
            <w:tcW w:w="1530" w:type="dxa"/>
            <w:tcBorders>
              <w:top w:val="single" w:sz="4" w:space="0" w:color="auto"/>
              <w:left w:val="single" w:sz="4" w:space="0" w:color="auto"/>
              <w:bottom w:val="single" w:sz="4" w:space="0" w:color="auto"/>
              <w:right w:val="single" w:sz="4" w:space="0" w:color="auto"/>
            </w:tcBorders>
            <w:vAlign w:val="center"/>
          </w:tcPr>
          <w:p w:rsidR="00BD7DB3" w:rsidRPr="00BF6CBB" w:rsidRDefault="00BD7DB3" w:rsidP="00F360F9">
            <w:pPr>
              <w:contextualSpacing/>
              <w:jc w:val="center"/>
              <w:rPr>
                <w:rFonts w:ascii="GHEA Grapalat" w:hAnsi="GHEA Grapalat"/>
                <w:lang w:val="hy-AM"/>
              </w:rPr>
            </w:pPr>
            <w:r>
              <w:rPr>
                <w:rFonts w:ascii="GHEA Grapalat" w:hAnsi="GHEA Grapalat"/>
                <w:lang w:val="hy-AM"/>
              </w:rPr>
              <w:t>1</w:t>
            </w:r>
          </w:p>
        </w:tc>
        <w:tc>
          <w:tcPr>
            <w:tcW w:w="2070" w:type="dxa"/>
            <w:tcBorders>
              <w:top w:val="single" w:sz="4" w:space="0" w:color="auto"/>
              <w:left w:val="single" w:sz="4" w:space="0" w:color="auto"/>
              <w:bottom w:val="single" w:sz="4" w:space="0" w:color="auto"/>
              <w:right w:val="single" w:sz="4" w:space="0" w:color="auto"/>
            </w:tcBorders>
            <w:vAlign w:val="center"/>
          </w:tcPr>
          <w:p w:rsidR="00BD7DB3" w:rsidRPr="00BF6CBB" w:rsidRDefault="00BD7DB3" w:rsidP="00F360F9">
            <w:pPr>
              <w:contextualSpacing/>
              <w:jc w:val="center"/>
              <w:rPr>
                <w:rFonts w:ascii="GHEA Grapalat" w:hAnsi="GHEA Grapalat"/>
                <w:lang w:val="hy-AM"/>
              </w:rPr>
            </w:pPr>
            <w:r>
              <w:rPr>
                <w:rFonts w:ascii="GHEA Grapalat" w:hAnsi="GHEA Grapalat"/>
                <w:lang w:val="hy-AM"/>
              </w:rPr>
              <w:t>250.0</w:t>
            </w:r>
          </w:p>
        </w:tc>
      </w:tr>
      <w:tr w:rsidR="00BD7DB3" w:rsidRPr="00B0536D" w:rsidTr="00F360F9">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B0536D" w:rsidRDefault="00BD7DB3" w:rsidP="00F360F9">
            <w:pPr>
              <w:contextualSpacing/>
              <w:jc w:val="center"/>
              <w:rPr>
                <w:rFonts w:ascii="GHEA Grapalat" w:hAnsi="GHEA Grapalat"/>
                <w:b/>
                <w:lang w:val="hy-AM"/>
              </w:rPr>
            </w:pPr>
            <w:r w:rsidRPr="00B0536D">
              <w:rPr>
                <w:rFonts w:ascii="GHEA Grapalat" w:hAnsi="GHEA Grapalat"/>
                <w:b/>
                <w:lang w:val="hy-AM"/>
              </w:rPr>
              <w:t>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306825" w:rsidRDefault="00BD7DB3" w:rsidP="00F360F9">
            <w:pPr>
              <w:contextualSpacing/>
              <w:rPr>
                <w:rFonts w:ascii="GHEA Grapalat" w:hAnsi="GHEA Grapalat" w:cs="Calibri"/>
                <w:color w:val="000000"/>
                <w:lang w:val="hy-AM"/>
              </w:rPr>
            </w:pPr>
            <w:r w:rsidRPr="00306825">
              <w:rPr>
                <w:rFonts w:ascii="GHEA Grapalat" w:hAnsi="GHEA Grapalat" w:cs="Calibri"/>
                <w:color w:val="000000"/>
                <w:lang w:val="hy-AM"/>
              </w:rPr>
              <w:t xml:space="preserve">Ծրագրայն միջոցի մշակում ԴԱՀԿ-կողմից ՍԱԾ-ի հատկատցված տիրույթում պահում սկսելու՝ վարչական վարույթի </w:t>
            </w:r>
            <w:r>
              <w:rPr>
                <w:rFonts w:ascii="GHEA Grapalat" w:hAnsi="GHEA Grapalat" w:cs="Calibri"/>
                <w:color w:val="000000"/>
                <w:lang w:val="hy-AM"/>
              </w:rPr>
              <w:t>4</w:t>
            </w:r>
            <w:r w:rsidRPr="00306825">
              <w:rPr>
                <w:rFonts w:ascii="GHEA Grapalat" w:hAnsi="GHEA Grapalat" w:cs="Calibri"/>
                <w:color w:val="000000"/>
                <w:lang w:val="hy-AM"/>
              </w:rPr>
              <w:t>հաշվառման համար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B0536D" w:rsidRDefault="00BD7DB3" w:rsidP="00F360F9">
            <w:pPr>
              <w:contextualSpacing/>
              <w:jc w:val="center"/>
              <w:rPr>
                <w:rFonts w:ascii="GHEA Grapalat" w:hAnsi="GHEA Grapalat"/>
                <w:lang w:val="en-GB"/>
              </w:rPr>
            </w:pPr>
            <w:r w:rsidRPr="00B0536D">
              <w:rPr>
                <w:rFonts w:ascii="GHEA Grapalat" w:hAnsi="GHEA Grapalat"/>
                <w:lang w:val="en-GB"/>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B0536D" w:rsidRDefault="00BD7DB3" w:rsidP="00F360F9">
            <w:pPr>
              <w:contextualSpacing/>
              <w:jc w:val="center"/>
              <w:rPr>
                <w:rFonts w:ascii="GHEA Grapalat" w:hAnsi="GHEA Grapalat"/>
                <w:lang w:val="hy-AM"/>
              </w:rPr>
            </w:pPr>
            <w:r w:rsidRPr="00B0536D">
              <w:rPr>
                <w:rFonts w:ascii="GHEA Grapalat" w:hAnsi="GHEA Grapalat"/>
                <w:lang w:val="en-GB"/>
              </w:rPr>
              <w:t>1,200.0</w:t>
            </w:r>
          </w:p>
        </w:tc>
        <w:tc>
          <w:tcPr>
            <w:tcW w:w="1170" w:type="dxa"/>
            <w:tcBorders>
              <w:top w:val="single" w:sz="4" w:space="0" w:color="auto"/>
              <w:left w:val="single" w:sz="4" w:space="0" w:color="auto"/>
              <w:bottom w:val="single" w:sz="4" w:space="0" w:color="auto"/>
              <w:right w:val="single" w:sz="4" w:space="0" w:color="auto"/>
            </w:tcBorders>
            <w:vAlign w:val="center"/>
          </w:tcPr>
          <w:p w:rsidR="00BD7DB3" w:rsidRPr="00B0536D" w:rsidRDefault="00BD7DB3" w:rsidP="00F360F9">
            <w:pPr>
              <w:contextualSpacing/>
              <w:jc w:val="center"/>
              <w:rPr>
                <w:rFonts w:ascii="GHEA Grapalat" w:hAnsi="GHEA Grapalat"/>
                <w:lang w:val="hy-AM"/>
              </w:rPr>
            </w:pPr>
            <w:r w:rsidRPr="00B0536D">
              <w:rPr>
                <w:rFonts w:ascii="GHEA Grapalat" w:hAnsi="GHEA Grapalat"/>
                <w:lang w:val="en-GB"/>
              </w:rPr>
              <w:t>1,200.0</w:t>
            </w:r>
          </w:p>
        </w:tc>
        <w:tc>
          <w:tcPr>
            <w:tcW w:w="1530" w:type="dxa"/>
            <w:tcBorders>
              <w:top w:val="single" w:sz="4" w:space="0" w:color="auto"/>
              <w:left w:val="single" w:sz="4" w:space="0" w:color="auto"/>
              <w:bottom w:val="single" w:sz="4" w:space="0" w:color="auto"/>
              <w:right w:val="single" w:sz="4" w:space="0" w:color="auto"/>
            </w:tcBorders>
            <w:vAlign w:val="center"/>
          </w:tcPr>
          <w:p w:rsidR="00BD7DB3" w:rsidRPr="00BF6CBB" w:rsidRDefault="00BD7DB3" w:rsidP="00F360F9">
            <w:pPr>
              <w:contextualSpacing/>
              <w:jc w:val="center"/>
              <w:rPr>
                <w:rFonts w:ascii="GHEA Grapalat" w:hAnsi="GHEA Grapalat"/>
                <w:lang w:val="hy-AM"/>
              </w:rPr>
            </w:pPr>
            <w:r>
              <w:rPr>
                <w:rFonts w:ascii="GHEA Grapalat" w:hAnsi="GHEA Grapalat"/>
                <w:lang w:val="hy-AM"/>
              </w:rPr>
              <w:t>2</w:t>
            </w:r>
          </w:p>
        </w:tc>
        <w:tc>
          <w:tcPr>
            <w:tcW w:w="2070" w:type="dxa"/>
            <w:tcBorders>
              <w:top w:val="single" w:sz="4" w:space="0" w:color="auto"/>
              <w:left w:val="single" w:sz="4" w:space="0" w:color="auto"/>
              <w:bottom w:val="single" w:sz="4" w:space="0" w:color="auto"/>
              <w:right w:val="single" w:sz="4" w:space="0" w:color="auto"/>
            </w:tcBorders>
            <w:vAlign w:val="center"/>
          </w:tcPr>
          <w:p w:rsidR="00BD7DB3" w:rsidRPr="00BF6CBB" w:rsidRDefault="00BD7DB3" w:rsidP="00F360F9">
            <w:pPr>
              <w:contextualSpacing/>
              <w:jc w:val="center"/>
              <w:rPr>
                <w:rFonts w:ascii="GHEA Grapalat" w:hAnsi="GHEA Grapalat"/>
                <w:lang w:val="hy-AM"/>
              </w:rPr>
            </w:pPr>
            <w:r>
              <w:rPr>
                <w:rFonts w:ascii="GHEA Grapalat" w:hAnsi="GHEA Grapalat"/>
                <w:lang w:val="hy-AM"/>
              </w:rPr>
              <w:t>1100.0</w:t>
            </w:r>
          </w:p>
        </w:tc>
      </w:tr>
      <w:tr w:rsidR="00BD7DB3" w:rsidRPr="00B0536D" w:rsidTr="00F360F9">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B0536D" w:rsidRDefault="00BD7DB3" w:rsidP="00F360F9">
            <w:pPr>
              <w:contextualSpacing/>
              <w:jc w:val="center"/>
              <w:rPr>
                <w:rFonts w:ascii="GHEA Grapalat" w:hAnsi="GHEA Grapalat"/>
                <w:b/>
                <w:lang w:val="hy-AM"/>
              </w:rPr>
            </w:pPr>
            <w:r w:rsidRPr="00B0536D">
              <w:rPr>
                <w:rFonts w:ascii="GHEA Grapalat" w:hAnsi="GHEA Grapalat"/>
                <w:b/>
                <w:lang w:val="hy-AM"/>
              </w:rPr>
              <w:t>4.</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Default="00BD7DB3" w:rsidP="00F360F9">
            <w:pPr>
              <w:contextualSpacing/>
              <w:rPr>
                <w:rFonts w:ascii="GHEA Grapalat" w:hAnsi="GHEA Grapalat" w:cs="Calibri"/>
                <w:color w:val="000000"/>
                <w:lang w:val="hy-AM"/>
              </w:rPr>
            </w:pPr>
            <w:r w:rsidRPr="00306825">
              <w:rPr>
                <w:rFonts w:ascii="GHEA Grapalat" w:hAnsi="GHEA Grapalat" w:cs="Calibri"/>
                <w:color w:val="000000"/>
                <w:lang w:val="hy-AM"/>
              </w:rPr>
              <w:t>Ծրագրային գործիքի մշակում ըստ ԴԱՀԿ-ի հաշվառված գործառույթների պահումներ կատարելու և դրանք ԴԱՀԿ-ի վարչական վարույթում հաշվառելու համար</w:t>
            </w:r>
          </w:p>
          <w:p w:rsidR="00BD7DB3" w:rsidRPr="00306825" w:rsidRDefault="00BD7DB3" w:rsidP="00F360F9">
            <w:pPr>
              <w:contextualSpacing/>
              <w:rPr>
                <w:rFonts w:ascii="GHEA Grapalat" w:hAnsi="GHEA Grapalat" w:cs="Calibri"/>
                <w:color w:val="000000"/>
                <w:lang w:val="hy-AM"/>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B0536D" w:rsidRDefault="00BD7DB3" w:rsidP="00F360F9">
            <w:pPr>
              <w:contextualSpacing/>
              <w:jc w:val="center"/>
              <w:rPr>
                <w:rFonts w:ascii="GHEA Grapalat" w:hAnsi="GHEA Grapalat"/>
                <w:lang w:val="en-GB"/>
              </w:rPr>
            </w:pPr>
            <w:r w:rsidRPr="00B0536D">
              <w:rPr>
                <w:rFonts w:ascii="GHEA Grapalat" w:hAnsi="GHEA Grapalat"/>
                <w:lang w:val="en-GB"/>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B0536D" w:rsidRDefault="00BD7DB3" w:rsidP="00F360F9">
            <w:pPr>
              <w:contextualSpacing/>
              <w:jc w:val="center"/>
              <w:rPr>
                <w:rFonts w:ascii="GHEA Grapalat" w:hAnsi="GHEA Grapalat"/>
                <w:lang w:val="en-GB"/>
              </w:rPr>
            </w:pPr>
            <w:r w:rsidRPr="00B0536D">
              <w:rPr>
                <w:rFonts w:ascii="GHEA Grapalat" w:hAnsi="GHEA Grapalat"/>
                <w:lang w:val="en-GB"/>
              </w:rPr>
              <w:t>2,</w:t>
            </w:r>
            <w:r w:rsidRPr="00B0536D">
              <w:rPr>
                <w:rFonts w:ascii="GHEA Grapalat" w:hAnsi="GHEA Grapalat"/>
                <w:lang w:val="hy-AM"/>
              </w:rPr>
              <w:t>0</w:t>
            </w:r>
            <w:r w:rsidRPr="00B0536D">
              <w:rPr>
                <w:rFonts w:ascii="GHEA Grapalat" w:hAnsi="GHEA Grapalat"/>
                <w:lang w:val="en-GB"/>
              </w:rPr>
              <w:t>00.0</w:t>
            </w:r>
          </w:p>
        </w:tc>
        <w:tc>
          <w:tcPr>
            <w:tcW w:w="1170" w:type="dxa"/>
            <w:tcBorders>
              <w:top w:val="single" w:sz="4" w:space="0" w:color="auto"/>
              <w:left w:val="single" w:sz="4" w:space="0" w:color="auto"/>
              <w:bottom w:val="single" w:sz="4" w:space="0" w:color="auto"/>
              <w:right w:val="single" w:sz="4" w:space="0" w:color="auto"/>
            </w:tcBorders>
            <w:vAlign w:val="center"/>
          </w:tcPr>
          <w:p w:rsidR="00BD7DB3" w:rsidRPr="00B0536D" w:rsidRDefault="00BD7DB3" w:rsidP="00F360F9">
            <w:pPr>
              <w:contextualSpacing/>
              <w:jc w:val="center"/>
              <w:rPr>
                <w:rFonts w:ascii="GHEA Grapalat" w:hAnsi="GHEA Grapalat"/>
                <w:lang w:val="en-GB"/>
              </w:rPr>
            </w:pPr>
            <w:r w:rsidRPr="00B0536D">
              <w:rPr>
                <w:rFonts w:ascii="GHEA Grapalat" w:hAnsi="GHEA Grapalat"/>
                <w:lang w:val="en-GB"/>
              </w:rPr>
              <w:t>2,</w:t>
            </w:r>
            <w:r w:rsidRPr="00B0536D">
              <w:rPr>
                <w:rFonts w:ascii="GHEA Grapalat" w:hAnsi="GHEA Grapalat"/>
                <w:lang w:val="hy-AM"/>
              </w:rPr>
              <w:t>0</w:t>
            </w:r>
            <w:r w:rsidRPr="00B0536D">
              <w:rPr>
                <w:rFonts w:ascii="GHEA Grapalat" w:hAnsi="GHEA Grapalat"/>
                <w:lang w:val="en-GB"/>
              </w:rPr>
              <w:t>00.0</w:t>
            </w:r>
          </w:p>
        </w:tc>
        <w:tc>
          <w:tcPr>
            <w:tcW w:w="1530" w:type="dxa"/>
            <w:tcBorders>
              <w:top w:val="single" w:sz="4" w:space="0" w:color="auto"/>
              <w:left w:val="single" w:sz="4" w:space="0" w:color="auto"/>
              <w:bottom w:val="single" w:sz="4" w:space="0" w:color="auto"/>
              <w:right w:val="single" w:sz="4" w:space="0" w:color="auto"/>
            </w:tcBorders>
            <w:vAlign w:val="center"/>
          </w:tcPr>
          <w:p w:rsidR="00BD7DB3" w:rsidRPr="00BF6CBB" w:rsidRDefault="00BD7DB3" w:rsidP="00F360F9">
            <w:pPr>
              <w:contextualSpacing/>
              <w:jc w:val="center"/>
              <w:rPr>
                <w:rFonts w:ascii="GHEA Grapalat" w:hAnsi="GHEA Grapalat"/>
                <w:lang w:val="hy-AM"/>
              </w:rPr>
            </w:pPr>
            <w:r>
              <w:rPr>
                <w:rFonts w:ascii="GHEA Grapalat" w:hAnsi="GHEA Grapalat"/>
                <w:lang w:val="hy-AM"/>
              </w:rPr>
              <w:t>4</w:t>
            </w:r>
          </w:p>
        </w:tc>
        <w:tc>
          <w:tcPr>
            <w:tcW w:w="2070" w:type="dxa"/>
            <w:tcBorders>
              <w:top w:val="single" w:sz="4" w:space="0" w:color="auto"/>
              <w:left w:val="single" w:sz="4" w:space="0" w:color="auto"/>
              <w:bottom w:val="single" w:sz="4" w:space="0" w:color="auto"/>
              <w:right w:val="single" w:sz="4" w:space="0" w:color="auto"/>
            </w:tcBorders>
            <w:vAlign w:val="center"/>
          </w:tcPr>
          <w:p w:rsidR="00BD7DB3" w:rsidRPr="00BF6CBB" w:rsidRDefault="00BD7DB3" w:rsidP="00F360F9">
            <w:pPr>
              <w:contextualSpacing/>
              <w:jc w:val="center"/>
              <w:rPr>
                <w:rFonts w:ascii="GHEA Grapalat" w:hAnsi="GHEA Grapalat"/>
                <w:lang w:val="hy-AM"/>
              </w:rPr>
            </w:pPr>
            <w:r>
              <w:rPr>
                <w:rFonts w:ascii="GHEA Grapalat" w:hAnsi="GHEA Grapalat"/>
                <w:lang w:val="hy-AM"/>
              </w:rPr>
              <w:t>2000.0</w:t>
            </w:r>
          </w:p>
        </w:tc>
      </w:tr>
      <w:tr w:rsidR="00BD7DB3" w:rsidRPr="00B0536D" w:rsidTr="00F360F9">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B0536D" w:rsidRDefault="00BD7DB3" w:rsidP="00F360F9">
            <w:pPr>
              <w:contextualSpacing/>
              <w:jc w:val="center"/>
              <w:rPr>
                <w:rFonts w:ascii="GHEA Grapalat" w:hAnsi="GHEA Grapalat"/>
                <w:b/>
                <w:lang w:val="hy-AM"/>
              </w:rPr>
            </w:pPr>
            <w:r w:rsidRPr="00B0536D">
              <w:rPr>
                <w:rFonts w:ascii="GHEA Grapalat" w:hAnsi="GHEA Grapalat"/>
                <w:b/>
                <w:lang w:val="en-US"/>
              </w:rPr>
              <w:t>5</w:t>
            </w:r>
            <w:r w:rsidRPr="00B0536D">
              <w:rPr>
                <w:rFonts w:ascii="GHEA Grapalat" w:hAnsi="GHEA Grapalat"/>
                <w:b/>
                <w:lang w:val="hy-AM"/>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306825" w:rsidRDefault="00BD7DB3" w:rsidP="00F360F9">
            <w:pPr>
              <w:contextualSpacing/>
              <w:rPr>
                <w:rFonts w:ascii="GHEA Grapalat" w:hAnsi="GHEA Grapalat" w:cs="Calibri"/>
                <w:color w:val="000000"/>
                <w:lang w:val="hy-AM"/>
              </w:rPr>
            </w:pPr>
            <w:r w:rsidRPr="00306825">
              <w:rPr>
                <w:rFonts w:ascii="GHEA Grapalat" w:hAnsi="GHEA Grapalat" w:cs="Calibri"/>
                <w:color w:val="000000"/>
                <w:lang w:val="hy-AM"/>
              </w:rPr>
              <w:t xml:space="preserve">Ծրագրային գործիքի </w:t>
            </w:r>
            <w:r w:rsidRPr="00306825">
              <w:rPr>
                <w:rFonts w:ascii="GHEA Grapalat" w:hAnsi="GHEA Grapalat" w:cs="Calibri"/>
                <w:color w:val="000000"/>
                <w:lang w:val="hy-AM"/>
              </w:rPr>
              <w:lastRenderedPageBreak/>
              <w:t xml:space="preserve">մշակում յուրաքանչյուր ամսվա պահումների ցուցակի էլեկտրոնային ֆայլի ստացման, դրա ֆինանսական ապահովման  (կարգագիր, վճարում) կազմակերպման համար (պահումները ԴԱՀԿ փոխանցելու համար)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B0536D" w:rsidRDefault="00BD7DB3" w:rsidP="00F360F9">
            <w:pPr>
              <w:contextualSpacing/>
              <w:jc w:val="center"/>
              <w:rPr>
                <w:rFonts w:ascii="GHEA Grapalat" w:hAnsi="GHEA Grapalat"/>
                <w:lang w:val="en-GB"/>
              </w:rPr>
            </w:pPr>
            <w:r w:rsidRPr="00B0536D">
              <w:rPr>
                <w:rFonts w:ascii="GHEA Grapalat" w:hAnsi="GHEA Grapalat"/>
                <w:lang w:val="en-GB"/>
              </w:rPr>
              <w:lastRenderedPageBreak/>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B0536D" w:rsidRDefault="00BD7DB3" w:rsidP="00F360F9">
            <w:pPr>
              <w:contextualSpacing/>
              <w:jc w:val="center"/>
              <w:rPr>
                <w:rFonts w:ascii="GHEA Grapalat" w:hAnsi="GHEA Grapalat"/>
                <w:lang w:val="en-GB"/>
              </w:rPr>
            </w:pPr>
            <w:r w:rsidRPr="00B0536D">
              <w:rPr>
                <w:rFonts w:ascii="GHEA Grapalat" w:hAnsi="GHEA Grapalat"/>
                <w:lang w:val="en-GB"/>
              </w:rPr>
              <w:t>800.0</w:t>
            </w:r>
          </w:p>
        </w:tc>
        <w:tc>
          <w:tcPr>
            <w:tcW w:w="1170" w:type="dxa"/>
            <w:tcBorders>
              <w:top w:val="single" w:sz="4" w:space="0" w:color="auto"/>
              <w:left w:val="single" w:sz="4" w:space="0" w:color="auto"/>
              <w:bottom w:val="single" w:sz="4" w:space="0" w:color="auto"/>
              <w:right w:val="single" w:sz="4" w:space="0" w:color="auto"/>
            </w:tcBorders>
            <w:vAlign w:val="center"/>
          </w:tcPr>
          <w:p w:rsidR="00BD7DB3" w:rsidRPr="00B0536D" w:rsidRDefault="00BD7DB3" w:rsidP="00F360F9">
            <w:pPr>
              <w:contextualSpacing/>
              <w:jc w:val="center"/>
              <w:rPr>
                <w:rFonts w:ascii="GHEA Grapalat" w:hAnsi="GHEA Grapalat"/>
                <w:lang w:val="en-GB"/>
              </w:rPr>
            </w:pPr>
            <w:r w:rsidRPr="00B0536D">
              <w:rPr>
                <w:rFonts w:ascii="GHEA Grapalat" w:hAnsi="GHEA Grapalat"/>
                <w:lang w:val="en-GB"/>
              </w:rPr>
              <w:t>800.0</w:t>
            </w:r>
          </w:p>
        </w:tc>
        <w:tc>
          <w:tcPr>
            <w:tcW w:w="1530" w:type="dxa"/>
            <w:tcBorders>
              <w:top w:val="single" w:sz="4" w:space="0" w:color="auto"/>
              <w:left w:val="single" w:sz="4" w:space="0" w:color="auto"/>
              <w:bottom w:val="single" w:sz="4" w:space="0" w:color="auto"/>
              <w:right w:val="single" w:sz="4" w:space="0" w:color="auto"/>
            </w:tcBorders>
            <w:vAlign w:val="center"/>
          </w:tcPr>
          <w:p w:rsidR="00BD7DB3" w:rsidRPr="00BF6CBB" w:rsidRDefault="00BD7DB3" w:rsidP="00F360F9">
            <w:pPr>
              <w:contextualSpacing/>
              <w:jc w:val="center"/>
              <w:rPr>
                <w:rFonts w:ascii="GHEA Grapalat" w:hAnsi="GHEA Grapalat"/>
                <w:lang w:val="hy-AM"/>
              </w:rPr>
            </w:pPr>
            <w:r>
              <w:rPr>
                <w:rFonts w:ascii="GHEA Grapalat" w:hAnsi="GHEA Grapalat"/>
                <w:lang w:val="hy-AM"/>
              </w:rPr>
              <w:t>2</w:t>
            </w:r>
          </w:p>
        </w:tc>
        <w:tc>
          <w:tcPr>
            <w:tcW w:w="2070" w:type="dxa"/>
            <w:tcBorders>
              <w:top w:val="single" w:sz="4" w:space="0" w:color="auto"/>
              <w:left w:val="single" w:sz="4" w:space="0" w:color="auto"/>
              <w:bottom w:val="single" w:sz="4" w:space="0" w:color="auto"/>
              <w:right w:val="single" w:sz="4" w:space="0" w:color="auto"/>
            </w:tcBorders>
            <w:vAlign w:val="center"/>
          </w:tcPr>
          <w:p w:rsidR="00BD7DB3" w:rsidRPr="00BF6CBB" w:rsidRDefault="00BD7DB3" w:rsidP="00F360F9">
            <w:pPr>
              <w:contextualSpacing/>
              <w:jc w:val="center"/>
              <w:rPr>
                <w:rFonts w:ascii="GHEA Grapalat" w:hAnsi="GHEA Grapalat"/>
                <w:lang w:val="hy-AM"/>
              </w:rPr>
            </w:pPr>
            <w:r>
              <w:rPr>
                <w:rFonts w:ascii="GHEA Grapalat" w:hAnsi="GHEA Grapalat"/>
                <w:lang w:val="hy-AM"/>
              </w:rPr>
              <w:t>800.0</w:t>
            </w:r>
          </w:p>
        </w:tc>
      </w:tr>
      <w:tr w:rsidR="00BD7DB3" w:rsidRPr="00B0536D" w:rsidTr="00F360F9">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7DB3" w:rsidRPr="00024F18" w:rsidRDefault="00BD7DB3" w:rsidP="00F360F9">
            <w:pPr>
              <w:contextualSpacing/>
              <w:rPr>
                <w:rFonts w:ascii="GHEA Grapalat" w:hAnsi="GHEA Grapalat" w:cs="Calibri"/>
                <w:b/>
                <w:color w:val="000000"/>
                <w:lang w:val="en-US"/>
              </w:rPr>
            </w:pPr>
            <w:r w:rsidRPr="00024F18">
              <w:rPr>
                <w:rFonts w:ascii="GHEA Grapalat" w:hAnsi="GHEA Grapalat" w:cs="Calibri"/>
                <w:b/>
                <w:color w:val="000000"/>
                <w:lang w:val="en-US"/>
              </w:rPr>
              <w:lastRenderedPageBreak/>
              <w:t>Ը</w:t>
            </w:r>
            <w:r w:rsidRPr="00024F18">
              <w:rPr>
                <w:rFonts w:ascii="GHEA Grapalat" w:hAnsi="GHEA Grapalat" w:cs="Calibri"/>
                <w:b/>
                <w:color w:val="000000"/>
                <w:lang w:val="hy-AM"/>
              </w:rPr>
              <w:t>Ն</w:t>
            </w:r>
            <w:r w:rsidRPr="00024F18">
              <w:rPr>
                <w:rFonts w:ascii="GHEA Grapalat" w:hAnsi="GHEA Grapalat" w:cs="Calibri"/>
                <w:b/>
                <w:color w:val="000000"/>
                <w:lang w:val="en-US"/>
              </w:rPr>
              <w:t>ԴԱՄԵՆԸ</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024F18" w:rsidRDefault="00BD7DB3" w:rsidP="00F360F9">
            <w:pPr>
              <w:contextualSpacing/>
              <w:jc w:val="center"/>
              <w:rPr>
                <w:rFonts w:ascii="GHEA Grapalat" w:hAnsi="GHEA Grapalat"/>
                <w:b/>
                <w:lang w:val="en-GB"/>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024F18" w:rsidRDefault="00BD7DB3" w:rsidP="00F360F9">
            <w:pPr>
              <w:contextualSpacing/>
              <w:jc w:val="center"/>
              <w:rPr>
                <w:rFonts w:ascii="GHEA Grapalat" w:hAnsi="GHEA Grapalat"/>
                <w:b/>
                <w:lang w:val="en-GB"/>
              </w:rPr>
            </w:pPr>
            <w:r w:rsidRPr="00024F18">
              <w:rPr>
                <w:rFonts w:ascii="GHEA Grapalat" w:hAnsi="GHEA Grapalat"/>
                <w:b/>
                <w:lang w:val="en-GB"/>
              </w:rPr>
              <w:t>6,500.0</w:t>
            </w:r>
          </w:p>
        </w:tc>
        <w:tc>
          <w:tcPr>
            <w:tcW w:w="1170" w:type="dxa"/>
            <w:tcBorders>
              <w:top w:val="single" w:sz="4" w:space="0" w:color="auto"/>
              <w:left w:val="single" w:sz="4" w:space="0" w:color="auto"/>
              <w:bottom w:val="single" w:sz="4" w:space="0" w:color="auto"/>
              <w:right w:val="single" w:sz="4" w:space="0" w:color="auto"/>
            </w:tcBorders>
            <w:vAlign w:val="center"/>
          </w:tcPr>
          <w:p w:rsidR="00BD7DB3" w:rsidRPr="00024F18" w:rsidRDefault="00BD7DB3" w:rsidP="00F360F9">
            <w:pPr>
              <w:contextualSpacing/>
              <w:jc w:val="center"/>
              <w:rPr>
                <w:rFonts w:ascii="GHEA Grapalat" w:hAnsi="GHEA Grapalat"/>
                <w:b/>
                <w:lang w:val="en-GB"/>
              </w:rPr>
            </w:pPr>
            <w:r w:rsidRPr="00024F18">
              <w:rPr>
                <w:rFonts w:ascii="GHEA Grapalat" w:hAnsi="GHEA Grapalat"/>
                <w:b/>
                <w:lang w:val="en-GB"/>
              </w:rPr>
              <w:t>6,500.0</w:t>
            </w:r>
          </w:p>
        </w:tc>
        <w:tc>
          <w:tcPr>
            <w:tcW w:w="1530" w:type="dxa"/>
            <w:tcBorders>
              <w:top w:val="single" w:sz="4" w:space="0" w:color="auto"/>
              <w:left w:val="single" w:sz="4" w:space="0" w:color="auto"/>
              <w:bottom w:val="single" w:sz="4" w:space="0" w:color="auto"/>
              <w:right w:val="single" w:sz="4" w:space="0" w:color="auto"/>
            </w:tcBorders>
            <w:vAlign w:val="center"/>
          </w:tcPr>
          <w:p w:rsidR="00BD7DB3" w:rsidRPr="00024F18" w:rsidRDefault="00BD7DB3" w:rsidP="00F360F9">
            <w:pPr>
              <w:contextualSpacing/>
              <w:jc w:val="center"/>
              <w:rPr>
                <w:rFonts w:ascii="GHEA Grapalat" w:hAnsi="GHEA Grapalat"/>
                <w:b/>
                <w:lang w:val="en-GB"/>
              </w:rPr>
            </w:pPr>
          </w:p>
        </w:tc>
        <w:tc>
          <w:tcPr>
            <w:tcW w:w="2070" w:type="dxa"/>
            <w:tcBorders>
              <w:top w:val="single" w:sz="4" w:space="0" w:color="auto"/>
              <w:left w:val="single" w:sz="4" w:space="0" w:color="auto"/>
              <w:bottom w:val="single" w:sz="4" w:space="0" w:color="auto"/>
              <w:right w:val="single" w:sz="4" w:space="0" w:color="auto"/>
            </w:tcBorders>
            <w:vAlign w:val="center"/>
          </w:tcPr>
          <w:p w:rsidR="00BD7DB3" w:rsidRPr="00024F18" w:rsidRDefault="00BD7DB3" w:rsidP="00F360F9">
            <w:pPr>
              <w:contextualSpacing/>
              <w:jc w:val="center"/>
              <w:rPr>
                <w:rFonts w:ascii="GHEA Grapalat" w:hAnsi="GHEA Grapalat"/>
                <w:b/>
                <w:lang w:val="hy-AM"/>
              </w:rPr>
            </w:pPr>
            <w:r w:rsidRPr="00024F18">
              <w:rPr>
                <w:rFonts w:ascii="GHEA Grapalat" w:hAnsi="GHEA Grapalat"/>
                <w:b/>
                <w:lang w:val="hy-AM"/>
              </w:rPr>
              <w:t>6.350.0</w:t>
            </w:r>
          </w:p>
        </w:tc>
      </w:tr>
      <w:tr w:rsidR="00BD7DB3" w:rsidRPr="00B0536D" w:rsidTr="00F360F9">
        <w:trPr>
          <w:trHeight w:val="602"/>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7DB3" w:rsidRPr="00024F18" w:rsidRDefault="00BD7DB3" w:rsidP="00F360F9">
            <w:pPr>
              <w:contextualSpacing/>
              <w:rPr>
                <w:rFonts w:ascii="GHEA Grapalat" w:hAnsi="GHEA Grapalat" w:cs="Calibri"/>
                <w:b/>
                <w:color w:val="000000"/>
                <w:lang w:val="en-US"/>
              </w:rPr>
            </w:pPr>
            <w:r w:rsidRPr="00024F18">
              <w:rPr>
                <w:rFonts w:ascii="GHEA Grapalat" w:hAnsi="GHEA Grapalat" w:cs="Calibri"/>
                <w:b/>
                <w:color w:val="000000"/>
                <w:lang w:val="en-US"/>
              </w:rPr>
              <w:t>ՇԱՀՈՒՅԹ</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024F18" w:rsidRDefault="00BD7DB3" w:rsidP="00F360F9">
            <w:pPr>
              <w:contextualSpacing/>
              <w:jc w:val="center"/>
              <w:rPr>
                <w:rFonts w:ascii="GHEA Grapalat" w:hAnsi="GHEA Grapalat" w:cs="Calibri"/>
                <w:b/>
                <w:color w:val="000000"/>
                <w:lang w:val="en-US"/>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024F18" w:rsidRDefault="00BD7DB3" w:rsidP="00F360F9">
            <w:pPr>
              <w:contextualSpacing/>
              <w:jc w:val="center"/>
              <w:rPr>
                <w:rFonts w:ascii="GHEA Grapalat" w:hAnsi="GHEA Grapalat" w:cs="Calibri"/>
                <w:b/>
                <w:color w:val="000000"/>
                <w:lang w:val="en-US"/>
              </w:rPr>
            </w:pPr>
          </w:p>
        </w:tc>
        <w:tc>
          <w:tcPr>
            <w:tcW w:w="1170" w:type="dxa"/>
            <w:tcBorders>
              <w:top w:val="single" w:sz="4" w:space="0" w:color="auto"/>
              <w:left w:val="single" w:sz="4" w:space="0" w:color="auto"/>
              <w:bottom w:val="single" w:sz="4" w:space="0" w:color="auto"/>
              <w:right w:val="single" w:sz="4" w:space="0" w:color="auto"/>
            </w:tcBorders>
            <w:vAlign w:val="center"/>
          </w:tcPr>
          <w:p w:rsidR="00BD7DB3" w:rsidRPr="00024F18" w:rsidRDefault="00BD7DB3" w:rsidP="00F360F9">
            <w:pPr>
              <w:contextualSpacing/>
              <w:jc w:val="center"/>
              <w:rPr>
                <w:rFonts w:ascii="GHEA Grapalat" w:hAnsi="GHEA Grapalat" w:cs="Calibri"/>
                <w:b/>
                <w:color w:val="000000"/>
                <w:lang w:val="en-US"/>
              </w:rPr>
            </w:pPr>
          </w:p>
        </w:tc>
        <w:tc>
          <w:tcPr>
            <w:tcW w:w="1530" w:type="dxa"/>
            <w:tcBorders>
              <w:top w:val="single" w:sz="4" w:space="0" w:color="auto"/>
              <w:left w:val="single" w:sz="4" w:space="0" w:color="auto"/>
              <w:bottom w:val="single" w:sz="4" w:space="0" w:color="auto"/>
              <w:right w:val="single" w:sz="4" w:space="0" w:color="auto"/>
            </w:tcBorders>
          </w:tcPr>
          <w:p w:rsidR="00BD7DB3" w:rsidRPr="00024F18" w:rsidRDefault="00BD7DB3" w:rsidP="00F360F9">
            <w:pPr>
              <w:contextualSpacing/>
              <w:jc w:val="center"/>
              <w:rPr>
                <w:rFonts w:ascii="GHEA Grapalat" w:hAnsi="GHEA Grapalat" w:cs="Calibri"/>
                <w:b/>
                <w:color w:val="000000"/>
                <w:lang w:val="en-US"/>
              </w:rPr>
            </w:pPr>
          </w:p>
        </w:tc>
        <w:tc>
          <w:tcPr>
            <w:tcW w:w="2070" w:type="dxa"/>
            <w:tcBorders>
              <w:top w:val="single" w:sz="4" w:space="0" w:color="auto"/>
              <w:left w:val="single" w:sz="4" w:space="0" w:color="auto"/>
              <w:bottom w:val="single" w:sz="4" w:space="0" w:color="auto"/>
              <w:right w:val="single" w:sz="4" w:space="0" w:color="auto"/>
            </w:tcBorders>
            <w:vAlign w:val="center"/>
          </w:tcPr>
          <w:p w:rsidR="00BD7DB3" w:rsidRPr="00024F18" w:rsidRDefault="00BD7DB3" w:rsidP="00F360F9">
            <w:pPr>
              <w:contextualSpacing/>
              <w:jc w:val="center"/>
              <w:rPr>
                <w:rFonts w:ascii="GHEA Grapalat" w:hAnsi="GHEA Grapalat" w:cs="Calibri"/>
                <w:b/>
                <w:color w:val="000000"/>
                <w:lang w:val="en-US"/>
              </w:rPr>
            </w:pPr>
            <w:r w:rsidRPr="00024F18">
              <w:rPr>
                <w:rFonts w:ascii="GHEA Grapalat" w:hAnsi="GHEA Grapalat" w:cs="Calibri"/>
                <w:b/>
                <w:color w:val="000000"/>
                <w:lang w:val="en-US"/>
              </w:rPr>
              <w:t>150.0</w:t>
            </w:r>
          </w:p>
        </w:tc>
      </w:tr>
      <w:tr w:rsidR="00BD7DB3" w:rsidRPr="00B0536D" w:rsidTr="00F360F9">
        <w:trPr>
          <w:trHeight w:val="53"/>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7DB3" w:rsidRPr="00024F18" w:rsidRDefault="00BD7DB3" w:rsidP="00F360F9">
            <w:pPr>
              <w:contextualSpacing/>
              <w:rPr>
                <w:rFonts w:ascii="GHEA Grapalat" w:hAnsi="GHEA Grapalat" w:cs="Calibri"/>
                <w:b/>
                <w:color w:val="000000"/>
                <w:lang w:val="en-US"/>
              </w:rPr>
            </w:pPr>
            <w:r w:rsidRPr="00024F18">
              <w:rPr>
                <w:rFonts w:ascii="GHEA Grapalat" w:hAnsi="GHEA Grapalat" w:cs="Calibri"/>
                <w:b/>
                <w:color w:val="000000"/>
                <w:lang w:val="en-US"/>
              </w:rPr>
              <w:t>ԸՆԴԱՄԵՆԸ</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024F18" w:rsidRDefault="00BD7DB3" w:rsidP="00F360F9">
            <w:pPr>
              <w:contextualSpacing/>
              <w:jc w:val="center"/>
              <w:rPr>
                <w:rFonts w:ascii="GHEA Grapalat" w:hAnsi="GHEA Grapalat" w:cs="Calibri"/>
                <w:b/>
                <w:color w:val="000000"/>
                <w:lang w:val="en-US"/>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BD7DB3" w:rsidRPr="00024F18" w:rsidRDefault="00BD7DB3" w:rsidP="00F360F9">
            <w:pPr>
              <w:contextualSpacing/>
              <w:jc w:val="center"/>
              <w:rPr>
                <w:rFonts w:ascii="GHEA Grapalat" w:hAnsi="GHEA Grapalat" w:cs="Calibri"/>
                <w:b/>
                <w:color w:val="000000"/>
                <w:lang w:val="en-US"/>
              </w:rPr>
            </w:pPr>
          </w:p>
        </w:tc>
        <w:tc>
          <w:tcPr>
            <w:tcW w:w="1170" w:type="dxa"/>
            <w:tcBorders>
              <w:top w:val="single" w:sz="4" w:space="0" w:color="auto"/>
              <w:left w:val="single" w:sz="4" w:space="0" w:color="auto"/>
              <w:bottom w:val="single" w:sz="4" w:space="0" w:color="auto"/>
              <w:right w:val="single" w:sz="4" w:space="0" w:color="auto"/>
            </w:tcBorders>
            <w:vAlign w:val="center"/>
          </w:tcPr>
          <w:p w:rsidR="00BD7DB3" w:rsidRPr="00024F18" w:rsidRDefault="00BD7DB3" w:rsidP="00F360F9">
            <w:pPr>
              <w:contextualSpacing/>
              <w:jc w:val="center"/>
              <w:rPr>
                <w:rFonts w:ascii="GHEA Grapalat" w:hAnsi="GHEA Grapalat" w:cs="Calibri"/>
                <w:b/>
                <w:color w:val="000000"/>
                <w:lang w:val="en-US"/>
              </w:rPr>
            </w:pPr>
          </w:p>
        </w:tc>
        <w:tc>
          <w:tcPr>
            <w:tcW w:w="1530" w:type="dxa"/>
            <w:tcBorders>
              <w:top w:val="single" w:sz="4" w:space="0" w:color="auto"/>
              <w:left w:val="single" w:sz="4" w:space="0" w:color="auto"/>
              <w:bottom w:val="single" w:sz="4" w:space="0" w:color="auto"/>
              <w:right w:val="single" w:sz="4" w:space="0" w:color="auto"/>
            </w:tcBorders>
          </w:tcPr>
          <w:p w:rsidR="00BD7DB3" w:rsidRPr="00024F18" w:rsidRDefault="00BD7DB3" w:rsidP="00F360F9">
            <w:pPr>
              <w:contextualSpacing/>
              <w:jc w:val="center"/>
              <w:rPr>
                <w:rFonts w:ascii="GHEA Grapalat" w:hAnsi="GHEA Grapalat" w:cs="Calibri"/>
                <w:b/>
                <w:color w:val="000000"/>
                <w:lang w:val="en-US"/>
              </w:rPr>
            </w:pPr>
          </w:p>
        </w:tc>
        <w:tc>
          <w:tcPr>
            <w:tcW w:w="2070" w:type="dxa"/>
            <w:tcBorders>
              <w:top w:val="single" w:sz="4" w:space="0" w:color="auto"/>
              <w:left w:val="single" w:sz="4" w:space="0" w:color="auto"/>
              <w:bottom w:val="single" w:sz="4" w:space="0" w:color="auto"/>
              <w:right w:val="single" w:sz="4" w:space="0" w:color="auto"/>
            </w:tcBorders>
            <w:vAlign w:val="center"/>
          </w:tcPr>
          <w:p w:rsidR="00BD7DB3" w:rsidRPr="00024F18" w:rsidRDefault="00BD7DB3" w:rsidP="00F360F9">
            <w:pPr>
              <w:contextualSpacing/>
              <w:jc w:val="center"/>
              <w:rPr>
                <w:rFonts w:ascii="GHEA Grapalat" w:hAnsi="GHEA Grapalat" w:cs="Calibri"/>
                <w:b/>
                <w:color w:val="000000"/>
                <w:lang w:val="en-US"/>
              </w:rPr>
            </w:pPr>
            <w:r w:rsidRPr="00024F18">
              <w:rPr>
                <w:rFonts w:ascii="GHEA Grapalat" w:hAnsi="GHEA Grapalat" w:cs="Calibri"/>
                <w:b/>
                <w:color w:val="000000"/>
                <w:lang w:val="en-US"/>
              </w:rPr>
              <w:t>6.500,0</w:t>
            </w:r>
          </w:p>
        </w:tc>
      </w:tr>
    </w:tbl>
    <w:p w:rsidR="00BD7DB3" w:rsidRDefault="00BD7DB3" w:rsidP="00BD7DB3">
      <w:pPr>
        <w:tabs>
          <w:tab w:val="left" w:pos="2955"/>
        </w:tabs>
        <w:ind w:left="3330"/>
        <w:contextualSpacing/>
        <w:rPr>
          <w:rFonts w:ascii="GHEA Grapalat" w:hAnsi="GHEA Grapalat" w:cs="Sylfaen"/>
          <w:lang w:val="en-US"/>
        </w:rPr>
      </w:pPr>
    </w:p>
    <w:p w:rsidR="00BD7DB3" w:rsidRPr="0065724D" w:rsidRDefault="00BD7DB3" w:rsidP="00BD7DB3">
      <w:pPr>
        <w:tabs>
          <w:tab w:val="left" w:pos="2955"/>
        </w:tabs>
        <w:ind w:left="3330"/>
        <w:contextualSpacing/>
        <w:rPr>
          <w:rFonts w:ascii="GHEA Grapalat" w:hAnsi="GHEA Grapalat" w:cs="Sylfaen"/>
          <w:sz w:val="16"/>
          <w:szCs w:val="16"/>
          <w:lang w:val="hy-AM"/>
        </w:rPr>
      </w:pPr>
    </w:p>
    <w:p w:rsidR="00BD7DB3" w:rsidRDefault="00BD7DB3" w:rsidP="00BD7DB3">
      <w:pPr>
        <w:tabs>
          <w:tab w:val="left" w:pos="993"/>
        </w:tabs>
        <w:spacing w:line="360" w:lineRule="auto"/>
        <w:ind w:firstLine="709"/>
        <w:contextualSpacing/>
        <w:jc w:val="both"/>
        <w:rPr>
          <w:rFonts w:ascii="GHEA Grapalat" w:hAnsi="GHEA Grapalat" w:cs="Arial Armenian"/>
          <w:lang w:val="en-US"/>
        </w:rPr>
      </w:pPr>
      <w:proofErr w:type="spellStart"/>
      <w:proofErr w:type="gramStart"/>
      <w:r>
        <w:rPr>
          <w:rFonts w:ascii="GHEA Grapalat" w:hAnsi="GHEA Grapalat"/>
          <w:lang w:val="en-US"/>
        </w:rPr>
        <w:t>Միաժամանակ</w:t>
      </w:r>
      <w:proofErr w:type="spellEnd"/>
      <w:r>
        <w:rPr>
          <w:rFonts w:ascii="GHEA Grapalat" w:hAnsi="GHEA Grapalat"/>
          <w:lang w:val="en-US"/>
        </w:rPr>
        <w:t xml:space="preserve"> </w:t>
      </w:r>
      <w:proofErr w:type="spellStart"/>
      <w:r>
        <w:rPr>
          <w:rFonts w:ascii="GHEA Grapalat" w:hAnsi="GHEA Grapalat"/>
          <w:lang w:val="en-US"/>
        </w:rPr>
        <w:t>տեղեկացվում</w:t>
      </w:r>
      <w:proofErr w:type="spellEnd"/>
      <w:r>
        <w:rPr>
          <w:rFonts w:ascii="GHEA Grapalat" w:hAnsi="GHEA Grapalat"/>
          <w:lang w:val="en-US"/>
        </w:rPr>
        <w:t xml:space="preserve"> է, </w:t>
      </w:r>
      <w:proofErr w:type="spellStart"/>
      <w:r>
        <w:rPr>
          <w:rFonts w:ascii="GHEA Grapalat" w:hAnsi="GHEA Grapalat"/>
          <w:lang w:val="en-US"/>
        </w:rPr>
        <w:t>որ</w:t>
      </w:r>
      <w:proofErr w:type="spellEnd"/>
      <w:r>
        <w:rPr>
          <w:rFonts w:ascii="GHEA Grapalat" w:hAnsi="GHEA Grapalat"/>
          <w:lang w:val="en-US"/>
        </w:rPr>
        <w:t xml:space="preserve"> </w:t>
      </w:r>
      <w:r>
        <w:rPr>
          <w:rFonts w:ascii="GHEA Grapalat" w:hAnsi="GHEA Grapalat" w:cs="Arial Armenian"/>
        </w:rPr>
        <w:t>11.26.2018թ.</w:t>
      </w:r>
      <w:proofErr w:type="gramEnd"/>
      <w:r>
        <w:rPr>
          <w:rFonts w:ascii="GHEA Grapalat" w:hAnsi="GHEA Grapalat" w:cs="Arial Armenian"/>
        </w:rPr>
        <w:t xml:space="preserve"> էլեկտրոնային աճուրդ</w:t>
      </w:r>
      <w:r>
        <w:rPr>
          <w:rFonts w:ascii="GHEA Grapalat" w:hAnsi="GHEA Grapalat" w:cs="Arial Armenian"/>
          <w:lang w:val="en-US"/>
        </w:rPr>
        <w:t xml:space="preserve"> </w:t>
      </w:r>
      <w:proofErr w:type="spellStart"/>
      <w:r>
        <w:rPr>
          <w:rFonts w:ascii="GHEA Grapalat" w:hAnsi="GHEA Grapalat" w:cs="Arial Armenian"/>
          <w:lang w:val="en-US"/>
        </w:rPr>
        <w:t>իրականացնելու</w:t>
      </w:r>
      <w:proofErr w:type="spellEnd"/>
      <w:r>
        <w:rPr>
          <w:rFonts w:ascii="GHEA Grapalat" w:hAnsi="GHEA Grapalat" w:cs="Arial Armenian"/>
          <w:lang w:val="en-US"/>
        </w:rPr>
        <w:t xml:space="preserve"> </w:t>
      </w:r>
      <w:proofErr w:type="spellStart"/>
      <w:r>
        <w:rPr>
          <w:rFonts w:ascii="GHEA Grapalat" w:hAnsi="GHEA Grapalat" w:cs="Arial Armenian"/>
          <w:lang w:val="en-US"/>
        </w:rPr>
        <w:t>արդյունքում</w:t>
      </w:r>
      <w:proofErr w:type="spellEnd"/>
      <w:r>
        <w:rPr>
          <w:rFonts w:ascii="GHEA Grapalat" w:hAnsi="GHEA Grapalat" w:cs="Arial Armenian"/>
          <w:lang w:val="en-US"/>
        </w:rPr>
        <w:t xml:space="preserve"> </w:t>
      </w:r>
      <w:r>
        <w:rPr>
          <w:rFonts w:ascii="GHEA Grapalat" w:hAnsi="GHEA Grapalat" w:cs="Arial Armenian"/>
        </w:rPr>
        <w:t>հաղթող մասնակց</w:t>
      </w:r>
      <w:r>
        <w:rPr>
          <w:rFonts w:ascii="GHEA Grapalat" w:hAnsi="GHEA Grapalat" w:cs="Arial Armenian"/>
          <w:lang w:val="en-US"/>
        </w:rPr>
        <w:t xml:space="preserve">ը, </w:t>
      </w:r>
      <w:proofErr w:type="spellStart"/>
      <w:r>
        <w:rPr>
          <w:rFonts w:ascii="GHEA Grapalat" w:hAnsi="GHEA Grapalat" w:cs="Arial Armenian"/>
          <w:lang w:val="en-US"/>
        </w:rPr>
        <w:t>որի</w:t>
      </w:r>
      <w:proofErr w:type="spellEnd"/>
      <w:r>
        <w:rPr>
          <w:rFonts w:ascii="GHEA Grapalat" w:hAnsi="GHEA Grapalat" w:cs="Arial Armenian"/>
          <w:lang w:val="en-US"/>
        </w:rPr>
        <w:t xml:space="preserve"> </w:t>
      </w:r>
      <w:r>
        <w:rPr>
          <w:rFonts w:ascii="GHEA Grapalat" w:hAnsi="GHEA Grapalat" w:cs="Arial Armenian"/>
        </w:rPr>
        <w:t>հետ</w:t>
      </w:r>
      <w:r>
        <w:rPr>
          <w:rFonts w:ascii="GHEA Grapalat" w:hAnsi="GHEA Grapalat" w:cs="Arial Armenian"/>
          <w:lang w:val="en-US"/>
        </w:rPr>
        <w:t xml:space="preserve"> </w:t>
      </w:r>
      <w:r>
        <w:rPr>
          <w:rFonts w:ascii="GHEA Grapalat" w:hAnsi="GHEA Grapalat" w:cs="Arial Armenian"/>
        </w:rPr>
        <w:t xml:space="preserve">20.12.2018թ. կնքվել է </w:t>
      </w:r>
      <w:proofErr w:type="spellStart"/>
      <w:r>
        <w:rPr>
          <w:rFonts w:ascii="GHEA Grapalat" w:hAnsi="GHEA Grapalat" w:cs="Arial Armenian"/>
          <w:lang w:val="en-US"/>
        </w:rPr>
        <w:t>համապատասխան</w:t>
      </w:r>
      <w:proofErr w:type="spellEnd"/>
      <w:r>
        <w:rPr>
          <w:rFonts w:ascii="GHEA Grapalat" w:hAnsi="GHEA Grapalat" w:cs="Arial Armenian"/>
          <w:lang w:val="en-US"/>
        </w:rPr>
        <w:t xml:space="preserve"> </w:t>
      </w:r>
      <w:proofErr w:type="spellStart"/>
      <w:r>
        <w:rPr>
          <w:rFonts w:ascii="GHEA Grapalat" w:hAnsi="GHEA Grapalat" w:cs="Arial Armenian"/>
          <w:lang w:val="en-US"/>
        </w:rPr>
        <w:t>ծառայությունների</w:t>
      </w:r>
      <w:proofErr w:type="spellEnd"/>
      <w:r>
        <w:rPr>
          <w:rFonts w:ascii="GHEA Grapalat" w:hAnsi="GHEA Grapalat" w:cs="Arial Armenian"/>
          <w:lang w:val="en-US"/>
        </w:rPr>
        <w:t xml:space="preserve"> </w:t>
      </w:r>
      <w:proofErr w:type="spellStart"/>
      <w:r>
        <w:rPr>
          <w:rFonts w:ascii="GHEA Grapalat" w:hAnsi="GHEA Grapalat" w:cs="Arial Armenian"/>
          <w:lang w:val="en-US"/>
        </w:rPr>
        <w:t>վճարովի</w:t>
      </w:r>
      <w:proofErr w:type="spellEnd"/>
      <w:r>
        <w:rPr>
          <w:rFonts w:ascii="GHEA Grapalat" w:hAnsi="GHEA Grapalat" w:cs="Arial Armenian"/>
          <w:lang w:val="en-US"/>
        </w:rPr>
        <w:t xml:space="preserve"> </w:t>
      </w:r>
      <w:proofErr w:type="spellStart"/>
      <w:r>
        <w:rPr>
          <w:rFonts w:ascii="GHEA Grapalat" w:hAnsi="GHEA Grapalat" w:cs="Arial Armenian"/>
          <w:lang w:val="en-US"/>
        </w:rPr>
        <w:t>մատուցման</w:t>
      </w:r>
      <w:proofErr w:type="spellEnd"/>
      <w:r>
        <w:rPr>
          <w:rFonts w:ascii="GHEA Grapalat" w:hAnsi="GHEA Grapalat" w:cs="Arial Armenian"/>
          <w:lang w:val="en-US"/>
        </w:rPr>
        <w:t xml:space="preserve"> </w:t>
      </w:r>
      <w:r>
        <w:rPr>
          <w:rFonts w:ascii="GHEA Grapalat" w:hAnsi="GHEA Grapalat" w:cs="Arial Armenian"/>
        </w:rPr>
        <w:t>պայմանագիր</w:t>
      </w:r>
      <w:r>
        <w:rPr>
          <w:rFonts w:ascii="GHEA Grapalat" w:hAnsi="GHEA Grapalat" w:cs="Arial Armenian"/>
          <w:lang w:val="en-US"/>
        </w:rPr>
        <w:t xml:space="preserve"> </w:t>
      </w:r>
      <w:proofErr w:type="spellStart"/>
      <w:r>
        <w:rPr>
          <w:rFonts w:ascii="GHEA Grapalat" w:hAnsi="GHEA Grapalat" w:cs="Arial Armenian"/>
          <w:lang w:val="en-US"/>
        </w:rPr>
        <w:t>Ծածկագիր</w:t>
      </w:r>
      <w:proofErr w:type="spellEnd"/>
      <w:r>
        <w:rPr>
          <w:rFonts w:ascii="GHEA Grapalat" w:hAnsi="GHEA Grapalat" w:cs="Arial Armenian"/>
          <w:lang w:val="en-US"/>
        </w:rPr>
        <w:t xml:space="preserve"> ՍԱԾ ԷԱՃ ԾՁԲ-18/1 , </w:t>
      </w:r>
      <w:proofErr w:type="spellStart"/>
      <w:r>
        <w:rPr>
          <w:rFonts w:ascii="GHEA Grapalat" w:hAnsi="GHEA Grapalat" w:cs="Arial Armenian"/>
          <w:lang w:val="en-US"/>
        </w:rPr>
        <w:t>վերոնշյալ</w:t>
      </w:r>
      <w:proofErr w:type="spellEnd"/>
      <w:r>
        <w:rPr>
          <w:rFonts w:ascii="GHEA Grapalat" w:hAnsi="GHEA Grapalat" w:cs="Arial Armenian"/>
          <w:lang w:val="en-US"/>
        </w:rPr>
        <w:t xml:space="preserve"> </w:t>
      </w:r>
      <w:proofErr w:type="spellStart"/>
      <w:r>
        <w:rPr>
          <w:rFonts w:ascii="GHEA Grapalat" w:hAnsi="GHEA Grapalat" w:cs="Arial Armenian"/>
          <w:lang w:val="en-US"/>
        </w:rPr>
        <w:t>ծառայությունները</w:t>
      </w:r>
      <w:proofErr w:type="spellEnd"/>
      <w:r>
        <w:rPr>
          <w:rFonts w:ascii="GHEA Grapalat" w:hAnsi="GHEA Grapalat" w:cs="Arial Armenian"/>
          <w:lang w:val="en-US"/>
        </w:rPr>
        <w:t xml:space="preserve"> </w:t>
      </w:r>
      <w:proofErr w:type="spellStart"/>
      <w:r>
        <w:rPr>
          <w:rFonts w:ascii="GHEA Grapalat" w:hAnsi="GHEA Grapalat" w:cs="Arial Armenian"/>
          <w:lang w:val="en-US"/>
        </w:rPr>
        <w:t>մատուցելու</w:t>
      </w:r>
      <w:proofErr w:type="spellEnd"/>
      <w:r>
        <w:rPr>
          <w:rFonts w:ascii="GHEA Grapalat" w:hAnsi="GHEA Grapalat" w:cs="Arial Armenian"/>
          <w:lang w:val="en-US"/>
        </w:rPr>
        <w:t xml:space="preserve"> է 6,435.0 </w:t>
      </w:r>
      <w:proofErr w:type="spellStart"/>
      <w:r>
        <w:rPr>
          <w:rFonts w:ascii="GHEA Grapalat" w:hAnsi="GHEA Grapalat" w:cs="Arial Armenian"/>
          <w:lang w:val="en-US"/>
        </w:rPr>
        <w:t>հազար</w:t>
      </w:r>
      <w:proofErr w:type="spellEnd"/>
      <w:r>
        <w:rPr>
          <w:rFonts w:ascii="GHEA Grapalat" w:hAnsi="GHEA Grapalat" w:cs="Arial Armenian"/>
          <w:lang w:val="en-US"/>
        </w:rPr>
        <w:t xml:space="preserve"> </w:t>
      </w:r>
      <w:proofErr w:type="spellStart"/>
      <w:r>
        <w:rPr>
          <w:rFonts w:ascii="GHEA Grapalat" w:hAnsi="GHEA Grapalat" w:cs="Arial Armenian"/>
          <w:lang w:val="en-US"/>
        </w:rPr>
        <w:t>դրամով</w:t>
      </w:r>
      <w:proofErr w:type="spellEnd"/>
      <w:r>
        <w:rPr>
          <w:rFonts w:ascii="GHEA Grapalat" w:hAnsi="GHEA Grapalat" w:cs="Arial Armenian"/>
          <w:lang w:val="en-US"/>
        </w:rPr>
        <w:t>:</w:t>
      </w:r>
      <w:r>
        <w:rPr>
          <w:rFonts w:ascii="GHEA Grapalat" w:hAnsi="GHEA Grapalat" w:cs="Arial Armenian"/>
        </w:rPr>
        <w:t xml:space="preserve"> </w:t>
      </w:r>
    </w:p>
    <w:p w:rsidR="00BD7DB3" w:rsidRPr="00297299" w:rsidRDefault="00BD7DB3" w:rsidP="00BD7DB3">
      <w:pPr>
        <w:spacing w:line="360" w:lineRule="auto"/>
        <w:ind w:firstLine="720"/>
        <w:contextualSpacing/>
        <w:jc w:val="both"/>
        <w:rPr>
          <w:rFonts w:ascii="GHEA Grapalat" w:hAnsi="GHEA Grapalat"/>
          <w:lang w:val="en-US"/>
        </w:rPr>
      </w:pPr>
    </w:p>
    <w:p w:rsidR="00BD7DB3" w:rsidRDefault="00BD7DB3" w:rsidP="00BD7DB3">
      <w:pPr>
        <w:spacing w:line="360" w:lineRule="auto"/>
        <w:ind w:firstLine="720"/>
        <w:contextualSpacing/>
        <w:jc w:val="both"/>
        <w:rPr>
          <w:rFonts w:ascii="GHEA Grapalat" w:hAnsi="GHEA Grapalat"/>
        </w:rPr>
      </w:pPr>
    </w:p>
    <w:p w:rsidR="00BD7DB3" w:rsidRPr="00C75602" w:rsidRDefault="00BD7DB3" w:rsidP="00BD7DB3">
      <w:pPr>
        <w:spacing w:line="360" w:lineRule="auto"/>
        <w:ind w:firstLine="720"/>
        <w:contextualSpacing/>
        <w:jc w:val="both"/>
        <w:rPr>
          <w:rFonts w:ascii="GHEA Grapalat" w:hAnsi="GHEA Grapalat"/>
        </w:rPr>
      </w:pPr>
    </w:p>
    <w:p w:rsidR="009C64A2" w:rsidRPr="00130102" w:rsidRDefault="009C64A2" w:rsidP="00BD7DB3">
      <w:pPr>
        <w:tabs>
          <w:tab w:val="center" w:pos="-6480"/>
          <w:tab w:val="right" w:pos="8640"/>
        </w:tabs>
        <w:spacing w:line="360" w:lineRule="auto"/>
        <w:contextualSpacing/>
        <w:jc w:val="right"/>
        <w:rPr>
          <w:rFonts w:ascii="GHEA Grapalat" w:hAnsi="GHEA Grapalat" w:cs="Sylfaen"/>
          <w:lang w:val="en-GB"/>
        </w:rPr>
      </w:pPr>
    </w:p>
    <w:sectPr w:rsidR="009C64A2" w:rsidRPr="00130102" w:rsidSect="00C93C56">
      <w:footerReference w:type="first" r:id="rId9"/>
      <w:pgSz w:w="11906" w:h="16838" w:code="9"/>
      <w:pgMar w:top="893" w:right="836" w:bottom="990" w:left="99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BA7" w:rsidRDefault="00632BA7">
      <w:r>
        <w:separator/>
      </w:r>
    </w:p>
  </w:endnote>
  <w:endnote w:type="continuationSeparator" w:id="0">
    <w:p w:rsidR="00632BA7" w:rsidRDefault="0063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gg_Times1">
    <w:charset w:val="00"/>
    <w:family w:val="auto"/>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02" w:rsidRDefault="00130102" w:rsidP="00E7441D">
    <w:pPr>
      <w:pStyle w:val="Armenian"/>
      <w:rPr>
        <w:rFonts w:ascii="GHEA Grapalat" w:hAnsi="GHEA Grapalat"/>
        <w:b/>
        <w:sz w:val="18"/>
        <w:szCs w:val="18"/>
        <w:lang w:val="en-US"/>
      </w:rPr>
    </w:pPr>
  </w:p>
  <w:p w:rsidR="00130102" w:rsidRDefault="00130102" w:rsidP="00E7441D">
    <w:pPr>
      <w:pStyle w:val="Armenian"/>
      <w:rPr>
        <w:rFonts w:ascii="GHEA Grapalat" w:hAnsi="GHEA Grapalat"/>
        <w:b/>
        <w:sz w:val="18"/>
        <w:szCs w:val="18"/>
        <w:lang w:val="en-US"/>
      </w:rPr>
    </w:pPr>
  </w:p>
  <w:p w:rsidR="00130102" w:rsidRDefault="001C5820" w:rsidP="00E7441D">
    <w:pPr>
      <w:pStyle w:val="Armenian"/>
      <w:rPr>
        <w:rFonts w:ascii="GHEA Grapalat" w:hAnsi="GHEA Grapalat"/>
        <w:b/>
        <w:sz w:val="18"/>
        <w:szCs w:val="18"/>
      </w:rPr>
    </w:pPr>
    <w:r w:rsidRPr="00130102">
      <w:rPr>
        <w:rFonts w:ascii="GHEA Grapalat" w:hAnsi="GHEA Grapalat"/>
        <w:b/>
        <w:sz w:val="18"/>
        <w:szCs w:val="18"/>
        <w:lang w:val="en-US"/>
      </w:rPr>
      <w:t xml:space="preserve">0010, </w:t>
    </w:r>
    <w:r w:rsidRPr="00130102">
      <w:rPr>
        <w:rFonts w:ascii="GHEA Grapalat" w:hAnsi="GHEA Grapalat"/>
        <w:b/>
        <w:sz w:val="18"/>
        <w:szCs w:val="18"/>
      </w:rPr>
      <w:t>ք</w:t>
    </w:r>
    <w:r w:rsidRPr="00130102">
      <w:rPr>
        <w:rFonts w:ascii="GHEA Grapalat" w:hAnsi="GHEA Grapalat"/>
        <w:b/>
        <w:sz w:val="18"/>
        <w:szCs w:val="18"/>
        <w:lang w:val="en-US"/>
      </w:rPr>
      <w:t xml:space="preserve">. </w:t>
    </w:r>
    <w:proofErr w:type="spellStart"/>
    <w:r w:rsidRPr="00130102">
      <w:rPr>
        <w:rFonts w:ascii="GHEA Grapalat" w:hAnsi="GHEA Grapalat"/>
        <w:b/>
        <w:sz w:val="18"/>
        <w:szCs w:val="18"/>
      </w:rPr>
      <w:t>Երևան</w:t>
    </w:r>
    <w:proofErr w:type="spellEnd"/>
    <w:r w:rsidRPr="00130102">
      <w:rPr>
        <w:rFonts w:ascii="GHEA Grapalat" w:hAnsi="GHEA Grapalat"/>
        <w:b/>
        <w:sz w:val="18"/>
        <w:szCs w:val="18"/>
        <w:lang w:val="en-US"/>
      </w:rPr>
      <w:t xml:space="preserve">, </w:t>
    </w:r>
    <w:proofErr w:type="spellStart"/>
    <w:r w:rsidRPr="00130102">
      <w:rPr>
        <w:rFonts w:ascii="GHEA Grapalat" w:hAnsi="GHEA Grapalat"/>
        <w:b/>
        <w:sz w:val="18"/>
        <w:szCs w:val="18"/>
      </w:rPr>
      <w:t>Կառավարական</w:t>
    </w:r>
    <w:proofErr w:type="spellEnd"/>
    <w:r w:rsidRPr="00130102">
      <w:rPr>
        <w:rFonts w:ascii="GHEA Grapalat" w:hAnsi="GHEA Grapalat"/>
        <w:b/>
        <w:sz w:val="18"/>
        <w:szCs w:val="18"/>
        <w:lang w:val="en-US"/>
      </w:rPr>
      <w:t xml:space="preserve"> </w:t>
    </w:r>
    <w:proofErr w:type="spellStart"/>
    <w:r w:rsidRPr="00130102">
      <w:rPr>
        <w:rFonts w:ascii="GHEA Grapalat" w:hAnsi="GHEA Grapalat"/>
        <w:b/>
        <w:sz w:val="18"/>
        <w:szCs w:val="18"/>
      </w:rPr>
      <w:t>տուն</w:t>
    </w:r>
    <w:proofErr w:type="spellEnd"/>
    <w:r w:rsidRPr="00130102">
      <w:rPr>
        <w:rFonts w:ascii="GHEA Grapalat" w:hAnsi="GHEA Grapalat"/>
        <w:b/>
        <w:sz w:val="18"/>
        <w:szCs w:val="18"/>
        <w:lang w:val="en-US"/>
      </w:rPr>
      <w:t xml:space="preserve"> 3   </w:t>
    </w:r>
    <w:proofErr w:type="spellStart"/>
    <w:r w:rsidRPr="00130102">
      <w:rPr>
        <w:rFonts w:ascii="GHEA Grapalat" w:hAnsi="GHEA Grapalat"/>
        <w:b/>
        <w:sz w:val="18"/>
        <w:szCs w:val="18"/>
      </w:rPr>
      <w:t>հեռ</w:t>
    </w:r>
    <w:proofErr w:type="spellEnd"/>
    <w:r w:rsidRPr="00130102">
      <w:rPr>
        <w:rFonts w:ascii="GHEA Grapalat" w:hAnsi="GHEA Grapalat"/>
        <w:b/>
        <w:sz w:val="18"/>
        <w:szCs w:val="18"/>
        <w:lang w:val="en-US"/>
      </w:rPr>
      <w:t xml:space="preserve"> (374 10) 56 53 83, </w:t>
    </w:r>
    <w:proofErr w:type="spellStart"/>
    <w:r w:rsidRPr="00130102">
      <w:rPr>
        <w:rFonts w:ascii="GHEA Grapalat" w:hAnsi="GHEA Grapalat"/>
        <w:b/>
        <w:sz w:val="18"/>
        <w:szCs w:val="18"/>
      </w:rPr>
      <w:t>ֆաքս</w:t>
    </w:r>
    <w:proofErr w:type="spellEnd"/>
    <w:r w:rsidRPr="00130102">
      <w:rPr>
        <w:rFonts w:ascii="GHEA Grapalat" w:hAnsi="GHEA Grapalat"/>
        <w:b/>
        <w:sz w:val="18"/>
        <w:szCs w:val="18"/>
        <w:lang w:val="en-US"/>
      </w:rPr>
      <w:t xml:space="preserve">.  </w:t>
    </w:r>
    <w:r w:rsidRPr="00130102">
      <w:rPr>
        <w:rFonts w:ascii="GHEA Grapalat" w:hAnsi="GHEA Grapalat"/>
        <w:b/>
        <w:sz w:val="18"/>
        <w:szCs w:val="18"/>
      </w:rPr>
      <w:t xml:space="preserve">(374 10) 52 08 30 </w:t>
    </w:r>
  </w:p>
  <w:p w:rsidR="001C5820" w:rsidRPr="00130102" w:rsidRDefault="00632BA7" w:rsidP="00E7441D">
    <w:pPr>
      <w:pStyle w:val="Armenian"/>
      <w:rPr>
        <w:rFonts w:ascii="Arial" w:hAnsi="Arial"/>
        <w:b/>
        <w:sz w:val="18"/>
        <w:szCs w:val="18"/>
        <w:lang w:val="fr-FR"/>
      </w:rPr>
    </w:pPr>
    <w:hyperlink r:id="rId1" w:history="1">
      <w:r w:rsidR="001C5820" w:rsidRPr="00130102">
        <w:rPr>
          <w:rStyle w:val="Hyperlink"/>
          <w:rFonts w:ascii="GHEA Grapalat" w:hAnsi="GHEA Grapalat"/>
          <w:b/>
          <w:sz w:val="18"/>
          <w:szCs w:val="18"/>
        </w:rPr>
        <w:t>http://www.mlsa.am</w:t>
      </w:r>
    </w:hyperlink>
    <w:r w:rsidR="001C5820" w:rsidRPr="00130102">
      <w:rPr>
        <w:rFonts w:ascii="GHEA Grapalat" w:hAnsi="GHEA Grapalat"/>
        <w:b/>
        <w:color w:val="0000FF"/>
        <w:sz w:val="18"/>
        <w:szCs w:val="18"/>
      </w:rPr>
      <w:t xml:space="preserve">   </w:t>
    </w:r>
    <w:hyperlink r:id="rId2" w:history="1">
      <w:r w:rsidR="001C5820" w:rsidRPr="00130102">
        <w:rPr>
          <w:rStyle w:val="Hyperlink"/>
          <w:rFonts w:ascii="GHEA Grapalat" w:hAnsi="GHEA Grapalat"/>
          <w:b/>
          <w:sz w:val="18"/>
          <w:szCs w:val="18"/>
          <w:lang w:val="fr-FR"/>
        </w:rPr>
        <w:t>info@mlsa.am</w:t>
      </w:r>
    </w:hyperlink>
  </w:p>
  <w:p w:rsidR="001C5820" w:rsidRPr="00783ADF" w:rsidRDefault="001C5820" w:rsidP="00BB5332">
    <w:pPr>
      <w:rPr>
        <w:rFonts w:ascii="GHEA Grapalat" w:hAnsi="GHEA Grapalat"/>
        <w:b/>
        <w:color w:val="0000FF"/>
        <w:sz w:val="20"/>
        <w:szCs w:val="20"/>
        <w:lang w:val="en-GB" w:eastAsia="en-US"/>
      </w:rPr>
    </w:pPr>
  </w:p>
  <w:p w:rsidR="001C5820" w:rsidRDefault="001C58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BA7" w:rsidRDefault="00632BA7">
      <w:r>
        <w:separator/>
      </w:r>
    </w:p>
  </w:footnote>
  <w:footnote w:type="continuationSeparator" w:id="0">
    <w:p w:rsidR="00632BA7" w:rsidRDefault="00632B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7BF"/>
    <w:multiLevelType w:val="hybridMultilevel"/>
    <w:tmpl w:val="25C41B04"/>
    <w:lvl w:ilvl="0" w:tplc="0409000F">
      <w:start w:val="1"/>
      <w:numFmt w:val="decimal"/>
      <w:lvlText w:val="%1."/>
      <w:lvlJc w:val="left"/>
      <w:pPr>
        <w:tabs>
          <w:tab w:val="num" w:pos="720"/>
        </w:tabs>
        <w:ind w:left="720" w:hanging="360"/>
      </w:pPr>
      <w:rPr>
        <w:rFonts w:hint="default"/>
      </w:rPr>
    </w:lvl>
    <w:lvl w:ilvl="1" w:tplc="A0FA40EA">
      <w:start w:val="2"/>
      <w:numFmt w:val="decimal"/>
      <w:lvlText w:val="%2)"/>
      <w:lvlJc w:val="left"/>
      <w:pPr>
        <w:tabs>
          <w:tab w:val="num" w:pos="1440"/>
        </w:tabs>
        <w:ind w:left="1440" w:hanging="360"/>
      </w:pPr>
      <w:rPr>
        <w:rFonts w:hint="default"/>
        <w:b w:val="0"/>
        <w:bCs w:val="0"/>
      </w:rPr>
    </w:lvl>
    <w:lvl w:ilvl="2" w:tplc="39ACF8AA">
      <w:start w:val="3"/>
      <w:numFmt w:val="upperRoman"/>
      <w:lvlText w:val="%3&gt;"/>
      <w:lvlJc w:val="left"/>
      <w:pPr>
        <w:tabs>
          <w:tab w:val="num" w:pos="2700"/>
        </w:tabs>
        <w:ind w:left="2700" w:hanging="720"/>
      </w:pPr>
      <w:rPr>
        <w:rFonts w:hint="default"/>
      </w:rPr>
    </w:lvl>
    <w:lvl w:ilvl="3" w:tplc="D2FCA8E4">
      <w:start w:val="3"/>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608677F"/>
    <w:multiLevelType w:val="multilevel"/>
    <w:tmpl w:val="7080376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9F61ABF"/>
    <w:multiLevelType w:val="hybridMultilevel"/>
    <w:tmpl w:val="AEB4B8CE"/>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5FF61EC"/>
    <w:multiLevelType w:val="hybridMultilevel"/>
    <w:tmpl w:val="CB60A73A"/>
    <w:lvl w:ilvl="0" w:tplc="E384EAEA">
      <w:start w:val="1"/>
      <w:numFmt w:val="decimal"/>
      <w:lvlText w:val="%1."/>
      <w:lvlJc w:val="left"/>
      <w:pPr>
        <w:tabs>
          <w:tab w:val="num" w:pos="1080"/>
        </w:tabs>
        <w:ind w:left="1080" w:hanging="360"/>
      </w:pPr>
      <w:rPr>
        <w:rFonts w:hint="default"/>
        <w:lang w:val="af-Z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267633FB"/>
    <w:multiLevelType w:val="hybridMultilevel"/>
    <w:tmpl w:val="AA8AEECE"/>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5">
    <w:nsid w:val="40221A9B"/>
    <w:multiLevelType w:val="hybridMultilevel"/>
    <w:tmpl w:val="6D6AED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491ABB"/>
    <w:multiLevelType w:val="hybridMultilevel"/>
    <w:tmpl w:val="3FB8F7A0"/>
    <w:lvl w:ilvl="0" w:tplc="04090001">
      <w:start w:val="1"/>
      <w:numFmt w:val="bullet"/>
      <w:lvlText w:val=""/>
      <w:lvlJc w:val="left"/>
      <w:pPr>
        <w:ind w:left="3330"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A821D01"/>
    <w:multiLevelType w:val="hybridMultilevel"/>
    <w:tmpl w:val="98209512"/>
    <w:lvl w:ilvl="0" w:tplc="17E2B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7912A3"/>
    <w:multiLevelType w:val="hybridMultilevel"/>
    <w:tmpl w:val="709A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3617BE"/>
    <w:multiLevelType w:val="hybridMultilevel"/>
    <w:tmpl w:val="C01463A4"/>
    <w:lvl w:ilvl="0" w:tplc="1362D2B8">
      <w:start w:val="1"/>
      <w:numFmt w:val="decimal"/>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787AAE"/>
    <w:multiLevelType w:val="hybridMultilevel"/>
    <w:tmpl w:val="6D6AED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7EC173C"/>
    <w:multiLevelType w:val="multilevel"/>
    <w:tmpl w:val="7938B97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 w:numId="2">
    <w:abstractNumId w:val="3"/>
  </w:num>
  <w:num w:numId="3">
    <w:abstractNumId w:val="4"/>
  </w:num>
  <w:num w:numId="4">
    <w:abstractNumId w:val="11"/>
  </w:num>
  <w:num w:numId="5">
    <w:abstractNumId w:val="8"/>
  </w:num>
  <w:num w:numId="6">
    <w:abstractNumId w:val="10"/>
  </w:num>
  <w:num w:numId="7">
    <w:abstractNumId w:val="5"/>
  </w:num>
  <w:num w:numId="8">
    <w:abstractNumId w:val="6"/>
  </w:num>
  <w:num w:numId="9">
    <w:abstractNumId w:val="2"/>
  </w:num>
  <w:num w:numId="10">
    <w:abstractNumId w:val="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83A"/>
    <w:rsid w:val="00014513"/>
    <w:rsid w:val="00023593"/>
    <w:rsid w:val="00061BF2"/>
    <w:rsid w:val="00062589"/>
    <w:rsid w:val="00063726"/>
    <w:rsid w:val="00076713"/>
    <w:rsid w:val="000932C6"/>
    <w:rsid w:val="000E07B3"/>
    <w:rsid w:val="000E13EE"/>
    <w:rsid w:val="000E3C92"/>
    <w:rsid w:val="000E62F7"/>
    <w:rsid w:val="000E76F7"/>
    <w:rsid w:val="0012336F"/>
    <w:rsid w:val="00125E57"/>
    <w:rsid w:val="00130102"/>
    <w:rsid w:val="00146163"/>
    <w:rsid w:val="00163D20"/>
    <w:rsid w:val="0017209F"/>
    <w:rsid w:val="00190BDA"/>
    <w:rsid w:val="001B6F28"/>
    <w:rsid w:val="001C2E87"/>
    <w:rsid w:val="001C33BD"/>
    <w:rsid w:val="001C4E1B"/>
    <w:rsid w:val="001C5820"/>
    <w:rsid w:val="001C65ED"/>
    <w:rsid w:val="001E0830"/>
    <w:rsid w:val="001E6857"/>
    <w:rsid w:val="001F7D64"/>
    <w:rsid w:val="00202AE2"/>
    <w:rsid w:val="00210A98"/>
    <w:rsid w:val="00220EC6"/>
    <w:rsid w:val="00235B8A"/>
    <w:rsid w:val="00244C8F"/>
    <w:rsid w:val="00254868"/>
    <w:rsid w:val="00276233"/>
    <w:rsid w:val="00294658"/>
    <w:rsid w:val="002B420D"/>
    <w:rsid w:val="002C4B9C"/>
    <w:rsid w:val="002D558D"/>
    <w:rsid w:val="002E440D"/>
    <w:rsid w:val="002F01DB"/>
    <w:rsid w:val="002F2DAD"/>
    <w:rsid w:val="00311BF1"/>
    <w:rsid w:val="00316808"/>
    <w:rsid w:val="00350701"/>
    <w:rsid w:val="00366EF7"/>
    <w:rsid w:val="00384C86"/>
    <w:rsid w:val="003A2429"/>
    <w:rsid w:val="003A30E3"/>
    <w:rsid w:val="003B25FA"/>
    <w:rsid w:val="003D15D4"/>
    <w:rsid w:val="003E4B35"/>
    <w:rsid w:val="004039C9"/>
    <w:rsid w:val="00431CCB"/>
    <w:rsid w:val="00453EF6"/>
    <w:rsid w:val="00465CEC"/>
    <w:rsid w:val="004665F2"/>
    <w:rsid w:val="004823AA"/>
    <w:rsid w:val="004E52C1"/>
    <w:rsid w:val="00534FE7"/>
    <w:rsid w:val="005352EA"/>
    <w:rsid w:val="005365F7"/>
    <w:rsid w:val="00541CD2"/>
    <w:rsid w:val="0056317F"/>
    <w:rsid w:val="00565B27"/>
    <w:rsid w:val="00566A19"/>
    <w:rsid w:val="00577B9A"/>
    <w:rsid w:val="005B26E0"/>
    <w:rsid w:val="005B2785"/>
    <w:rsid w:val="005B2E0E"/>
    <w:rsid w:val="005D0461"/>
    <w:rsid w:val="005F05EE"/>
    <w:rsid w:val="0060012B"/>
    <w:rsid w:val="00616B87"/>
    <w:rsid w:val="006209A4"/>
    <w:rsid w:val="00632BA7"/>
    <w:rsid w:val="00643161"/>
    <w:rsid w:val="00655BFE"/>
    <w:rsid w:val="0067449F"/>
    <w:rsid w:val="006927A2"/>
    <w:rsid w:val="006C4A65"/>
    <w:rsid w:val="006C7F84"/>
    <w:rsid w:val="006E46DA"/>
    <w:rsid w:val="006F489E"/>
    <w:rsid w:val="007031BB"/>
    <w:rsid w:val="00706E1C"/>
    <w:rsid w:val="00714609"/>
    <w:rsid w:val="00717D9E"/>
    <w:rsid w:val="00735AC9"/>
    <w:rsid w:val="0073695B"/>
    <w:rsid w:val="00746B2A"/>
    <w:rsid w:val="00775A5F"/>
    <w:rsid w:val="00783ADF"/>
    <w:rsid w:val="007934C0"/>
    <w:rsid w:val="007A44CB"/>
    <w:rsid w:val="007C6512"/>
    <w:rsid w:val="007D7FA3"/>
    <w:rsid w:val="007E7364"/>
    <w:rsid w:val="007F5292"/>
    <w:rsid w:val="007F591A"/>
    <w:rsid w:val="00812EC9"/>
    <w:rsid w:val="00817B78"/>
    <w:rsid w:val="00826EF4"/>
    <w:rsid w:val="00840371"/>
    <w:rsid w:val="0086081B"/>
    <w:rsid w:val="008742E8"/>
    <w:rsid w:val="008852AD"/>
    <w:rsid w:val="00887552"/>
    <w:rsid w:val="008C6C86"/>
    <w:rsid w:val="008E25FB"/>
    <w:rsid w:val="008F3C45"/>
    <w:rsid w:val="0092375A"/>
    <w:rsid w:val="00926BA7"/>
    <w:rsid w:val="009614E7"/>
    <w:rsid w:val="00986BDB"/>
    <w:rsid w:val="00990DF3"/>
    <w:rsid w:val="009C64A2"/>
    <w:rsid w:val="009D0604"/>
    <w:rsid w:val="009E3B24"/>
    <w:rsid w:val="009F08AF"/>
    <w:rsid w:val="009F6D09"/>
    <w:rsid w:val="00A066B0"/>
    <w:rsid w:val="00A24D69"/>
    <w:rsid w:val="00A319BA"/>
    <w:rsid w:val="00B4258B"/>
    <w:rsid w:val="00BB127C"/>
    <w:rsid w:val="00BB37DB"/>
    <w:rsid w:val="00BB4998"/>
    <w:rsid w:val="00BB5332"/>
    <w:rsid w:val="00BC27C8"/>
    <w:rsid w:val="00BD7DB3"/>
    <w:rsid w:val="00BE66A8"/>
    <w:rsid w:val="00BE69F3"/>
    <w:rsid w:val="00C26189"/>
    <w:rsid w:val="00C2654B"/>
    <w:rsid w:val="00C4183A"/>
    <w:rsid w:val="00C51B21"/>
    <w:rsid w:val="00C93C56"/>
    <w:rsid w:val="00C97B9F"/>
    <w:rsid w:val="00CC322B"/>
    <w:rsid w:val="00CD6CC6"/>
    <w:rsid w:val="00CE4E0A"/>
    <w:rsid w:val="00D052E2"/>
    <w:rsid w:val="00D108C2"/>
    <w:rsid w:val="00D144B2"/>
    <w:rsid w:val="00D25275"/>
    <w:rsid w:val="00D32A3C"/>
    <w:rsid w:val="00D3346F"/>
    <w:rsid w:val="00D402A7"/>
    <w:rsid w:val="00D66F07"/>
    <w:rsid w:val="00D67EB5"/>
    <w:rsid w:val="00D74377"/>
    <w:rsid w:val="00D8684B"/>
    <w:rsid w:val="00D86B9C"/>
    <w:rsid w:val="00DB2319"/>
    <w:rsid w:val="00DB7CA7"/>
    <w:rsid w:val="00DC5C33"/>
    <w:rsid w:val="00DD2C09"/>
    <w:rsid w:val="00DE4A81"/>
    <w:rsid w:val="00DE7FE9"/>
    <w:rsid w:val="00DF461A"/>
    <w:rsid w:val="00E129A9"/>
    <w:rsid w:val="00E16821"/>
    <w:rsid w:val="00E223DB"/>
    <w:rsid w:val="00E7441D"/>
    <w:rsid w:val="00EB0F80"/>
    <w:rsid w:val="00EB525E"/>
    <w:rsid w:val="00EC3EB0"/>
    <w:rsid w:val="00ED0063"/>
    <w:rsid w:val="00EE53C1"/>
    <w:rsid w:val="00EF5FB5"/>
    <w:rsid w:val="00F107B0"/>
    <w:rsid w:val="00F22D67"/>
    <w:rsid w:val="00F35137"/>
    <w:rsid w:val="00F6076C"/>
    <w:rsid w:val="00F66055"/>
    <w:rsid w:val="00F82F06"/>
    <w:rsid w:val="00F972FE"/>
    <w:rsid w:val="00FA6CE1"/>
    <w:rsid w:val="00FB733B"/>
    <w:rsid w:val="00FE7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332"/>
    <w:rPr>
      <w:sz w:val="24"/>
      <w:szCs w:val="24"/>
      <w:lang w:val="ru-RU" w:eastAsia="ru-RU"/>
    </w:rPr>
  </w:style>
  <w:style w:type="paragraph" w:styleId="Heading1">
    <w:name w:val="heading 1"/>
    <w:basedOn w:val="Normal"/>
    <w:next w:val="Normal"/>
    <w:qFormat/>
    <w:rsid w:val="00BB5332"/>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5332"/>
    <w:pPr>
      <w:tabs>
        <w:tab w:val="center" w:pos="4677"/>
        <w:tab w:val="right" w:pos="9355"/>
      </w:tabs>
    </w:pPr>
  </w:style>
  <w:style w:type="paragraph" w:styleId="Footer">
    <w:name w:val="footer"/>
    <w:basedOn w:val="Normal"/>
    <w:rsid w:val="00BB5332"/>
    <w:pPr>
      <w:tabs>
        <w:tab w:val="center" w:pos="4677"/>
        <w:tab w:val="right" w:pos="9355"/>
      </w:tabs>
    </w:pPr>
  </w:style>
  <w:style w:type="character" w:styleId="Hyperlink">
    <w:name w:val="Hyperlink"/>
    <w:rsid w:val="00E7441D"/>
    <w:rPr>
      <w:color w:val="0000FF"/>
      <w:u w:val="single"/>
    </w:rPr>
  </w:style>
  <w:style w:type="paragraph" w:customStyle="1" w:styleId="Armenian">
    <w:name w:val="Armenian"/>
    <w:basedOn w:val="Normal"/>
    <w:rsid w:val="00E7441D"/>
    <w:rPr>
      <w:rFonts w:ascii="Agg_Times1" w:hAnsi="Agg_Times1"/>
      <w:szCs w:val="20"/>
      <w:lang w:val="en-GB" w:eastAsia="en-US"/>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ebb"/>
    <w:basedOn w:val="Normal"/>
    <w:link w:val="NormalWebChar"/>
    <w:uiPriority w:val="99"/>
    <w:qFormat/>
    <w:rsid w:val="00616B87"/>
    <w:pPr>
      <w:spacing w:before="100" w:beforeAutospacing="1" w:after="100" w:afterAutospacing="1"/>
    </w:pPr>
  </w:style>
  <w:style w:type="character" w:styleId="Strong">
    <w:name w:val="Strong"/>
    <w:uiPriority w:val="22"/>
    <w:qFormat/>
    <w:rsid w:val="00616B87"/>
    <w:rPr>
      <w:b/>
      <w:bCs/>
    </w:rPr>
  </w:style>
  <w:style w:type="character" w:customStyle="1" w:styleId="s8">
    <w:name w:val="s8"/>
    <w:rsid w:val="00616B87"/>
  </w:style>
  <w:style w:type="paragraph" w:styleId="BodyText">
    <w:name w:val="Body Text"/>
    <w:basedOn w:val="Normal"/>
    <w:link w:val="BodyTextChar"/>
    <w:rsid w:val="00311BF1"/>
    <w:pPr>
      <w:jc w:val="center"/>
    </w:pPr>
    <w:rPr>
      <w:rFonts w:ascii="Times LatArm" w:hAnsi="Times LatArm" w:cs="Times LatArm"/>
      <w:b/>
      <w:bCs/>
      <w:lang w:val="en-US" w:eastAsia="en-US"/>
    </w:rPr>
  </w:style>
  <w:style w:type="character" w:customStyle="1" w:styleId="BodyTextChar">
    <w:name w:val="Body Text Char"/>
    <w:link w:val="BodyText"/>
    <w:rsid w:val="00311BF1"/>
    <w:rPr>
      <w:rFonts w:ascii="Times LatArm" w:hAnsi="Times LatArm" w:cs="Times LatArm"/>
      <w:b/>
      <w:bCs/>
      <w:sz w:val="24"/>
      <w:szCs w:val="24"/>
    </w:rPr>
  </w:style>
  <w:style w:type="paragraph" w:customStyle="1" w:styleId="mechtex">
    <w:name w:val="mechtex"/>
    <w:basedOn w:val="Normal"/>
    <w:link w:val="mechtexChar"/>
    <w:rsid w:val="00311BF1"/>
    <w:pPr>
      <w:jc w:val="center"/>
    </w:pPr>
    <w:rPr>
      <w:rFonts w:ascii="Arial Armenian" w:hAnsi="Arial Armenian"/>
      <w:sz w:val="22"/>
    </w:rPr>
  </w:style>
  <w:style w:type="character" w:customStyle="1" w:styleId="mechtexChar">
    <w:name w:val="mechtex Char"/>
    <w:link w:val="mechtex"/>
    <w:locked/>
    <w:rsid w:val="00311BF1"/>
    <w:rPr>
      <w:rFonts w:ascii="Arial Armenian" w:hAnsi="Arial Armenian"/>
      <w:sz w:val="22"/>
      <w:szCs w:val="24"/>
    </w:rPr>
  </w:style>
  <w:style w:type="paragraph" w:customStyle="1" w:styleId="1">
    <w:name w:val="Без интервала1"/>
    <w:qFormat/>
    <w:rsid w:val="00311BF1"/>
    <w:rPr>
      <w:rFonts w:ascii="Calibri" w:hAnsi="Calibri"/>
      <w:sz w:val="22"/>
      <w:szCs w:val="22"/>
    </w:rPr>
  </w:style>
  <w:style w:type="character" w:customStyle="1" w:styleId="apple-converted-space">
    <w:name w:val="apple-converted-space"/>
    <w:rsid w:val="00311BF1"/>
  </w:style>
  <w:style w:type="paragraph" w:styleId="BodyTextIndent">
    <w:name w:val="Body Text Indent"/>
    <w:basedOn w:val="Normal"/>
    <w:link w:val="BodyTextIndentChar"/>
    <w:rsid w:val="009C64A2"/>
    <w:pPr>
      <w:spacing w:after="120"/>
      <w:ind w:left="360"/>
    </w:pPr>
  </w:style>
  <w:style w:type="character" w:customStyle="1" w:styleId="BodyTextIndentChar">
    <w:name w:val="Body Text Indent Char"/>
    <w:link w:val="BodyTextIndent"/>
    <w:rsid w:val="009C64A2"/>
    <w:rPr>
      <w:sz w:val="24"/>
      <w:szCs w:val="24"/>
      <w:lang w:val="ru-RU" w:eastAsia="ru-RU"/>
    </w:rPr>
  </w:style>
  <w:style w:type="character" w:styleId="Emphasis">
    <w:name w:val="Emphasis"/>
    <w:uiPriority w:val="20"/>
    <w:qFormat/>
    <w:rsid w:val="00BB127C"/>
    <w:rPr>
      <w:i/>
      <w:iCs/>
    </w:rPr>
  </w:style>
  <w:style w:type="paragraph" w:styleId="ListParagraph">
    <w:name w:val="List Paragraph"/>
    <w:aliases w:val="Akapit z listą BS,List Paragraph 1,Paragraphe de liste PBLH,Bullets,List_Paragraph,Multilevel para_II,List Paragraph1,References,List Paragraph (numbered (a)),IBL List Paragraph,List Paragraph nowy,Numbered List Paragraph,OBC Bullet"/>
    <w:basedOn w:val="Normal"/>
    <w:link w:val="ListParagraphChar"/>
    <w:uiPriority w:val="34"/>
    <w:qFormat/>
    <w:rsid w:val="00BB127C"/>
    <w:pPr>
      <w:ind w:left="720"/>
    </w:pPr>
  </w:style>
  <w:style w:type="character" w:customStyle="1" w:styleId="ListParagraphChar">
    <w:name w:val="List Paragraph Char"/>
    <w:aliases w:val="Akapit z listą BS Char,List Paragraph 1 Char,Paragraphe de liste PBLH Char,Bullets Char,List_Paragraph Char,Multilevel para_II Char,List Paragraph1 Char,References Char,List Paragraph (numbered (a)) Char,IBL List Paragraph Char"/>
    <w:link w:val="ListParagraph"/>
    <w:uiPriority w:val="34"/>
    <w:locked/>
    <w:rsid w:val="00BB127C"/>
    <w:rPr>
      <w:sz w:val="24"/>
      <w:szCs w:val="24"/>
      <w:lang w:val="ru-RU" w:eastAsia="ru-RU"/>
    </w:rPr>
  </w:style>
  <w:style w:type="paragraph" w:styleId="BalloonText">
    <w:name w:val="Balloon Text"/>
    <w:basedOn w:val="Normal"/>
    <w:link w:val="BalloonTextChar"/>
    <w:rsid w:val="00130102"/>
    <w:rPr>
      <w:rFonts w:ascii="Tahoma" w:hAnsi="Tahoma" w:cs="Tahoma"/>
      <w:sz w:val="16"/>
      <w:szCs w:val="16"/>
    </w:rPr>
  </w:style>
  <w:style w:type="character" w:customStyle="1" w:styleId="BalloonTextChar">
    <w:name w:val="Balloon Text Char"/>
    <w:basedOn w:val="DefaultParagraphFont"/>
    <w:link w:val="BalloonText"/>
    <w:rsid w:val="00130102"/>
    <w:rPr>
      <w:rFonts w:ascii="Tahoma" w:hAnsi="Tahoma" w:cs="Tahoma"/>
      <w:sz w:val="16"/>
      <w:szCs w:val="16"/>
      <w:lang w:val="ru-RU" w:eastAsia="ru-RU"/>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ebb Char"/>
    <w:link w:val="NormalWeb"/>
    <w:uiPriority w:val="99"/>
    <w:locked/>
    <w:rsid w:val="007C6512"/>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332"/>
    <w:rPr>
      <w:sz w:val="24"/>
      <w:szCs w:val="24"/>
      <w:lang w:val="ru-RU" w:eastAsia="ru-RU"/>
    </w:rPr>
  </w:style>
  <w:style w:type="paragraph" w:styleId="Heading1">
    <w:name w:val="heading 1"/>
    <w:basedOn w:val="Normal"/>
    <w:next w:val="Normal"/>
    <w:qFormat/>
    <w:rsid w:val="00BB5332"/>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5332"/>
    <w:pPr>
      <w:tabs>
        <w:tab w:val="center" w:pos="4677"/>
        <w:tab w:val="right" w:pos="9355"/>
      </w:tabs>
    </w:pPr>
  </w:style>
  <w:style w:type="paragraph" w:styleId="Footer">
    <w:name w:val="footer"/>
    <w:basedOn w:val="Normal"/>
    <w:rsid w:val="00BB5332"/>
    <w:pPr>
      <w:tabs>
        <w:tab w:val="center" w:pos="4677"/>
        <w:tab w:val="right" w:pos="9355"/>
      </w:tabs>
    </w:pPr>
  </w:style>
  <w:style w:type="character" w:styleId="Hyperlink">
    <w:name w:val="Hyperlink"/>
    <w:rsid w:val="00E7441D"/>
    <w:rPr>
      <w:color w:val="0000FF"/>
      <w:u w:val="single"/>
    </w:rPr>
  </w:style>
  <w:style w:type="paragraph" w:customStyle="1" w:styleId="Armenian">
    <w:name w:val="Armenian"/>
    <w:basedOn w:val="Normal"/>
    <w:rsid w:val="00E7441D"/>
    <w:rPr>
      <w:rFonts w:ascii="Agg_Times1" w:hAnsi="Agg_Times1"/>
      <w:szCs w:val="20"/>
      <w:lang w:val="en-GB" w:eastAsia="en-US"/>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ebb"/>
    <w:basedOn w:val="Normal"/>
    <w:link w:val="NormalWebChar"/>
    <w:uiPriority w:val="99"/>
    <w:qFormat/>
    <w:rsid w:val="00616B87"/>
    <w:pPr>
      <w:spacing w:before="100" w:beforeAutospacing="1" w:after="100" w:afterAutospacing="1"/>
    </w:pPr>
  </w:style>
  <w:style w:type="character" w:styleId="Strong">
    <w:name w:val="Strong"/>
    <w:uiPriority w:val="22"/>
    <w:qFormat/>
    <w:rsid w:val="00616B87"/>
    <w:rPr>
      <w:b/>
      <w:bCs/>
    </w:rPr>
  </w:style>
  <w:style w:type="character" w:customStyle="1" w:styleId="s8">
    <w:name w:val="s8"/>
    <w:rsid w:val="00616B87"/>
  </w:style>
  <w:style w:type="paragraph" w:styleId="BodyText">
    <w:name w:val="Body Text"/>
    <w:basedOn w:val="Normal"/>
    <w:link w:val="BodyTextChar"/>
    <w:rsid w:val="00311BF1"/>
    <w:pPr>
      <w:jc w:val="center"/>
    </w:pPr>
    <w:rPr>
      <w:rFonts w:ascii="Times LatArm" w:hAnsi="Times LatArm" w:cs="Times LatArm"/>
      <w:b/>
      <w:bCs/>
      <w:lang w:val="en-US" w:eastAsia="en-US"/>
    </w:rPr>
  </w:style>
  <w:style w:type="character" w:customStyle="1" w:styleId="BodyTextChar">
    <w:name w:val="Body Text Char"/>
    <w:link w:val="BodyText"/>
    <w:rsid w:val="00311BF1"/>
    <w:rPr>
      <w:rFonts w:ascii="Times LatArm" w:hAnsi="Times LatArm" w:cs="Times LatArm"/>
      <w:b/>
      <w:bCs/>
      <w:sz w:val="24"/>
      <w:szCs w:val="24"/>
    </w:rPr>
  </w:style>
  <w:style w:type="paragraph" w:customStyle="1" w:styleId="mechtex">
    <w:name w:val="mechtex"/>
    <w:basedOn w:val="Normal"/>
    <w:link w:val="mechtexChar"/>
    <w:rsid w:val="00311BF1"/>
    <w:pPr>
      <w:jc w:val="center"/>
    </w:pPr>
    <w:rPr>
      <w:rFonts w:ascii="Arial Armenian" w:hAnsi="Arial Armenian"/>
      <w:sz w:val="22"/>
    </w:rPr>
  </w:style>
  <w:style w:type="character" w:customStyle="1" w:styleId="mechtexChar">
    <w:name w:val="mechtex Char"/>
    <w:link w:val="mechtex"/>
    <w:locked/>
    <w:rsid w:val="00311BF1"/>
    <w:rPr>
      <w:rFonts w:ascii="Arial Armenian" w:hAnsi="Arial Armenian"/>
      <w:sz w:val="22"/>
      <w:szCs w:val="24"/>
    </w:rPr>
  </w:style>
  <w:style w:type="paragraph" w:customStyle="1" w:styleId="1">
    <w:name w:val="Без интервала1"/>
    <w:qFormat/>
    <w:rsid w:val="00311BF1"/>
    <w:rPr>
      <w:rFonts w:ascii="Calibri" w:hAnsi="Calibri"/>
      <w:sz w:val="22"/>
      <w:szCs w:val="22"/>
    </w:rPr>
  </w:style>
  <w:style w:type="character" w:customStyle="1" w:styleId="apple-converted-space">
    <w:name w:val="apple-converted-space"/>
    <w:rsid w:val="00311BF1"/>
  </w:style>
  <w:style w:type="paragraph" w:styleId="BodyTextIndent">
    <w:name w:val="Body Text Indent"/>
    <w:basedOn w:val="Normal"/>
    <w:link w:val="BodyTextIndentChar"/>
    <w:rsid w:val="009C64A2"/>
    <w:pPr>
      <w:spacing w:after="120"/>
      <w:ind w:left="360"/>
    </w:pPr>
  </w:style>
  <w:style w:type="character" w:customStyle="1" w:styleId="BodyTextIndentChar">
    <w:name w:val="Body Text Indent Char"/>
    <w:link w:val="BodyTextIndent"/>
    <w:rsid w:val="009C64A2"/>
    <w:rPr>
      <w:sz w:val="24"/>
      <w:szCs w:val="24"/>
      <w:lang w:val="ru-RU" w:eastAsia="ru-RU"/>
    </w:rPr>
  </w:style>
  <w:style w:type="character" w:styleId="Emphasis">
    <w:name w:val="Emphasis"/>
    <w:uiPriority w:val="20"/>
    <w:qFormat/>
    <w:rsid w:val="00BB127C"/>
    <w:rPr>
      <w:i/>
      <w:iCs/>
    </w:rPr>
  </w:style>
  <w:style w:type="paragraph" w:styleId="ListParagraph">
    <w:name w:val="List Paragraph"/>
    <w:aliases w:val="Akapit z listą BS,List Paragraph 1,Paragraphe de liste PBLH,Bullets,List_Paragraph,Multilevel para_II,List Paragraph1,References,List Paragraph (numbered (a)),IBL List Paragraph,List Paragraph nowy,Numbered List Paragraph,OBC Bullet"/>
    <w:basedOn w:val="Normal"/>
    <w:link w:val="ListParagraphChar"/>
    <w:uiPriority w:val="34"/>
    <w:qFormat/>
    <w:rsid w:val="00BB127C"/>
    <w:pPr>
      <w:ind w:left="720"/>
    </w:pPr>
  </w:style>
  <w:style w:type="character" w:customStyle="1" w:styleId="ListParagraphChar">
    <w:name w:val="List Paragraph Char"/>
    <w:aliases w:val="Akapit z listą BS Char,List Paragraph 1 Char,Paragraphe de liste PBLH Char,Bullets Char,List_Paragraph Char,Multilevel para_II Char,List Paragraph1 Char,References Char,List Paragraph (numbered (a)) Char,IBL List Paragraph Char"/>
    <w:link w:val="ListParagraph"/>
    <w:uiPriority w:val="34"/>
    <w:locked/>
    <w:rsid w:val="00BB127C"/>
    <w:rPr>
      <w:sz w:val="24"/>
      <w:szCs w:val="24"/>
      <w:lang w:val="ru-RU" w:eastAsia="ru-RU"/>
    </w:rPr>
  </w:style>
  <w:style w:type="paragraph" w:styleId="BalloonText">
    <w:name w:val="Balloon Text"/>
    <w:basedOn w:val="Normal"/>
    <w:link w:val="BalloonTextChar"/>
    <w:rsid w:val="00130102"/>
    <w:rPr>
      <w:rFonts w:ascii="Tahoma" w:hAnsi="Tahoma" w:cs="Tahoma"/>
      <w:sz w:val="16"/>
      <w:szCs w:val="16"/>
    </w:rPr>
  </w:style>
  <w:style w:type="character" w:customStyle="1" w:styleId="BalloonTextChar">
    <w:name w:val="Balloon Text Char"/>
    <w:basedOn w:val="DefaultParagraphFont"/>
    <w:link w:val="BalloonText"/>
    <w:rsid w:val="00130102"/>
    <w:rPr>
      <w:rFonts w:ascii="Tahoma" w:hAnsi="Tahoma" w:cs="Tahoma"/>
      <w:sz w:val="16"/>
      <w:szCs w:val="16"/>
      <w:lang w:val="ru-RU" w:eastAsia="ru-RU"/>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ebb Char"/>
    <w:link w:val="NormalWeb"/>
    <w:uiPriority w:val="99"/>
    <w:locked/>
    <w:rsid w:val="007C651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2391">
      <w:bodyDiv w:val="1"/>
      <w:marLeft w:val="0"/>
      <w:marRight w:val="0"/>
      <w:marTop w:val="0"/>
      <w:marBottom w:val="0"/>
      <w:divBdr>
        <w:top w:val="none" w:sz="0" w:space="0" w:color="auto"/>
        <w:left w:val="none" w:sz="0" w:space="0" w:color="auto"/>
        <w:bottom w:val="none" w:sz="0" w:space="0" w:color="auto"/>
        <w:right w:val="none" w:sz="0" w:space="0" w:color="auto"/>
      </w:divBdr>
    </w:div>
    <w:div w:id="111092854">
      <w:bodyDiv w:val="1"/>
      <w:marLeft w:val="0"/>
      <w:marRight w:val="0"/>
      <w:marTop w:val="0"/>
      <w:marBottom w:val="0"/>
      <w:divBdr>
        <w:top w:val="none" w:sz="0" w:space="0" w:color="auto"/>
        <w:left w:val="none" w:sz="0" w:space="0" w:color="auto"/>
        <w:bottom w:val="none" w:sz="0" w:space="0" w:color="auto"/>
        <w:right w:val="none" w:sz="0" w:space="0" w:color="auto"/>
      </w:divBdr>
    </w:div>
    <w:div w:id="223637816">
      <w:bodyDiv w:val="1"/>
      <w:marLeft w:val="0"/>
      <w:marRight w:val="0"/>
      <w:marTop w:val="0"/>
      <w:marBottom w:val="0"/>
      <w:divBdr>
        <w:top w:val="none" w:sz="0" w:space="0" w:color="auto"/>
        <w:left w:val="none" w:sz="0" w:space="0" w:color="auto"/>
        <w:bottom w:val="none" w:sz="0" w:space="0" w:color="auto"/>
        <w:right w:val="none" w:sz="0" w:space="0" w:color="auto"/>
      </w:divBdr>
    </w:div>
    <w:div w:id="367722936">
      <w:bodyDiv w:val="1"/>
      <w:marLeft w:val="0"/>
      <w:marRight w:val="0"/>
      <w:marTop w:val="0"/>
      <w:marBottom w:val="0"/>
      <w:divBdr>
        <w:top w:val="none" w:sz="0" w:space="0" w:color="auto"/>
        <w:left w:val="none" w:sz="0" w:space="0" w:color="auto"/>
        <w:bottom w:val="none" w:sz="0" w:space="0" w:color="auto"/>
        <w:right w:val="none" w:sz="0" w:space="0" w:color="auto"/>
      </w:divBdr>
    </w:div>
    <w:div w:id="571895324">
      <w:bodyDiv w:val="1"/>
      <w:marLeft w:val="0"/>
      <w:marRight w:val="0"/>
      <w:marTop w:val="0"/>
      <w:marBottom w:val="0"/>
      <w:divBdr>
        <w:top w:val="none" w:sz="0" w:space="0" w:color="auto"/>
        <w:left w:val="none" w:sz="0" w:space="0" w:color="auto"/>
        <w:bottom w:val="none" w:sz="0" w:space="0" w:color="auto"/>
        <w:right w:val="none" w:sz="0" w:space="0" w:color="auto"/>
      </w:divBdr>
    </w:div>
    <w:div w:id="793790584">
      <w:bodyDiv w:val="1"/>
      <w:marLeft w:val="0"/>
      <w:marRight w:val="0"/>
      <w:marTop w:val="0"/>
      <w:marBottom w:val="0"/>
      <w:divBdr>
        <w:top w:val="none" w:sz="0" w:space="0" w:color="auto"/>
        <w:left w:val="none" w:sz="0" w:space="0" w:color="auto"/>
        <w:bottom w:val="none" w:sz="0" w:space="0" w:color="auto"/>
        <w:right w:val="none" w:sz="0" w:space="0" w:color="auto"/>
      </w:divBdr>
    </w:div>
    <w:div w:id="964387846">
      <w:bodyDiv w:val="1"/>
      <w:marLeft w:val="0"/>
      <w:marRight w:val="0"/>
      <w:marTop w:val="0"/>
      <w:marBottom w:val="0"/>
      <w:divBdr>
        <w:top w:val="none" w:sz="0" w:space="0" w:color="auto"/>
        <w:left w:val="none" w:sz="0" w:space="0" w:color="auto"/>
        <w:bottom w:val="none" w:sz="0" w:space="0" w:color="auto"/>
        <w:right w:val="none" w:sz="0" w:space="0" w:color="auto"/>
      </w:divBdr>
    </w:div>
    <w:div w:id="1489201205">
      <w:bodyDiv w:val="1"/>
      <w:marLeft w:val="0"/>
      <w:marRight w:val="0"/>
      <w:marTop w:val="0"/>
      <w:marBottom w:val="0"/>
      <w:divBdr>
        <w:top w:val="none" w:sz="0" w:space="0" w:color="auto"/>
        <w:left w:val="none" w:sz="0" w:space="0" w:color="auto"/>
        <w:bottom w:val="none" w:sz="0" w:space="0" w:color="auto"/>
        <w:right w:val="none" w:sz="0" w:space="0" w:color="auto"/>
      </w:divBdr>
    </w:div>
    <w:div w:id="1554385420">
      <w:bodyDiv w:val="1"/>
      <w:marLeft w:val="0"/>
      <w:marRight w:val="0"/>
      <w:marTop w:val="0"/>
      <w:marBottom w:val="0"/>
      <w:divBdr>
        <w:top w:val="none" w:sz="0" w:space="0" w:color="auto"/>
        <w:left w:val="none" w:sz="0" w:space="0" w:color="auto"/>
        <w:bottom w:val="none" w:sz="0" w:space="0" w:color="auto"/>
        <w:right w:val="none" w:sz="0" w:space="0" w:color="auto"/>
      </w:divBdr>
    </w:div>
    <w:div w:id="1862741532">
      <w:bodyDiv w:val="1"/>
      <w:marLeft w:val="0"/>
      <w:marRight w:val="0"/>
      <w:marTop w:val="0"/>
      <w:marBottom w:val="0"/>
      <w:divBdr>
        <w:top w:val="none" w:sz="0" w:space="0" w:color="auto"/>
        <w:left w:val="none" w:sz="0" w:space="0" w:color="auto"/>
        <w:bottom w:val="none" w:sz="0" w:space="0" w:color="auto"/>
        <w:right w:val="none" w:sz="0" w:space="0" w:color="auto"/>
      </w:divBdr>
    </w:div>
    <w:div w:id="194376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mlsa.am" TargetMode="External"/><Relationship Id="rId1" Type="http://schemas.openxmlformats.org/officeDocument/2006/relationships/hyperlink" Target="http://www.mlsa.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817DE-7949-4072-9841-9B0484D34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2812</Words>
  <Characters>16030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Windows uE</Company>
  <LinksUpToDate>false</LinksUpToDate>
  <CharactersWithSpaces>18805</CharactersWithSpaces>
  <SharedDoc>false</SharedDoc>
  <HLinks>
    <vt:vector size="12" baseType="variant">
      <vt:variant>
        <vt:i4>4259963</vt:i4>
      </vt:variant>
      <vt:variant>
        <vt:i4>3</vt:i4>
      </vt:variant>
      <vt:variant>
        <vt:i4>0</vt:i4>
      </vt:variant>
      <vt:variant>
        <vt:i4>5</vt:i4>
      </vt:variant>
      <vt:variant>
        <vt:lpwstr>mailto:info@mlsa.am</vt:lpwstr>
      </vt:variant>
      <vt:variant>
        <vt:lpwstr/>
      </vt:variant>
      <vt:variant>
        <vt:i4>7733308</vt:i4>
      </vt:variant>
      <vt:variant>
        <vt:i4>0</vt:i4>
      </vt:variant>
      <vt:variant>
        <vt:i4>0</vt:i4>
      </vt:variant>
      <vt:variant>
        <vt:i4>5</vt:i4>
      </vt:variant>
      <vt:variant>
        <vt:lpwstr>http://www.mlsa.am/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Alisa Hayrapetyan</dc:creator>
  <cp:keywords>Mulberry 2.0</cp:keywords>
  <cp:lastModifiedBy>Alisa Hayrapetyan</cp:lastModifiedBy>
  <cp:revision>5</cp:revision>
  <dcterms:created xsi:type="dcterms:W3CDTF">2019-04-17T08:42:00Z</dcterms:created>
  <dcterms:modified xsi:type="dcterms:W3CDTF">2019-04-17T08:55:00Z</dcterms:modified>
</cp:coreProperties>
</file>