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815" w:rsidRPr="007F7B46" w:rsidRDefault="00F96815" w:rsidP="00F96815">
      <w:pPr>
        <w:jc w:val="right"/>
        <w:rPr>
          <w:rFonts w:ascii="GHEA Grapalat" w:hAnsi="GHEA Grapalat" w:cs="GHEA Grapalat"/>
          <w:b/>
          <w:bCs/>
          <w:color w:val="000000" w:themeColor="text1"/>
          <w:u w:val="single"/>
          <w:lang w:val="af-ZA"/>
        </w:rPr>
      </w:pPr>
      <w:r w:rsidRPr="007F7B46">
        <w:rPr>
          <w:rFonts w:ascii="GHEA Grapalat" w:hAnsi="GHEA Grapalat" w:cs="GHEA Grapalat"/>
          <w:b/>
          <w:bCs/>
          <w:color w:val="000000" w:themeColor="text1"/>
          <w:u w:val="single"/>
        </w:rPr>
        <w:t>Ն</w:t>
      </w:r>
      <w:r w:rsidRPr="007F7B46">
        <w:rPr>
          <w:rFonts w:ascii="GHEA Grapalat" w:hAnsi="GHEA Grapalat" w:cs="GHEA Grapalat"/>
          <w:b/>
          <w:bCs/>
          <w:color w:val="000000" w:themeColor="text1"/>
          <w:u w:val="single"/>
          <w:lang w:val="hy-AM"/>
        </w:rPr>
        <w:t>ԱԽԱԳԻԾ</w:t>
      </w:r>
    </w:p>
    <w:p w:rsidR="00F96815" w:rsidRPr="007F7B46" w:rsidRDefault="00F96815" w:rsidP="00F96815">
      <w:pPr>
        <w:jc w:val="center"/>
        <w:rPr>
          <w:rFonts w:ascii="GHEA Grapalat" w:hAnsi="GHEA Grapalat" w:cs="GHEA Grapalat"/>
          <w:color w:val="000000" w:themeColor="text1"/>
          <w:lang w:val="af-ZA"/>
        </w:rPr>
      </w:pPr>
    </w:p>
    <w:p w:rsidR="00F96815" w:rsidRPr="007F7B46" w:rsidRDefault="00F96815" w:rsidP="00F96815">
      <w:pPr>
        <w:jc w:val="center"/>
        <w:rPr>
          <w:rFonts w:ascii="GHEA Grapalat" w:hAnsi="GHEA Grapalat" w:cs="GHEA Grapalat"/>
          <w:b/>
          <w:bCs/>
          <w:color w:val="000000" w:themeColor="text1"/>
          <w:lang w:val="af-ZA"/>
        </w:rPr>
      </w:pPr>
      <w:r w:rsidRPr="007F7B46">
        <w:rPr>
          <w:rFonts w:ascii="GHEA Grapalat" w:hAnsi="GHEA Grapalat" w:cs="GHEA Grapalat"/>
          <w:b/>
          <w:bCs/>
          <w:color w:val="000000" w:themeColor="text1"/>
          <w:lang w:val="hy-AM"/>
        </w:rPr>
        <w:t>ՀԱՅԱՍՏԱՆԻ</w:t>
      </w:r>
      <w:r w:rsidRPr="00F96815">
        <w:rPr>
          <w:rFonts w:ascii="GHEA Grapalat" w:hAnsi="GHEA Grapalat" w:cs="GHEA Grapalat"/>
          <w:b/>
          <w:bCs/>
          <w:color w:val="000000" w:themeColor="text1"/>
          <w:lang w:val="en-US"/>
        </w:rPr>
        <w:t xml:space="preserve"> </w:t>
      </w:r>
      <w:r w:rsidRPr="007F7B46">
        <w:rPr>
          <w:rFonts w:ascii="GHEA Grapalat" w:hAnsi="GHEA Grapalat" w:cs="GHEA Grapalat"/>
          <w:b/>
          <w:bCs/>
          <w:color w:val="000000" w:themeColor="text1"/>
          <w:lang w:val="hy-AM"/>
        </w:rPr>
        <w:t>ՀԱՆՐԱՊԵՏՈՒԹՅԱՆ</w:t>
      </w:r>
      <w:r w:rsidRPr="00F96815">
        <w:rPr>
          <w:rFonts w:ascii="GHEA Grapalat" w:hAnsi="GHEA Grapalat" w:cs="GHEA Grapalat"/>
          <w:b/>
          <w:bCs/>
          <w:color w:val="000000" w:themeColor="text1"/>
          <w:lang w:val="en-US"/>
        </w:rPr>
        <w:t xml:space="preserve"> </w:t>
      </w:r>
      <w:r w:rsidRPr="007F7B46">
        <w:rPr>
          <w:rFonts w:ascii="GHEA Grapalat" w:hAnsi="GHEA Grapalat" w:cs="GHEA Grapalat"/>
          <w:b/>
          <w:bCs/>
          <w:color w:val="000000" w:themeColor="text1"/>
          <w:lang w:val="hy-AM"/>
        </w:rPr>
        <w:t>ՕՐԵՆՔ</w:t>
      </w:r>
    </w:p>
    <w:p w:rsidR="00F96815" w:rsidRPr="007F7B46" w:rsidRDefault="00F96815" w:rsidP="00F96815">
      <w:pPr>
        <w:jc w:val="center"/>
        <w:rPr>
          <w:rFonts w:ascii="GHEA Grapalat" w:hAnsi="GHEA Grapalat" w:cs="GHEA Grapalat"/>
          <w:color w:val="000000" w:themeColor="text1"/>
          <w:lang w:val="af-ZA"/>
        </w:rPr>
      </w:pPr>
    </w:p>
    <w:p w:rsidR="00F96815" w:rsidRPr="007F7B46" w:rsidRDefault="00F96815" w:rsidP="00F96815">
      <w:pPr>
        <w:jc w:val="center"/>
        <w:rPr>
          <w:rFonts w:ascii="GHEA Grapalat" w:hAnsi="GHEA Grapalat" w:cs="GHEA Grapalat"/>
          <w:b/>
          <w:bCs/>
          <w:color w:val="000000" w:themeColor="text1"/>
          <w:lang w:val="hy-AM"/>
        </w:rPr>
      </w:pPr>
      <w:r>
        <w:rPr>
          <w:rFonts w:ascii="GHEA Grapalat" w:hAnsi="GHEA Grapalat" w:cs="GHEA Grapalat"/>
          <w:b/>
          <w:bCs/>
          <w:color w:val="000000" w:themeColor="text1"/>
          <w:lang w:val="en-US"/>
        </w:rPr>
        <w:t>ՀԱՅԱՍՏԱՆԻ</w:t>
      </w:r>
      <w:r w:rsidRPr="00F96815">
        <w:rPr>
          <w:rFonts w:ascii="GHEA Grapalat" w:hAnsi="GHEA Grapalat" w:cs="GHEA Grapalat"/>
          <w:b/>
          <w:bCs/>
          <w:color w:val="000000" w:themeColor="text1"/>
          <w:lang w:val="af-ZA"/>
        </w:rPr>
        <w:t xml:space="preserve"> </w:t>
      </w:r>
      <w:r>
        <w:rPr>
          <w:rFonts w:ascii="GHEA Grapalat" w:hAnsi="GHEA Grapalat" w:cs="GHEA Grapalat"/>
          <w:b/>
          <w:bCs/>
          <w:color w:val="000000" w:themeColor="text1"/>
          <w:lang w:val="en-US"/>
        </w:rPr>
        <w:t>ՀԱՆՐԱՊԵՏՈՒԹՅԱՆ</w:t>
      </w:r>
      <w:r w:rsidRPr="00F96815">
        <w:rPr>
          <w:rFonts w:ascii="GHEA Grapalat" w:hAnsi="GHEA Grapalat" w:cs="GHEA Grapalat"/>
          <w:b/>
          <w:bCs/>
          <w:color w:val="000000" w:themeColor="text1"/>
          <w:lang w:val="af-ZA"/>
        </w:rPr>
        <w:t xml:space="preserve"> </w:t>
      </w:r>
      <w:r>
        <w:rPr>
          <w:rFonts w:ascii="GHEA Grapalat" w:hAnsi="GHEA Grapalat" w:cs="GHEA Grapalat"/>
          <w:b/>
          <w:bCs/>
          <w:color w:val="000000" w:themeColor="text1"/>
          <w:lang w:val="en-US"/>
        </w:rPr>
        <w:t>ՀԱՐԿԱՅԻՆ</w:t>
      </w:r>
      <w:r w:rsidRPr="00F96815">
        <w:rPr>
          <w:rFonts w:ascii="GHEA Grapalat" w:hAnsi="GHEA Grapalat" w:cs="GHEA Grapalat"/>
          <w:b/>
          <w:bCs/>
          <w:color w:val="000000" w:themeColor="text1"/>
          <w:lang w:val="af-ZA"/>
        </w:rPr>
        <w:t xml:space="preserve"> </w:t>
      </w:r>
      <w:r>
        <w:rPr>
          <w:rFonts w:ascii="GHEA Grapalat" w:hAnsi="GHEA Grapalat" w:cs="GHEA Grapalat"/>
          <w:b/>
          <w:bCs/>
          <w:color w:val="000000" w:themeColor="text1"/>
          <w:lang w:val="en-US"/>
        </w:rPr>
        <w:t>ՕՐԵՆՍԳՐՔՈՒՄ</w:t>
      </w:r>
      <w:r w:rsidRPr="007F7B46">
        <w:rPr>
          <w:rFonts w:ascii="GHEA Grapalat" w:hAnsi="GHEA Grapalat" w:cs="GHEA Grapalat"/>
          <w:b/>
          <w:bCs/>
          <w:color w:val="000000" w:themeColor="text1"/>
          <w:lang w:val="hy-AM"/>
        </w:rPr>
        <w:t xml:space="preserve">   ԼՐԱՑՈՒՄ</w:t>
      </w:r>
      <w:r>
        <w:rPr>
          <w:rFonts w:ascii="GHEA Grapalat" w:hAnsi="GHEA Grapalat" w:cs="GHEA Grapalat"/>
          <w:b/>
          <w:bCs/>
          <w:color w:val="000000" w:themeColor="text1"/>
          <w:lang w:val="en-US"/>
        </w:rPr>
        <w:t>ՆԵՐ</w:t>
      </w:r>
      <w:r w:rsidRPr="007F7B46">
        <w:rPr>
          <w:rFonts w:ascii="GHEA Grapalat" w:hAnsi="GHEA Grapalat" w:cs="GHEA Grapalat"/>
          <w:b/>
          <w:bCs/>
          <w:color w:val="000000" w:themeColor="text1"/>
          <w:lang w:val="hy-AM"/>
        </w:rPr>
        <w:t xml:space="preserve"> ԿԱՏԱՐԵԼՈՒ ՄԱՍԻՆ</w:t>
      </w:r>
    </w:p>
    <w:p w:rsidR="00F96815" w:rsidRPr="007F7B46" w:rsidRDefault="00F96815" w:rsidP="00F96815">
      <w:pPr>
        <w:jc w:val="both"/>
        <w:rPr>
          <w:rFonts w:ascii="GHEA Grapalat" w:hAnsi="GHEA Grapalat" w:cs="GHEA Grapalat"/>
          <w:color w:val="000000" w:themeColor="text1"/>
          <w:lang w:val="af-ZA"/>
        </w:rPr>
      </w:pPr>
    </w:p>
    <w:p w:rsidR="00DA44CA" w:rsidRPr="00DA44CA" w:rsidRDefault="00F96815" w:rsidP="008B32B6">
      <w:pPr>
        <w:spacing w:line="360" w:lineRule="auto"/>
        <w:ind w:firstLine="720"/>
        <w:jc w:val="both"/>
        <w:rPr>
          <w:rFonts w:ascii="GHEA Grapalat" w:hAnsi="GHEA Grapalat" w:cs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8B32B6">
        <w:rPr>
          <w:rStyle w:val="a4"/>
          <w:rFonts w:ascii="GHEA Grapalat" w:hAnsi="GHEA Grapalat" w:cs="GHEA Grapalat"/>
          <w:color w:val="000000" w:themeColor="text1"/>
          <w:sz w:val="24"/>
          <w:szCs w:val="24"/>
          <w:shd w:val="clear" w:color="auto" w:fill="FFFFFF"/>
          <w:lang w:val="hy-AM"/>
        </w:rPr>
        <w:t>Հոդված 1.</w:t>
      </w:r>
      <w:r w:rsidRPr="008B32B6">
        <w:rPr>
          <w:rStyle w:val="apple-converted-space"/>
          <w:rFonts w:ascii="Courier New" w:hAnsi="Courier New" w:cs="Courier New"/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Pr="008B32B6">
        <w:rPr>
          <w:rStyle w:val="apple-converted-space"/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hy-AM"/>
        </w:rPr>
        <w:t>Հայաստանի Հանրապետության 2016 թվականի հոկտեմբերի 4-ի  հարկային օրենսգրքի</w:t>
      </w:r>
      <w:r w:rsidRPr="008B32B6">
        <w:rPr>
          <w:rFonts w:ascii="GHEA Grapalat" w:hAnsi="GHEA Grapalat" w:cs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8B32B6">
        <w:rPr>
          <w:rFonts w:ascii="GHEA Grapalat" w:hAnsi="GHEA Grapalat" w:cs="GHEA Grapalat"/>
          <w:color w:val="000000" w:themeColor="text1"/>
          <w:sz w:val="24"/>
          <w:szCs w:val="24"/>
          <w:lang w:val="af-ZA"/>
        </w:rPr>
        <w:t>(</w:t>
      </w:r>
      <w:r w:rsidRPr="008B32B6">
        <w:rPr>
          <w:rFonts w:ascii="GHEA Grapalat" w:hAnsi="GHEA Grapalat" w:cs="GHEA Grapalat"/>
          <w:color w:val="000000" w:themeColor="text1"/>
          <w:sz w:val="24"/>
          <w:szCs w:val="24"/>
          <w:shd w:val="clear" w:color="auto" w:fill="FFFFFF"/>
          <w:lang w:val="hy-AM"/>
        </w:rPr>
        <w:t>այսուհետ՝</w:t>
      </w:r>
      <w:r w:rsidRPr="008B32B6">
        <w:rPr>
          <w:rFonts w:ascii="Courier New" w:hAnsi="Courier New" w:cs="Courier New"/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Pr="008B32B6">
        <w:rPr>
          <w:rFonts w:ascii="GHEA Grapalat" w:hAnsi="GHEA Grapalat" w:cs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Օրենսգիրք) </w:t>
      </w:r>
      <w:r w:rsidR="008B32B6" w:rsidRPr="008B32B6">
        <w:rPr>
          <w:rFonts w:ascii="GHEA Grapalat" w:hAnsi="GHEA Grapalat" w:cs="GHEA Grapalat"/>
          <w:color w:val="000000" w:themeColor="text1"/>
          <w:sz w:val="24"/>
          <w:szCs w:val="24"/>
          <w:shd w:val="clear" w:color="auto" w:fill="FFFFFF"/>
          <w:lang w:val="hy-AM"/>
        </w:rPr>
        <w:t>65</w:t>
      </w:r>
      <w:r w:rsidRPr="008B32B6">
        <w:rPr>
          <w:rFonts w:ascii="GHEA Grapalat" w:hAnsi="GHEA Grapalat" w:cs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-րդ հոդվածի </w:t>
      </w:r>
      <w:r w:rsidR="008B32B6" w:rsidRPr="008B32B6">
        <w:rPr>
          <w:rFonts w:ascii="GHEA Grapalat" w:hAnsi="GHEA Grapalat" w:cs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2-րդ մասը </w:t>
      </w:r>
      <w:r w:rsidRPr="008B32B6">
        <w:rPr>
          <w:rFonts w:ascii="GHEA Grapalat" w:hAnsi="GHEA Grapalat" w:cs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լրացնել նոր </w:t>
      </w:r>
      <w:r w:rsidR="008B32B6" w:rsidRPr="008B32B6">
        <w:rPr>
          <w:rFonts w:ascii="GHEA Grapalat" w:hAnsi="GHEA Grapalat" w:cs="GHEA Grapalat"/>
          <w:color w:val="000000" w:themeColor="text1"/>
          <w:sz w:val="24"/>
          <w:szCs w:val="24"/>
          <w:shd w:val="clear" w:color="auto" w:fill="FFFFFF"/>
          <w:lang w:val="hy-AM"/>
        </w:rPr>
        <w:t>14</w:t>
      </w:r>
      <w:r w:rsidRPr="008B32B6">
        <w:rPr>
          <w:rFonts w:ascii="GHEA Grapalat" w:hAnsi="GHEA Grapalat" w:cs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-րդ կետով հետևյալ </w:t>
      </w:r>
      <w:r w:rsidR="00DA44CA" w:rsidRPr="00DA44CA">
        <w:rPr>
          <w:rFonts w:ascii="GHEA Grapalat" w:hAnsi="GHEA Grapalat" w:cs="GHEA Grapalat"/>
          <w:color w:val="000000" w:themeColor="text1"/>
          <w:sz w:val="24"/>
          <w:szCs w:val="24"/>
          <w:shd w:val="clear" w:color="auto" w:fill="FFFFFF"/>
          <w:lang w:val="hy-AM"/>
        </w:rPr>
        <w:t>բովանդակությամբ</w:t>
      </w:r>
      <w:r w:rsidRPr="008B32B6">
        <w:rPr>
          <w:rFonts w:ascii="GHEA Grapalat" w:hAnsi="GHEA Grapalat" w:cs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. </w:t>
      </w:r>
    </w:p>
    <w:p w:rsidR="00F96815" w:rsidRPr="00384FE5" w:rsidRDefault="008B32B6" w:rsidP="008B32B6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B32B6">
        <w:rPr>
          <w:rFonts w:ascii="GHEA Grapalat" w:hAnsi="GHEA Grapalat" w:cs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&lt;&lt;</w:t>
      </w:r>
      <w:r w:rsidRPr="008B32B6">
        <w:rPr>
          <w:rFonts w:ascii="GHEA Grapalat" w:hAnsi="GHEA Grapalat"/>
          <w:sz w:val="24"/>
          <w:szCs w:val="24"/>
          <w:lang w:val="hy-AM"/>
        </w:rPr>
        <w:t>14) Տիեզերական</w:t>
      </w:r>
      <w:r w:rsidR="009E7D24" w:rsidRPr="009E7D24">
        <w:rPr>
          <w:rFonts w:ascii="GHEA Grapalat" w:hAnsi="GHEA Grapalat"/>
          <w:sz w:val="24"/>
          <w:szCs w:val="24"/>
          <w:lang w:val="hy-AM"/>
        </w:rPr>
        <w:t xml:space="preserve"> տրանսպորտի</w:t>
      </w:r>
      <w:r w:rsidRPr="008B32B6">
        <w:rPr>
          <w:rFonts w:ascii="GHEA Grapalat" w:hAnsi="GHEA Grapalat"/>
          <w:sz w:val="24"/>
          <w:szCs w:val="24"/>
          <w:lang w:val="hy-AM"/>
        </w:rPr>
        <w:t xml:space="preserve"> գործունեության ոլորտ</w:t>
      </w:r>
      <w:r w:rsidR="00384FE5" w:rsidRPr="00384FE5">
        <w:rPr>
          <w:rFonts w:ascii="GHEA Grapalat" w:hAnsi="GHEA Grapalat"/>
          <w:sz w:val="24"/>
          <w:szCs w:val="24"/>
          <w:lang w:val="hy-AM"/>
        </w:rPr>
        <w:t xml:space="preserve">ին առնչվող գործունեության իրականացում </w:t>
      </w:r>
      <w:r w:rsidRPr="008B32B6">
        <w:rPr>
          <w:rFonts w:ascii="GHEA Grapalat" w:hAnsi="GHEA Grapalat"/>
          <w:sz w:val="24"/>
          <w:szCs w:val="24"/>
          <w:lang w:val="hy-AM"/>
        </w:rPr>
        <w:t>:&gt;&gt;:</w:t>
      </w:r>
    </w:p>
    <w:p w:rsidR="00DA44CA" w:rsidRPr="009E7D24" w:rsidRDefault="00DA44CA" w:rsidP="008B32B6">
      <w:pPr>
        <w:spacing w:line="360" w:lineRule="auto"/>
        <w:ind w:firstLine="720"/>
        <w:jc w:val="both"/>
        <w:rPr>
          <w:rFonts w:ascii="GHEA Grapalat" w:hAnsi="GHEA Grapalat" w:cs="GHEA Grapalat"/>
          <w:b/>
          <w:color w:val="000000" w:themeColor="text1"/>
          <w:sz w:val="24"/>
          <w:szCs w:val="24"/>
          <w:shd w:val="clear" w:color="auto" w:fill="FFFFFF"/>
          <w:lang w:val="hy-AM"/>
        </w:rPr>
      </w:pPr>
      <w:r w:rsidRPr="009E7D24">
        <w:rPr>
          <w:rFonts w:ascii="GHEA Grapalat" w:hAnsi="GHEA Grapalat"/>
          <w:b/>
          <w:sz w:val="24"/>
          <w:szCs w:val="24"/>
          <w:lang w:val="hy-AM"/>
        </w:rPr>
        <w:t xml:space="preserve">Հոդված 2. </w:t>
      </w:r>
      <w:r w:rsidRPr="009E7D24">
        <w:rPr>
          <w:rStyle w:val="apple-converted-space"/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hy-AM"/>
        </w:rPr>
        <w:t>Օ</w:t>
      </w:r>
      <w:r w:rsidRPr="008B32B6">
        <w:rPr>
          <w:rStyle w:val="apple-converted-space"/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hy-AM"/>
        </w:rPr>
        <w:t>րենսգրքի</w:t>
      </w:r>
      <w:r w:rsidRPr="009E7D24">
        <w:rPr>
          <w:rStyle w:val="apple-converted-space"/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hy-AM"/>
        </w:rPr>
        <w:t xml:space="preserve"> 108-րդ հոդվածի 1-ին մասը լրացնել նոր 18-րդ  ենթակետով հետևյալ բովանդակությամբ</w:t>
      </w:r>
    </w:p>
    <w:p w:rsidR="00DA44CA" w:rsidRPr="009E7D24" w:rsidRDefault="00DA44CA" w:rsidP="00DA44CA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B32B6">
        <w:rPr>
          <w:rFonts w:ascii="GHEA Grapalat" w:hAnsi="GHEA Grapalat" w:cs="GHEA Grapalat"/>
          <w:color w:val="000000" w:themeColor="text1"/>
          <w:sz w:val="24"/>
          <w:szCs w:val="24"/>
          <w:shd w:val="clear" w:color="auto" w:fill="FFFFFF"/>
          <w:lang w:val="hy-AM"/>
        </w:rPr>
        <w:t>&lt;&lt;</w:t>
      </w:r>
      <w:r w:rsidRPr="008B32B6">
        <w:rPr>
          <w:rFonts w:ascii="GHEA Grapalat" w:hAnsi="GHEA Grapalat"/>
          <w:sz w:val="24"/>
          <w:szCs w:val="24"/>
          <w:lang w:val="hy-AM"/>
        </w:rPr>
        <w:t>1</w:t>
      </w:r>
      <w:r w:rsidRPr="009E7D24">
        <w:rPr>
          <w:rFonts w:ascii="GHEA Grapalat" w:hAnsi="GHEA Grapalat"/>
          <w:sz w:val="24"/>
          <w:szCs w:val="24"/>
          <w:lang w:val="hy-AM"/>
        </w:rPr>
        <w:t>8</w:t>
      </w:r>
      <w:r w:rsidRPr="008B32B6">
        <w:rPr>
          <w:rFonts w:ascii="GHEA Grapalat" w:hAnsi="GHEA Grapalat"/>
          <w:sz w:val="24"/>
          <w:szCs w:val="24"/>
          <w:lang w:val="hy-AM"/>
        </w:rPr>
        <w:t xml:space="preserve">) Տիեզերական </w:t>
      </w:r>
      <w:r w:rsidR="009E7D24" w:rsidRPr="009E7D24">
        <w:rPr>
          <w:rFonts w:ascii="GHEA Grapalat" w:hAnsi="GHEA Grapalat"/>
          <w:sz w:val="24"/>
          <w:szCs w:val="24"/>
          <w:lang w:val="hy-AM"/>
        </w:rPr>
        <w:t xml:space="preserve">տրանսպորտի </w:t>
      </w:r>
      <w:bookmarkStart w:id="0" w:name="_GoBack"/>
      <w:bookmarkEnd w:id="0"/>
      <w:r w:rsidRPr="008B32B6">
        <w:rPr>
          <w:rFonts w:ascii="GHEA Grapalat" w:hAnsi="GHEA Grapalat"/>
          <w:sz w:val="24"/>
          <w:szCs w:val="24"/>
          <w:lang w:val="hy-AM"/>
        </w:rPr>
        <w:t xml:space="preserve">գործունեության ոլորտում </w:t>
      </w:r>
      <w:r w:rsidR="00384FE5" w:rsidRPr="009E7D24">
        <w:rPr>
          <w:rFonts w:ascii="GHEA Grapalat" w:hAnsi="GHEA Grapalat"/>
          <w:sz w:val="24"/>
          <w:szCs w:val="24"/>
          <w:lang w:val="hy-AM"/>
        </w:rPr>
        <w:t>իրականացված գործունեության արդյունքում</w:t>
      </w:r>
      <w:r w:rsidRPr="009E7D24">
        <w:rPr>
          <w:rFonts w:ascii="GHEA Grapalat" w:hAnsi="GHEA Grapalat"/>
          <w:sz w:val="24"/>
          <w:szCs w:val="24"/>
          <w:lang w:val="hy-AM"/>
        </w:rPr>
        <w:t xml:space="preserve"> ստացված եկամուտներ</w:t>
      </w:r>
      <w:r w:rsidRPr="008B32B6">
        <w:rPr>
          <w:rFonts w:ascii="GHEA Grapalat" w:hAnsi="GHEA Grapalat"/>
          <w:sz w:val="24"/>
          <w:szCs w:val="24"/>
          <w:lang w:val="hy-AM"/>
        </w:rPr>
        <w:t>:&gt;&gt;:</w:t>
      </w:r>
    </w:p>
    <w:p w:rsidR="00DA44CA" w:rsidRPr="00154D1D" w:rsidRDefault="00DA44CA" w:rsidP="00DA44CA">
      <w:pPr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54D1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Հոդված 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>3</w:t>
      </w:r>
      <w:r w:rsidRPr="00154D1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.</w:t>
      </w:r>
      <w:r w:rsidRPr="00154D1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Սույն օրենքն ուժի մեջ է մտնում պաշտոնական հրապարակման օրվան հաջորդող տասներորդ օրը:</w:t>
      </w:r>
    </w:p>
    <w:p w:rsidR="00DA44CA" w:rsidRPr="00DA44CA" w:rsidRDefault="00DA44CA" w:rsidP="00DA44CA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F96815" w:rsidRPr="009E7D24" w:rsidRDefault="00F96815" w:rsidP="008B32B6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sectPr w:rsidR="00F96815" w:rsidRPr="009E7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F5F"/>
    <w:rsid w:val="00384FE5"/>
    <w:rsid w:val="00533F5F"/>
    <w:rsid w:val="008B32B6"/>
    <w:rsid w:val="00911DF0"/>
    <w:rsid w:val="009E7D24"/>
    <w:rsid w:val="00A52FB5"/>
    <w:rsid w:val="00B574C7"/>
    <w:rsid w:val="00DA44CA"/>
    <w:rsid w:val="00F96815"/>
    <w:rsid w:val="00F9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6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F96815"/>
    <w:rPr>
      <w:b/>
      <w:bCs/>
    </w:rPr>
  </w:style>
  <w:style w:type="character" w:customStyle="1" w:styleId="apple-converted-space">
    <w:name w:val="apple-converted-space"/>
    <w:basedOn w:val="a0"/>
    <w:rsid w:val="00F968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6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F96815"/>
    <w:rPr>
      <w:b/>
      <w:bCs/>
    </w:rPr>
  </w:style>
  <w:style w:type="character" w:customStyle="1" w:styleId="apple-converted-space">
    <w:name w:val="apple-converted-space"/>
    <w:basedOn w:val="a0"/>
    <w:rsid w:val="00F96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6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Voskanyan</dc:creator>
  <cp:keywords/>
  <dc:description/>
  <cp:lastModifiedBy>Lusine Voskanyan</cp:lastModifiedBy>
  <cp:revision>5</cp:revision>
  <cp:lastPrinted>2018-03-30T11:17:00Z</cp:lastPrinted>
  <dcterms:created xsi:type="dcterms:W3CDTF">2018-03-30T06:41:00Z</dcterms:created>
  <dcterms:modified xsi:type="dcterms:W3CDTF">2018-04-11T10:58:00Z</dcterms:modified>
</cp:coreProperties>
</file>