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7740"/>
        <w:gridCol w:w="4230"/>
      </w:tblGrid>
      <w:tr w:rsidR="00336C2D" w:rsidRPr="00A216E4" w:rsidTr="0085113B">
        <w:tc>
          <w:tcPr>
            <w:tcW w:w="15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C2D" w:rsidRPr="00A216E4" w:rsidRDefault="00336C2D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A216E4" w:rsidRDefault="00336C2D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A216E4" w:rsidRDefault="00336C2D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ԱՄՓՈՓ ՏԵՂԵԿԱՆՔ</w:t>
            </w:r>
          </w:p>
          <w:p w:rsidR="00336C2D" w:rsidRPr="00A216E4" w:rsidRDefault="008C16A0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0F2B41">
              <w:rPr>
                <w:rFonts w:ascii="GHEA Grapalat" w:hAnsi="GHEA Grapalat" w:cs="Sylfaen"/>
                <w:b/>
                <w:sz w:val="22"/>
                <w:szCs w:val="22"/>
              </w:rPr>
              <w:t>«</w:t>
            </w:r>
            <w:r w:rsidR="000F2B41" w:rsidRPr="000F2B41">
              <w:rPr>
                <w:rFonts w:ascii="GHEA Grapalat" w:hAnsi="GHEA Grapalat" w:cs="Sylfaen"/>
                <w:b/>
                <w:sz w:val="22"/>
                <w:szCs w:val="22"/>
              </w:rPr>
              <w:t>Հայաստանի  Հանրապետության  կառավարության 2017 թվականի օգոստոսի 24-ի № 1035-Ա որոշման մեջ փոփոխություն կատարելու մասին</w:t>
            </w:r>
            <w:r w:rsidRPr="000F2B41">
              <w:rPr>
                <w:rFonts w:ascii="GHEA Grapalat" w:hAnsi="GHEA Grapalat" w:cs="Sylfaen"/>
                <w:b/>
                <w:sz w:val="22"/>
                <w:szCs w:val="22"/>
              </w:rPr>
              <w:t xml:space="preserve">» </w:t>
            </w:r>
            <w:r w:rsidR="00336C2D" w:rsidRPr="00A216E4">
              <w:rPr>
                <w:rFonts w:ascii="GHEA Grapalat" w:hAnsi="GHEA Grapalat" w:cs="Sylfaen"/>
                <w:b/>
                <w:sz w:val="22"/>
                <w:szCs w:val="22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336C2D" w:rsidRPr="00A216E4" w:rsidRDefault="00336C2D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336C2D" w:rsidRPr="00A216E4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A216E4" w:rsidRDefault="00336C2D" w:rsidP="000F2B4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A216E4" w:rsidRDefault="00336C2D" w:rsidP="007E1BB9">
            <w:pPr>
              <w:jc w:val="center"/>
              <w:rPr>
                <w:rFonts w:ascii="GHEA Grapalat" w:hAnsi="GHEA Grapalat"/>
                <w:b/>
              </w:rPr>
            </w:pP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A216E4" w:rsidRDefault="00336C2D" w:rsidP="007E1BB9">
            <w:pPr>
              <w:jc w:val="center"/>
              <w:rPr>
                <w:rFonts w:ascii="GHEA Grapalat" w:hAnsi="GHEA Grapalat" w:cs="Sylfaen"/>
                <w:b/>
              </w:rPr>
            </w:pP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BC6CAF" w:rsidRPr="00892206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567773" w:rsidRDefault="00BC6CAF" w:rsidP="007E1BB9">
            <w:pPr>
              <w:rPr>
                <w:rFonts w:ascii="GHEA Grapalat" w:hAnsi="GHEA Grapalat" w:cs="Sylfaen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</w:rPr>
              <w:t>ՀՀ ֆի</w:t>
            </w:r>
            <w:r w:rsidR="009E7CB9" w:rsidRPr="00A216E4">
              <w:rPr>
                <w:rFonts w:ascii="GHEA Grapalat" w:hAnsi="GHEA Grapalat" w:cs="Sylfaen"/>
                <w:sz w:val="22"/>
                <w:szCs w:val="22"/>
              </w:rPr>
              <w:t xml:space="preserve">նանսների նախարարություն </w:t>
            </w:r>
          </w:p>
          <w:p w:rsidR="007E1BB9" w:rsidRPr="00D57BDF" w:rsidRDefault="007E1BB9" w:rsidP="007E1BB9">
            <w:pPr>
              <w:rPr>
                <w:rFonts w:ascii="GHEA Grapalat" w:hAnsi="GHEA Grapalat"/>
                <w:i/>
              </w:rPr>
            </w:pPr>
            <w:r w:rsidRPr="00567773">
              <w:rPr>
                <w:rFonts w:ascii="GHEA Grapalat" w:hAnsi="GHEA Grapalat"/>
                <w:sz w:val="22"/>
                <w:szCs w:val="22"/>
              </w:rPr>
              <w:t>29.03.2018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567773">
              <w:rPr>
                <w:rFonts w:ascii="GHEA Grapalat" w:hAnsi="GHEA Grapalat"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sz w:val="22"/>
                <w:szCs w:val="22"/>
              </w:rPr>
              <w:t>01/9-5/5714-18</w:t>
            </w:r>
            <w:r w:rsidR="00567773" w:rsidRPr="00567773">
              <w:rPr>
                <w:rFonts w:ascii="GHEA Grapalat" w:hAnsi="GHEA Grapalat"/>
                <w:sz w:val="22"/>
                <w:szCs w:val="22"/>
              </w:rPr>
              <w:t xml:space="preserve">                </w:t>
            </w:r>
            <w:r w:rsidR="00567773" w:rsidRPr="00225EBF">
              <w:rPr>
                <w:rFonts w:ascii="GHEA Grapalat" w:hAnsi="GHEA Grapalat"/>
                <w:sz w:val="22"/>
                <w:szCs w:val="22"/>
              </w:rPr>
              <w:t>(</w:t>
            </w:r>
            <w:r w:rsidR="00567773" w:rsidRPr="00567773">
              <w:rPr>
                <w:rFonts w:ascii="GHEA Grapalat" w:hAnsi="GHEA Grapalat"/>
                <w:i/>
                <w:sz w:val="22"/>
                <w:szCs w:val="22"/>
              </w:rPr>
              <w:t>03</w:t>
            </w:r>
            <w:r w:rsidR="00567773" w:rsidRPr="00137D31">
              <w:rPr>
                <w:rFonts w:ascii="GHEA Grapalat" w:hAnsi="GHEA Grapalat"/>
                <w:i/>
                <w:sz w:val="22"/>
                <w:szCs w:val="22"/>
              </w:rPr>
              <w:t>.04.2018</w:t>
            </w:r>
            <w:r w:rsidR="00567773" w:rsidRPr="00137D31">
              <w:rPr>
                <w:rFonts w:ascii="GHEA Grapalat" w:hAnsi="GHEA Grapalat"/>
                <w:i/>
                <w:sz w:val="22"/>
                <w:szCs w:val="22"/>
                <w:lang w:val="en-US"/>
              </w:rPr>
              <w:t>թ</w:t>
            </w:r>
            <w:r w:rsidR="00567773" w:rsidRPr="00137D31">
              <w:rPr>
                <w:rFonts w:ascii="GHEA Grapalat" w:hAnsi="GHEA Grapalat"/>
                <w:i/>
                <w:sz w:val="22"/>
                <w:szCs w:val="22"/>
              </w:rPr>
              <w:t xml:space="preserve">. №01/9-5/5910-18 </w:t>
            </w:r>
            <w:r w:rsidR="00877001" w:rsidRPr="00137D31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="00877001" w:rsidRPr="00137D31">
              <w:rPr>
                <w:rFonts w:ascii="GHEA Grapalat" w:hAnsi="GHEA Grapalat"/>
                <w:i/>
                <w:sz w:val="22"/>
                <w:szCs w:val="22"/>
                <w:lang w:val="en-US"/>
              </w:rPr>
              <w:t>և</w:t>
            </w:r>
            <w:r w:rsidR="00877001" w:rsidRPr="00137D31">
              <w:rPr>
                <w:rFonts w:ascii="GHEA Grapalat" w:hAnsi="GHEA Grapalat"/>
                <w:i/>
                <w:sz w:val="22"/>
                <w:szCs w:val="22"/>
              </w:rPr>
              <w:t xml:space="preserve"> 04.04.2018</w:t>
            </w:r>
            <w:r w:rsidR="00877001" w:rsidRPr="00137D31">
              <w:rPr>
                <w:rFonts w:ascii="GHEA Grapalat" w:hAnsi="GHEA Grapalat"/>
                <w:i/>
                <w:sz w:val="22"/>
                <w:szCs w:val="22"/>
                <w:lang w:val="en-US"/>
              </w:rPr>
              <w:t>թ</w:t>
            </w:r>
            <w:r w:rsidR="00877001" w:rsidRPr="00137D31">
              <w:rPr>
                <w:rFonts w:ascii="GHEA Grapalat" w:hAnsi="GHEA Grapalat"/>
                <w:i/>
                <w:sz w:val="22"/>
                <w:szCs w:val="22"/>
              </w:rPr>
              <w:t>. №01</w:t>
            </w:r>
            <w:r w:rsidR="00877001" w:rsidRPr="00877001">
              <w:rPr>
                <w:rFonts w:ascii="GHEA Grapalat" w:hAnsi="GHEA Grapalat"/>
                <w:i/>
                <w:sz w:val="22"/>
                <w:szCs w:val="22"/>
              </w:rPr>
              <w:t xml:space="preserve">/3-3/6101-18 </w:t>
            </w:r>
            <w:proofErr w:type="spellStart"/>
            <w:r w:rsidR="00567773">
              <w:rPr>
                <w:rFonts w:ascii="GHEA Grapalat" w:hAnsi="GHEA Grapalat"/>
                <w:i/>
                <w:sz w:val="22"/>
                <w:szCs w:val="22"/>
                <w:lang w:val="en-US"/>
              </w:rPr>
              <w:t>գրությ</w:t>
            </w:r>
            <w:r w:rsidR="00877001">
              <w:rPr>
                <w:rFonts w:ascii="GHEA Grapalat" w:hAnsi="GHEA Grapalat"/>
                <w:i/>
                <w:sz w:val="22"/>
                <w:szCs w:val="22"/>
                <w:lang w:val="en-US"/>
              </w:rPr>
              <w:t>ունների</w:t>
            </w:r>
            <w:proofErr w:type="spellEnd"/>
            <w:r w:rsidR="00877001" w:rsidRPr="00877001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proofErr w:type="spellStart"/>
            <w:r w:rsidR="00567773">
              <w:rPr>
                <w:rFonts w:ascii="GHEA Grapalat" w:hAnsi="GHEA Grapalat"/>
                <w:i/>
                <w:sz w:val="22"/>
                <w:szCs w:val="22"/>
                <w:lang w:val="en-US"/>
              </w:rPr>
              <w:t>խմբագրությամբ</w:t>
            </w:r>
            <w:proofErr w:type="spellEnd"/>
            <w:r w:rsidR="00567773" w:rsidRPr="00225EBF">
              <w:rPr>
                <w:rFonts w:ascii="GHEA Grapalat" w:hAnsi="GHEA Grapalat"/>
                <w:i/>
                <w:sz w:val="22"/>
                <w:szCs w:val="22"/>
              </w:rPr>
              <w:t>)</w:t>
            </w:r>
          </w:p>
          <w:p w:rsidR="00D57BDF" w:rsidRPr="00877001" w:rsidRDefault="00D57BDF" w:rsidP="007E1BB9">
            <w:pPr>
              <w:rPr>
                <w:rFonts w:ascii="GHEA Grapalat" w:hAnsi="GHEA Grapalat" w:cs="Sylfaen"/>
                <w:b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AF" w:rsidRPr="00AE3523" w:rsidRDefault="008C462A" w:rsidP="008C462A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</w:rPr>
            </w:pPr>
            <w:r w:rsidRPr="00877001">
              <w:rPr>
                <w:rFonts w:ascii="GHEA Grapalat" w:hAnsi="GHEA Grapalat" w:cs="Sylfaen"/>
                <w:sz w:val="22"/>
                <w:szCs w:val="22"/>
              </w:rPr>
              <w:t xml:space="preserve">          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>«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2017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օգոստոսի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24-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№ 1035-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»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) 1.1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Հիմնադրին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պատկանող</w:t>
            </w:r>
            <w:r w:rsidR="007E1BB9" w:rsidRPr="00AE35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արժեթղթերի</w:t>
            </w:r>
            <w:r w:rsidR="007E1BB9" w:rsidRPr="00AE35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անվանական</w:t>
            </w:r>
            <w:r w:rsidR="007E1BB9" w:rsidRPr="00AE35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փոփոխվել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24.08.2017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>. № 1035-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տվյալների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համեմատած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Ուստի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հետագայում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ևս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E3523">
              <w:rPr>
                <w:rFonts w:ascii="GHEA Grapalat" w:hAnsi="GHEA Grapalat"/>
                <w:sz w:val="22"/>
                <w:szCs w:val="22"/>
              </w:rPr>
              <w:t>«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Բարձրավոլտ</w:t>
            </w:r>
            <w:r w:rsidR="007E1BB9" w:rsidRPr="00AE352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էլեկտրացանցեր</w:t>
            </w:r>
            <w:r w:rsidR="007E1BB9" w:rsidRPr="00AE3523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Ընկերություն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արժեթղթերի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քանակի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արժեքի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փոփոխության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հնարավորությունը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1.1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տեղ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գտած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աղյուսակի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տողերում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փակագծերում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նշել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թե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արժեթղթերի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քանակի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արժեքի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պահի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դրությամբ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892206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225EBF" w:rsidRPr="00225EBF" w:rsidRDefault="00225EBF" w:rsidP="008C462A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567773">
              <w:rPr>
                <w:rFonts w:ascii="GHEA Grapalat" w:hAnsi="GHEA Grapalat"/>
                <w:sz w:val="22"/>
                <w:szCs w:val="22"/>
              </w:rPr>
              <w:t>29.03.2018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567773">
              <w:rPr>
                <w:rFonts w:ascii="GHEA Grapalat" w:hAnsi="GHEA Grapalat"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sz w:val="22"/>
                <w:szCs w:val="22"/>
              </w:rPr>
              <w:t>01/9-5/5714-18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567773">
              <w:rPr>
                <w:rFonts w:ascii="GHEA Grapalat" w:hAnsi="GHEA Grapalat"/>
                <w:sz w:val="22"/>
                <w:szCs w:val="22"/>
              </w:rPr>
              <w:t xml:space="preserve">     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892206" w:rsidRDefault="00892206" w:rsidP="007E1BB9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3731F0">
              <w:rPr>
                <w:rFonts w:ascii="GHEA Grapalat" w:hAnsi="GHEA Grapalat" w:cs="Sylfaen"/>
                <w:sz w:val="22"/>
                <w:lang w:val="en-US"/>
              </w:rPr>
              <w:t>Ընդունվել</w:t>
            </w:r>
            <w:proofErr w:type="spellEnd"/>
            <w:r w:rsidRPr="003731F0">
              <w:rPr>
                <w:rFonts w:ascii="GHEA Grapalat" w:hAnsi="GHEA Grapalat" w:cs="Sylfaen"/>
                <w:sz w:val="22"/>
                <w:lang w:val="en-US"/>
              </w:rPr>
              <w:t xml:space="preserve"> է</w:t>
            </w:r>
            <w:r w:rsidR="005B3054" w:rsidRPr="003731F0">
              <w:rPr>
                <w:rFonts w:ascii="GHEA Grapalat" w:hAnsi="GHEA Grapalat" w:cs="Sylfaen"/>
                <w:sz w:val="22"/>
                <w:lang w:val="en-US"/>
              </w:rPr>
              <w:t>:</w:t>
            </w:r>
            <w:r w:rsidR="00C804DD" w:rsidRPr="003731F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3731F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</w:p>
        </w:tc>
      </w:tr>
      <w:tr w:rsidR="007E1BB9" w:rsidRPr="00AB34D0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E3" w:rsidRPr="00A216E4" w:rsidRDefault="00C87EE3" w:rsidP="00C87EE3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</w:rPr>
              <w:t>Հիմք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ընդունելով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մարտի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29-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նախարարությունում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էներգետիկ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ենթակառուցվածքների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պաշարների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ներկայացուցիչների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կայացած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քննարկման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արդյունքները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հիմնավորումները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մասնավորապես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շահութաբաժինների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հաշվարկման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հիմք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ընդունվում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ընկերությունների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հաշվետվություններում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ամրագրված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զուտ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մեծությունը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«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Բարձրավոլտ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էլեկտրացանցեր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այսուհետ՝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Ընկերություն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պարագայում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հաշվետվություններով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ամրագրված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զուտ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շահույթը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ճշգրտվի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էներգիայի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հաղորդման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սակագնով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ստացված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վարկերի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մարման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գումարներով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հոսք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չառաջացնող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հոդվածներով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արտարժույթի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փոխարժեքային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տարբերություն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շահութաբաժինների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հաշվարկման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բազայում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զուտ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ընդունել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էներգիայի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հաղորդման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սակագնով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շահույթը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կառավարչի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իրականացված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տնտեսումների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ձևավորված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շահույթը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իրականացված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ներդրումային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սակագներով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ստացված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շահույթն՝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առանց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առնելու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պետության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տրամադրված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արտոնյալ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վարկերի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իրականացված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ներդրումային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ծրագրերը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հավելումն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տեղեկացվել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թվում՝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տեխնիկատնտեսական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ցուցանիշների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կատարողականի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շարունակական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մոնիթորինգ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վերահսկողություն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հանձնաժողովի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ինչն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իսպառ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բացառում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էներգիայի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հաղորդման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սակագնով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ստացված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գումարների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նպատակային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օգտագործումը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ընդհանրապես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չօգտագործումը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վերանում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ռիսկ՝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գերշահույթներ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հայտարարագրելու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</w:p>
          <w:p w:rsidR="00C87EE3" w:rsidRDefault="00C87EE3" w:rsidP="00C87EE3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 w:rsidRPr="00A216E4">
              <w:rPr>
                <w:rFonts w:ascii="GHEA Grapalat" w:hAnsi="GHEA Grapalat"/>
                <w:sz w:val="22"/>
                <w:szCs w:val="22"/>
              </w:rPr>
              <w:t>Միաժամանակ</w:t>
            </w:r>
            <w:r w:rsidRPr="008922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/>
                <w:sz w:val="22"/>
                <w:szCs w:val="22"/>
              </w:rPr>
              <w:t>տեղեկացվեց</w:t>
            </w:r>
            <w:r w:rsidRPr="008922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/>
                <w:sz w:val="22"/>
                <w:szCs w:val="22"/>
              </w:rPr>
              <w:t>նաև</w:t>
            </w:r>
            <w:r w:rsidRPr="0089220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/>
                <w:sz w:val="22"/>
                <w:szCs w:val="22"/>
              </w:rPr>
              <w:t>որ</w:t>
            </w:r>
            <w:r w:rsidRPr="008922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կառավարչին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կառավարումը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25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տարի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ժամկետով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տրամադրումը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թույլ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կտա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Ծրագրում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ներդրումային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ներգրավել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շուկայականից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ցածր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տոկոսադրույքով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15-25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տարի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մարման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ժամկետով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փոխառու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892206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85113B" w:rsidRDefault="0085113B" w:rsidP="00C87EE3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85113B" w:rsidRPr="00C87EE3" w:rsidRDefault="0085113B" w:rsidP="00C87EE3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Հաշվի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առնելով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վերոգրյալը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հայտնում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</w:p>
          <w:p w:rsidR="009047CF" w:rsidRPr="0085113B" w:rsidRDefault="009047CF" w:rsidP="00D81D55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ind w:left="252" w:hanging="252"/>
              <w:jc w:val="both"/>
              <w:rPr>
                <w:rFonts w:ascii="GHEA Grapalat" w:hAnsi="GHEA Grapalat"/>
                <w:lang w:val="en-US"/>
              </w:rPr>
            </w:pP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proofErr w:type="gramStart"/>
            <w:r w:rsidRPr="0085113B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gramEnd"/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2017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օգոստոսի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24-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№ 1035-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lastRenderedPageBreak/>
              <w:t>մասին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85113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նախագծով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նախատեսվող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2017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օգոստոսի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24-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««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Բարձրավոլտ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էլեկտրացանցեր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փակ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բաժնետիրական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բաժնետոմսերով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հավաստված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իրավունքները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հանձնելու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>» N 1035-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հավանության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արժանացած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հիմնա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դրի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Տաշիր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կառավարչի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կնքված՝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100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տոկոս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բաժնեմասնակցությամբ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սեփականություն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հանդիսացող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>` «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Բաժնետոմսերով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հավաստված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խմբագրության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այսուհետ՝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) 1.3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հիմնադրի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դիմաց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կառավարչի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վարձատրության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չափի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50/50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տոկոս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համամասնության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առնչությամբ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5113B">
              <w:rPr>
                <w:rFonts w:ascii="GHEA Grapalat" w:hAnsi="GHEA Grapalat" w:cs="Sylfaen"/>
                <w:sz w:val="22"/>
                <w:szCs w:val="22"/>
              </w:rPr>
              <w:t>չունենք</w:t>
            </w:r>
            <w:r w:rsidRPr="0085113B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</w:p>
          <w:p w:rsidR="007E1BB9" w:rsidRDefault="009047CF" w:rsidP="009047CF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</w:rPr>
              <w:t>Միաժամանակ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Պայմանագրում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նախատեսել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դրույթ՝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հաշվետու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արդյունքներով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շահութաբաժինները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հաշվարկվում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աուդիտի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ենթարկված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հաշվետվություններում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ամրագրված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մեծության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հիման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5B3054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85113B" w:rsidRPr="0092280C" w:rsidRDefault="0092280C" w:rsidP="009047CF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lang w:val="en-US"/>
              </w:rPr>
            </w:pPr>
            <w:r w:rsidRPr="00225EBF">
              <w:rPr>
                <w:rFonts w:ascii="GHEA Grapalat" w:hAnsi="GHEA Grapalat"/>
                <w:sz w:val="22"/>
                <w:szCs w:val="22"/>
              </w:rPr>
              <w:t>(</w:t>
            </w:r>
            <w:r w:rsidRPr="00567773">
              <w:rPr>
                <w:rFonts w:ascii="GHEA Grapalat" w:hAnsi="GHEA Grapalat"/>
                <w:i/>
                <w:sz w:val="22"/>
                <w:szCs w:val="22"/>
              </w:rPr>
              <w:t>03.04.2018</w:t>
            </w:r>
            <w:r w:rsidRPr="00A216E4">
              <w:rPr>
                <w:rFonts w:ascii="GHEA Grapalat" w:hAnsi="GHEA Grapalat"/>
                <w:i/>
                <w:sz w:val="22"/>
                <w:szCs w:val="22"/>
                <w:lang w:val="en-US"/>
              </w:rPr>
              <w:t>թ</w:t>
            </w:r>
            <w:r w:rsidRPr="00567773">
              <w:rPr>
                <w:rFonts w:ascii="GHEA Grapalat" w:hAnsi="GHEA Grapalat"/>
                <w:i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i/>
                <w:sz w:val="22"/>
                <w:szCs w:val="22"/>
              </w:rPr>
              <w:t>01/9-5/5910-18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Default="007E1BB9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Pr="00F02D2E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Pr="00F02D2E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Pr="00F02D2E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F02D2E" w:rsidRPr="00F02D2E" w:rsidRDefault="00F02D2E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Pr="00F02D2E" w:rsidRDefault="00AB13E4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  <w:p w:rsidR="00AB13E4" w:rsidRDefault="00AB13E4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Default="00EF0AA6" w:rsidP="007E1BB9">
            <w:pPr>
              <w:rPr>
                <w:rFonts w:ascii="GHEA Grapalat" w:hAnsi="GHEA Grapalat" w:cs="Sylfaen"/>
                <w:lang w:val="en-US"/>
              </w:rPr>
            </w:pPr>
          </w:p>
          <w:p w:rsidR="00EF0AA6" w:rsidRPr="00AB13E4" w:rsidRDefault="00EF0AA6" w:rsidP="00272665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733E71">
              <w:rPr>
                <w:rFonts w:ascii="GHEA Grapalat" w:hAnsi="GHEA Grapalat" w:cs="Sylfaen"/>
                <w:sz w:val="22"/>
                <w:lang w:val="en-US"/>
              </w:rPr>
              <w:t>Ընդունվել</w:t>
            </w:r>
            <w:proofErr w:type="spellEnd"/>
            <w:r w:rsidRPr="00733E71">
              <w:rPr>
                <w:rFonts w:ascii="GHEA Grapalat" w:hAnsi="GHEA Grapalat" w:cs="Sylfaen"/>
                <w:sz w:val="22"/>
                <w:lang w:val="en-US"/>
              </w:rPr>
              <w:t xml:space="preserve"> է:</w:t>
            </w:r>
            <w:r w:rsidR="00272665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="00272665">
              <w:rPr>
                <w:rFonts w:ascii="GHEA Grapalat" w:hAnsi="GHEA Grapalat" w:cs="Sylfaen"/>
                <w:sz w:val="22"/>
                <w:lang w:val="en-US"/>
              </w:rPr>
              <w:t>Պայմանագրի</w:t>
            </w:r>
            <w:proofErr w:type="spellEnd"/>
            <w:r w:rsidR="00272665">
              <w:rPr>
                <w:rFonts w:ascii="GHEA Grapalat" w:hAnsi="GHEA Grapalat" w:cs="Sylfaen"/>
                <w:sz w:val="22"/>
                <w:lang w:val="en-US"/>
              </w:rPr>
              <w:t xml:space="preserve"> 1.3 </w:t>
            </w:r>
            <w:proofErr w:type="spellStart"/>
            <w:r w:rsidR="00272665">
              <w:rPr>
                <w:rFonts w:ascii="GHEA Grapalat" w:hAnsi="GHEA Grapalat" w:cs="Sylfaen"/>
                <w:sz w:val="22"/>
                <w:lang w:val="en-US"/>
              </w:rPr>
              <w:t>կետում</w:t>
            </w:r>
            <w:proofErr w:type="spellEnd"/>
            <w:r w:rsidR="00272665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="00272665">
              <w:rPr>
                <w:rFonts w:ascii="GHEA Grapalat" w:hAnsi="GHEA Grapalat" w:cs="Sylfaen"/>
                <w:sz w:val="22"/>
                <w:lang w:val="en-US"/>
              </w:rPr>
              <w:t>ավելացվել</w:t>
            </w:r>
            <w:proofErr w:type="spellEnd"/>
            <w:r w:rsidR="00272665">
              <w:rPr>
                <w:rFonts w:ascii="GHEA Grapalat" w:hAnsi="GHEA Grapalat" w:cs="Sylfaen"/>
                <w:sz w:val="22"/>
                <w:lang w:val="en-US"/>
              </w:rPr>
              <w:t xml:space="preserve"> է </w:t>
            </w:r>
            <w:proofErr w:type="spellStart"/>
            <w:r w:rsidR="00272665">
              <w:rPr>
                <w:rFonts w:ascii="GHEA Grapalat" w:hAnsi="GHEA Grapalat" w:cs="Sylfaen"/>
                <w:sz w:val="22"/>
                <w:lang w:val="en-US"/>
              </w:rPr>
              <w:t>համապատասխան</w:t>
            </w:r>
            <w:proofErr w:type="spellEnd"/>
            <w:r w:rsidR="00272665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="00272665">
              <w:rPr>
                <w:rFonts w:ascii="GHEA Grapalat" w:hAnsi="GHEA Grapalat" w:cs="Sylfaen"/>
                <w:sz w:val="22"/>
                <w:lang w:val="en-US"/>
              </w:rPr>
              <w:t>դրույթ</w:t>
            </w:r>
            <w:proofErr w:type="spellEnd"/>
            <w:r w:rsidR="00272665" w:rsidRPr="005B3054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7E1BB9" w:rsidRPr="00225EBF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B9" w:rsidRPr="0092280C" w:rsidRDefault="00156FCF" w:rsidP="0092280C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 w:rsidRPr="0092280C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հանգամանքը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առանց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երաշխիքի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նախատեսվում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ներգրավել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շուկայականից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ցածր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15-25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տարի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մարման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ժամկետով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փոխառու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92280C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իրականացնել շարունակական բարեփոխումներ՝ ապահովելով Ծրագրի կատարման ընթացքում ակնկալվող արդյունքների անընդհատ բարելավումը </w:t>
            </w:r>
            <w:r w:rsidRPr="0092280C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92280C">
              <w:rPr>
                <w:rFonts w:ascii="GHEA Grapalat" w:hAnsi="GHEA Grapalat"/>
                <w:sz w:val="22"/>
                <w:szCs w:val="22"/>
              </w:rPr>
              <w:t>մասնավորապես</w:t>
            </w:r>
            <w:r w:rsidRPr="0092280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92280C">
              <w:rPr>
                <w:rFonts w:ascii="GHEA Grapalat" w:hAnsi="GHEA Grapalat"/>
                <w:sz w:val="22"/>
                <w:szCs w:val="22"/>
                <w:lang w:val="hy-AM"/>
              </w:rPr>
              <w:t>Ընկերության սեփականությունը հանդիսացող ենթակայաններ</w:t>
            </w:r>
            <w:r w:rsidRPr="0092280C">
              <w:rPr>
                <w:rFonts w:ascii="GHEA Grapalat" w:hAnsi="GHEA Grapalat"/>
                <w:sz w:val="22"/>
                <w:szCs w:val="22"/>
              </w:rPr>
              <w:t>ի</w:t>
            </w:r>
            <w:r w:rsidRPr="0092280C">
              <w:rPr>
                <w:rFonts w:ascii="GHEA Grapalat" w:hAnsi="GHEA Grapalat"/>
                <w:sz w:val="22"/>
                <w:szCs w:val="22"/>
                <w:lang w:val="hy-AM"/>
              </w:rPr>
              <w:t>, էլեկտահաղորդման գծեր</w:t>
            </w:r>
            <w:r w:rsidRPr="0092280C">
              <w:rPr>
                <w:rFonts w:ascii="GHEA Grapalat" w:hAnsi="GHEA Grapalat"/>
                <w:sz w:val="22"/>
                <w:szCs w:val="22"/>
              </w:rPr>
              <w:t>ի</w:t>
            </w:r>
            <w:r w:rsidRPr="0092280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/>
                <w:sz w:val="22"/>
                <w:szCs w:val="22"/>
              </w:rPr>
              <w:t>և</w:t>
            </w:r>
            <w:r w:rsidRPr="0092280C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այլ հիմնական միջոցներ</w:t>
            </w:r>
            <w:r w:rsidRPr="0092280C">
              <w:rPr>
                <w:rFonts w:ascii="GHEA Grapalat" w:hAnsi="GHEA Grapalat"/>
                <w:sz w:val="22"/>
                <w:szCs w:val="22"/>
              </w:rPr>
              <w:t>ի</w:t>
            </w:r>
            <w:r w:rsidRPr="0092280C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վերակառուց</w:t>
            </w:r>
            <w:r w:rsidRPr="0092280C">
              <w:rPr>
                <w:rFonts w:ascii="GHEA Grapalat" w:hAnsi="GHEA Grapalat"/>
                <w:sz w:val="22"/>
                <w:szCs w:val="22"/>
              </w:rPr>
              <w:t>ում</w:t>
            </w:r>
            <w:r w:rsidRPr="0092280C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կամ արդիականաց</w:t>
            </w:r>
            <w:r w:rsidRPr="0092280C">
              <w:rPr>
                <w:rFonts w:ascii="GHEA Grapalat" w:hAnsi="GHEA Grapalat"/>
                <w:sz w:val="22"/>
                <w:szCs w:val="22"/>
              </w:rPr>
              <w:t>ում</w:t>
            </w:r>
            <w:r w:rsidRPr="0092280C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r w:rsidRPr="0092280C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92280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/>
                <w:sz w:val="22"/>
                <w:szCs w:val="22"/>
              </w:rPr>
              <w:t>ենք</w:t>
            </w:r>
            <w:r w:rsidRPr="0092280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92280C">
              <w:rPr>
                <w:rFonts w:ascii="GHEA Grapalat" w:hAnsi="GHEA Grapalat"/>
                <w:sz w:val="22"/>
                <w:szCs w:val="22"/>
              </w:rPr>
              <w:t>որ</w:t>
            </w:r>
            <w:r w:rsidRPr="0092280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4.2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գործողության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ժամկետի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փոփոխության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5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փոխարեն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25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տարի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նախատեսելու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կապակցությամբ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280C">
              <w:rPr>
                <w:rFonts w:ascii="GHEA Grapalat" w:hAnsi="GHEA Grapalat" w:cs="Sylfaen"/>
                <w:sz w:val="22"/>
                <w:szCs w:val="22"/>
              </w:rPr>
              <w:t>չունեն</w:t>
            </w:r>
            <w:r w:rsidRPr="0092280C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CE60E8" w:rsidRPr="0092280C" w:rsidRDefault="0092280C" w:rsidP="007E1BB9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 w:rsidRPr="00225EBF">
              <w:rPr>
                <w:rFonts w:ascii="GHEA Grapalat" w:hAnsi="GHEA Grapalat"/>
                <w:sz w:val="22"/>
                <w:szCs w:val="22"/>
              </w:rPr>
              <w:t>(</w:t>
            </w:r>
            <w:r w:rsidRPr="00567773">
              <w:rPr>
                <w:rFonts w:ascii="GHEA Grapalat" w:hAnsi="GHEA Grapalat"/>
                <w:i/>
                <w:sz w:val="22"/>
                <w:szCs w:val="22"/>
              </w:rPr>
              <w:t>03.04.2018</w:t>
            </w:r>
            <w:r w:rsidRPr="00A216E4">
              <w:rPr>
                <w:rFonts w:ascii="GHEA Grapalat" w:hAnsi="GHEA Grapalat"/>
                <w:i/>
                <w:sz w:val="22"/>
                <w:szCs w:val="22"/>
                <w:lang w:val="en-US"/>
              </w:rPr>
              <w:t>թ</w:t>
            </w:r>
            <w:r w:rsidRPr="00567773">
              <w:rPr>
                <w:rFonts w:ascii="GHEA Grapalat" w:hAnsi="GHEA Grapalat"/>
                <w:i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i/>
                <w:sz w:val="22"/>
                <w:szCs w:val="22"/>
              </w:rPr>
              <w:t>01/9-5/5910-18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7E1BB9" w:rsidRPr="00AB34D0" w:rsidTr="0085113B">
        <w:trPr>
          <w:trHeight w:val="5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Default="00156FCF" w:rsidP="0092280C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   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2.13-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հայտնում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Բարձրավոլտ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էլեկտրացանցեր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2-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իմաստով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կազմակերպություն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վերջինիս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չունենք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Հակառակ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01294D">
              <w:rPr>
                <w:rFonts w:ascii="GHEA Grapalat" w:hAnsi="GHEA Grapalat" w:cs="Sylfaen"/>
                <w:color w:val="FF0000"/>
                <w:sz w:val="22"/>
                <w:szCs w:val="22"/>
              </w:rPr>
              <w:t>դ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եպքում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Հավելվածից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հանել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հիշյալ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կետը</w:t>
            </w:r>
            <w:r w:rsidR="0062006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62006D" w:rsidRPr="0062006D" w:rsidRDefault="0062006D" w:rsidP="0001294D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 w:rsidR="0001294D" w:rsidRPr="00567773">
              <w:rPr>
                <w:rFonts w:ascii="GHEA Grapalat" w:hAnsi="GHEA Grapalat"/>
                <w:sz w:val="22"/>
                <w:szCs w:val="22"/>
              </w:rPr>
              <w:t>29.03.2018</w:t>
            </w:r>
            <w:r w:rsidR="0001294D" w:rsidRPr="00A216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="0001294D" w:rsidRPr="00567773">
              <w:rPr>
                <w:rFonts w:ascii="GHEA Grapalat" w:hAnsi="GHEA Grapalat"/>
                <w:sz w:val="22"/>
                <w:szCs w:val="22"/>
              </w:rPr>
              <w:t>. №</w:t>
            </w:r>
            <w:r w:rsidR="0001294D" w:rsidRPr="00A216E4">
              <w:rPr>
                <w:rFonts w:ascii="GHEA Grapalat" w:hAnsi="GHEA Grapalat"/>
                <w:sz w:val="22"/>
                <w:szCs w:val="22"/>
              </w:rPr>
              <w:t>01/9-5/5714-18</w:t>
            </w:r>
            <w:r w:rsidR="0001294D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="0001294D" w:rsidRPr="00567773">
              <w:rPr>
                <w:rFonts w:ascii="GHEA Grapalat" w:hAnsi="GHEA Grapalat"/>
                <w:sz w:val="22"/>
                <w:szCs w:val="22"/>
              </w:rPr>
              <w:t xml:space="preserve">             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4923A1" w:rsidRDefault="004923A1" w:rsidP="0001294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>Ընկերությունը</w:t>
            </w:r>
            <w:proofErr w:type="spellEnd"/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4923A1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4923A1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4923A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4923A1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2-</w:t>
            </w:r>
            <w:r w:rsidRPr="004923A1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4923A1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001E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1-ին </w:t>
            </w:r>
            <w:proofErr w:type="spellStart"/>
            <w:r w:rsidR="007001E5">
              <w:rPr>
                <w:rFonts w:ascii="GHEA Grapalat" w:hAnsi="GHEA Grapalat" w:cs="Sylfaen"/>
                <w:sz w:val="22"/>
                <w:szCs w:val="22"/>
                <w:lang w:val="en-US"/>
              </w:rPr>
              <w:t>կետի</w:t>
            </w:r>
            <w:proofErr w:type="spellEnd"/>
            <w:r w:rsidR="007001E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2-րդ </w:t>
            </w:r>
            <w:proofErr w:type="spellStart"/>
            <w:r w:rsidR="007001E5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ենթակետի</w:t>
            </w:r>
            <w:proofErr w:type="spellEnd"/>
            <w:r w:rsidR="007001E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4923A1">
              <w:rPr>
                <w:rFonts w:ascii="GHEA Grapalat" w:hAnsi="GHEA Grapalat" w:cs="Sylfaen"/>
                <w:sz w:val="22"/>
                <w:szCs w:val="22"/>
              </w:rPr>
              <w:t>իմաստով</w:t>
            </w:r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</w:t>
            </w:r>
            <w:proofErr w:type="spellEnd"/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>կազմակերպություն</w:t>
            </w:r>
            <w:proofErr w:type="spellEnd"/>
            <w:r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</w:t>
            </w:r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="0018327F" w:rsidRPr="004923A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հետևաբար</w:t>
            </w:r>
            <w:proofErr w:type="spellEnd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այս</w:t>
            </w:r>
            <w:proofErr w:type="spellEnd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proofErr w:type="spellEnd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հանվում</w:t>
            </w:r>
            <w:proofErr w:type="spellEnd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Հավելվածից</w:t>
            </w:r>
            <w:proofErr w:type="spellEnd"/>
            <w:r w:rsidR="0001294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</w:tr>
      <w:tr w:rsidR="007E1BB9" w:rsidRPr="00202F62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01" w:rsidRPr="004B0F05" w:rsidRDefault="004B0F05" w:rsidP="004B0F05">
            <w:pPr>
              <w:ind w:firstLine="353"/>
              <w:jc w:val="both"/>
              <w:rPr>
                <w:rFonts w:ascii="GHEA Grapalat" w:hAnsi="GHEA Grapalat"/>
                <w:lang w:val="en-US"/>
              </w:rPr>
            </w:pPr>
            <w:r w:rsidRPr="00202F62">
              <w:rPr>
                <w:rFonts w:ascii="GHEA Grapalat" w:hAnsi="GHEA Grapalat"/>
                <w:sz w:val="22"/>
              </w:rPr>
              <w:t>ՀՀ</w:t>
            </w:r>
            <w:r w:rsidRPr="00B8504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202F62">
              <w:rPr>
                <w:rFonts w:ascii="GHEA Grapalat" w:hAnsi="GHEA Grapalat"/>
                <w:sz w:val="22"/>
              </w:rPr>
              <w:t>էներգետիկ</w:t>
            </w:r>
            <w:r w:rsidRPr="00B8504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202F62">
              <w:rPr>
                <w:rFonts w:ascii="GHEA Grapalat" w:hAnsi="GHEA Grapalat"/>
                <w:sz w:val="22"/>
              </w:rPr>
              <w:t>ենթակառուցվածքների</w:t>
            </w:r>
            <w:r w:rsidRPr="00B8504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202F62">
              <w:rPr>
                <w:rFonts w:ascii="GHEA Grapalat" w:hAnsi="GHEA Grapalat"/>
                <w:sz w:val="22"/>
              </w:rPr>
              <w:t>և</w:t>
            </w:r>
            <w:r w:rsidRPr="00B8504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202F62">
              <w:rPr>
                <w:rFonts w:ascii="GHEA Grapalat" w:hAnsi="GHEA Grapalat"/>
                <w:sz w:val="22"/>
              </w:rPr>
              <w:t>բնական</w:t>
            </w:r>
            <w:r w:rsidRPr="00B8504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202F62">
              <w:rPr>
                <w:rFonts w:ascii="GHEA Grapalat" w:hAnsi="GHEA Grapalat"/>
                <w:sz w:val="22"/>
              </w:rPr>
              <w:t>պաշարների</w:t>
            </w:r>
            <w:r w:rsidRPr="00B8504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202F62">
              <w:rPr>
                <w:rFonts w:ascii="GHEA Grapalat" w:hAnsi="GHEA Grapalat"/>
                <w:sz w:val="22"/>
              </w:rPr>
              <w:t>նախարարության</w:t>
            </w:r>
            <w:r w:rsidRPr="00B8504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202F62">
              <w:rPr>
                <w:rFonts w:ascii="GHEA Grapalat" w:hAnsi="GHEA Grapalat"/>
                <w:sz w:val="22"/>
              </w:rPr>
              <w:t>կողմից</w:t>
            </w:r>
            <w:r w:rsidRPr="00B8504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202F62">
              <w:rPr>
                <w:rFonts w:ascii="GHEA Grapalat" w:hAnsi="GHEA Grapalat"/>
                <w:sz w:val="22"/>
              </w:rPr>
              <w:t>ներկայացված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Հայաստանի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Հանրապետության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կառավարության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2017 </w:t>
            </w:r>
            <w:r w:rsidR="00877001" w:rsidRPr="00877001">
              <w:rPr>
                <w:rFonts w:ascii="GHEA Grapalat" w:hAnsi="GHEA Grapalat"/>
                <w:sz w:val="22"/>
              </w:rPr>
              <w:t>թվա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կանի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օգոստոսի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24-</w:t>
            </w:r>
            <w:r w:rsidR="00877001" w:rsidRPr="00877001">
              <w:rPr>
                <w:rFonts w:ascii="GHEA Grapalat" w:hAnsi="GHEA Grapalat"/>
                <w:sz w:val="22"/>
              </w:rPr>
              <w:t>ի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N1035-</w:t>
            </w:r>
            <w:r w:rsidR="00877001" w:rsidRPr="00877001">
              <w:rPr>
                <w:rFonts w:ascii="GHEA Grapalat" w:hAnsi="GHEA Grapalat"/>
                <w:sz w:val="22"/>
              </w:rPr>
              <w:t>Ա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որոշման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մեջ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փոփոխություն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կատարելու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մասին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ՀՀ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կառավա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րության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որոշման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նախագծին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կից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հավելվածի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3.5 </w:t>
            </w:r>
            <w:r w:rsidR="00877001" w:rsidRPr="00877001">
              <w:rPr>
                <w:rFonts w:ascii="GHEA Grapalat" w:hAnsi="GHEA Grapalat"/>
                <w:sz w:val="22"/>
              </w:rPr>
              <w:t>կետում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ՀՀ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ֆինանսների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նախարարության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աշխատա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կազմի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ֆինանսաբյուջետային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վերահսկողու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թյան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տեսչության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կողմից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Բարձրավոլտ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էլեկտրա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ցանցեր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ՓԲԸ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>-</w:t>
            </w:r>
            <w:r w:rsidR="00877001" w:rsidRPr="00877001">
              <w:rPr>
                <w:rFonts w:ascii="GHEA Grapalat" w:hAnsi="GHEA Grapalat"/>
                <w:sz w:val="22"/>
              </w:rPr>
              <w:t>ում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իրականացված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ստու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գումների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արդյունքներով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24.12.2015</w:t>
            </w:r>
            <w:r w:rsidR="00877001" w:rsidRPr="00877001">
              <w:rPr>
                <w:rFonts w:ascii="GHEA Grapalat" w:hAnsi="GHEA Grapalat"/>
                <w:sz w:val="22"/>
              </w:rPr>
              <w:t>թ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. </w:t>
            </w:r>
            <w:r w:rsidR="00877001" w:rsidRPr="00877001">
              <w:rPr>
                <w:rFonts w:ascii="GHEA Grapalat" w:hAnsi="GHEA Grapalat"/>
                <w:sz w:val="22"/>
                <w:lang w:val="en-US"/>
              </w:rPr>
              <w:t>N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>30-</w:t>
            </w:r>
            <w:r w:rsidR="00877001" w:rsidRPr="00877001">
              <w:rPr>
                <w:rFonts w:ascii="GHEA Grapalat" w:hAnsi="GHEA Grapalat"/>
                <w:sz w:val="22"/>
              </w:rPr>
              <w:t>Ա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ակտով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արձանագրված՝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ՀՀ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պետական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բյուջե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վճարման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ենթակա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924.065,2 </w:t>
            </w:r>
            <w:r w:rsidR="00877001" w:rsidRPr="00877001">
              <w:rPr>
                <w:rFonts w:ascii="GHEA Grapalat" w:hAnsi="GHEA Grapalat"/>
                <w:sz w:val="22"/>
              </w:rPr>
              <w:t>հազ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. </w:t>
            </w:r>
            <w:r w:rsidR="00877001" w:rsidRPr="00877001">
              <w:rPr>
                <w:rFonts w:ascii="GHEA Grapalat" w:hAnsi="GHEA Grapalat"/>
                <w:sz w:val="22"/>
              </w:rPr>
              <w:t>դրամ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շա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հութաբաժ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նի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պարտավորության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և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կետանցի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օր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վանից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այդ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գումարի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նկատմամբ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հաշվարկված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տոկոս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ների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(</w:t>
            </w:r>
            <w:r w:rsidR="00877001" w:rsidRPr="00877001">
              <w:rPr>
                <w:rFonts w:ascii="GHEA Grapalat" w:hAnsi="GHEA Grapalat"/>
                <w:sz w:val="22"/>
              </w:rPr>
              <w:t>որը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2018</w:t>
            </w:r>
            <w:r w:rsidR="00877001" w:rsidRPr="00877001">
              <w:rPr>
                <w:rFonts w:ascii="GHEA Grapalat" w:hAnsi="GHEA Grapalat"/>
                <w:sz w:val="22"/>
              </w:rPr>
              <w:t>թ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. </w:t>
            </w:r>
            <w:r w:rsidR="00877001" w:rsidRPr="00877001">
              <w:rPr>
                <w:rFonts w:ascii="GHEA Grapalat" w:hAnsi="GHEA Grapalat"/>
                <w:sz w:val="22"/>
              </w:rPr>
              <w:t>ապրիլի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1-</w:t>
            </w:r>
            <w:r w:rsidR="00877001" w:rsidRPr="00877001">
              <w:rPr>
                <w:rFonts w:ascii="GHEA Grapalat" w:hAnsi="GHEA Grapalat"/>
                <w:sz w:val="22"/>
              </w:rPr>
              <w:t>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դրությամբ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կազմել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է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212,0 </w:t>
            </w:r>
            <w:r w:rsidR="00877001" w:rsidRPr="00877001">
              <w:rPr>
                <w:rFonts w:ascii="GHEA Grapalat" w:hAnsi="GHEA Grapalat"/>
                <w:sz w:val="22"/>
              </w:rPr>
              <w:t>մլն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դրամ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) </w:t>
            </w:r>
            <w:r w:rsidR="00877001" w:rsidRPr="00877001">
              <w:rPr>
                <w:rFonts w:ascii="GHEA Grapalat" w:hAnsi="GHEA Grapalat"/>
                <w:sz w:val="22"/>
              </w:rPr>
              <w:t>չեղարկման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դրույթի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փոխարեն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այլ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դրույթ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նախատեսելու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առաջարկության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վերաբերյալ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հայտնում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են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r w:rsidR="00877001" w:rsidRPr="00877001">
              <w:rPr>
                <w:rFonts w:ascii="GHEA Grapalat" w:hAnsi="GHEA Grapalat"/>
                <w:sz w:val="22"/>
              </w:rPr>
              <w:t>որ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առար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կություններ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չու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նեն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r w:rsidR="00877001" w:rsidRPr="00877001">
              <w:rPr>
                <w:rFonts w:ascii="GHEA Grapalat" w:hAnsi="GHEA Grapalat"/>
                <w:sz w:val="22"/>
              </w:rPr>
              <w:t>հաշվի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առնելով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ընկերությունը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հավատարմագրային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կառավարման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հանձնելու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r w:rsidR="00877001" w:rsidRPr="00877001">
              <w:rPr>
                <w:rFonts w:ascii="GHEA Grapalat" w:hAnsi="GHEA Grapalat"/>
                <w:sz w:val="22"/>
              </w:rPr>
              <w:t>հիշյալ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գու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մարն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ընկերության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կանոնադրական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կապիտալում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ներդնելու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և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այդ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չափով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այն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ավելաց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softHyphen/>
            </w:r>
            <w:r w:rsidR="00877001" w:rsidRPr="00877001">
              <w:rPr>
                <w:rFonts w:ascii="GHEA Grapalat" w:hAnsi="GHEA Grapalat"/>
                <w:sz w:val="22"/>
              </w:rPr>
              <w:t>նելու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77001" w:rsidRPr="00877001">
              <w:rPr>
                <w:rFonts w:ascii="GHEA Grapalat" w:hAnsi="GHEA Grapalat"/>
                <w:sz w:val="22"/>
              </w:rPr>
              <w:t>հանգամանքները</w:t>
            </w:r>
            <w:r w:rsidR="00877001" w:rsidRPr="004B0F05">
              <w:rPr>
                <w:rFonts w:ascii="GHEA Grapalat" w:hAnsi="GHEA Grapalat"/>
                <w:sz w:val="22"/>
                <w:lang w:val="en-US"/>
              </w:rPr>
              <w:t xml:space="preserve">:   </w:t>
            </w:r>
          </w:p>
          <w:p w:rsidR="007E1BB9" w:rsidRPr="00CF7DED" w:rsidRDefault="00CF7DED" w:rsidP="00CF7DED">
            <w:pPr>
              <w:ind w:firstLine="353"/>
              <w:jc w:val="both"/>
              <w:rPr>
                <w:rFonts w:ascii="GHEA Grapalat" w:hAnsi="GHEA Grapalat" w:cs="Arial"/>
                <w:i/>
                <w:color w:val="FF0000"/>
              </w:rPr>
            </w:pPr>
            <w:r w:rsidRPr="00CF7DED">
              <w:rPr>
                <w:rFonts w:ascii="GHEA Grapalat" w:hAnsi="GHEA Grapalat"/>
                <w:i/>
                <w:sz w:val="22"/>
              </w:rPr>
              <w:t>(04.04.2018թ. №01/3-3/6101-18)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202F62" w:rsidRDefault="00202F62" w:rsidP="007E1BB9">
            <w:pPr>
              <w:rPr>
                <w:rFonts w:ascii="GHEA Grapalat" w:hAnsi="GHEA Grapalat" w:cs="Sylfaen"/>
              </w:rPr>
            </w:pPr>
            <w:proofErr w:type="spellStart"/>
            <w:r w:rsidRPr="00202F62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spellEnd"/>
            <w:r w:rsidRPr="00AE3523">
              <w:rPr>
                <w:rFonts w:ascii="GHEA Grapalat" w:hAnsi="GHEA Grapalat" w:cs="Sylfaen"/>
                <w:sz w:val="22"/>
                <w:szCs w:val="22"/>
              </w:rPr>
              <w:t xml:space="preserve"> 3.5 </w:t>
            </w:r>
            <w:proofErr w:type="spellStart"/>
            <w:r w:rsidRPr="00202F62"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proofErr w:type="spellEnd"/>
            <w:r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02F62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շարադրվել</w:t>
            </w:r>
            <w:proofErr w:type="spellEnd"/>
            <w:r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02F62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02F62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proofErr w:type="spellEnd"/>
            <w:r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02F62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proofErr w:type="spellEnd"/>
          </w:p>
        </w:tc>
      </w:tr>
      <w:tr w:rsidR="007E1BB9" w:rsidRPr="00AB34D0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202F62" w:rsidRDefault="007E1BB9" w:rsidP="007E1BB9">
            <w:pPr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B9" w:rsidRPr="00AE3523" w:rsidRDefault="00B91BA4" w:rsidP="00B91BA4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</w:rPr>
            </w:pPr>
            <w:r w:rsidRPr="00202F62">
              <w:rPr>
                <w:rFonts w:ascii="GHEA Grapalat" w:hAnsi="GHEA Grapalat" w:cs="Sylfaen"/>
                <w:sz w:val="22"/>
                <w:szCs w:val="22"/>
              </w:rPr>
              <w:t xml:space="preserve">        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3.6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Հիմնադրի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դրվող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պարտականությունը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(«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Հիմնադիրը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պարտավոր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ապահովել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որպեսզի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ապահովագրավճարները՝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ծախս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առնվեն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էլեկտրաէներգիայի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հաղորդման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սակագնի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հաշվարկում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»)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հիմնավորման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հանձնաժողովը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առաջնորդվում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կարգավորման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սկզբունքներով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Մասնավորապես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սկզբունքներից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որոշումների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կոլեգիալությունը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անկախությունը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սպառողների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կարգավորվող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շահերի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հավասարակշռումը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lastRenderedPageBreak/>
              <w:t>սպառողներին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որակյալ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մատուցում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երաշխավորելու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իրավատնտեսական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նախադրյալների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ձևավորման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հիմնավորված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սակագների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սահմանման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միաժամանակ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ապահովելով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ներդրողների՝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ռիսկերին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ողջամիտ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հնարավորությունը</w:t>
            </w:r>
            <w:r w:rsidR="007E1BB9" w:rsidRPr="00AE3523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852ED4" w:rsidRPr="000F2B41" w:rsidRDefault="00852ED4" w:rsidP="00B91BA4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567773">
              <w:rPr>
                <w:rFonts w:ascii="GHEA Grapalat" w:hAnsi="GHEA Grapalat"/>
                <w:sz w:val="22"/>
                <w:szCs w:val="22"/>
              </w:rPr>
              <w:t>29.03.2018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567773">
              <w:rPr>
                <w:rFonts w:ascii="GHEA Grapalat" w:hAnsi="GHEA Grapalat"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sz w:val="22"/>
                <w:szCs w:val="22"/>
              </w:rPr>
              <w:t>01/9-5/5714-18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567773">
              <w:rPr>
                <w:rFonts w:ascii="GHEA Grapalat" w:hAnsi="GHEA Grapalat"/>
                <w:sz w:val="22"/>
                <w:szCs w:val="22"/>
              </w:rPr>
              <w:t xml:space="preserve">             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B91BA4" w:rsidRDefault="00B91BA4" w:rsidP="007E1BB9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B91BA4">
              <w:rPr>
                <w:rFonts w:ascii="GHEA Grapalat" w:hAnsi="GHEA Grapalat" w:cs="Sylfaen"/>
                <w:sz w:val="22"/>
                <w:lang w:val="en-US"/>
              </w:rPr>
              <w:lastRenderedPageBreak/>
              <w:t>Ընդունվել</w:t>
            </w:r>
            <w:proofErr w:type="spellEnd"/>
            <w:r w:rsidRPr="00B91BA4">
              <w:rPr>
                <w:rFonts w:ascii="GHEA Grapalat" w:hAnsi="GHEA Grapalat" w:cs="Sylfaen"/>
                <w:sz w:val="22"/>
                <w:lang w:val="en-US"/>
              </w:rPr>
              <w:t xml:space="preserve"> է: </w:t>
            </w:r>
            <w:proofErr w:type="spellStart"/>
            <w:r w:rsidRPr="00B91BA4">
              <w:rPr>
                <w:rFonts w:ascii="GHEA Grapalat" w:hAnsi="GHEA Grapalat" w:cs="Sylfaen"/>
                <w:sz w:val="22"/>
                <w:lang w:val="en-US"/>
              </w:rPr>
              <w:t>Կատարվել</w:t>
            </w:r>
            <w:proofErr w:type="spellEnd"/>
            <w:r w:rsidRPr="00B91BA4">
              <w:rPr>
                <w:rFonts w:ascii="GHEA Grapalat" w:hAnsi="GHEA Grapalat" w:cs="Sylfaen"/>
                <w:sz w:val="22"/>
                <w:lang w:val="en-US"/>
              </w:rPr>
              <w:t xml:space="preserve"> է </w:t>
            </w:r>
            <w:proofErr w:type="spellStart"/>
            <w:r w:rsidRPr="00B91BA4">
              <w:rPr>
                <w:rFonts w:ascii="GHEA Grapalat" w:hAnsi="GHEA Grapalat" w:cs="Sylfaen"/>
                <w:sz w:val="22"/>
                <w:lang w:val="en-US"/>
              </w:rPr>
              <w:t>խմբագրում</w:t>
            </w:r>
            <w:proofErr w:type="spellEnd"/>
            <w:r w:rsidRPr="00B91BA4">
              <w:rPr>
                <w:rFonts w:ascii="GHEA Grapalat" w:hAnsi="GHEA Grapalat" w:cs="Sylfaen"/>
                <w:sz w:val="22"/>
                <w:lang w:val="en-US"/>
              </w:rPr>
              <w:t>:</w:t>
            </w:r>
          </w:p>
        </w:tc>
      </w:tr>
      <w:tr w:rsidR="007E1BB9" w:rsidRPr="00AB34D0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B9" w:rsidRPr="00A216E4" w:rsidRDefault="00BA3009" w:rsidP="00BA3009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 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6.5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նշվում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գործողության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ողջ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տարածվում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որոշումները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որոշումների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կարգավորման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առարկային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վերաբերող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ընդունվող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որոշումները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</w:p>
          <w:p w:rsidR="007E1BB9" w:rsidRDefault="007E1BB9" w:rsidP="000F2B41">
            <w:pPr>
              <w:tabs>
                <w:tab w:val="left" w:pos="567"/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ab/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կապակցությամբ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հայտնում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2-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համաձայն՝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նորմն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դեպքերում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ժողովրդի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իրենց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լիազորությունների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շրջանակում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ընդունած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վարքագծի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կանոնն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որն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ժամանակավոր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մշտական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բնույթ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մեկանգամյա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բազմակի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կիրառման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պարտադիր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անորոշ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որոշակի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բայց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Հետևաբար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վկայակոչված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ակտերն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իրենց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տեսակով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կիրառելի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նկատմամբ՝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սահմանվել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կիրառման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սահմանափակման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բացառություն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ուստի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Հավելվածից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հանել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կետը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852ED4" w:rsidRPr="00852ED4" w:rsidRDefault="00852ED4" w:rsidP="00852ED4">
            <w:pPr>
              <w:tabs>
                <w:tab w:val="left" w:pos="567"/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567773">
              <w:rPr>
                <w:rFonts w:ascii="GHEA Grapalat" w:hAnsi="GHEA Grapalat"/>
                <w:sz w:val="22"/>
                <w:szCs w:val="22"/>
              </w:rPr>
              <w:t>29.03.2018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567773">
              <w:rPr>
                <w:rFonts w:ascii="GHEA Grapalat" w:hAnsi="GHEA Grapalat"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sz w:val="22"/>
                <w:szCs w:val="22"/>
              </w:rPr>
              <w:t>01/9-5/5714-18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52196E" w:rsidRDefault="00AB34D0" w:rsidP="00AB34D0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2"/>
                <w:lang w:val="en-US"/>
              </w:rPr>
              <w:t xml:space="preserve"> է,</w:t>
            </w:r>
            <w:r w:rsidR="00FA3676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կ</w:t>
            </w:r>
            <w:r w:rsidR="00FA3676">
              <w:rPr>
                <w:rFonts w:ascii="GHEA Grapalat" w:hAnsi="GHEA Grapalat" w:cs="Sylfaen"/>
                <w:sz w:val="22"/>
                <w:lang w:val="en-US"/>
              </w:rPr>
              <w:t>ետ</w:t>
            </w:r>
            <w:r>
              <w:rPr>
                <w:rFonts w:ascii="GHEA Grapalat" w:hAnsi="GHEA Grapalat" w:cs="Sylfaen"/>
                <w:sz w:val="22"/>
                <w:lang w:val="en-US"/>
              </w:rPr>
              <w:t>ը</w:t>
            </w:r>
            <w:proofErr w:type="spellEnd"/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 w:cs="Sylfaen"/>
                <w:sz w:val="22"/>
                <w:lang w:val="en-US"/>
              </w:rPr>
              <w:t xml:space="preserve"> է:</w:t>
            </w:r>
          </w:p>
        </w:tc>
      </w:tr>
      <w:tr w:rsidR="007E1BB9" w:rsidRPr="003731F0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B9" w:rsidRPr="00A216E4" w:rsidRDefault="00890542" w:rsidP="00890542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 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8.6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նշվել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Հիմնադիրը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պատասխանատվություն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կրում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կառավարչի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առջև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բաց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թողնված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օգուտի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համար՝</w:t>
            </w:r>
            <w:r w:rsidR="007E1BB9" w:rsidRPr="00A216E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="007E1BB9" w:rsidRPr="00A216E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="007E1BB9" w:rsidRPr="00A216E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E1BB9" w:rsidRPr="00A216E4">
              <w:rPr>
                <w:rFonts w:ascii="GHEA Grapalat" w:hAnsi="GHEA Grapalat"/>
                <w:sz w:val="22"/>
                <w:szCs w:val="22"/>
              </w:rPr>
              <w:t>կարգով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</w:rPr>
              <w:t>արտահայտությունը</w:t>
            </w:r>
            <w:r w:rsidR="007E1BB9"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7E1BB9" w:rsidRDefault="007E1BB9" w:rsidP="00861F52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</w:rPr>
              <w:t>Վերոնշվածի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կապակցությամբ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կառավարչի առջև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բառերից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ավելացնել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մեղքով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բառի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փոխարեն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նշել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հասցված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բառը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852ED4" w:rsidRPr="00A216E4" w:rsidRDefault="00852ED4" w:rsidP="00861F52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567773">
              <w:rPr>
                <w:rFonts w:ascii="GHEA Grapalat" w:hAnsi="GHEA Grapalat"/>
                <w:sz w:val="22"/>
                <w:szCs w:val="22"/>
              </w:rPr>
              <w:t>29.03.2018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567773">
              <w:rPr>
                <w:rFonts w:ascii="GHEA Grapalat" w:hAnsi="GHEA Grapalat"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sz w:val="22"/>
                <w:szCs w:val="22"/>
              </w:rPr>
              <w:t>01/9-5/5714-18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567773">
              <w:rPr>
                <w:rFonts w:ascii="GHEA Grapalat" w:hAnsi="GHEA Grapalat"/>
                <w:sz w:val="22"/>
                <w:szCs w:val="22"/>
              </w:rPr>
              <w:t xml:space="preserve">             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5840E4" w:rsidRDefault="005840E4" w:rsidP="007E1BB9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5840E4">
              <w:rPr>
                <w:rFonts w:ascii="GHEA Grapalat" w:hAnsi="GHEA Grapalat" w:cs="Sylfaen"/>
                <w:sz w:val="22"/>
                <w:lang w:val="en-US"/>
              </w:rPr>
              <w:t>Ընդունվել</w:t>
            </w:r>
            <w:proofErr w:type="spellEnd"/>
            <w:r w:rsidRPr="005840E4">
              <w:rPr>
                <w:rFonts w:ascii="GHEA Grapalat" w:hAnsi="GHEA Grapalat" w:cs="Sylfaen"/>
                <w:sz w:val="22"/>
                <w:lang w:val="en-US"/>
              </w:rPr>
              <w:t xml:space="preserve"> է:</w:t>
            </w:r>
          </w:p>
        </w:tc>
      </w:tr>
      <w:tr w:rsidR="007E1BB9" w:rsidRPr="00A216E4" w:rsidTr="0085113B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D57BDF" w:rsidRDefault="007E1BB9" w:rsidP="007E1BB9">
            <w:pPr>
              <w:rPr>
                <w:rFonts w:ascii="GHEA Grapalat" w:hAnsi="GHEA Grapalat" w:cs="Sylfaen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ՀՀ</w:t>
            </w:r>
            <w:r w:rsidRPr="00D57BD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</w:t>
            </w:r>
            <w:proofErr w:type="spellEnd"/>
            <w:r w:rsidRPr="00D57BD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ծառայությունները</w:t>
            </w:r>
            <w:proofErr w:type="spellEnd"/>
            <w:r w:rsidRPr="00D57BD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կարգավորող</w:t>
            </w:r>
            <w:proofErr w:type="spellEnd"/>
            <w:r w:rsidRPr="00D57BD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հանձնաժողով</w:t>
            </w:r>
            <w:proofErr w:type="spellEnd"/>
          </w:p>
          <w:p w:rsidR="007E1BB9" w:rsidRPr="00D57BDF" w:rsidRDefault="007E1BB9" w:rsidP="007E1BB9">
            <w:pPr>
              <w:rPr>
                <w:rFonts w:ascii="GHEA Grapalat" w:hAnsi="GHEA Grapalat" w:cs="Sylfaen"/>
              </w:rPr>
            </w:pPr>
            <w:r w:rsidRPr="00D57BDF">
              <w:rPr>
                <w:rFonts w:ascii="GHEA Grapalat" w:hAnsi="GHEA Grapalat"/>
                <w:sz w:val="22"/>
                <w:szCs w:val="22"/>
              </w:rPr>
              <w:t>(23.03.2018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D57BDF">
              <w:rPr>
                <w:rFonts w:ascii="GHEA Grapalat" w:hAnsi="GHEA Grapalat"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sz w:val="22"/>
                <w:szCs w:val="22"/>
              </w:rPr>
              <w:t>ՌՆ</w:t>
            </w:r>
            <w:r w:rsidRPr="00D57BDF">
              <w:rPr>
                <w:rFonts w:ascii="GHEA Grapalat" w:hAnsi="GHEA Grapalat"/>
                <w:sz w:val="22"/>
                <w:szCs w:val="22"/>
              </w:rPr>
              <w:t>/2.2-25/212-18)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B9" w:rsidRPr="00A216E4" w:rsidRDefault="007E1BB9" w:rsidP="007E1BB9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իտողություններ և առաջարկություններ չ</w:t>
            </w:r>
            <w:proofErr w:type="spellStart"/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կան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b/>
              </w:rPr>
            </w:pPr>
          </w:p>
        </w:tc>
      </w:tr>
      <w:tr w:rsidR="008C16A0" w:rsidRPr="00A216E4" w:rsidTr="0085113B">
        <w:trPr>
          <w:trHeight w:val="7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AE3523" w:rsidRDefault="008C16A0" w:rsidP="007E1BB9">
            <w:pPr>
              <w:rPr>
                <w:rFonts w:ascii="GHEA Grapalat" w:hAnsi="GHEA Grapalat" w:cs="Sylfaen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AE352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  <w:p w:rsidR="00AE3523" w:rsidRPr="00AE3523" w:rsidRDefault="00AE3523" w:rsidP="007E1BB9">
            <w:pPr>
              <w:rPr>
                <w:rFonts w:ascii="GHEA Grapalat" w:hAnsi="GHEA Grapalat" w:cs="Sylfaen"/>
                <w:lang w:val="en-US"/>
              </w:rPr>
            </w:pPr>
            <w:r w:rsidRPr="00AE3523">
              <w:rPr>
                <w:rFonts w:ascii="Sylfaen" w:hAnsi="Sylfaen"/>
                <w:szCs w:val="21"/>
              </w:rPr>
              <w:t>(03.04.2018</w:t>
            </w:r>
            <w:r w:rsidRPr="00AE3523">
              <w:rPr>
                <w:rFonts w:ascii="Sylfaen" w:hAnsi="Sylfaen"/>
                <w:szCs w:val="21"/>
                <w:lang w:val="en-US"/>
              </w:rPr>
              <w:t>թ</w:t>
            </w:r>
            <w:r w:rsidRPr="00AE3523">
              <w:rPr>
                <w:rFonts w:ascii="Sylfaen" w:hAnsi="Sylfaen"/>
                <w:szCs w:val="21"/>
              </w:rPr>
              <w:t xml:space="preserve">. </w:t>
            </w:r>
            <w:r w:rsidRPr="00AE3523">
              <w:rPr>
                <w:rFonts w:ascii="Sylfaen" w:hAnsi="Sylfaen"/>
                <w:szCs w:val="21"/>
                <w:lang w:val="en-US"/>
              </w:rPr>
              <w:t>№</w:t>
            </w:r>
            <w:r w:rsidRPr="00AE3523">
              <w:rPr>
                <w:rFonts w:ascii="Sylfaen" w:hAnsi="Sylfaen"/>
                <w:szCs w:val="21"/>
              </w:rPr>
              <w:t>01/52579-18</w:t>
            </w:r>
            <w:r w:rsidRPr="00AE3523">
              <w:rPr>
                <w:rFonts w:ascii="Sylfaen" w:hAnsi="Sylfaen"/>
                <w:szCs w:val="21"/>
                <w:lang w:val="en-US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A0" w:rsidRPr="00A216E4" w:rsidRDefault="00526FBB" w:rsidP="007E1B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իտողություններ և առաջարկություններ չ</w:t>
            </w:r>
            <w:proofErr w:type="spellStart"/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կան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A216E4" w:rsidRDefault="008C16A0" w:rsidP="007E1BB9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</w:tbl>
    <w:p w:rsidR="00915198" w:rsidRPr="00A216E4" w:rsidRDefault="00915198" w:rsidP="007E1BB9">
      <w:pPr>
        <w:rPr>
          <w:rFonts w:ascii="GHEA Grapalat" w:hAnsi="GHEA Grapalat"/>
          <w:sz w:val="22"/>
          <w:szCs w:val="22"/>
          <w:lang w:val="af-ZA"/>
        </w:rPr>
      </w:pPr>
    </w:p>
    <w:sectPr w:rsidR="00915198" w:rsidRPr="00A216E4" w:rsidSect="008C16A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DC9"/>
    <w:multiLevelType w:val="hybridMultilevel"/>
    <w:tmpl w:val="5B54363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1ADD56C1"/>
    <w:multiLevelType w:val="hybridMultilevel"/>
    <w:tmpl w:val="D56E6CFE"/>
    <w:lvl w:ilvl="0" w:tplc="EBAA904A">
      <w:start w:val="1"/>
      <w:numFmt w:val="decimal"/>
      <w:lvlText w:val="%1."/>
      <w:lvlJc w:val="left"/>
      <w:pPr>
        <w:ind w:left="1392" w:hanging="825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D356CA"/>
    <w:multiLevelType w:val="hybridMultilevel"/>
    <w:tmpl w:val="D600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4D3E"/>
    <w:multiLevelType w:val="hybridMultilevel"/>
    <w:tmpl w:val="7E3C4D76"/>
    <w:lvl w:ilvl="0" w:tplc="1B5A8B18">
      <w:numFmt w:val="bullet"/>
      <w:lvlText w:val="•"/>
      <w:lvlJc w:val="left"/>
      <w:pPr>
        <w:ind w:left="435" w:hanging="360"/>
      </w:pPr>
      <w:rPr>
        <w:rFonts w:ascii="GHEA Grapalat" w:eastAsia="Times New Roman" w:hAnsi="GHEA Grapalat" w:cs="Sylfae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1E70AFD"/>
    <w:multiLevelType w:val="hybridMultilevel"/>
    <w:tmpl w:val="D600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2BBE"/>
    <w:multiLevelType w:val="hybridMultilevel"/>
    <w:tmpl w:val="8BEC64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8A075B3"/>
    <w:multiLevelType w:val="hybridMultilevel"/>
    <w:tmpl w:val="FF9214DC"/>
    <w:lvl w:ilvl="0" w:tplc="C1488A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7D2452"/>
    <w:multiLevelType w:val="hybridMultilevel"/>
    <w:tmpl w:val="2152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36C2D"/>
    <w:rsid w:val="0001294D"/>
    <w:rsid w:val="00053B21"/>
    <w:rsid w:val="0006685E"/>
    <w:rsid w:val="000E6FD2"/>
    <w:rsid w:val="000F2B41"/>
    <w:rsid w:val="00137D31"/>
    <w:rsid w:val="00156FCF"/>
    <w:rsid w:val="0018327F"/>
    <w:rsid w:val="001858FF"/>
    <w:rsid w:val="00202F62"/>
    <w:rsid w:val="0020569F"/>
    <w:rsid w:val="00225EBF"/>
    <w:rsid w:val="00251854"/>
    <w:rsid w:val="00272665"/>
    <w:rsid w:val="0027534C"/>
    <w:rsid w:val="002E4B39"/>
    <w:rsid w:val="00310E63"/>
    <w:rsid w:val="00336C2D"/>
    <w:rsid w:val="0034770A"/>
    <w:rsid w:val="0035051C"/>
    <w:rsid w:val="003731F0"/>
    <w:rsid w:val="00400E50"/>
    <w:rsid w:val="00416190"/>
    <w:rsid w:val="004474FD"/>
    <w:rsid w:val="0046010C"/>
    <w:rsid w:val="004923A1"/>
    <w:rsid w:val="004B0F05"/>
    <w:rsid w:val="0052196E"/>
    <w:rsid w:val="00526FBB"/>
    <w:rsid w:val="00531951"/>
    <w:rsid w:val="00561E5B"/>
    <w:rsid w:val="00567773"/>
    <w:rsid w:val="0057398A"/>
    <w:rsid w:val="005840E4"/>
    <w:rsid w:val="005B3054"/>
    <w:rsid w:val="005C7647"/>
    <w:rsid w:val="005E10AC"/>
    <w:rsid w:val="005E7A9E"/>
    <w:rsid w:val="00615EA5"/>
    <w:rsid w:val="0062006D"/>
    <w:rsid w:val="007001E5"/>
    <w:rsid w:val="00733E71"/>
    <w:rsid w:val="007439D7"/>
    <w:rsid w:val="007A6749"/>
    <w:rsid w:val="007E1BB9"/>
    <w:rsid w:val="0085113B"/>
    <w:rsid w:val="00852ED4"/>
    <w:rsid w:val="008554E6"/>
    <w:rsid w:val="00861F52"/>
    <w:rsid w:val="00877001"/>
    <w:rsid w:val="00877F0F"/>
    <w:rsid w:val="00890542"/>
    <w:rsid w:val="00892206"/>
    <w:rsid w:val="008A5841"/>
    <w:rsid w:val="008C16A0"/>
    <w:rsid w:val="008C462A"/>
    <w:rsid w:val="00901879"/>
    <w:rsid w:val="009047CF"/>
    <w:rsid w:val="00906A34"/>
    <w:rsid w:val="00915198"/>
    <w:rsid w:val="0092280C"/>
    <w:rsid w:val="009B1CA4"/>
    <w:rsid w:val="009E7CB9"/>
    <w:rsid w:val="00A216E4"/>
    <w:rsid w:val="00A81DF7"/>
    <w:rsid w:val="00AB13E4"/>
    <w:rsid w:val="00AB34D0"/>
    <w:rsid w:val="00AE3523"/>
    <w:rsid w:val="00B85046"/>
    <w:rsid w:val="00B91BA4"/>
    <w:rsid w:val="00BA3009"/>
    <w:rsid w:val="00BC6CAF"/>
    <w:rsid w:val="00C250F0"/>
    <w:rsid w:val="00C35794"/>
    <w:rsid w:val="00C35B5F"/>
    <w:rsid w:val="00C452F4"/>
    <w:rsid w:val="00C804DD"/>
    <w:rsid w:val="00C87EE3"/>
    <w:rsid w:val="00CE60E8"/>
    <w:rsid w:val="00CF4824"/>
    <w:rsid w:val="00CF7DED"/>
    <w:rsid w:val="00D57BDF"/>
    <w:rsid w:val="00D57C96"/>
    <w:rsid w:val="00D71F69"/>
    <w:rsid w:val="00D81D55"/>
    <w:rsid w:val="00DD6AD1"/>
    <w:rsid w:val="00DE16FC"/>
    <w:rsid w:val="00DE2107"/>
    <w:rsid w:val="00E02F34"/>
    <w:rsid w:val="00EF0AA6"/>
    <w:rsid w:val="00F02D2E"/>
    <w:rsid w:val="00F21674"/>
    <w:rsid w:val="00F4264C"/>
    <w:rsid w:val="00F92E3B"/>
    <w:rsid w:val="00FA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paragraph" w:customStyle="1" w:styleId="norm">
    <w:name w:val="norm"/>
    <w:basedOn w:val="Normal"/>
    <w:link w:val="normChar"/>
    <w:rsid w:val="007E1BB9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E1BB9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2017-07-31T14:04:00Z</cp:lastPrinted>
  <dcterms:created xsi:type="dcterms:W3CDTF">2017-07-18T10:34:00Z</dcterms:created>
  <dcterms:modified xsi:type="dcterms:W3CDTF">2018-04-09T13:18:00Z</dcterms:modified>
</cp:coreProperties>
</file>