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4F2FF2" w:rsidRPr="00443126" w:rsidRDefault="004F2FF2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  <w:r w:rsidRPr="00443126">
        <w:rPr>
          <w:rFonts w:ascii="GHEA Grapalat" w:hAnsi="GHEA Grapalat"/>
          <w:b/>
          <w:sz w:val="24"/>
          <w:szCs w:val="24"/>
        </w:rPr>
        <w:t>ԱՄՓՈՓԱԹԵՐԹ</w:t>
      </w:r>
    </w:p>
    <w:p w:rsidR="00755560" w:rsidRDefault="00755560" w:rsidP="00755560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A77B35">
        <w:rPr>
          <w:rFonts w:ascii="GHEA Grapalat" w:hAnsi="GHEA Grapalat" w:cs="Sylfaen"/>
          <w:b/>
          <w:sz w:val="24"/>
          <w:szCs w:val="24"/>
          <w:lang w:val="af-ZA"/>
        </w:rPr>
        <w:t>«Հայաստանի Հանրապետության ֆինանսների նախարարության աշխատակազմի «Թանկարժեք մետաղների և թանկարժեք քարերի պետական գանձարան» գործակալության թանկարժեք մետաղների և թանկարժեք քարերի պետական պահուստների 201</w:t>
      </w:r>
      <w:r w:rsidR="002E5B98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համալրման և ծախսման վերաբերյալ հաշվետվության մասին» </w:t>
      </w:r>
      <w:r w:rsidRPr="00A77B35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A77B35">
        <w:rPr>
          <w:rFonts w:ascii="GHEA Grapalat" w:hAnsi="GHEA Grapalat" w:cs="Sylfaen"/>
          <w:b/>
          <w:sz w:val="24"/>
          <w:szCs w:val="24"/>
          <w:lang w:val="hy-AM"/>
        </w:rPr>
        <w:t>կառավարության արձանագրային որոշման նախագծի</w:t>
      </w: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77B3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վերաբերյալ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ստացված դիտողությունների </w:t>
      </w:r>
      <w:r w:rsidR="003658E0">
        <w:rPr>
          <w:rFonts w:ascii="GHEA Grapalat" w:hAnsi="GHEA Grapalat" w:cs="Sylfaen"/>
          <w:b/>
          <w:bCs/>
          <w:sz w:val="24"/>
          <w:szCs w:val="24"/>
          <w:lang w:val="af-ZA"/>
        </w:rPr>
        <w:t>և առաջարկությունների</w:t>
      </w:r>
    </w:p>
    <w:p w:rsidR="00E10283" w:rsidRDefault="00E10283" w:rsidP="00755560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10283" w:rsidRDefault="00E10283" w:rsidP="00755560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10283" w:rsidRDefault="00E10283" w:rsidP="0075556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5760"/>
        <w:gridCol w:w="2250"/>
      </w:tblGrid>
      <w:tr w:rsidR="005C7CEC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pStyle w:val="Heading1"/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5C7CEC">
              <w:rPr>
                <w:rFonts w:ascii="GHEA Grapalat" w:hAnsi="GHEA Grapalat" w:cs="Sylfaen"/>
                <w:b/>
                <w:szCs w:val="24"/>
              </w:rPr>
              <w:t>Առաջարկության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դիտողության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հեղինակը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(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առա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ջար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կության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ստաց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ման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ամսաթիվը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դիտողության</w:t>
            </w:r>
          </w:p>
          <w:p w:rsidR="005C7CEC" w:rsidRPr="005C7CEC" w:rsidRDefault="005C7CEC" w:rsidP="00CD4A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16001D" w:rsidRDefault="00755560" w:rsidP="00362A52">
            <w:pPr>
              <w:pStyle w:val="Heading1"/>
              <w:jc w:val="both"/>
              <w:rPr>
                <w:rFonts w:ascii="GHEA Grapalat" w:hAnsi="GHEA Grapalat" w:cs="Sylfaen"/>
                <w:color w:val="auto"/>
                <w:kern w:val="0"/>
                <w:szCs w:val="24"/>
                <w:lang w:val="af-ZA"/>
              </w:rPr>
            </w:pPr>
            <w:r w:rsidRPr="0016001D">
              <w:rPr>
                <w:rFonts w:ascii="GHEA Grapalat" w:hAnsi="GHEA Grapalat" w:cs="Sylfaen"/>
                <w:color w:val="auto"/>
                <w:kern w:val="0"/>
                <w:szCs w:val="24"/>
                <w:lang w:val="af-ZA"/>
              </w:rPr>
              <w:t>ՀՀ արդարադատության նախարարություն</w:t>
            </w:r>
          </w:p>
          <w:p w:rsidR="00755560" w:rsidRPr="0016001D" w:rsidRDefault="00E10283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16001D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201</w:t>
            </w:r>
            <w:r w:rsidR="002935E5" w:rsidRPr="0016001D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7</w:t>
            </w:r>
            <w:r w:rsidRPr="0016001D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թ. մարտի </w:t>
            </w:r>
            <w:r w:rsidR="002935E5" w:rsidRPr="0016001D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13</w:t>
            </w:r>
          </w:p>
          <w:p w:rsidR="00755560" w:rsidRPr="0016001D" w:rsidRDefault="002935E5" w:rsidP="00E10283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6001D">
              <w:rPr>
                <w:rFonts w:ascii="GHEA Grapalat" w:hAnsi="GHEA Grapalat" w:cs="Sylfaen"/>
                <w:sz w:val="24"/>
                <w:szCs w:val="24"/>
                <w:lang w:val="af-ZA"/>
              </w:rPr>
              <w:t>01/14/3736-17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4F2FF2" w:rsidRDefault="00AC3F44" w:rsidP="00AC3F4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դիտողություններ 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>չկան: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2" w:rsidRDefault="00755560" w:rsidP="00E1028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755560" w:rsidRPr="0001555C" w:rsidRDefault="00E10283" w:rsidP="00E1028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 գիտություն</w:t>
            </w:r>
            <w:r w:rsidR="00755560"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</w:tbl>
    <w:p w:rsidR="005C7CEC" w:rsidRPr="00443126" w:rsidRDefault="005C7CEC" w:rsidP="005C7CEC">
      <w:pPr>
        <w:ind w:left="-360" w:firstLine="360"/>
        <w:rPr>
          <w:rFonts w:ascii="GHEA Grapalat" w:hAnsi="GHEA Grapalat"/>
          <w:sz w:val="24"/>
          <w:szCs w:val="24"/>
          <w:lang w:val="af-ZA"/>
        </w:rPr>
      </w:pPr>
    </w:p>
    <w:sectPr w:rsidR="005C7CEC" w:rsidRPr="00443126" w:rsidSect="005C7CEC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97D" w:rsidRDefault="006D297D" w:rsidP="005C7CEC">
      <w:r>
        <w:separator/>
      </w:r>
    </w:p>
  </w:endnote>
  <w:endnote w:type="continuationSeparator" w:id="1">
    <w:p w:rsidR="006D297D" w:rsidRDefault="006D297D" w:rsidP="005C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97D" w:rsidRDefault="006D297D" w:rsidP="005C7CEC">
      <w:r>
        <w:separator/>
      </w:r>
    </w:p>
  </w:footnote>
  <w:footnote w:type="continuationSeparator" w:id="1">
    <w:p w:rsidR="006D297D" w:rsidRDefault="006D297D" w:rsidP="005C7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FF2"/>
    <w:rsid w:val="00063C2A"/>
    <w:rsid w:val="000B60A9"/>
    <w:rsid w:val="0016001D"/>
    <w:rsid w:val="001A176D"/>
    <w:rsid w:val="00260B1B"/>
    <w:rsid w:val="00274051"/>
    <w:rsid w:val="00285CA7"/>
    <w:rsid w:val="002935E5"/>
    <w:rsid w:val="002E5B98"/>
    <w:rsid w:val="00310659"/>
    <w:rsid w:val="00323790"/>
    <w:rsid w:val="00362A52"/>
    <w:rsid w:val="003658E0"/>
    <w:rsid w:val="00443126"/>
    <w:rsid w:val="004B37E2"/>
    <w:rsid w:val="004F2FF2"/>
    <w:rsid w:val="00510E71"/>
    <w:rsid w:val="005C7CEC"/>
    <w:rsid w:val="00606107"/>
    <w:rsid w:val="00697680"/>
    <w:rsid w:val="006D297D"/>
    <w:rsid w:val="00755560"/>
    <w:rsid w:val="007A5905"/>
    <w:rsid w:val="007C6212"/>
    <w:rsid w:val="007E0DAB"/>
    <w:rsid w:val="008D4DAB"/>
    <w:rsid w:val="00944A81"/>
    <w:rsid w:val="009868D2"/>
    <w:rsid w:val="00AA385F"/>
    <w:rsid w:val="00AC3F44"/>
    <w:rsid w:val="00B23749"/>
    <w:rsid w:val="00B6425B"/>
    <w:rsid w:val="00B83DD6"/>
    <w:rsid w:val="00D01748"/>
    <w:rsid w:val="00D121FD"/>
    <w:rsid w:val="00D32B40"/>
    <w:rsid w:val="00D50453"/>
    <w:rsid w:val="00DB7435"/>
    <w:rsid w:val="00E10283"/>
    <w:rsid w:val="00F31710"/>
    <w:rsid w:val="00F3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F2"/>
    <w:pPr>
      <w:spacing w:after="0" w:line="240" w:lineRule="auto"/>
      <w:ind w:firstLine="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2FF2"/>
    <w:pPr>
      <w:keepNext/>
      <w:jc w:val="right"/>
      <w:outlineLvl w:val="0"/>
    </w:pPr>
    <w:rPr>
      <w:rFonts w:ascii="Times Armenian" w:hAnsi="Times Armenian"/>
      <w:color w:val="000000"/>
      <w:kern w:val="2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FF2"/>
    <w:rPr>
      <w:rFonts w:ascii="Times Armenian" w:eastAsia="Times New Roman" w:hAnsi="Times Armenian" w:cs="Times New Roman"/>
      <w:color w:val="000000"/>
      <w:kern w:val="22"/>
      <w:sz w:val="24"/>
      <w:szCs w:val="20"/>
      <w:lang w:eastAsia="ru-RU"/>
    </w:rPr>
  </w:style>
  <w:style w:type="character" w:customStyle="1" w:styleId="t41">
    <w:name w:val="t41"/>
    <w:basedOn w:val="DefaultParagraphFont"/>
    <w:rsid w:val="004F2FF2"/>
    <w:rPr>
      <w:b/>
      <w:bCs/>
      <w:color w:val="191970"/>
    </w:rPr>
  </w:style>
  <w:style w:type="paragraph" w:styleId="NormalWeb">
    <w:name w:val="Normal (Web)"/>
    <w:basedOn w:val="Normal"/>
    <w:rsid w:val="004F2F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4F2FF2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F2FF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555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8FEC-576E-43CC-ABA6-01F0DCD7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Gandzaran</dc:creator>
  <cp:keywords/>
  <dc:description/>
  <cp:lastModifiedBy>MinFin</cp:lastModifiedBy>
  <cp:revision>15</cp:revision>
  <dcterms:created xsi:type="dcterms:W3CDTF">2015-03-27T06:53:00Z</dcterms:created>
  <dcterms:modified xsi:type="dcterms:W3CDTF">2017-03-13T10:59:00Z</dcterms:modified>
</cp:coreProperties>
</file>