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29" w:rsidRPr="000105EE" w:rsidRDefault="00102797" w:rsidP="00E52F29">
      <w:pPr>
        <w:spacing w:after="0" w:line="240" w:lineRule="auto"/>
        <w:jc w:val="right"/>
        <w:rPr>
          <w:rFonts w:ascii="GHEA Grapalat" w:hAnsi="GHEA Grapalat"/>
          <w:i/>
          <w:spacing w:val="-8"/>
        </w:rPr>
      </w:pPr>
      <w:r w:rsidRPr="000105EE">
        <w:rPr>
          <w:rFonts w:ascii="GHEA Grapalat" w:hAnsi="GHEA Grapalat" w:cs="Arial"/>
        </w:rPr>
        <w:tab/>
      </w:r>
      <w:r w:rsidRPr="000105EE">
        <w:rPr>
          <w:rFonts w:ascii="GHEA Grapalat" w:hAnsi="GHEA Grapalat" w:cs="Arial"/>
        </w:rPr>
        <w:tab/>
      </w:r>
      <w:r w:rsidRPr="000105EE">
        <w:rPr>
          <w:rFonts w:ascii="GHEA Grapalat" w:hAnsi="GHEA Grapalat" w:cs="Arial"/>
        </w:rPr>
        <w:tab/>
      </w:r>
      <w:r w:rsidRPr="000105EE">
        <w:rPr>
          <w:rFonts w:ascii="GHEA Grapalat" w:hAnsi="GHEA Grapalat" w:cs="Arial"/>
        </w:rPr>
        <w:tab/>
      </w:r>
      <w:r w:rsidR="00637420" w:rsidRPr="000105EE">
        <w:rPr>
          <w:rFonts w:ascii="GHEA Grapalat" w:hAnsi="GHEA Grapalat"/>
          <w:spacing w:val="-8"/>
        </w:rPr>
        <w:t xml:space="preserve">                                                           </w:t>
      </w:r>
      <w:proofErr w:type="spellStart"/>
      <w:r w:rsidR="00637420" w:rsidRPr="000105EE">
        <w:rPr>
          <w:rFonts w:ascii="GHEA Grapalat" w:hAnsi="GHEA Grapalat"/>
          <w:i/>
          <w:spacing w:val="-8"/>
        </w:rPr>
        <w:t>Հավելված</w:t>
      </w:r>
      <w:proofErr w:type="spellEnd"/>
      <w:r w:rsidR="00637420" w:rsidRPr="000105EE">
        <w:rPr>
          <w:rFonts w:ascii="GHEA Grapalat" w:hAnsi="GHEA Grapalat"/>
          <w:i/>
          <w:spacing w:val="-8"/>
        </w:rPr>
        <w:t xml:space="preserve"> </w:t>
      </w:r>
    </w:p>
    <w:p w:rsidR="00E52F29" w:rsidRPr="000105EE" w:rsidRDefault="00E52F29" w:rsidP="00E52F29">
      <w:pPr>
        <w:spacing w:after="0" w:line="240" w:lineRule="auto"/>
        <w:jc w:val="right"/>
        <w:rPr>
          <w:rFonts w:ascii="GHEA Grapalat" w:hAnsi="GHEA Grapalat"/>
          <w:i/>
          <w:spacing w:val="-8"/>
        </w:rPr>
      </w:pPr>
      <w:r w:rsidRPr="000105EE">
        <w:rPr>
          <w:rFonts w:ascii="GHEA Grapalat" w:hAnsi="GHEA Grapalat"/>
          <w:i/>
          <w:spacing w:val="-8"/>
        </w:rPr>
        <w:t xml:space="preserve">ՀՀ </w:t>
      </w:r>
      <w:proofErr w:type="spellStart"/>
      <w:r w:rsidRPr="000105EE">
        <w:rPr>
          <w:rFonts w:ascii="GHEA Grapalat" w:hAnsi="GHEA Grapalat"/>
          <w:i/>
          <w:spacing w:val="-8"/>
        </w:rPr>
        <w:t>կառավարության</w:t>
      </w:r>
      <w:proofErr w:type="spellEnd"/>
      <w:r w:rsidRPr="000105EE">
        <w:rPr>
          <w:rFonts w:ascii="GHEA Grapalat" w:hAnsi="GHEA Grapalat"/>
          <w:i/>
          <w:spacing w:val="-8"/>
        </w:rPr>
        <w:t xml:space="preserve"> 2015 </w:t>
      </w:r>
      <w:proofErr w:type="spellStart"/>
      <w:r w:rsidRPr="000105EE">
        <w:rPr>
          <w:rFonts w:ascii="GHEA Grapalat" w:hAnsi="GHEA Grapalat"/>
          <w:i/>
          <w:spacing w:val="-8"/>
        </w:rPr>
        <w:t>թվականի</w:t>
      </w:r>
      <w:proofErr w:type="spellEnd"/>
      <w:r w:rsidRPr="000105EE">
        <w:rPr>
          <w:rFonts w:ascii="GHEA Grapalat" w:hAnsi="GHEA Grapalat"/>
          <w:i/>
          <w:spacing w:val="-8"/>
        </w:rPr>
        <w:br/>
        <w:t xml:space="preserve">               ---------------------------------- ---- -ի </w:t>
      </w:r>
    </w:p>
    <w:p w:rsidR="00657D9D" w:rsidRPr="000105EE" w:rsidRDefault="00E52F29" w:rsidP="00E52F29">
      <w:pPr>
        <w:tabs>
          <w:tab w:val="left" w:pos="1512"/>
          <w:tab w:val="left" w:pos="2984"/>
          <w:tab w:val="left" w:pos="4611"/>
          <w:tab w:val="left" w:pos="9160"/>
        </w:tabs>
        <w:spacing w:after="0" w:line="240" w:lineRule="auto"/>
        <w:jc w:val="right"/>
        <w:rPr>
          <w:rFonts w:ascii="GHEA Grapalat" w:hAnsi="GHEA Grapalat" w:cs="Tahoma"/>
        </w:rPr>
      </w:pPr>
      <w:r w:rsidRPr="000105EE">
        <w:rPr>
          <w:rFonts w:ascii="GHEA Grapalat" w:hAnsi="GHEA Grapalat"/>
          <w:i/>
          <w:spacing w:val="-8"/>
        </w:rPr>
        <w:t>№ –––––</w:t>
      </w:r>
      <w:proofErr w:type="gramStart"/>
      <w:r w:rsidRPr="000105EE">
        <w:rPr>
          <w:rFonts w:ascii="GHEA Grapalat" w:hAnsi="GHEA Grapalat"/>
          <w:i/>
          <w:spacing w:val="-8"/>
        </w:rPr>
        <w:t>–  -</w:t>
      </w:r>
      <w:proofErr w:type="gramEnd"/>
      <w:r w:rsidRPr="000105EE">
        <w:rPr>
          <w:rFonts w:ascii="GHEA Grapalat" w:hAnsi="GHEA Grapalat"/>
          <w:i/>
          <w:spacing w:val="-8"/>
        </w:rPr>
        <w:t xml:space="preserve">Ն </w:t>
      </w:r>
      <w:proofErr w:type="spellStart"/>
      <w:r w:rsidRPr="000105EE">
        <w:rPr>
          <w:rFonts w:ascii="GHEA Grapalat" w:hAnsi="GHEA Grapalat"/>
          <w:i/>
          <w:spacing w:val="-8"/>
        </w:rPr>
        <w:t>որոշման</w:t>
      </w:r>
      <w:proofErr w:type="spellEnd"/>
      <w:r w:rsidR="00637420" w:rsidRPr="000105EE">
        <w:rPr>
          <w:rFonts w:ascii="GHEA Grapalat" w:hAnsi="GHEA Grapalat" w:cs="Tahoma"/>
        </w:rPr>
        <w:t xml:space="preserve">     </w:t>
      </w:r>
    </w:p>
    <w:p w:rsidR="006F6F6D" w:rsidRDefault="006F6F6D" w:rsidP="00637420">
      <w:pPr>
        <w:pStyle w:val="mechtex"/>
        <w:rPr>
          <w:rFonts w:ascii="GHEA Grapalat" w:hAnsi="GHEA Grapalat" w:cs="Tahoma"/>
          <w:lang w:eastAsia="en-US"/>
        </w:rPr>
      </w:pPr>
    </w:p>
    <w:p w:rsidR="006F22EF" w:rsidRPr="006F22EF" w:rsidRDefault="006F22EF" w:rsidP="006F22EF">
      <w:pPr>
        <w:tabs>
          <w:tab w:val="left" w:pos="1512"/>
          <w:tab w:val="left" w:pos="2984"/>
          <w:tab w:val="left" w:pos="4611"/>
          <w:tab w:val="left" w:pos="9160"/>
        </w:tabs>
        <w:spacing w:after="0" w:line="240" w:lineRule="auto"/>
        <w:jc w:val="right"/>
        <w:rPr>
          <w:rFonts w:ascii="GHEA Grapalat" w:hAnsi="GHEA Grapalat"/>
          <w:i/>
          <w:spacing w:val="-8"/>
        </w:rPr>
      </w:pPr>
      <w:r w:rsidRPr="006F22EF">
        <w:rPr>
          <w:rFonts w:ascii="GHEA Grapalat" w:hAnsi="GHEA Grapalat"/>
          <w:i/>
          <w:spacing w:val="-8"/>
        </w:rPr>
        <w:t xml:space="preserve">                                                                               </w:t>
      </w:r>
      <w:proofErr w:type="spellStart"/>
      <w:r w:rsidRPr="006F22EF">
        <w:rPr>
          <w:rFonts w:ascii="GHEA Grapalat" w:hAnsi="GHEA Grapalat"/>
          <w:i/>
          <w:spacing w:val="-8"/>
        </w:rPr>
        <w:t>Աղյուսակ</w:t>
      </w:r>
      <w:proofErr w:type="spellEnd"/>
      <w:r w:rsidRPr="006F22EF">
        <w:rPr>
          <w:rFonts w:ascii="GHEA Grapalat" w:hAnsi="GHEA Grapalat"/>
          <w:i/>
          <w:spacing w:val="-8"/>
        </w:rPr>
        <w:t xml:space="preserve"> </w:t>
      </w:r>
      <w:proofErr w:type="gramStart"/>
      <w:r w:rsidRPr="006F22EF">
        <w:rPr>
          <w:rFonts w:ascii="GHEA Grapalat" w:hAnsi="GHEA Grapalat"/>
          <w:i/>
          <w:spacing w:val="-8"/>
        </w:rPr>
        <w:t>N  1</w:t>
      </w:r>
      <w:proofErr w:type="gramEnd"/>
    </w:p>
    <w:p w:rsidR="006F22EF" w:rsidRDefault="00637420" w:rsidP="00637420">
      <w:pPr>
        <w:pStyle w:val="mechtex"/>
        <w:rPr>
          <w:rFonts w:ascii="GHEA Grapalat" w:hAnsi="GHEA Grapalat" w:cs="Tahoma"/>
          <w:lang w:eastAsia="en-US"/>
        </w:rPr>
      </w:pPr>
      <w:r w:rsidRPr="000105EE">
        <w:rPr>
          <w:rFonts w:ascii="GHEA Grapalat" w:hAnsi="GHEA Grapalat" w:cs="Tahoma"/>
          <w:lang w:eastAsia="en-US"/>
        </w:rPr>
        <w:t xml:space="preserve">  </w:t>
      </w:r>
    </w:p>
    <w:p w:rsidR="006F22EF" w:rsidRDefault="006F22EF" w:rsidP="00637420">
      <w:pPr>
        <w:pStyle w:val="mechtex"/>
        <w:rPr>
          <w:rFonts w:ascii="GHEA Grapalat" w:hAnsi="GHEA Grapalat" w:cs="Tahoma"/>
          <w:lang w:eastAsia="en-US"/>
        </w:rPr>
      </w:pPr>
    </w:p>
    <w:p w:rsidR="006F22EF" w:rsidRDefault="006F22EF" w:rsidP="00637420">
      <w:pPr>
        <w:pStyle w:val="mechtex"/>
        <w:rPr>
          <w:rFonts w:ascii="GHEA Grapalat" w:hAnsi="GHEA Grapalat" w:cs="Tahoma"/>
          <w:lang w:eastAsia="en-US"/>
        </w:rPr>
      </w:pPr>
    </w:p>
    <w:p w:rsidR="006F22EF" w:rsidRDefault="006F22EF" w:rsidP="00637420">
      <w:pPr>
        <w:pStyle w:val="mechtex"/>
        <w:rPr>
          <w:rFonts w:ascii="GHEA Grapalat" w:hAnsi="GHEA Grapalat" w:cs="Tahoma"/>
          <w:lang w:eastAsia="en-US"/>
        </w:rPr>
      </w:pPr>
    </w:p>
    <w:p w:rsidR="00637420" w:rsidRPr="000105EE" w:rsidRDefault="00637420" w:rsidP="00637420">
      <w:pPr>
        <w:pStyle w:val="mechtex"/>
        <w:rPr>
          <w:rFonts w:ascii="GHEA Grapalat" w:hAnsi="GHEA Grapalat" w:cs="Arial Armenian"/>
          <w:szCs w:val="20"/>
          <w:lang w:eastAsia="en-US"/>
        </w:rPr>
      </w:pPr>
      <w:r w:rsidRPr="000105EE">
        <w:rPr>
          <w:rFonts w:ascii="GHEA Grapalat" w:hAnsi="GHEA Grapalat" w:cs="Tahoma"/>
          <w:lang w:eastAsia="en-US"/>
        </w:rPr>
        <w:t xml:space="preserve">  ՀԱՅԱՍՏԱՆԻ</w:t>
      </w:r>
      <w:r w:rsidRPr="000105EE">
        <w:rPr>
          <w:rFonts w:ascii="GHEA Grapalat" w:hAnsi="GHEA Grapalat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ՀԱՆՐԱՊԵՏՈՒԹՅԱՆ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ԿԱՌԱՎԱՐՈՒԹՅԱՆ</w:t>
      </w:r>
      <w:r w:rsidRPr="000105EE">
        <w:rPr>
          <w:rFonts w:ascii="GHEA Grapalat" w:hAnsi="GHEA Grapalat" w:cs="Arial Armenian"/>
          <w:lang w:eastAsia="en-US"/>
        </w:rPr>
        <w:t xml:space="preserve"> 201</w:t>
      </w:r>
      <w:r w:rsidR="000F56CB" w:rsidRPr="000105EE">
        <w:rPr>
          <w:rFonts w:ascii="GHEA Grapalat" w:hAnsi="GHEA Grapalat" w:cs="Arial Armenian"/>
          <w:lang w:eastAsia="en-US"/>
        </w:rPr>
        <w:t>4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ԹՎԱԿԱՆԻ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ԴԵԿՏԵՄԲԵՐԻ</w:t>
      </w:r>
      <w:r w:rsidRPr="000105EE">
        <w:rPr>
          <w:rFonts w:ascii="GHEA Grapalat" w:hAnsi="GHEA Grapalat" w:cs="Arial Armenian"/>
          <w:lang w:eastAsia="en-US"/>
        </w:rPr>
        <w:t xml:space="preserve"> 18-</w:t>
      </w:r>
      <w:r w:rsidRPr="000105EE">
        <w:rPr>
          <w:rFonts w:ascii="GHEA Grapalat" w:hAnsi="GHEA Grapalat" w:cs="Tahoma"/>
          <w:lang w:eastAsia="en-US"/>
        </w:rPr>
        <w:t>Ի</w:t>
      </w:r>
      <w:r w:rsidRPr="000105EE">
        <w:rPr>
          <w:rFonts w:ascii="GHEA Grapalat" w:hAnsi="GHEA Grapalat" w:cs="Arial Armenian"/>
          <w:lang w:eastAsia="en-US"/>
        </w:rPr>
        <w:t xml:space="preserve"> </w:t>
      </w:r>
    </w:p>
    <w:p w:rsidR="00637420" w:rsidRPr="000105EE" w:rsidRDefault="00910429" w:rsidP="00637420">
      <w:pPr>
        <w:pStyle w:val="mechtex"/>
        <w:rPr>
          <w:rFonts w:ascii="GHEA Grapalat" w:hAnsi="GHEA Grapalat"/>
          <w:lang w:eastAsia="en-US"/>
        </w:rPr>
      </w:pPr>
      <w:r w:rsidRPr="000105EE">
        <w:rPr>
          <w:rFonts w:ascii="ArTarumianHeghnar" w:hAnsi="ArTarumianHeghnar" w:cs="Courier New"/>
          <w:lang w:eastAsia="en-US"/>
        </w:rPr>
        <w:t>            </w:t>
      </w:r>
      <w:r w:rsidRPr="000105EE">
        <w:rPr>
          <w:rFonts w:ascii="GHEA Grapalat" w:hAnsi="GHEA Grapalat" w:cs="Sylfaen"/>
          <w:lang w:val="af-ZA"/>
        </w:rPr>
        <w:t>№</w:t>
      </w:r>
      <w:r w:rsidR="00637420" w:rsidRPr="000105EE">
        <w:rPr>
          <w:rFonts w:ascii="GHEA Grapalat" w:hAnsi="GHEA Grapalat" w:cs="Arial Armenian"/>
          <w:lang w:eastAsia="en-US"/>
        </w:rPr>
        <w:t xml:space="preserve"> 1515-</w:t>
      </w:r>
      <w:r w:rsidR="00637420" w:rsidRPr="000105EE">
        <w:rPr>
          <w:rFonts w:ascii="GHEA Grapalat" w:hAnsi="GHEA Grapalat" w:cs="Tahoma"/>
          <w:lang w:eastAsia="en-US"/>
        </w:rPr>
        <w:t>Ն</w:t>
      </w:r>
      <w:r w:rsidR="00637420" w:rsidRPr="000105EE">
        <w:rPr>
          <w:rFonts w:ascii="GHEA Grapalat" w:hAnsi="GHEA Grapalat" w:cs="Arial Armenian"/>
          <w:lang w:eastAsia="en-US"/>
        </w:rPr>
        <w:t xml:space="preserve"> </w:t>
      </w:r>
      <w:r w:rsidR="00637420" w:rsidRPr="000105EE">
        <w:rPr>
          <w:rFonts w:ascii="GHEA Grapalat" w:hAnsi="GHEA Grapalat" w:cs="Tahoma"/>
          <w:lang w:eastAsia="en-US"/>
        </w:rPr>
        <w:t>ՈՐՈՇՄԱՆ</w:t>
      </w:r>
      <w:r w:rsidR="00637420"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Sylfaen"/>
          <w:lang w:val="af-ZA"/>
        </w:rPr>
        <w:t>№</w:t>
      </w:r>
      <w:r w:rsidR="00637420" w:rsidRPr="000105EE">
        <w:rPr>
          <w:rFonts w:ascii="GHEA Grapalat" w:hAnsi="GHEA Grapalat"/>
          <w:lang w:eastAsia="en-US"/>
        </w:rPr>
        <w:t xml:space="preserve"> 11 </w:t>
      </w:r>
      <w:r w:rsidR="00637420" w:rsidRPr="000105EE">
        <w:rPr>
          <w:rFonts w:ascii="GHEA Grapalat" w:hAnsi="GHEA Grapalat" w:cs="Tahoma"/>
          <w:lang w:eastAsia="en-US"/>
        </w:rPr>
        <w:t>ՀԱՎԵԼՎԱԾԻ</w:t>
      </w:r>
      <w:r w:rsidR="00637420"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Sylfaen"/>
          <w:lang w:val="af-ZA"/>
        </w:rPr>
        <w:t>№</w:t>
      </w:r>
      <w:r w:rsidR="00637420" w:rsidRPr="000105EE">
        <w:rPr>
          <w:rFonts w:ascii="GHEA Grapalat" w:hAnsi="GHEA Grapalat" w:cs="Arial Armenian"/>
          <w:lang w:eastAsia="en-US"/>
        </w:rPr>
        <w:t xml:space="preserve"> 11.23 </w:t>
      </w:r>
      <w:r w:rsidR="00637420" w:rsidRPr="000105EE">
        <w:rPr>
          <w:rFonts w:ascii="GHEA Grapalat" w:hAnsi="GHEA Grapalat" w:cs="Tahoma"/>
          <w:lang w:eastAsia="en-US"/>
        </w:rPr>
        <w:t>ԱՂՅՈՒՍԱԿՈՒՄ</w:t>
      </w:r>
      <w:r w:rsidR="00637420" w:rsidRPr="000105EE">
        <w:rPr>
          <w:rFonts w:ascii="GHEA Grapalat" w:hAnsi="GHEA Grapalat" w:cs="Arial Armenian"/>
          <w:lang w:eastAsia="en-US"/>
        </w:rPr>
        <w:t xml:space="preserve"> </w:t>
      </w:r>
      <w:r w:rsidR="00637420" w:rsidRPr="000105EE">
        <w:rPr>
          <w:rFonts w:ascii="GHEA Grapalat" w:hAnsi="GHEA Grapalat" w:cs="Tahoma"/>
          <w:lang w:eastAsia="en-US"/>
        </w:rPr>
        <w:t>ԿԱՏԱՐՎՈՂ</w:t>
      </w:r>
      <w:r w:rsidR="00637420" w:rsidRPr="000105EE">
        <w:rPr>
          <w:rFonts w:ascii="GHEA Grapalat" w:hAnsi="GHEA Grapalat" w:cs="Arial Armenian"/>
          <w:lang w:eastAsia="en-US"/>
        </w:rPr>
        <w:t xml:space="preserve"> </w:t>
      </w:r>
      <w:r w:rsidR="00637420" w:rsidRPr="000105EE">
        <w:rPr>
          <w:rFonts w:ascii="GHEA Grapalat" w:hAnsi="GHEA Grapalat" w:cs="Tahoma"/>
          <w:lang w:eastAsia="en-US"/>
        </w:rPr>
        <w:t>ԼՐԱՑՈՒՄ</w:t>
      </w:r>
      <w:r w:rsidR="005C1A70">
        <w:rPr>
          <w:rFonts w:ascii="GHEA Grapalat" w:hAnsi="GHEA Grapalat" w:cs="Tahoma"/>
          <w:lang w:eastAsia="en-US"/>
        </w:rPr>
        <w:t>ՆԵՐԸ</w:t>
      </w:r>
      <w:r w:rsidR="00637420" w:rsidRPr="000105EE">
        <w:rPr>
          <w:rFonts w:ascii="GHEA Grapalat" w:hAnsi="GHEA Grapalat"/>
          <w:lang w:eastAsia="en-US"/>
        </w:rPr>
        <w:tab/>
      </w:r>
    </w:p>
    <w:tbl>
      <w:tblPr>
        <w:tblStyle w:val="TableGrid"/>
        <w:tblpPr w:leftFromText="180" w:rightFromText="180" w:vertAnchor="text" w:horzAnchor="page" w:tblpX="1465" w:tblpY="595"/>
        <w:tblW w:w="14588" w:type="dxa"/>
        <w:tblLook w:val="04A0" w:firstRow="1" w:lastRow="0" w:firstColumn="1" w:lastColumn="0" w:noHBand="0" w:noVBand="1"/>
      </w:tblPr>
      <w:tblGrid>
        <w:gridCol w:w="1274"/>
        <w:gridCol w:w="1282"/>
        <w:gridCol w:w="1757"/>
        <w:gridCol w:w="1319"/>
        <w:gridCol w:w="1272"/>
        <w:gridCol w:w="1272"/>
        <w:gridCol w:w="1277"/>
        <w:gridCol w:w="1317"/>
        <w:gridCol w:w="1271"/>
        <w:gridCol w:w="1271"/>
        <w:gridCol w:w="1276"/>
      </w:tblGrid>
      <w:tr w:rsidR="00BD05B0" w:rsidRPr="000105EE" w:rsidTr="00BD05B0">
        <w:tc>
          <w:tcPr>
            <w:tcW w:w="4313" w:type="dxa"/>
            <w:gridSpan w:val="3"/>
            <w:vMerge w:val="restart"/>
          </w:tcPr>
          <w:p w:rsidR="00BD05B0" w:rsidRPr="000105EE" w:rsidRDefault="00BD05B0" w:rsidP="00BD05B0">
            <w:pPr>
              <w:spacing w:line="360" w:lineRule="auto"/>
              <w:jc w:val="center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Չափորոշիչներ</w:t>
            </w:r>
            <w:proofErr w:type="spellEnd"/>
          </w:p>
        </w:tc>
        <w:tc>
          <w:tcPr>
            <w:tcW w:w="10275" w:type="dxa"/>
            <w:gridSpan w:val="8"/>
          </w:tcPr>
          <w:p w:rsidR="00BD05B0" w:rsidRPr="000105EE" w:rsidRDefault="00BD05B0" w:rsidP="00BD05B0">
            <w:pPr>
              <w:spacing w:line="360" w:lineRule="auto"/>
              <w:jc w:val="center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Ցուցանիշների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փոփոխությունը</w:t>
            </w:r>
            <w:proofErr w:type="spellEnd"/>
            <w:r w:rsidRPr="000105EE">
              <w:rPr>
                <w:rFonts w:ascii="GHEA Grapalat" w:hAnsi="GHEA Grapalat"/>
              </w:rPr>
              <w:t xml:space="preserve"> (</w:t>
            </w:r>
            <w:proofErr w:type="spellStart"/>
            <w:r w:rsidRPr="000105EE">
              <w:rPr>
                <w:rFonts w:ascii="GHEA Grapalat" w:hAnsi="GHEA Grapalat"/>
              </w:rPr>
              <w:t>ավելացումները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նշված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են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դրական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նշանով</w:t>
            </w:r>
            <w:proofErr w:type="spellEnd"/>
            <w:r w:rsidRPr="000105EE">
              <w:rPr>
                <w:rFonts w:ascii="GHEA Grapalat" w:hAnsi="GHEA Grapalat"/>
              </w:rPr>
              <w:t>)</w:t>
            </w:r>
          </w:p>
        </w:tc>
      </w:tr>
      <w:tr w:rsidR="00BD05B0" w:rsidRPr="000105EE" w:rsidTr="00BD05B0">
        <w:tc>
          <w:tcPr>
            <w:tcW w:w="4313" w:type="dxa"/>
            <w:gridSpan w:val="3"/>
            <w:vMerge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5140" w:type="dxa"/>
            <w:gridSpan w:val="4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Ոչ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ֆինանսական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ցուցանիշ</w:t>
            </w:r>
            <w:proofErr w:type="spellEnd"/>
          </w:p>
        </w:tc>
        <w:tc>
          <w:tcPr>
            <w:tcW w:w="5135" w:type="dxa"/>
            <w:gridSpan w:val="4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Ֆինանսական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ցուցանիշ</w:t>
            </w:r>
            <w:proofErr w:type="spellEnd"/>
          </w:p>
        </w:tc>
      </w:tr>
      <w:tr w:rsidR="00BD05B0" w:rsidRPr="000105EE" w:rsidTr="00BD05B0">
        <w:tc>
          <w:tcPr>
            <w:tcW w:w="4313" w:type="dxa"/>
            <w:gridSpan w:val="3"/>
            <w:vMerge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319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առաջին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եռամսյակ</w:t>
            </w:r>
            <w:proofErr w:type="spellEnd"/>
          </w:p>
        </w:tc>
        <w:tc>
          <w:tcPr>
            <w:tcW w:w="127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վեց</w:t>
            </w:r>
            <w:proofErr w:type="spellEnd"/>
            <w:r w:rsidRPr="000105EE">
              <w:rPr>
                <w:rFonts w:ascii="GHEA Grapalat" w:hAnsi="GHEA Grapalat"/>
              </w:rPr>
              <w:t xml:space="preserve">  </w:t>
            </w:r>
            <w:proofErr w:type="spellStart"/>
            <w:r w:rsidRPr="000105EE">
              <w:rPr>
                <w:rFonts w:ascii="GHEA Grapalat" w:hAnsi="GHEA Grapalat"/>
              </w:rPr>
              <w:t>ամիս</w:t>
            </w:r>
            <w:proofErr w:type="spellEnd"/>
          </w:p>
        </w:tc>
        <w:tc>
          <w:tcPr>
            <w:tcW w:w="127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ինը</w:t>
            </w:r>
            <w:proofErr w:type="spellEnd"/>
            <w:r w:rsidRPr="000105EE">
              <w:rPr>
                <w:rFonts w:ascii="GHEA Grapalat" w:hAnsi="GHEA Grapalat"/>
              </w:rPr>
              <w:t xml:space="preserve">  </w:t>
            </w:r>
            <w:proofErr w:type="spellStart"/>
            <w:r w:rsidRPr="000105EE">
              <w:rPr>
                <w:rFonts w:ascii="GHEA Grapalat" w:hAnsi="GHEA Grapalat"/>
              </w:rPr>
              <w:t>ամիս</w:t>
            </w:r>
            <w:proofErr w:type="spellEnd"/>
          </w:p>
        </w:tc>
        <w:tc>
          <w:tcPr>
            <w:tcW w:w="1277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տարի</w:t>
            </w:r>
            <w:proofErr w:type="spellEnd"/>
          </w:p>
        </w:tc>
        <w:tc>
          <w:tcPr>
            <w:tcW w:w="1317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առաջին</w:t>
            </w:r>
            <w:proofErr w:type="spellEnd"/>
            <w:r w:rsidRPr="000105EE">
              <w:rPr>
                <w:rFonts w:ascii="GHEA Grapalat" w:hAnsi="GHEA Grapalat"/>
              </w:rPr>
              <w:t xml:space="preserve"> </w:t>
            </w:r>
            <w:proofErr w:type="spellStart"/>
            <w:r w:rsidRPr="000105EE">
              <w:rPr>
                <w:rFonts w:ascii="GHEA Grapalat" w:hAnsi="GHEA Grapalat"/>
              </w:rPr>
              <w:t>եռամսյակ</w:t>
            </w:r>
            <w:proofErr w:type="spellEnd"/>
          </w:p>
        </w:tc>
        <w:tc>
          <w:tcPr>
            <w:tcW w:w="1271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վեց</w:t>
            </w:r>
            <w:proofErr w:type="spellEnd"/>
            <w:r w:rsidRPr="000105EE">
              <w:rPr>
                <w:rFonts w:ascii="GHEA Grapalat" w:hAnsi="GHEA Grapalat"/>
              </w:rPr>
              <w:t xml:space="preserve">  </w:t>
            </w:r>
            <w:proofErr w:type="spellStart"/>
            <w:r w:rsidRPr="000105EE">
              <w:rPr>
                <w:rFonts w:ascii="GHEA Grapalat" w:hAnsi="GHEA Grapalat"/>
              </w:rPr>
              <w:t>ամիս</w:t>
            </w:r>
            <w:proofErr w:type="spellEnd"/>
          </w:p>
        </w:tc>
        <w:tc>
          <w:tcPr>
            <w:tcW w:w="1271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ինը</w:t>
            </w:r>
            <w:proofErr w:type="spellEnd"/>
            <w:r w:rsidRPr="000105EE">
              <w:rPr>
                <w:rFonts w:ascii="GHEA Grapalat" w:hAnsi="GHEA Grapalat"/>
              </w:rPr>
              <w:t xml:space="preserve">  </w:t>
            </w:r>
            <w:proofErr w:type="spellStart"/>
            <w:r w:rsidRPr="000105EE">
              <w:rPr>
                <w:rFonts w:ascii="GHEA Grapalat" w:hAnsi="GHEA Grapalat"/>
              </w:rPr>
              <w:t>ամիս</w:t>
            </w:r>
            <w:proofErr w:type="spellEnd"/>
          </w:p>
        </w:tc>
        <w:tc>
          <w:tcPr>
            <w:tcW w:w="1276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/>
              </w:rPr>
              <w:t>տարի</w:t>
            </w:r>
            <w:proofErr w:type="spellEnd"/>
          </w:p>
        </w:tc>
      </w:tr>
      <w:tr w:rsidR="00BD05B0" w:rsidRPr="000105EE" w:rsidTr="00BD05B0">
        <w:tc>
          <w:tcPr>
            <w:tcW w:w="14588" w:type="dxa"/>
            <w:gridSpan w:val="11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 w:cs="Arial"/>
              </w:rPr>
              <w:t xml:space="preserve">ՄԱՍ Գ: </w:t>
            </w:r>
            <w:proofErr w:type="spellStart"/>
            <w:r w:rsidRPr="000105EE">
              <w:rPr>
                <w:rFonts w:ascii="GHEA Grapalat" w:hAnsi="GHEA Grapalat" w:cs="Arial"/>
              </w:rPr>
              <w:t>Նախարարի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պատասխանատվության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ներքո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իրականացվող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քաղաքականության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միջոցառումների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0105EE">
              <w:rPr>
                <w:rFonts w:ascii="GHEA Grapalat" w:hAnsi="GHEA Grapalat" w:cs="Arial"/>
              </w:rPr>
              <w:t>ֆինանսական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կառավարման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արդյունքների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ցուցանիշները</w:t>
            </w:r>
            <w:proofErr w:type="spellEnd"/>
          </w:p>
        </w:tc>
      </w:tr>
      <w:tr w:rsidR="00BD05B0" w:rsidRPr="000105EE" w:rsidTr="00BD05B0">
        <w:tc>
          <w:tcPr>
            <w:tcW w:w="14588" w:type="dxa"/>
            <w:gridSpan w:val="11"/>
            <w:vAlign w:val="bottom"/>
          </w:tcPr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 xml:space="preserve">1. </w:t>
            </w:r>
            <w:proofErr w:type="spellStart"/>
            <w:r w:rsidRPr="000105EE">
              <w:rPr>
                <w:rFonts w:ascii="GHEA Grapalat" w:hAnsi="GHEA Grapalat" w:cs="Arial"/>
              </w:rPr>
              <w:t>Քաղաքականության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միջոցառումներ</w:t>
            </w:r>
            <w:proofErr w:type="spellEnd"/>
            <w:r w:rsidRPr="000105EE">
              <w:rPr>
                <w:rFonts w:ascii="ArTarumianHeghnar" w:hAnsi="ArTarumianHeghnar" w:cs="Courier New"/>
              </w:rPr>
              <w:t> </w:t>
            </w:r>
          </w:p>
        </w:tc>
      </w:tr>
      <w:tr w:rsidR="00BD05B0" w:rsidRPr="000105EE" w:rsidTr="00BD05B0">
        <w:tc>
          <w:tcPr>
            <w:tcW w:w="14588" w:type="dxa"/>
            <w:gridSpan w:val="11"/>
            <w:vAlign w:val="bottom"/>
          </w:tcPr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 xml:space="preserve">1.1. </w:t>
            </w:r>
            <w:proofErr w:type="spellStart"/>
            <w:r w:rsidRPr="000105EE">
              <w:rPr>
                <w:rFonts w:ascii="GHEA Grapalat" w:hAnsi="GHEA Grapalat" w:cs="Arial"/>
              </w:rPr>
              <w:t>Ծառայություններ</w:t>
            </w:r>
            <w:proofErr w:type="spellEnd"/>
          </w:p>
        </w:tc>
      </w:tr>
      <w:tr w:rsidR="00BD05B0" w:rsidRPr="000105EE" w:rsidTr="00BD05B0">
        <w:tc>
          <w:tcPr>
            <w:tcW w:w="2556" w:type="dxa"/>
            <w:gridSpan w:val="2"/>
            <w:vAlign w:val="center"/>
          </w:tcPr>
          <w:p w:rsidR="00BD05B0" w:rsidRPr="000105EE" w:rsidRDefault="00BD05B0" w:rsidP="00BD05B0">
            <w:pPr>
              <w:jc w:val="center"/>
              <w:rPr>
                <w:rFonts w:ascii="GHEA Grapalat" w:hAnsi="GHEA Grapalat" w:cs="Arial"/>
                <w:bCs/>
              </w:rPr>
            </w:pPr>
            <w:proofErr w:type="spellStart"/>
            <w:r w:rsidRPr="000105EE">
              <w:rPr>
                <w:rFonts w:ascii="GHEA Grapalat" w:hAnsi="GHEA Grapalat" w:cs="Arial"/>
                <w:bCs/>
              </w:rPr>
              <w:t>Ծրագրային</w:t>
            </w:r>
            <w:proofErr w:type="spellEnd"/>
            <w:r w:rsidRPr="000105EE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bCs/>
              </w:rPr>
              <w:t>դասիչը</w:t>
            </w:r>
            <w:proofErr w:type="spellEnd"/>
          </w:p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Courier New"/>
              </w:rPr>
              <w:t> </w:t>
            </w:r>
          </w:p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Courier New"/>
              </w:rPr>
              <w:t> </w:t>
            </w:r>
          </w:p>
        </w:tc>
        <w:tc>
          <w:tcPr>
            <w:tcW w:w="12032" w:type="dxa"/>
            <w:gridSpan w:val="9"/>
          </w:tcPr>
          <w:p w:rsidR="00BD05B0" w:rsidRPr="000105EE" w:rsidRDefault="00BD05B0" w:rsidP="00BD05B0">
            <w:pPr>
              <w:rPr>
                <w:rFonts w:ascii="GHEA Grapalat" w:hAnsi="GHEA Grapalat" w:cs="Arial"/>
                <w:bCs/>
                <w:u w:val="single"/>
              </w:rPr>
            </w:pPr>
            <w:proofErr w:type="spellStart"/>
            <w:r w:rsidRPr="000105EE">
              <w:rPr>
                <w:rFonts w:ascii="GHEA Grapalat" w:hAnsi="GHEA Grapalat" w:cs="Arial"/>
                <w:bCs/>
                <w:u w:val="single"/>
              </w:rPr>
              <w:t>Անվանումը</w:t>
            </w:r>
            <w:proofErr w:type="spellEnd"/>
            <w:r w:rsidRPr="000105EE">
              <w:rPr>
                <w:rFonts w:ascii="ArTarumianHeghnar" w:hAnsi="ArTarumianHeghnar" w:cs="Courier New"/>
                <w:bCs/>
                <w:u w:val="single"/>
              </w:rPr>
              <w:t> </w:t>
            </w:r>
          </w:p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GHEA Grapalat"/>
                <w:lang w:val="af-ZA"/>
              </w:rPr>
              <w:t>Երիտասարդական պետական քաղաքականությանն ուղղված ծրագրեր և միջոցառումներ</w:t>
            </w:r>
          </w:p>
        </w:tc>
      </w:tr>
      <w:tr w:rsidR="00BD05B0" w:rsidRPr="005C1A70" w:rsidTr="00BD05B0">
        <w:tc>
          <w:tcPr>
            <w:tcW w:w="1274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</w:rPr>
              <w:t>1115</w:t>
            </w:r>
          </w:p>
        </w:tc>
        <w:tc>
          <w:tcPr>
            <w:tcW w:w="128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</w:rPr>
              <w:t>ԱԾ01</w:t>
            </w:r>
          </w:p>
        </w:tc>
        <w:tc>
          <w:tcPr>
            <w:tcW w:w="12032" w:type="dxa"/>
            <w:gridSpan w:val="9"/>
            <w:vMerge w:val="restart"/>
          </w:tcPr>
          <w:p w:rsidR="00BD05B0" w:rsidRPr="000105EE" w:rsidRDefault="00BD05B0" w:rsidP="00BD05B0">
            <w:pPr>
              <w:rPr>
                <w:rFonts w:ascii="GHEA Grapalat" w:hAnsi="GHEA Grapalat" w:cs="Arial"/>
                <w:bCs/>
                <w:u w:val="single"/>
              </w:rPr>
            </w:pPr>
            <w:proofErr w:type="spellStart"/>
            <w:r w:rsidRPr="000105EE">
              <w:rPr>
                <w:rFonts w:ascii="GHEA Grapalat" w:hAnsi="GHEA Grapalat" w:cs="Arial"/>
                <w:bCs/>
                <w:u w:val="single"/>
              </w:rPr>
              <w:t>Նկարագրությունը</w:t>
            </w:r>
            <w:proofErr w:type="spellEnd"/>
          </w:p>
          <w:p w:rsidR="00BD05B0" w:rsidRPr="000105EE" w:rsidRDefault="00BD05B0" w:rsidP="00BD05B0">
            <w:pPr>
              <w:rPr>
                <w:rFonts w:ascii="GHEA Grapalat" w:hAnsi="GHEA Grapalat" w:cs="GHEA Grapalat"/>
                <w:lang w:val="af-ZA"/>
              </w:rPr>
            </w:pPr>
            <w:r w:rsidRPr="000105EE">
              <w:rPr>
                <w:rFonts w:ascii="GHEA Grapalat" w:hAnsi="GHEA Grapalat" w:cs="GHEA Grapalat"/>
                <w:lang w:val="af-ZA"/>
              </w:rPr>
              <w:t>Հասարակական կյանքին երիտասարդների ակտիվ մասնակցության, երիտասարդության շրջանում առողջ ապրելակերպի, հոգևոր-մշակութային, հայրենասիրական դաստիարակության խթանում, երիտասարդների</w:t>
            </w:r>
          </w:p>
          <w:p w:rsidR="00BD05B0" w:rsidRPr="000105EE" w:rsidRDefault="00BD05B0" w:rsidP="00BD05B0">
            <w:pPr>
              <w:rPr>
                <w:rFonts w:ascii="GHEA Grapalat" w:hAnsi="GHEA Grapalat"/>
                <w:lang w:val="af-ZA"/>
              </w:rPr>
            </w:pPr>
            <w:r w:rsidRPr="000105EE">
              <w:rPr>
                <w:rFonts w:ascii="GHEA Grapalat" w:hAnsi="GHEA Grapalat" w:cs="GHEA Grapalat"/>
                <w:lang w:val="af-ZA"/>
              </w:rPr>
              <w:t>զբաղվածության հնարավորությունների մեծացում, պետական երիտասարդական քաղաքականության իրականացման համակարգվածության մակարդակի բարձրացում</w:t>
            </w:r>
          </w:p>
        </w:tc>
      </w:tr>
      <w:tr w:rsidR="00BD05B0" w:rsidRPr="005C1A70" w:rsidTr="00BD05B0">
        <w:tc>
          <w:tcPr>
            <w:tcW w:w="2556" w:type="dxa"/>
            <w:gridSpan w:val="2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12032" w:type="dxa"/>
            <w:gridSpan w:val="9"/>
            <w:vMerge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  <w:lang w:val="af-ZA"/>
              </w:rPr>
            </w:pPr>
          </w:p>
        </w:tc>
      </w:tr>
      <w:tr w:rsidR="00BD05B0" w:rsidRPr="000105EE" w:rsidTr="00BD05B0">
        <w:tc>
          <w:tcPr>
            <w:tcW w:w="2556" w:type="dxa"/>
            <w:gridSpan w:val="2"/>
          </w:tcPr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lastRenderedPageBreak/>
              <w:t>Քանակական</w:t>
            </w:r>
            <w:proofErr w:type="spellEnd"/>
          </w:p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Courier New"/>
              </w:rPr>
              <w:t> </w:t>
            </w:r>
          </w:p>
        </w:tc>
        <w:tc>
          <w:tcPr>
            <w:tcW w:w="1757" w:type="dxa"/>
            <w:vAlign w:val="bottom"/>
          </w:tcPr>
          <w:p w:rsidR="00BD05B0" w:rsidRPr="000105EE" w:rsidRDefault="00BD05B0" w:rsidP="00BD05B0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Courier New"/>
              </w:rPr>
              <w:t>Ծրագրերի</w:t>
            </w:r>
            <w:proofErr w:type="spellEnd"/>
            <w:r w:rsidRPr="000105EE">
              <w:rPr>
                <w:rFonts w:ascii="GHEA Grapalat" w:hAnsi="GHEA Grapalat" w:cs="Courier New"/>
              </w:rPr>
              <w:t xml:space="preserve">  </w:t>
            </w:r>
            <w:proofErr w:type="spellStart"/>
            <w:r w:rsidRPr="000105EE">
              <w:rPr>
                <w:rFonts w:ascii="GHEA Grapalat" w:hAnsi="GHEA Grapalat" w:cs="Courier New"/>
              </w:rPr>
              <w:t>թիվը</w:t>
            </w:r>
            <w:proofErr w:type="spellEnd"/>
          </w:p>
        </w:tc>
        <w:tc>
          <w:tcPr>
            <w:tcW w:w="1319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7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</w:rPr>
              <w:t>1</w:t>
            </w:r>
          </w:p>
        </w:tc>
        <w:tc>
          <w:tcPr>
            <w:tcW w:w="127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</w:rPr>
              <w:t>1</w:t>
            </w:r>
          </w:p>
        </w:tc>
        <w:tc>
          <w:tcPr>
            <w:tcW w:w="1277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</w:rPr>
              <w:t>1</w:t>
            </w:r>
          </w:p>
        </w:tc>
        <w:tc>
          <w:tcPr>
            <w:tcW w:w="1317" w:type="dxa"/>
          </w:tcPr>
          <w:p w:rsidR="00BD05B0" w:rsidRPr="000105EE" w:rsidRDefault="00BD05B0" w:rsidP="00BD05B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1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1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6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</w:tr>
      <w:tr w:rsidR="00BD05B0" w:rsidRPr="000105EE" w:rsidTr="00BD05B0">
        <w:tc>
          <w:tcPr>
            <w:tcW w:w="2556" w:type="dxa"/>
            <w:gridSpan w:val="2"/>
          </w:tcPr>
          <w:p w:rsidR="00BD05B0" w:rsidRPr="000105EE" w:rsidRDefault="00BD05B0" w:rsidP="00BD05B0">
            <w:pPr>
              <w:rPr>
                <w:rFonts w:ascii="GHEA Grapalat" w:hAnsi="GHEA Grapalat" w:cs="Arial"/>
                <w:lang w:val="ru-RU"/>
              </w:rPr>
            </w:pP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Որակական</w:t>
            </w:r>
            <w:proofErr w:type="spellEnd"/>
          </w:p>
        </w:tc>
        <w:tc>
          <w:tcPr>
            <w:tcW w:w="1757" w:type="dxa"/>
            <w:vAlign w:val="bottom"/>
          </w:tcPr>
          <w:p w:rsidR="00BD05B0" w:rsidRPr="000105EE" w:rsidRDefault="00BD05B0" w:rsidP="00BD05B0">
            <w:pPr>
              <w:rPr>
                <w:rFonts w:ascii="GHEA Grapalat" w:hAnsi="GHEA Grapalat" w:cs="Courier New"/>
                <w:lang w:val="ru-RU"/>
              </w:rPr>
            </w:pPr>
            <w:proofErr w:type="spellStart"/>
            <w:r w:rsidRPr="000105EE">
              <w:rPr>
                <w:rFonts w:ascii="GHEA Grapalat" w:hAnsi="GHEA Grapalat" w:cs="Courier New"/>
                <w:lang w:val="ru-RU"/>
              </w:rPr>
              <w:t>Մշակված</w:t>
            </w:r>
            <w:proofErr w:type="spellEnd"/>
            <w:r w:rsidRPr="000105EE">
              <w:rPr>
                <w:rFonts w:ascii="GHEA Grapalat" w:hAnsi="GHEA Grapalat" w:cs="Courier New"/>
                <w:lang w:val="ru-RU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Courier New"/>
                <w:lang w:val="ru-RU"/>
              </w:rPr>
              <w:t>չէ</w:t>
            </w:r>
            <w:proofErr w:type="spellEnd"/>
          </w:p>
        </w:tc>
        <w:tc>
          <w:tcPr>
            <w:tcW w:w="1319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7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7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317" w:type="dxa"/>
          </w:tcPr>
          <w:p w:rsidR="00BD05B0" w:rsidRPr="000105EE" w:rsidRDefault="00BD05B0" w:rsidP="00BD05B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1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1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6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</w:tr>
      <w:tr w:rsidR="00BD05B0" w:rsidRPr="000105EE" w:rsidTr="00BD05B0">
        <w:tc>
          <w:tcPr>
            <w:tcW w:w="2556" w:type="dxa"/>
            <w:gridSpan w:val="2"/>
          </w:tcPr>
          <w:p w:rsidR="00BD05B0" w:rsidRPr="000105EE" w:rsidRDefault="00BD05B0" w:rsidP="00BD05B0">
            <w:pPr>
              <w:rPr>
                <w:rFonts w:ascii="GHEA Grapalat" w:hAnsi="GHEA Grapalat" w:cs="Arial"/>
                <w:lang w:val="ru-RU"/>
              </w:rPr>
            </w:pP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Ժամկետայնության</w:t>
            </w:r>
            <w:proofErr w:type="spellEnd"/>
          </w:p>
        </w:tc>
        <w:tc>
          <w:tcPr>
            <w:tcW w:w="1757" w:type="dxa"/>
            <w:vAlign w:val="bottom"/>
          </w:tcPr>
          <w:p w:rsidR="00BD05B0" w:rsidRPr="000105EE" w:rsidRDefault="00BD05B0" w:rsidP="00BD05B0">
            <w:pPr>
              <w:rPr>
                <w:rFonts w:ascii="GHEA Grapalat" w:hAnsi="GHEA Grapalat" w:cs="Courier New"/>
                <w:lang w:val="ru-RU"/>
              </w:rPr>
            </w:pPr>
            <w:proofErr w:type="spellStart"/>
            <w:r w:rsidRPr="000105EE">
              <w:rPr>
                <w:rFonts w:ascii="GHEA Grapalat" w:hAnsi="GHEA Grapalat" w:cs="Courier New"/>
                <w:lang w:val="ru-RU"/>
              </w:rPr>
              <w:t>Մշակված</w:t>
            </w:r>
            <w:proofErr w:type="spellEnd"/>
            <w:r w:rsidRPr="000105EE">
              <w:rPr>
                <w:rFonts w:ascii="GHEA Grapalat" w:hAnsi="GHEA Grapalat" w:cs="Courier New"/>
                <w:lang w:val="ru-RU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Courier New"/>
                <w:lang w:val="ru-RU"/>
              </w:rPr>
              <w:t>չէ</w:t>
            </w:r>
            <w:proofErr w:type="spellEnd"/>
          </w:p>
        </w:tc>
        <w:tc>
          <w:tcPr>
            <w:tcW w:w="1319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7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72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77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317" w:type="dxa"/>
          </w:tcPr>
          <w:p w:rsidR="00BD05B0" w:rsidRPr="000105EE" w:rsidRDefault="00BD05B0" w:rsidP="00BD05B0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1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1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6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</w:tr>
      <w:tr w:rsidR="00BD05B0" w:rsidRPr="000105EE" w:rsidTr="00BD05B0">
        <w:tc>
          <w:tcPr>
            <w:tcW w:w="4313" w:type="dxa"/>
            <w:gridSpan w:val="3"/>
          </w:tcPr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Մատուցված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ծառայության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վրա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կատարվող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ծախսը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0105EE">
              <w:rPr>
                <w:rFonts w:ascii="GHEA Grapalat" w:hAnsi="GHEA Grapalat" w:cs="Arial"/>
              </w:rPr>
              <w:t>հազ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0105EE">
              <w:rPr>
                <w:rFonts w:ascii="GHEA Grapalat" w:hAnsi="GHEA Grapalat" w:cs="Arial"/>
              </w:rPr>
              <w:t>դրամ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) </w:t>
            </w:r>
          </w:p>
        </w:tc>
        <w:tc>
          <w:tcPr>
            <w:tcW w:w="1319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2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2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277" w:type="dxa"/>
          </w:tcPr>
          <w:p w:rsidR="00BD05B0" w:rsidRPr="000105EE" w:rsidRDefault="00BD05B0" w:rsidP="00BD05B0">
            <w:pPr>
              <w:jc w:val="center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1317" w:type="dxa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271" w:type="dxa"/>
          </w:tcPr>
          <w:p w:rsidR="00BD05B0" w:rsidRPr="000105EE" w:rsidRDefault="00BD05B0" w:rsidP="00DB2C74">
            <w:pPr>
              <w:spacing w:line="360" w:lineRule="auto"/>
              <w:rPr>
                <w:rFonts w:ascii="GHEA Grapalat" w:hAnsi="GHEA Grapalat"/>
              </w:rPr>
            </w:pPr>
            <w:r w:rsidRPr="000105EE">
              <w:rPr>
                <w:rFonts w:ascii="GHEA Grapalat" w:hAnsi="GHEA Grapalat" w:cs="GHEA Grapalat"/>
                <w:bCs/>
              </w:rPr>
              <w:t>56,666.4</w:t>
            </w:r>
          </w:p>
        </w:tc>
        <w:tc>
          <w:tcPr>
            <w:tcW w:w="1271" w:type="dxa"/>
          </w:tcPr>
          <w:p w:rsidR="00BD05B0" w:rsidRPr="000105EE" w:rsidRDefault="00BD05B0" w:rsidP="00DB2C74">
            <w:pPr>
              <w:spacing w:line="360" w:lineRule="auto"/>
              <w:rPr>
                <w:rFonts w:ascii="GHEA Grapalat" w:hAnsi="GHEA Grapalat" w:cs="GHEA Grapalat"/>
                <w:bCs/>
              </w:rPr>
            </w:pPr>
            <w:r w:rsidRPr="000105EE">
              <w:rPr>
                <w:rFonts w:ascii="GHEA Grapalat" w:hAnsi="GHEA Grapalat" w:cs="GHEA Grapalat"/>
                <w:bCs/>
              </w:rPr>
              <w:t>56,666.4</w:t>
            </w:r>
          </w:p>
        </w:tc>
        <w:tc>
          <w:tcPr>
            <w:tcW w:w="1276" w:type="dxa"/>
          </w:tcPr>
          <w:p w:rsidR="00BD05B0" w:rsidRPr="000105EE" w:rsidRDefault="00BD05B0" w:rsidP="00DB2C74">
            <w:pPr>
              <w:spacing w:line="360" w:lineRule="auto"/>
              <w:rPr>
                <w:rFonts w:ascii="GHEA Grapalat" w:hAnsi="GHEA Grapalat" w:cs="GHEA Grapalat"/>
                <w:bCs/>
              </w:rPr>
            </w:pPr>
            <w:r w:rsidRPr="000105EE">
              <w:rPr>
                <w:rFonts w:ascii="GHEA Grapalat" w:hAnsi="GHEA Grapalat" w:cs="GHEA Grapalat"/>
                <w:bCs/>
              </w:rPr>
              <w:t>56,666.4</w:t>
            </w:r>
          </w:p>
        </w:tc>
      </w:tr>
      <w:tr w:rsidR="00BD05B0" w:rsidRPr="000105EE" w:rsidTr="00BD05B0">
        <w:tc>
          <w:tcPr>
            <w:tcW w:w="14588" w:type="dxa"/>
            <w:gridSpan w:val="11"/>
          </w:tcPr>
          <w:p w:rsidR="00BD05B0" w:rsidRPr="000105EE" w:rsidRDefault="00BD05B0" w:rsidP="00BD05B0">
            <w:pPr>
              <w:spacing w:line="360" w:lineRule="auto"/>
              <w:rPr>
                <w:rFonts w:ascii="GHEA Grapalat" w:hAnsi="GHEA Grapalat" w:cs="Arial"/>
                <w:u w:val="single"/>
              </w:rPr>
            </w:pP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Ծրագիրը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(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ծրագրերը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),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որի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(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որոնց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)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շրջանակներում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իրականացվում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է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քաղաքականության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միջոցառումը</w:t>
            </w:r>
            <w:proofErr w:type="spellEnd"/>
          </w:p>
          <w:p w:rsidR="00BD05B0" w:rsidRPr="000105EE" w:rsidRDefault="00BD05B0" w:rsidP="00BD05B0">
            <w:pPr>
              <w:spacing w:line="360" w:lineRule="auto"/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 xml:space="preserve">1115 </w:t>
            </w:r>
            <w:proofErr w:type="spellStart"/>
            <w:r w:rsidRPr="000105EE">
              <w:rPr>
                <w:rFonts w:ascii="GHEA Grapalat" w:hAnsi="GHEA Grapalat" w:cs="Arial"/>
              </w:rPr>
              <w:t>Երիտասարդական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ծրագրեր</w:t>
            </w:r>
            <w:proofErr w:type="spellEnd"/>
          </w:p>
        </w:tc>
      </w:tr>
      <w:tr w:rsidR="00BD05B0" w:rsidRPr="000105EE" w:rsidTr="00BD05B0">
        <w:tc>
          <w:tcPr>
            <w:tcW w:w="14588" w:type="dxa"/>
            <w:gridSpan w:val="11"/>
          </w:tcPr>
          <w:p w:rsidR="00BD05B0" w:rsidRPr="000105EE" w:rsidRDefault="00BD05B0" w:rsidP="00BD05B0">
            <w:pPr>
              <w:rPr>
                <w:rFonts w:ascii="GHEA Grapalat" w:hAnsi="GHEA Grapalat" w:cs="Arial"/>
                <w:u w:val="single"/>
              </w:rPr>
            </w:pP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Վերջնական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արդյունքի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նկարագրությունը</w:t>
            </w:r>
            <w:proofErr w:type="spellEnd"/>
          </w:p>
          <w:p w:rsidR="00BD05B0" w:rsidRPr="000105EE" w:rsidRDefault="00BD05B0" w:rsidP="00BD05B0">
            <w:pPr>
              <w:spacing w:line="360" w:lineRule="auto"/>
              <w:rPr>
                <w:rFonts w:ascii="GHEA Grapalat" w:hAnsi="GHEA Grapalat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Հասարակության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սոցիալ-տնտեսական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</w:rPr>
              <w:t>քաղաքական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0105EE">
              <w:rPr>
                <w:rFonts w:ascii="GHEA Grapalat" w:hAnsi="GHEA Grapalat" w:cs="Arial"/>
              </w:rPr>
              <w:t>մշակութային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կյանքին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երիտասարդների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լիարժեք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ներգրավում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0105EE">
              <w:rPr>
                <w:rFonts w:ascii="GHEA Grapalat" w:hAnsi="GHEA Grapalat" w:cs="Arial"/>
              </w:rPr>
              <w:t>նրանց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ստեղծագործական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ներուժի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ամբողջական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դրսևորում</w:t>
            </w:r>
            <w:proofErr w:type="spellEnd"/>
          </w:p>
        </w:tc>
      </w:tr>
      <w:tr w:rsidR="00BD05B0" w:rsidRPr="000105EE" w:rsidTr="006B2943">
        <w:trPr>
          <w:trHeight w:val="992"/>
        </w:trPr>
        <w:tc>
          <w:tcPr>
            <w:tcW w:w="14588" w:type="dxa"/>
            <w:gridSpan w:val="11"/>
            <w:vAlign w:val="bottom"/>
          </w:tcPr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Ծառայություն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մատուցողի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(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մատուցողների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)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անվանումը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(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անվանումները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>)</w:t>
            </w:r>
          </w:p>
          <w:p w:rsidR="00BD05B0" w:rsidRPr="000105EE" w:rsidRDefault="00BD05B0" w:rsidP="00BD05B0">
            <w:pPr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>«</w:t>
            </w:r>
            <w:proofErr w:type="spellStart"/>
            <w:r w:rsidRPr="000105EE">
              <w:rPr>
                <w:rFonts w:ascii="GHEA Grapalat" w:hAnsi="GHEA Grapalat" w:cs="Arial"/>
              </w:rPr>
              <w:t>Երիտասարդական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միջոցառումների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իրականացման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կենտրոն</w:t>
            </w:r>
            <w:proofErr w:type="spellEnd"/>
            <w:r w:rsidRPr="000105EE">
              <w:rPr>
                <w:rFonts w:ascii="GHEA Grapalat" w:hAnsi="GHEA Grapalat" w:cs="Arial"/>
              </w:rPr>
              <w:t>» ՊՈԱԿ</w:t>
            </w:r>
          </w:p>
        </w:tc>
      </w:tr>
    </w:tbl>
    <w:p w:rsidR="00D809D7" w:rsidRPr="000105EE" w:rsidRDefault="00AB07CE" w:rsidP="00AB07CE">
      <w:pPr>
        <w:tabs>
          <w:tab w:val="left" w:pos="12000"/>
        </w:tabs>
        <w:spacing w:line="360" w:lineRule="auto"/>
        <w:rPr>
          <w:rFonts w:ascii="GHEA Grapalat" w:hAnsi="GHEA Grapalat"/>
        </w:rPr>
      </w:pPr>
      <w:r w:rsidRPr="000105EE">
        <w:rPr>
          <w:rFonts w:ascii="GHEA Grapalat" w:hAnsi="GHEA Grapalat"/>
        </w:rPr>
        <w:tab/>
      </w:r>
    </w:p>
    <w:p w:rsidR="00515E67" w:rsidRPr="000105EE" w:rsidRDefault="00515E67" w:rsidP="00515E67">
      <w:pPr>
        <w:spacing w:line="360" w:lineRule="auto"/>
        <w:rPr>
          <w:rFonts w:ascii="GHEA Grapalat" w:hAnsi="GHEA Grapalat"/>
        </w:rPr>
      </w:pPr>
    </w:p>
    <w:p w:rsidR="00657D9D" w:rsidRPr="000105EE" w:rsidRDefault="00657D9D" w:rsidP="00657D9D">
      <w:pPr>
        <w:pStyle w:val="mechtex"/>
        <w:ind w:left="3600" w:firstLine="720"/>
        <w:rPr>
          <w:rFonts w:ascii="GHEA Grapalat" w:hAnsi="GHEA Grapalat"/>
          <w:spacing w:val="-8"/>
        </w:rPr>
      </w:pPr>
      <w:r w:rsidRPr="000105EE">
        <w:rPr>
          <w:rFonts w:ascii="GHEA Grapalat" w:hAnsi="GHEA Grapalat"/>
          <w:spacing w:val="-8"/>
        </w:rPr>
        <w:t xml:space="preserve">                                                         </w:t>
      </w:r>
    </w:p>
    <w:p w:rsidR="00657D9D" w:rsidRPr="000105EE" w:rsidRDefault="00657D9D">
      <w:pPr>
        <w:rPr>
          <w:rFonts w:ascii="GHEA Grapalat" w:eastAsia="Times New Roman" w:hAnsi="GHEA Grapalat" w:cs="Times New Roman"/>
          <w:spacing w:val="-8"/>
          <w:lang w:eastAsia="ru-RU"/>
        </w:rPr>
      </w:pPr>
      <w:r w:rsidRPr="000105EE">
        <w:rPr>
          <w:rFonts w:ascii="GHEA Grapalat" w:hAnsi="GHEA Grapalat"/>
          <w:spacing w:val="-8"/>
        </w:rPr>
        <w:br w:type="page"/>
      </w:r>
    </w:p>
    <w:p w:rsidR="006F6F6D" w:rsidRPr="000105EE" w:rsidRDefault="006F6F6D" w:rsidP="00657D9D">
      <w:pPr>
        <w:pStyle w:val="mechtex"/>
        <w:rPr>
          <w:rFonts w:ascii="GHEA Grapalat" w:hAnsi="GHEA Grapalat" w:cs="Tahoma"/>
          <w:lang w:eastAsia="en-US"/>
        </w:rPr>
      </w:pPr>
    </w:p>
    <w:p w:rsidR="00BD05B0" w:rsidRPr="00DB2C74" w:rsidRDefault="00BD05B0" w:rsidP="00657D9D">
      <w:pPr>
        <w:pStyle w:val="mechtex"/>
        <w:rPr>
          <w:rFonts w:ascii="GHEA Grapalat" w:hAnsi="GHEA Grapalat" w:cs="Tahoma"/>
          <w:lang w:eastAsia="en-US"/>
        </w:rPr>
      </w:pPr>
    </w:p>
    <w:p w:rsidR="00DB2C74" w:rsidRDefault="00657D9D" w:rsidP="00DB2C74">
      <w:pPr>
        <w:tabs>
          <w:tab w:val="left" w:pos="1512"/>
          <w:tab w:val="left" w:pos="2984"/>
          <w:tab w:val="left" w:pos="4611"/>
          <w:tab w:val="left" w:pos="9160"/>
        </w:tabs>
        <w:spacing w:after="0" w:line="240" w:lineRule="auto"/>
        <w:jc w:val="right"/>
        <w:rPr>
          <w:rFonts w:ascii="GHEA Grapalat" w:hAnsi="GHEA Grapalat"/>
          <w:spacing w:val="-8"/>
        </w:rPr>
      </w:pPr>
      <w:r w:rsidRPr="00DB2C74">
        <w:rPr>
          <w:rFonts w:ascii="GHEA Grapalat" w:hAnsi="GHEA Grapalat" w:cs="Arial"/>
        </w:rPr>
        <w:tab/>
      </w:r>
      <w:r w:rsidRPr="00DB2C74">
        <w:rPr>
          <w:rFonts w:ascii="GHEA Grapalat" w:hAnsi="GHEA Grapalat" w:cs="Arial"/>
        </w:rPr>
        <w:tab/>
      </w:r>
      <w:r w:rsidRPr="00DB2C74">
        <w:rPr>
          <w:rFonts w:ascii="GHEA Grapalat" w:hAnsi="GHEA Grapalat" w:cs="Arial"/>
        </w:rPr>
        <w:tab/>
      </w:r>
      <w:r w:rsidRPr="00DB2C74">
        <w:rPr>
          <w:rFonts w:ascii="GHEA Grapalat" w:hAnsi="GHEA Grapalat" w:cs="Arial"/>
        </w:rPr>
        <w:tab/>
      </w:r>
      <w:r w:rsidR="00DB2C74" w:rsidRPr="00DB2C74">
        <w:rPr>
          <w:rFonts w:ascii="GHEA Grapalat" w:hAnsi="GHEA Grapalat"/>
          <w:spacing w:val="-8"/>
        </w:rPr>
        <w:t xml:space="preserve">                                                                           </w:t>
      </w:r>
      <w:proofErr w:type="spellStart"/>
      <w:r w:rsidR="00DB2C74" w:rsidRPr="00DB2C74">
        <w:rPr>
          <w:rFonts w:ascii="GHEA Grapalat" w:hAnsi="GHEA Grapalat"/>
          <w:spacing w:val="-8"/>
        </w:rPr>
        <w:t>Աղյուսակ</w:t>
      </w:r>
      <w:proofErr w:type="spellEnd"/>
      <w:r w:rsidR="00DB2C74">
        <w:rPr>
          <w:rFonts w:ascii="GHEA Grapalat" w:hAnsi="GHEA Grapalat"/>
          <w:spacing w:val="-8"/>
        </w:rPr>
        <w:t xml:space="preserve"> </w:t>
      </w:r>
      <w:proofErr w:type="gramStart"/>
      <w:r w:rsidR="00DB2C74">
        <w:rPr>
          <w:rFonts w:ascii="GHEA Grapalat" w:hAnsi="GHEA Grapalat"/>
          <w:spacing w:val="-8"/>
        </w:rPr>
        <w:t>N  2</w:t>
      </w:r>
      <w:proofErr w:type="gramEnd"/>
    </w:p>
    <w:p w:rsidR="00F62B3F" w:rsidRDefault="00F62B3F" w:rsidP="00DB2C74">
      <w:pPr>
        <w:tabs>
          <w:tab w:val="left" w:pos="1512"/>
          <w:tab w:val="left" w:pos="2984"/>
          <w:tab w:val="left" w:pos="4611"/>
          <w:tab w:val="left" w:pos="9160"/>
        </w:tabs>
        <w:spacing w:after="0" w:line="240" w:lineRule="auto"/>
        <w:jc w:val="right"/>
        <w:rPr>
          <w:rFonts w:ascii="GHEA Grapalat" w:hAnsi="GHEA Grapalat"/>
          <w:spacing w:val="-8"/>
        </w:rPr>
      </w:pPr>
    </w:p>
    <w:p w:rsidR="00F62B3F" w:rsidRDefault="00F62B3F" w:rsidP="00F62B3F">
      <w:pPr>
        <w:pStyle w:val="mechtex"/>
        <w:rPr>
          <w:rFonts w:ascii="GHEA Grapalat" w:hAnsi="GHEA Grapalat" w:cs="Tahoma"/>
          <w:lang w:eastAsia="en-US"/>
        </w:rPr>
      </w:pPr>
    </w:p>
    <w:p w:rsidR="00F62B3F" w:rsidRPr="000105EE" w:rsidRDefault="00F62B3F" w:rsidP="00F62B3F">
      <w:pPr>
        <w:pStyle w:val="mechtex"/>
        <w:rPr>
          <w:rFonts w:ascii="GHEA Grapalat" w:hAnsi="GHEA Grapalat" w:cs="Arial Armenian"/>
          <w:szCs w:val="20"/>
          <w:lang w:eastAsia="en-US"/>
        </w:rPr>
      </w:pPr>
      <w:r w:rsidRPr="000105EE">
        <w:rPr>
          <w:rFonts w:ascii="GHEA Grapalat" w:hAnsi="GHEA Grapalat" w:cs="Tahoma"/>
          <w:lang w:eastAsia="en-US"/>
        </w:rPr>
        <w:t>ՀԱՅԱՍՏԱՆԻ</w:t>
      </w:r>
      <w:r w:rsidRPr="000105EE">
        <w:rPr>
          <w:rFonts w:ascii="GHEA Grapalat" w:hAnsi="GHEA Grapalat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ՀԱՆՐԱՊԵՏՈՒԹՅԱՆ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ԿԱՌԱՎԱՐՈՒԹՅԱՆ</w:t>
      </w:r>
      <w:r w:rsidRPr="000105EE">
        <w:rPr>
          <w:rFonts w:ascii="GHEA Grapalat" w:hAnsi="GHEA Grapalat" w:cs="Arial Armenian"/>
          <w:lang w:eastAsia="en-US"/>
        </w:rPr>
        <w:t xml:space="preserve"> 2014 </w:t>
      </w:r>
      <w:r w:rsidRPr="000105EE">
        <w:rPr>
          <w:rFonts w:ascii="GHEA Grapalat" w:hAnsi="GHEA Grapalat" w:cs="Tahoma"/>
          <w:lang w:eastAsia="en-US"/>
        </w:rPr>
        <w:t>ԹՎԱԿԱՆԻ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ԴԵԿՏԵՄԲԵՐԻ</w:t>
      </w:r>
      <w:r w:rsidRPr="000105EE">
        <w:rPr>
          <w:rFonts w:ascii="GHEA Grapalat" w:hAnsi="GHEA Grapalat" w:cs="Arial Armenian"/>
          <w:lang w:eastAsia="en-US"/>
        </w:rPr>
        <w:t xml:space="preserve"> 18-</w:t>
      </w:r>
      <w:r w:rsidRPr="000105EE">
        <w:rPr>
          <w:rFonts w:ascii="GHEA Grapalat" w:hAnsi="GHEA Grapalat" w:cs="Tahoma"/>
          <w:lang w:eastAsia="en-US"/>
        </w:rPr>
        <w:t>Ի</w:t>
      </w:r>
      <w:r w:rsidRPr="000105EE">
        <w:rPr>
          <w:rFonts w:ascii="GHEA Grapalat" w:hAnsi="GHEA Grapalat" w:cs="Arial Armenian"/>
          <w:lang w:eastAsia="en-US"/>
        </w:rPr>
        <w:t xml:space="preserve"> </w:t>
      </w:r>
    </w:p>
    <w:p w:rsidR="00F62B3F" w:rsidRPr="000105EE" w:rsidRDefault="00F62B3F" w:rsidP="00F62B3F">
      <w:pPr>
        <w:pStyle w:val="mechtex"/>
        <w:rPr>
          <w:rFonts w:ascii="GHEA Grapalat" w:hAnsi="GHEA Grapalat"/>
          <w:lang w:eastAsia="en-US"/>
        </w:rPr>
      </w:pPr>
      <w:r w:rsidRPr="000105EE">
        <w:rPr>
          <w:rFonts w:ascii="ArTarumianHeghnar" w:hAnsi="ArTarumianHeghnar" w:cs="Courier New"/>
          <w:lang w:eastAsia="en-US"/>
        </w:rPr>
        <w:t>            </w:t>
      </w:r>
      <w:r w:rsidRPr="000105EE">
        <w:rPr>
          <w:rFonts w:ascii="GHEA Grapalat" w:hAnsi="GHEA Grapalat" w:cs="Sylfaen"/>
          <w:lang w:val="af-ZA"/>
        </w:rPr>
        <w:t>№</w:t>
      </w:r>
      <w:r w:rsidRPr="000105EE">
        <w:rPr>
          <w:rFonts w:ascii="GHEA Grapalat" w:hAnsi="GHEA Grapalat" w:cs="Arial Armenian"/>
          <w:lang w:eastAsia="en-US"/>
        </w:rPr>
        <w:t xml:space="preserve"> 1515-</w:t>
      </w:r>
      <w:r w:rsidRPr="000105EE">
        <w:rPr>
          <w:rFonts w:ascii="GHEA Grapalat" w:hAnsi="GHEA Grapalat" w:cs="Tahoma"/>
          <w:lang w:eastAsia="en-US"/>
        </w:rPr>
        <w:t>Ն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ՈՐՈՇՄԱՆ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Sylfaen"/>
          <w:lang w:val="af-ZA"/>
        </w:rPr>
        <w:t>№</w:t>
      </w:r>
      <w:r w:rsidRPr="000105EE">
        <w:rPr>
          <w:rFonts w:ascii="GHEA Grapalat" w:hAnsi="GHEA Grapalat"/>
          <w:lang w:eastAsia="en-US"/>
        </w:rPr>
        <w:t xml:space="preserve"> 11 </w:t>
      </w:r>
      <w:r w:rsidRPr="000105EE">
        <w:rPr>
          <w:rFonts w:ascii="GHEA Grapalat" w:hAnsi="GHEA Grapalat" w:cs="Tahoma"/>
          <w:lang w:eastAsia="en-US"/>
        </w:rPr>
        <w:t>ՀԱՎԵԼՎԱԾԻ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Sylfaen"/>
          <w:lang w:val="af-ZA"/>
        </w:rPr>
        <w:t>№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>
        <w:rPr>
          <w:rFonts w:ascii="GHEA Grapalat" w:hAnsi="GHEA Grapalat" w:cs="Arial Armenian"/>
          <w:lang w:eastAsia="en-US"/>
        </w:rPr>
        <w:t>12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ԱՂՅՈՒՍԱԿՈՒՄ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="005C1A70" w:rsidRPr="005C1A70">
        <w:rPr>
          <w:rFonts w:ascii="GHEA Grapalat" w:hAnsi="GHEA Grapalat" w:cs="Arial Armenian"/>
          <w:lang w:eastAsia="en-US"/>
        </w:rPr>
        <w:t>(</w:t>
      </w:r>
      <w:r>
        <w:rPr>
          <w:rFonts w:ascii="GHEA Grapalat" w:hAnsi="GHEA Grapalat" w:cs="Arial Armenian"/>
          <w:lang w:val="hy-AM" w:eastAsia="en-US"/>
        </w:rPr>
        <w:t>ՀՀ ՍՊՈՐՏԻ ԵՎ ԵՐԻՏԱՍԱՐԴՈՒԹՅԱՆ ՀԱՐՑԵՐԻ ՆԱԽԱՐԱՐՈՒԹՅԱՆ ՄԱՍՈՎ</w:t>
      </w:r>
      <w:r w:rsidR="005C1A70" w:rsidRPr="005C1A70">
        <w:rPr>
          <w:rFonts w:ascii="GHEA Grapalat" w:hAnsi="GHEA Grapalat" w:cs="Arial Armenian"/>
          <w:lang w:eastAsia="en-US"/>
        </w:rPr>
        <w:t>)</w:t>
      </w:r>
      <w:r>
        <w:rPr>
          <w:rFonts w:ascii="GHEA Grapalat" w:hAnsi="GHEA Grapalat" w:cs="Arial Armenian"/>
          <w:lang w:val="hy-AM"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ԿԱՏԱՐՎՈՂ</w:t>
      </w:r>
      <w:r w:rsidRPr="000105EE">
        <w:rPr>
          <w:rFonts w:ascii="GHEA Grapalat" w:hAnsi="GHEA Grapalat" w:cs="Arial Armenian"/>
          <w:lang w:eastAsia="en-US"/>
        </w:rPr>
        <w:t xml:space="preserve"> </w:t>
      </w:r>
      <w:r w:rsidRPr="000105EE">
        <w:rPr>
          <w:rFonts w:ascii="GHEA Grapalat" w:hAnsi="GHEA Grapalat" w:cs="Tahoma"/>
          <w:lang w:eastAsia="en-US"/>
        </w:rPr>
        <w:t>ԼՐԱՑՈՒՄ</w:t>
      </w:r>
      <w:r w:rsidR="005C1A70">
        <w:rPr>
          <w:rFonts w:ascii="GHEA Grapalat" w:hAnsi="GHEA Grapalat" w:cs="Tahoma"/>
          <w:lang w:eastAsia="en-US"/>
        </w:rPr>
        <w:t>ՆԵՐԸ</w:t>
      </w:r>
      <w:r w:rsidRPr="000105EE">
        <w:rPr>
          <w:rFonts w:ascii="GHEA Grapalat" w:hAnsi="GHEA Grapalat"/>
          <w:lang w:eastAsia="en-US"/>
        </w:rPr>
        <w:tab/>
      </w:r>
    </w:p>
    <w:p w:rsidR="00F62B3F" w:rsidRDefault="00F62B3F" w:rsidP="00DB2C74">
      <w:pPr>
        <w:tabs>
          <w:tab w:val="left" w:pos="1512"/>
          <w:tab w:val="left" w:pos="2984"/>
          <w:tab w:val="left" w:pos="4611"/>
          <w:tab w:val="left" w:pos="9160"/>
        </w:tabs>
        <w:spacing w:after="0" w:line="240" w:lineRule="auto"/>
        <w:jc w:val="right"/>
        <w:rPr>
          <w:rFonts w:ascii="GHEA Grapalat" w:hAnsi="GHEA Grapalat"/>
          <w:spacing w:val="-8"/>
        </w:rPr>
      </w:pPr>
    </w:p>
    <w:p w:rsidR="00F62B3F" w:rsidRPr="00DB2C74" w:rsidRDefault="00F62B3F" w:rsidP="00DB2C74">
      <w:pPr>
        <w:tabs>
          <w:tab w:val="left" w:pos="1512"/>
          <w:tab w:val="left" w:pos="2984"/>
          <w:tab w:val="left" w:pos="4611"/>
          <w:tab w:val="left" w:pos="9160"/>
        </w:tabs>
        <w:spacing w:after="0" w:line="240" w:lineRule="auto"/>
        <w:jc w:val="right"/>
        <w:rPr>
          <w:rFonts w:ascii="GHEA Grapalat" w:hAnsi="GHEA Grapalat"/>
          <w:spacing w:val="-8"/>
        </w:rPr>
      </w:pPr>
    </w:p>
    <w:p w:rsidR="00D809D7" w:rsidRPr="000105EE" w:rsidRDefault="00C56E89" w:rsidP="005C1A70">
      <w:pPr>
        <w:tabs>
          <w:tab w:val="left" w:pos="12975"/>
        </w:tabs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Բաժին 2. Գերատեսչության կողմից իրականացվող քաղաքականության </w:t>
      </w:r>
      <w:bookmarkStart w:id="0" w:name="_GoBack"/>
      <w:bookmarkEnd w:id="0"/>
      <w:r>
        <w:rPr>
          <w:rFonts w:ascii="GHEA Grapalat" w:hAnsi="GHEA Grapalat"/>
          <w:lang w:val="hy-AM"/>
        </w:rPr>
        <w:t>միջոցառումների ծրագրային խմբավորումը</w:t>
      </w:r>
    </w:p>
    <w:tbl>
      <w:tblPr>
        <w:tblW w:w="15711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1624"/>
        <w:gridCol w:w="1905"/>
        <w:gridCol w:w="4070"/>
        <w:gridCol w:w="6318"/>
      </w:tblGrid>
      <w:tr w:rsidR="00657D9D" w:rsidRPr="000105EE" w:rsidTr="009E740A">
        <w:trPr>
          <w:trHeight w:val="675"/>
        </w:trPr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D9D" w:rsidRPr="000105EE" w:rsidRDefault="00657D9D" w:rsidP="009E740A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Ծրագրային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դասիչը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D9D" w:rsidRPr="000105EE" w:rsidRDefault="00657D9D" w:rsidP="009E740A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Գործառ</w:t>
            </w:r>
            <w:r w:rsidR="00E52F29" w:rsidRPr="000105EE">
              <w:rPr>
                <w:rFonts w:ascii="GHEA Grapalat" w:hAnsi="GHEA Grapalat" w:cs="Arial"/>
              </w:rPr>
              <w:t>ն</w:t>
            </w:r>
            <w:r w:rsidRPr="000105EE">
              <w:rPr>
                <w:rFonts w:ascii="GHEA Grapalat" w:hAnsi="GHEA Grapalat" w:cs="Arial"/>
              </w:rPr>
              <w:t>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դասիչը</w:t>
            </w:r>
            <w:proofErr w:type="spellEnd"/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D9D" w:rsidRPr="000105EE" w:rsidRDefault="00657D9D" w:rsidP="009E740A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Ծրագիրը</w:t>
            </w:r>
            <w:proofErr w:type="spellEnd"/>
            <w:r w:rsidRPr="000105EE">
              <w:rPr>
                <w:rFonts w:ascii="GHEA Grapalat" w:hAnsi="GHEA Grapalat" w:cs="Arial"/>
              </w:rPr>
              <w:t>/</w:t>
            </w:r>
            <w:proofErr w:type="spellStart"/>
            <w:r w:rsidRPr="000105EE">
              <w:rPr>
                <w:rFonts w:ascii="GHEA Grapalat" w:hAnsi="GHEA Grapalat" w:cs="Arial"/>
              </w:rPr>
              <w:t>քաղաքականության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միջոցառումը</w:t>
            </w:r>
            <w:proofErr w:type="spellEnd"/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D9D" w:rsidRPr="000105EE" w:rsidRDefault="00657D9D" w:rsidP="009E740A">
            <w:pPr>
              <w:tabs>
                <w:tab w:val="left" w:pos="1512"/>
                <w:tab w:val="left" w:pos="2984"/>
                <w:tab w:val="left" w:pos="4611"/>
                <w:tab w:val="left" w:pos="9160"/>
              </w:tabs>
              <w:ind w:left="-282"/>
              <w:jc w:val="center"/>
              <w:rPr>
                <w:rStyle w:val="mechtexChar"/>
                <w:rFonts w:ascii="GHEA Grapalat" w:eastAsiaTheme="minorEastAsia" w:hAnsi="GHEA Grapalat" w:cs="Tahoma"/>
                <w:szCs w:val="20"/>
              </w:rPr>
            </w:pPr>
            <w:r w:rsidRPr="000105EE">
              <w:rPr>
                <w:rFonts w:ascii="GHEA Grapalat" w:hAnsi="GHEA Grapalat" w:cs="Tahoma"/>
              </w:rPr>
              <w:t xml:space="preserve">   </w:t>
            </w:r>
            <w:proofErr w:type="spellStart"/>
            <w:r w:rsidRPr="000105EE">
              <w:rPr>
                <w:rStyle w:val="mechtexChar"/>
                <w:rFonts w:ascii="GHEA Grapalat" w:eastAsiaTheme="minorEastAsia" w:hAnsi="GHEA Grapalat" w:cs="Tahoma"/>
              </w:rPr>
              <w:t>Ցուցանիշների</w:t>
            </w:r>
            <w:proofErr w:type="spellEnd"/>
            <w:r w:rsidRPr="000105EE">
              <w:rPr>
                <w:rStyle w:val="mechtexChar"/>
                <w:rFonts w:ascii="GHEA Grapalat" w:eastAsiaTheme="minorEastAsia" w:hAnsi="GHEA Grapalat"/>
              </w:rPr>
              <w:t xml:space="preserve"> </w:t>
            </w:r>
            <w:proofErr w:type="spellStart"/>
            <w:r w:rsidRPr="000105EE">
              <w:rPr>
                <w:rStyle w:val="mechtexChar"/>
                <w:rFonts w:ascii="GHEA Grapalat" w:eastAsiaTheme="minorEastAsia" w:hAnsi="GHEA Grapalat" w:cs="Tahoma"/>
              </w:rPr>
              <w:t>փոփոխությունը</w:t>
            </w:r>
            <w:proofErr w:type="spellEnd"/>
          </w:p>
          <w:p w:rsidR="00657D9D" w:rsidRPr="000105EE" w:rsidRDefault="00657D9D" w:rsidP="00611F24">
            <w:pPr>
              <w:tabs>
                <w:tab w:val="left" w:pos="1512"/>
                <w:tab w:val="left" w:pos="2984"/>
                <w:tab w:val="left" w:pos="4611"/>
                <w:tab w:val="left" w:pos="9160"/>
              </w:tabs>
              <w:ind w:left="-282"/>
              <w:jc w:val="center"/>
              <w:rPr>
                <w:rFonts w:ascii="GHEA Grapalat" w:hAnsi="GHEA Grapalat" w:cs="Arial"/>
              </w:rPr>
            </w:pPr>
            <w:r w:rsidRPr="000105EE">
              <w:rPr>
                <w:rStyle w:val="mechtexChar"/>
                <w:rFonts w:ascii="GHEA Grapalat" w:eastAsiaTheme="minorEastAsia" w:hAnsi="GHEA Grapalat"/>
              </w:rPr>
              <w:t xml:space="preserve"> (</w:t>
            </w:r>
            <w:proofErr w:type="spellStart"/>
            <w:r w:rsidRPr="000105EE">
              <w:rPr>
                <w:rStyle w:val="mechtexChar"/>
                <w:rFonts w:ascii="GHEA Grapalat" w:eastAsiaTheme="minorEastAsia" w:hAnsi="GHEA Grapalat" w:cs="Tahoma"/>
              </w:rPr>
              <w:t>ավելացումները</w:t>
            </w:r>
            <w:proofErr w:type="spellEnd"/>
            <w:r w:rsidRPr="000105EE">
              <w:rPr>
                <w:rStyle w:val="mechtexChar"/>
                <w:rFonts w:ascii="GHEA Grapalat" w:eastAsiaTheme="minorEastAsia" w:hAnsi="GHEA Grapalat"/>
              </w:rPr>
              <w:t xml:space="preserve"> </w:t>
            </w:r>
            <w:proofErr w:type="spellStart"/>
            <w:r w:rsidRPr="000105EE">
              <w:rPr>
                <w:rStyle w:val="mechtexChar"/>
                <w:rFonts w:ascii="GHEA Grapalat" w:eastAsiaTheme="minorEastAsia" w:hAnsi="GHEA Grapalat" w:cs="Tahoma"/>
              </w:rPr>
              <w:t>նշված</w:t>
            </w:r>
            <w:proofErr w:type="spellEnd"/>
            <w:r w:rsidRPr="000105EE">
              <w:rPr>
                <w:rStyle w:val="mechtexChar"/>
                <w:rFonts w:ascii="GHEA Grapalat" w:eastAsiaTheme="minorEastAsia" w:hAnsi="GHEA Grapalat"/>
              </w:rPr>
              <w:t xml:space="preserve"> </w:t>
            </w:r>
            <w:proofErr w:type="spellStart"/>
            <w:r w:rsidRPr="000105EE">
              <w:rPr>
                <w:rStyle w:val="mechtexChar"/>
                <w:rFonts w:ascii="GHEA Grapalat" w:eastAsiaTheme="minorEastAsia" w:hAnsi="GHEA Grapalat" w:cs="Tahoma"/>
              </w:rPr>
              <w:t>են</w:t>
            </w:r>
            <w:proofErr w:type="spellEnd"/>
            <w:r w:rsidRPr="000105EE">
              <w:rPr>
                <w:rStyle w:val="mechtexChar"/>
                <w:rFonts w:ascii="GHEA Grapalat" w:eastAsiaTheme="minorEastAsia" w:hAnsi="GHEA Grapalat"/>
              </w:rPr>
              <w:t xml:space="preserve"> </w:t>
            </w:r>
            <w:proofErr w:type="spellStart"/>
            <w:r w:rsidRPr="000105EE">
              <w:rPr>
                <w:rStyle w:val="mechtexChar"/>
                <w:rFonts w:ascii="GHEA Grapalat" w:eastAsiaTheme="minorEastAsia" w:hAnsi="GHEA Grapalat" w:cs="Tahoma"/>
              </w:rPr>
              <w:t>դրական</w:t>
            </w:r>
            <w:proofErr w:type="spellEnd"/>
            <w:r w:rsidRPr="000105EE">
              <w:rPr>
                <w:rStyle w:val="mechtexChar"/>
                <w:rFonts w:ascii="GHEA Grapalat" w:eastAsiaTheme="minorEastAsia" w:hAnsi="GHEA Grapalat"/>
              </w:rPr>
              <w:t xml:space="preserve"> </w:t>
            </w:r>
            <w:proofErr w:type="spellStart"/>
            <w:r w:rsidRPr="000105EE">
              <w:rPr>
                <w:rStyle w:val="mechtexChar"/>
                <w:rFonts w:ascii="GHEA Grapalat" w:eastAsiaTheme="minorEastAsia" w:hAnsi="GHEA Grapalat" w:cs="Tahoma"/>
              </w:rPr>
              <w:t>նշանով</w:t>
            </w:r>
            <w:proofErr w:type="spellEnd"/>
            <w:r w:rsidRPr="000105EE">
              <w:rPr>
                <w:rStyle w:val="mechtexChar"/>
                <w:rFonts w:ascii="GHEA Grapalat" w:eastAsiaTheme="minorEastAsia" w:hAnsi="GHEA Grapalat"/>
              </w:rPr>
              <w:t>)</w:t>
            </w:r>
          </w:p>
        </w:tc>
      </w:tr>
      <w:tr w:rsidR="00657D9D" w:rsidRPr="000105EE" w:rsidTr="00611F24">
        <w:trPr>
          <w:trHeight w:val="541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D9D" w:rsidRPr="000105EE" w:rsidRDefault="00657D9D" w:rsidP="009E740A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ծրագիրը</w:t>
            </w:r>
            <w:proofErr w:type="spellEnd"/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D9D" w:rsidRPr="000105EE" w:rsidRDefault="00657D9D" w:rsidP="009E740A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միջոցառումը</w:t>
            </w:r>
            <w:proofErr w:type="spell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D9D" w:rsidRPr="000105EE" w:rsidRDefault="00657D9D" w:rsidP="009E740A">
            <w:pPr>
              <w:jc w:val="center"/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>(</w:t>
            </w:r>
            <w:proofErr w:type="spellStart"/>
            <w:r w:rsidRPr="000105EE">
              <w:rPr>
                <w:rFonts w:ascii="GHEA Grapalat" w:hAnsi="GHEA Grapalat" w:cs="Arial"/>
              </w:rPr>
              <w:t>բաժինը</w:t>
            </w:r>
            <w:proofErr w:type="spellEnd"/>
            <w:r w:rsidRPr="000105EE">
              <w:rPr>
                <w:rFonts w:ascii="GHEA Grapalat" w:hAnsi="GHEA Grapalat" w:cs="Arial"/>
              </w:rPr>
              <w:t>/</w:t>
            </w:r>
            <w:proofErr w:type="spellStart"/>
            <w:r w:rsidRPr="000105EE">
              <w:rPr>
                <w:rFonts w:ascii="GHEA Grapalat" w:hAnsi="GHEA Grapalat" w:cs="Arial"/>
              </w:rPr>
              <w:t>խումբը</w:t>
            </w:r>
            <w:proofErr w:type="spellEnd"/>
          </w:p>
          <w:p w:rsidR="00657D9D" w:rsidRPr="000105EE" w:rsidRDefault="00657D9D" w:rsidP="009E740A">
            <w:pPr>
              <w:jc w:val="center"/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>/</w:t>
            </w:r>
            <w:proofErr w:type="spellStart"/>
            <w:r w:rsidRPr="000105EE">
              <w:rPr>
                <w:rFonts w:ascii="GHEA Grapalat" w:hAnsi="GHEA Grapalat" w:cs="Arial"/>
              </w:rPr>
              <w:t>դասը</w:t>
            </w:r>
            <w:proofErr w:type="spellEnd"/>
            <w:r w:rsidRPr="000105EE">
              <w:rPr>
                <w:rFonts w:ascii="GHEA Grapalat" w:hAnsi="GHEA Grapalat" w:cs="Arial"/>
              </w:rPr>
              <w:t>)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D9D" w:rsidRPr="000105EE" w:rsidRDefault="00657D9D" w:rsidP="009E740A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9D" w:rsidRPr="000105EE" w:rsidRDefault="00657D9D" w:rsidP="009E740A">
            <w:pPr>
              <w:rPr>
                <w:rFonts w:ascii="GHEA Grapalat" w:hAnsi="GHEA Grapalat" w:cs="Arial"/>
              </w:rPr>
            </w:pPr>
          </w:p>
        </w:tc>
      </w:tr>
      <w:tr w:rsidR="00657D9D" w:rsidRPr="000105EE" w:rsidTr="00611F24">
        <w:trPr>
          <w:trHeight w:val="3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9D" w:rsidRPr="000105EE" w:rsidRDefault="00657D9D" w:rsidP="009E740A">
            <w:pPr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9D" w:rsidRPr="000105EE" w:rsidRDefault="00657D9D" w:rsidP="009E740A">
            <w:pPr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9D" w:rsidRPr="000105EE" w:rsidRDefault="00657D9D" w:rsidP="009E740A">
            <w:pPr>
              <w:rPr>
                <w:rFonts w:ascii="GHEA Grapalat" w:hAnsi="GHEA Grapalat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D9D" w:rsidRPr="000105EE" w:rsidRDefault="00657D9D" w:rsidP="009E740A">
            <w:pPr>
              <w:rPr>
                <w:rFonts w:ascii="GHEA Grapalat" w:hAnsi="GHEA Grapalat" w:cs="Arial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D9D" w:rsidRPr="000105EE" w:rsidRDefault="00657D9D" w:rsidP="009E740A">
            <w:pPr>
              <w:tabs>
                <w:tab w:val="left" w:pos="1512"/>
                <w:tab w:val="left" w:pos="2984"/>
                <w:tab w:val="left" w:pos="4611"/>
                <w:tab w:val="left" w:pos="9160"/>
              </w:tabs>
              <w:ind w:left="-282"/>
              <w:jc w:val="center"/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 xml:space="preserve">2015 թ. </w:t>
            </w:r>
            <w:proofErr w:type="spellStart"/>
            <w:r w:rsidRPr="000105EE">
              <w:rPr>
                <w:rFonts w:ascii="GHEA Grapalat" w:hAnsi="GHEA Grapalat" w:cs="Arial"/>
              </w:rPr>
              <w:t>պետական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բյուջե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r w:rsidRPr="000105EE">
              <w:rPr>
                <w:rFonts w:ascii="GHEA Grapalat" w:hAnsi="GHEA Grapalat" w:cs="Arial"/>
              </w:rPr>
              <w:br/>
              <w:t>(</w:t>
            </w:r>
            <w:proofErr w:type="spellStart"/>
            <w:r w:rsidRPr="000105EE">
              <w:rPr>
                <w:rFonts w:ascii="GHEA Grapalat" w:hAnsi="GHEA Grapalat" w:cs="Arial"/>
              </w:rPr>
              <w:t>հազ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0105EE">
              <w:rPr>
                <w:rFonts w:ascii="GHEA Grapalat" w:hAnsi="GHEA Grapalat" w:cs="Arial"/>
              </w:rPr>
              <w:t>դրամ</w:t>
            </w:r>
            <w:proofErr w:type="spellEnd"/>
            <w:r w:rsidRPr="000105EE">
              <w:rPr>
                <w:rFonts w:ascii="GHEA Grapalat" w:hAnsi="GHEA Grapalat" w:cs="Arial"/>
              </w:rPr>
              <w:t>)</w:t>
            </w:r>
          </w:p>
        </w:tc>
      </w:tr>
      <w:tr w:rsidR="00FB3325" w:rsidRPr="000105EE" w:rsidTr="00112DC4">
        <w:trPr>
          <w:trHeight w:val="60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FB3325">
            <w:pPr>
              <w:jc w:val="center"/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>1115</w:t>
            </w:r>
          </w:p>
          <w:p w:rsidR="00FB3325" w:rsidRPr="000105EE" w:rsidRDefault="00FB3325" w:rsidP="00FB3325">
            <w:pPr>
              <w:jc w:val="center"/>
              <w:rPr>
                <w:rFonts w:ascii="GHEA Grapalat" w:hAnsi="GHEA Grapalat" w:cs="Arial"/>
              </w:rPr>
            </w:pPr>
          </w:p>
          <w:p w:rsidR="00FB3325" w:rsidRPr="000105EE" w:rsidRDefault="00FB3325" w:rsidP="00FB3325">
            <w:pPr>
              <w:jc w:val="center"/>
              <w:rPr>
                <w:rFonts w:ascii="GHEA Grapalat" w:hAnsi="GHEA Grapalat" w:cs="Arial"/>
              </w:rPr>
            </w:pPr>
          </w:p>
          <w:p w:rsidR="00FB3325" w:rsidRPr="000105EE" w:rsidRDefault="00FB3325" w:rsidP="00FB3325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325" w:rsidRPr="000105EE" w:rsidRDefault="00FB3325" w:rsidP="009E740A">
            <w:pPr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Courier New"/>
              </w:rPr>
              <w:t> </w:t>
            </w:r>
          </w:p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Arial"/>
              </w:rPr>
              <w:t> </w:t>
            </w:r>
          </w:p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Arial"/>
                <w:lang w:val="af-ZA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9E740A">
            <w:pPr>
              <w:jc w:val="both"/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Courier New"/>
              </w:rPr>
              <w:t> </w:t>
            </w:r>
          </w:p>
          <w:p w:rsidR="00FB3325" w:rsidRPr="000105EE" w:rsidRDefault="00FB3325" w:rsidP="009E740A">
            <w:pPr>
              <w:jc w:val="both"/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Courier New"/>
              </w:rPr>
              <w:t> </w:t>
            </w:r>
          </w:p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Arial"/>
              </w:rPr>
              <w:t> </w:t>
            </w:r>
          </w:p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  <w:r w:rsidRPr="000105EE">
              <w:rPr>
                <w:rFonts w:ascii="Courier New" w:hAnsi="Courier New" w:cs="Courier New"/>
                <w:lang w:val="af-ZA"/>
              </w:rPr>
              <w:t> 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9E740A">
            <w:pPr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Arial"/>
              </w:rPr>
              <w:t>ԾՐԱԳԻՐ</w:t>
            </w:r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9E740A">
            <w:pPr>
              <w:jc w:val="center"/>
              <w:rPr>
                <w:rFonts w:ascii="GHEA Grapalat" w:hAnsi="GHEA Grapalat" w:cs="Arial"/>
              </w:rPr>
            </w:pPr>
            <w:r w:rsidRPr="000105EE">
              <w:rPr>
                <w:rFonts w:ascii="ArTarumianHeghnar" w:hAnsi="ArTarumianHeghnar" w:cs="Courier New"/>
              </w:rPr>
              <w:t> </w:t>
            </w:r>
          </w:p>
          <w:p w:rsidR="00FB3325" w:rsidRPr="000105EE" w:rsidRDefault="00095240" w:rsidP="00DB2C74">
            <w:pPr>
              <w:jc w:val="center"/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GHEA Grapalat"/>
                <w:bCs/>
              </w:rPr>
              <w:t>56,666.4</w:t>
            </w:r>
          </w:p>
        </w:tc>
      </w:tr>
      <w:tr w:rsidR="00FB3325" w:rsidRPr="000105EE" w:rsidTr="00112DC4">
        <w:trPr>
          <w:trHeight w:val="330"/>
        </w:trPr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775157">
            <w:pPr>
              <w:rPr>
                <w:rFonts w:ascii="GHEA Grapalat" w:hAnsi="GHEA Grapalat" w:cs="Arial"/>
              </w:rPr>
            </w:pPr>
            <w:r w:rsidRPr="000105EE">
              <w:rPr>
                <w:rFonts w:ascii="GHEA Grapalat" w:hAnsi="GHEA Grapalat" w:cs="GHEA Grapalat"/>
                <w:lang w:val="af-ZA"/>
              </w:rPr>
              <w:t xml:space="preserve">Երիտասարդական ծրագրեր </w:t>
            </w:r>
          </w:p>
        </w:tc>
        <w:tc>
          <w:tcPr>
            <w:tcW w:w="6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</w:p>
        </w:tc>
      </w:tr>
      <w:tr w:rsidR="00FB3325" w:rsidRPr="000105EE" w:rsidTr="00AE169D">
        <w:trPr>
          <w:trHeight w:val="510"/>
        </w:trPr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3325" w:rsidRPr="000105EE" w:rsidRDefault="00FB3325" w:rsidP="00E953F2">
            <w:pPr>
              <w:spacing w:after="0" w:line="240" w:lineRule="auto"/>
              <w:rPr>
                <w:rFonts w:ascii="GHEA Grapalat" w:hAnsi="GHEA Grapalat" w:cs="Arial"/>
                <w:u w:val="single"/>
              </w:rPr>
            </w:pP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Ծրագրի</w:t>
            </w:r>
            <w:proofErr w:type="spellEnd"/>
            <w:r w:rsidRPr="000105EE">
              <w:rPr>
                <w:rFonts w:ascii="GHEA Grapalat" w:hAnsi="GHEA Grapalat" w:cs="Arial"/>
                <w:u w:val="single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նկարագրությունը</w:t>
            </w:r>
            <w:proofErr w:type="spellEnd"/>
          </w:p>
          <w:p w:rsidR="00FB3325" w:rsidRPr="000105EE" w:rsidRDefault="00FB3325" w:rsidP="00EC4C93">
            <w:pPr>
              <w:rPr>
                <w:rFonts w:ascii="Sylfaen" w:hAnsi="Sylfaen" w:cs="Arial"/>
                <w:u w:val="single"/>
                <w:lang w:val="af-ZA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Երիտասարդության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իրազեկմանը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0105EE">
              <w:rPr>
                <w:rFonts w:ascii="GHEA Grapalat" w:hAnsi="GHEA Grapalat" w:cs="Arial"/>
              </w:rPr>
              <w:t>հմտությունների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զարգացմանն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ուղղված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միջոցառումների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</w:rPr>
              <w:t>դասընթացների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կազմակերպում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</w:rPr>
              <w:t>երիտասարդական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կենտրոններում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բարյացակամ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ծառայությունների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տրամադրում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</w:rPr>
              <w:t>աջակցություն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միջազգային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երիտասարդական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lastRenderedPageBreak/>
              <w:t>միջոցառումների</w:t>
            </w:r>
            <w:proofErr w:type="spellEnd"/>
            <w:r w:rsidRPr="000105E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մասնակցությանը</w:t>
            </w:r>
            <w:proofErr w:type="spellEnd"/>
          </w:p>
        </w:tc>
        <w:tc>
          <w:tcPr>
            <w:tcW w:w="6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  <w:lang w:val="af-ZA"/>
              </w:rPr>
            </w:pPr>
          </w:p>
        </w:tc>
      </w:tr>
      <w:tr w:rsidR="00FB3325" w:rsidRPr="005C1A70" w:rsidTr="00AE169D">
        <w:trPr>
          <w:trHeight w:val="495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  <w:u w:val="single"/>
                <w:lang w:val="af-ZA"/>
              </w:rPr>
            </w:pP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Վերջնական</w:t>
            </w:r>
            <w:proofErr w:type="spellEnd"/>
            <w:r w:rsidRPr="000105EE">
              <w:rPr>
                <w:rFonts w:ascii="GHEA Grapalat" w:hAnsi="GHEA Grapalat" w:cs="Arial"/>
                <w:u w:val="single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արդյունքի</w:t>
            </w:r>
            <w:proofErr w:type="spellEnd"/>
            <w:r w:rsidRPr="000105EE">
              <w:rPr>
                <w:rFonts w:ascii="GHEA Grapalat" w:hAnsi="GHEA Grapalat" w:cs="Arial"/>
                <w:u w:val="single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նկարագրությունը</w:t>
            </w:r>
            <w:proofErr w:type="spellEnd"/>
            <w:r w:rsidRPr="000105EE">
              <w:rPr>
                <w:rFonts w:ascii="GHEA Grapalat" w:hAnsi="GHEA Grapalat" w:cs="Arial"/>
                <w:u w:val="single"/>
                <w:lang w:val="af-ZA"/>
              </w:rPr>
              <w:t xml:space="preserve"> </w:t>
            </w:r>
          </w:p>
          <w:p w:rsidR="00FB3325" w:rsidRPr="000105EE" w:rsidRDefault="00FB3325" w:rsidP="00EC4C93">
            <w:pPr>
              <w:rPr>
                <w:rFonts w:ascii="Sylfaen" w:hAnsi="Sylfaen" w:cs="Arial"/>
                <w:lang w:val="af-ZA"/>
              </w:rPr>
            </w:pPr>
            <w:proofErr w:type="spellStart"/>
            <w:r w:rsidRPr="000105EE">
              <w:rPr>
                <w:rFonts w:ascii="GHEA Grapalat" w:hAnsi="GHEA Grapalat" w:cs="Arial"/>
              </w:rPr>
              <w:t>Հասարակության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սոցիալ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>-</w:t>
            </w:r>
            <w:proofErr w:type="spellStart"/>
            <w:r w:rsidRPr="000105EE">
              <w:rPr>
                <w:rFonts w:ascii="GHEA Grapalat" w:hAnsi="GHEA Grapalat" w:cs="Arial"/>
              </w:rPr>
              <w:t>տնտեսական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</w:rPr>
              <w:t>քաղաքական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r w:rsidRPr="000105EE">
              <w:rPr>
                <w:rFonts w:ascii="GHEA Grapalat" w:hAnsi="GHEA Grapalat" w:cs="Arial"/>
              </w:rPr>
              <w:t>և</w:t>
            </w:r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մշակութային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կյանքին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երիտասարդների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լիարժեք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ներգրավում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r w:rsidRPr="000105EE">
              <w:rPr>
                <w:rFonts w:ascii="GHEA Grapalat" w:hAnsi="GHEA Grapalat" w:cs="Arial"/>
              </w:rPr>
              <w:t>և</w:t>
            </w:r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նրանց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ստեղծագործական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ներուժի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ամ</w:t>
            </w:r>
            <w:proofErr w:type="spellEnd"/>
            <w:r w:rsidRPr="000105EE">
              <w:rPr>
                <w:rFonts w:ascii="GHEA Grapalat" w:hAnsi="GHEA Grapalat" w:cs="Arial"/>
                <w:lang w:val="ru-RU"/>
              </w:rPr>
              <w:t>բ</w:t>
            </w:r>
            <w:proofErr w:type="spellStart"/>
            <w:r w:rsidRPr="000105EE">
              <w:rPr>
                <w:rFonts w:ascii="GHEA Grapalat" w:hAnsi="GHEA Grapalat" w:cs="Arial"/>
              </w:rPr>
              <w:t>ողջական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դրսևորում</w:t>
            </w:r>
            <w:proofErr w:type="spellEnd"/>
          </w:p>
        </w:tc>
        <w:tc>
          <w:tcPr>
            <w:tcW w:w="6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  <w:lang w:val="af-ZA"/>
              </w:rPr>
            </w:pPr>
          </w:p>
        </w:tc>
      </w:tr>
      <w:tr w:rsidR="00FB3325" w:rsidRPr="000105EE" w:rsidTr="00EF5EE2">
        <w:trPr>
          <w:trHeight w:val="495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3325" w:rsidRPr="000105EE" w:rsidRDefault="00FB3325" w:rsidP="00402737">
            <w:pPr>
              <w:rPr>
                <w:rFonts w:ascii="ArTarumianHeghnar" w:hAnsi="ArTarumianHeghnar" w:cs="Arial"/>
                <w:lang w:val="af-ZA"/>
              </w:rPr>
            </w:pPr>
            <w:r w:rsidRPr="000105EE">
              <w:rPr>
                <w:rFonts w:ascii="ArTarumianHeghnar" w:hAnsi="ArTarumianHeghnar" w:cs="Courier New"/>
                <w:lang w:val="af-ZA"/>
              </w:rPr>
              <w:t> 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FB3325" w:rsidRPr="000105EE" w:rsidRDefault="00FB3325" w:rsidP="00CC6D46">
            <w:pPr>
              <w:jc w:val="center"/>
              <w:rPr>
                <w:rFonts w:ascii="GHEA Grapalat" w:hAnsi="GHEA Grapalat" w:cs="Arial"/>
                <w:lang w:val="ru-RU"/>
              </w:rPr>
            </w:pPr>
            <w:r w:rsidRPr="000105EE">
              <w:rPr>
                <w:rFonts w:ascii="GHEA Grapalat" w:hAnsi="GHEA Grapalat" w:cs="Arial"/>
                <w:lang w:val="ru-RU"/>
              </w:rPr>
              <w:t>ԱԾ01</w:t>
            </w:r>
          </w:p>
          <w:p w:rsidR="00FB3325" w:rsidRPr="000105EE" w:rsidRDefault="00FB3325" w:rsidP="00402737">
            <w:pPr>
              <w:rPr>
                <w:rFonts w:ascii="Sylfaen" w:hAnsi="Sylfaen" w:cs="Arial"/>
                <w:lang w:val="ru-RU"/>
              </w:rPr>
            </w:pPr>
            <w:r w:rsidRPr="000105EE">
              <w:rPr>
                <w:rFonts w:ascii="ArTarumianHeghnar" w:hAnsi="ArTarumianHeghnar" w:cs="Courier New"/>
                <w:lang w:val="af-ZA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402737">
            <w:pPr>
              <w:rPr>
                <w:rFonts w:ascii="Courier New" w:hAnsi="Courier New" w:cs="Courier New"/>
                <w:lang w:val="af-ZA"/>
              </w:rPr>
            </w:pPr>
            <w:r w:rsidRPr="000105EE">
              <w:rPr>
                <w:rFonts w:ascii="Courier New" w:hAnsi="Courier New" w:cs="Courier New"/>
                <w:lang w:val="af-ZA"/>
              </w:rPr>
              <w:t> 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3325" w:rsidRPr="000105EE" w:rsidRDefault="00FB3325" w:rsidP="00E953F2">
            <w:pPr>
              <w:rPr>
                <w:rFonts w:ascii="GHEA Grapalat" w:hAnsi="GHEA Grapalat" w:cs="Arial"/>
                <w:lang w:val="af-ZA"/>
              </w:rPr>
            </w:pP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Երիտասարդական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պետական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քաղաքականությանն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ուղղված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ծրագրեր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r w:rsidRPr="000105EE">
              <w:rPr>
                <w:rFonts w:ascii="GHEA Grapalat" w:hAnsi="GHEA Grapalat" w:cs="Arial"/>
                <w:lang w:val="ru-RU"/>
              </w:rPr>
              <w:t>և</w:t>
            </w:r>
            <w:r w:rsidRPr="000105EE">
              <w:rPr>
                <w:rFonts w:ascii="GHEA Grapalat" w:hAnsi="GHEA Grapalat" w:cs="Arial"/>
                <w:lang w:val="af-ZA"/>
              </w:rPr>
              <w:t xml:space="preserve"> 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միջոցառումներ</w:t>
            </w:r>
            <w:proofErr w:type="spellEnd"/>
          </w:p>
        </w:tc>
        <w:tc>
          <w:tcPr>
            <w:tcW w:w="6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3325" w:rsidRPr="000105EE" w:rsidRDefault="00095240" w:rsidP="00DB2C74">
            <w:pPr>
              <w:jc w:val="center"/>
              <w:rPr>
                <w:rFonts w:ascii="ArTarumianHeghnar" w:hAnsi="ArTarumianHeghnar" w:cs="Courier New"/>
                <w:lang w:val="af-ZA"/>
              </w:rPr>
            </w:pPr>
            <w:r w:rsidRPr="000105EE">
              <w:rPr>
                <w:rFonts w:ascii="GHEA Grapalat" w:hAnsi="GHEA Grapalat" w:cs="GHEA Grapalat"/>
                <w:bCs/>
              </w:rPr>
              <w:t>56,666.4</w:t>
            </w:r>
          </w:p>
        </w:tc>
      </w:tr>
      <w:tr w:rsidR="00FB3325" w:rsidRPr="005C1A70" w:rsidTr="004C700D">
        <w:trPr>
          <w:trHeight w:val="495"/>
        </w:trPr>
        <w:tc>
          <w:tcPr>
            <w:tcW w:w="179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3325" w:rsidRPr="000105EE" w:rsidRDefault="00FB3325" w:rsidP="00402737">
            <w:pPr>
              <w:rPr>
                <w:rFonts w:ascii="ArTarumianHeghnar" w:hAnsi="ArTarumianHeghnar" w:cs="Arial"/>
                <w:lang w:val="af-ZA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3325" w:rsidRPr="000105EE" w:rsidRDefault="00FB3325" w:rsidP="00402737">
            <w:pPr>
              <w:rPr>
                <w:rFonts w:ascii="Sylfaen" w:hAnsi="Sylfaen" w:cs="Arial"/>
                <w:lang w:val="ru-RU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402737">
            <w:pPr>
              <w:rPr>
                <w:rFonts w:ascii="Courier New" w:hAnsi="Courier New" w:cs="Courier New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3325" w:rsidRPr="000105EE" w:rsidRDefault="00FB3325" w:rsidP="00402737">
            <w:pPr>
              <w:rPr>
                <w:rFonts w:ascii="GHEA Grapalat" w:hAnsi="GHEA Grapalat" w:cs="Arial"/>
                <w:u w:val="single"/>
                <w:lang w:val="af-ZA"/>
              </w:rPr>
            </w:pPr>
            <w:proofErr w:type="spellStart"/>
            <w:r w:rsidRPr="000105EE">
              <w:rPr>
                <w:rFonts w:ascii="GHEA Grapalat" w:hAnsi="GHEA Grapalat" w:cs="Arial"/>
                <w:u w:val="single"/>
                <w:lang w:val="ru-RU"/>
              </w:rPr>
              <w:t>Մատուցվող</w:t>
            </w:r>
            <w:proofErr w:type="spellEnd"/>
            <w:r w:rsidRPr="000105EE">
              <w:rPr>
                <w:rFonts w:ascii="GHEA Grapalat" w:hAnsi="GHEA Grapalat" w:cs="Arial"/>
                <w:u w:val="single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  <w:lang w:val="ru-RU"/>
              </w:rPr>
              <w:t>ծառայության</w:t>
            </w:r>
            <w:proofErr w:type="spellEnd"/>
            <w:r w:rsidRPr="000105EE">
              <w:rPr>
                <w:rFonts w:ascii="GHEA Grapalat" w:hAnsi="GHEA Grapalat" w:cs="Arial"/>
                <w:u w:val="single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  <w:lang w:val="ru-RU"/>
              </w:rPr>
              <w:t>նկարագրությունը</w:t>
            </w:r>
            <w:proofErr w:type="spellEnd"/>
          </w:p>
          <w:p w:rsidR="00FB3325" w:rsidRPr="000105EE" w:rsidRDefault="00FB3325" w:rsidP="00CC6D46">
            <w:pPr>
              <w:rPr>
                <w:rFonts w:ascii="Sylfaen" w:hAnsi="Sylfaen" w:cs="Arial"/>
                <w:u w:val="single"/>
                <w:lang w:val="af-ZA"/>
              </w:rPr>
            </w:pP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Հասարակական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կյանքին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երիտասարդների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ակտիվ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մասնակցության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երիտասարդության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շրջանում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առողջ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ապրելակերպի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հոգևոր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>-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մշակութային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հայրենասիրական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դաստիարակության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խթանում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երիտասարդների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զբաղվածության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հնարավորությունների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մեծացում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,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պետական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երիտասարդական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քաղաքականության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իրականացման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համակարգվածության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t>մակարդակի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lang w:val="ru-RU"/>
              </w:rPr>
              <w:lastRenderedPageBreak/>
              <w:t>բարձրացում</w:t>
            </w:r>
            <w:proofErr w:type="spellEnd"/>
          </w:p>
        </w:tc>
        <w:tc>
          <w:tcPr>
            <w:tcW w:w="6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402737">
            <w:pPr>
              <w:rPr>
                <w:rFonts w:ascii="ArTarumianHeghnar" w:hAnsi="ArTarumianHeghnar" w:cs="Courier New"/>
                <w:lang w:val="af-ZA"/>
              </w:rPr>
            </w:pPr>
          </w:p>
        </w:tc>
      </w:tr>
      <w:tr w:rsidR="00FB3325" w:rsidRPr="005C1A70" w:rsidTr="004C700D">
        <w:trPr>
          <w:trHeight w:val="405"/>
        </w:trPr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402737">
            <w:pPr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402737">
            <w:pPr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325" w:rsidRPr="000105EE" w:rsidRDefault="00FB3325" w:rsidP="00402737">
            <w:pPr>
              <w:rPr>
                <w:rFonts w:ascii="GHEA Grapalat" w:hAnsi="GHEA Grapalat" w:cs="Arial"/>
                <w:lang w:val="af-ZA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3325" w:rsidRPr="000105EE" w:rsidRDefault="00FB3325" w:rsidP="00402737">
            <w:pPr>
              <w:rPr>
                <w:rFonts w:ascii="GHEA Grapalat" w:hAnsi="GHEA Grapalat" w:cs="Arial"/>
                <w:u w:val="single"/>
                <w:lang w:val="af-ZA"/>
              </w:rPr>
            </w:pP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Ծառայություն</w:t>
            </w:r>
            <w:proofErr w:type="spellEnd"/>
            <w:r w:rsidRPr="000105EE">
              <w:rPr>
                <w:rFonts w:ascii="GHEA Grapalat" w:hAnsi="GHEA Grapalat" w:cs="Arial"/>
                <w:u w:val="single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մատուցողի</w:t>
            </w:r>
            <w:proofErr w:type="spellEnd"/>
            <w:r w:rsidRPr="000105EE">
              <w:rPr>
                <w:rFonts w:ascii="GHEA Grapalat" w:hAnsi="GHEA Grapalat" w:cs="Arial"/>
                <w:u w:val="single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  <w:u w:val="single"/>
              </w:rPr>
              <w:t>անվանումը</w:t>
            </w:r>
            <w:proofErr w:type="spellEnd"/>
          </w:p>
          <w:p w:rsidR="00FB3325" w:rsidRPr="000105EE" w:rsidRDefault="00FB3325" w:rsidP="00402737">
            <w:pPr>
              <w:rPr>
                <w:rFonts w:ascii="GHEA Grapalat" w:hAnsi="GHEA Grapalat" w:cs="Arial"/>
                <w:lang w:val="af-ZA"/>
              </w:rPr>
            </w:pPr>
            <w:r w:rsidRPr="000105EE">
              <w:rPr>
                <w:rFonts w:ascii="GHEA Grapalat" w:hAnsi="GHEA Grapalat" w:cs="Arial"/>
                <w:lang w:val="af-ZA"/>
              </w:rPr>
              <w:t>«</w:t>
            </w:r>
            <w:proofErr w:type="spellStart"/>
            <w:r w:rsidRPr="000105EE">
              <w:rPr>
                <w:rFonts w:ascii="GHEA Grapalat" w:hAnsi="GHEA Grapalat" w:cs="Arial"/>
              </w:rPr>
              <w:t>Երիտասարդական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միջոցառումների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իրականացման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 w:rsidRPr="000105EE">
              <w:rPr>
                <w:rFonts w:ascii="GHEA Grapalat" w:hAnsi="GHEA Grapalat" w:cs="Arial"/>
              </w:rPr>
              <w:t>կենտրոն</w:t>
            </w:r>
            <w:proofErr w:type="spellEnd"/>
            <w:r w:rsidRPr="000105EE">
              <w:rPr>
                <w:rFonts w:ascii="GHEA Grapalat" w:hAnsi="GHEA Grapalat" w:cs="Arial"/>
                <w:lang w:val="af-ZA"/>
              </w:rPr>
              <w:t xml:space="preserve">» </w:t>
            </w:r>
            <w:r w:rsidRPr="000105EE">
              <w:rPr>
                <w:rFonts w:ascii="GHEA Grapalat" w:hAnsi="GHEA Grapalat" w:cs="Arial"/>
              </w:rPr>
              <w:t>ՊՈԱԿ</w:t>
            </w:r>
          </w:p>
        </w:tc>
        <w:tc>
          <w:tcPr>
            <w:tcW w:w="6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325" w:rsidRPr="000105EE" w:rsidRDefault="00FB3325" w:rsidP="00402737">
            <w:pPr>
              <w:rPr>
                <w:rFonts w:ascii="GHEA Grapalat" w:hAnsi="GHEA Grapalat" w:cs="Arial"/>
                <w:lang w:val="af-ZA"/>
              </w:rPr>
            </w:pPr>
          </w:p>
        </w:tc>
      </w:tr>
    </w:tbl>
    <w:p w:rsidR="00CC6D46" w:rsidRPr="000105EE" w:rsidRDefault="00CC6D46" w:rsidP="00CC6D46">
      <w:pPr>
        <w:spacing w:line="360" w:lineRule="auto"/>
        <w:rPr>
          <w:rFonts w:ascii="GHEA Grapalat" w:hAnsi="GHEA Grapalat"/>
          <w:lang w:val="af-ZA"/>
        </w:rPr>
      </w:pPr>
    </w:p>
    <w:p w:rsidR="00657D9D" w:rsidRPr="000105EE" w:rsidRDefault="00657D9D" w:rsidP="00102797">
      <w:pPr>
        <w:spacing w:line="360" w:lineRule="auto"/>
        <w:rPr>
          <w:rFonts w:ascii="GHEA Grapalat" w:hAnsi="GHEA Grapalat"/>
          <w:lang w:val="af-ZA"/>
        </w:rPr>
      </w:pPr>
    </w:p>
    <w:sectPr w:rsidR="00657D9D" w:rsidRPr="000105EE" w:rsidSect="00BD05B0">
      <w:headerReference w:type="even" r:id="rId8"/>
      <w:footerReference w:type="even" r:id="rId9"/>
      <w:footerReference w:type="default" r:id="rId10"/>
      <w:footerReference w:type="first" r:id="rId11"/>
      <w:pgSz w:w="16834" w:h="11909" w:orient="landscape"/>
      <w:pgMar w:top="851" w:right="816" w:bottom="709" w:left="1022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29" w:rsidRDefault="001E2F29" w:rsidP="00102797">
      <w:pPr>
        <w:spacing w:after="0" w:line="240" w:lineRule="auto"/>
      </w:pPr>
      <w:r>
        <w:separator/>
      </w:r>
    </w:p>
  </w:endnote>
  <w:endnote w:type="continuationSeparator" w:id="0">
    <w:p w:rsidR="001E2F29" w:rsidRDefault="001E2F29" w:rsidP="0010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arumianHeghnar"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EA" w:rsidRDefault="004E1424">
    <w:pPr>
      <w:pStyle w:val="Footer"/>
    </w:pPr>
    <w:fldSimple w:instr=" FILENAME  \* MERGEFORMAT ">
      <w:r w:rsidR="001E6D9D" w:rsidRPr="001E6D9D">
        <w:rPr>
          <w:noProof/>
          <w:sz w:val="18"/>
        </w:rPr>
        <w:t>Havelvacner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EA" w:rsidRPr="00102797" w:rsidRDefault="001E2F29" w:rsidP="001027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EA" w:rsidRDefault="004E1424">
    <w:pPr>
      <w:pStyle w:val="Footer"/>
    </w:pPr>
    <w:fldSimple w:instr=" FILENAME  \* MERGEFORMAT ">
      <w:r w:rsidR="001E6D9D">
        <w:rPr>
          <w:noProof/>
        </w:rPr>
        <w:t>Havelvacner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29" w:rsidRDefault="001E2F29" w:rsidP="00102797">
      <w:pPr>
        <w:spacing w:after="0" w:line="240" w:lineRule="auto"/>
      </w:pPr>
      <w:r>
        <w:separator/>
      </w:r>
    </w:p>
  </w:footnote>
  <w:footnote w:type="continuationSeparator" w:id="0">
    <w:p w:rsidR="001E2F29" w:rsidRDefault="001E2F29" w:rsidP="0010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DEA" w:rsidRDefault="007847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6E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E70">
      <w:rPr>
        <w:rStyle w:val="PageNumber"/>
        <w:noProof/>
      </w:rPr>
      <w:t>2</w:t>
    </w:r>
    <w:r>
      <w:rPr>
        <w:rStyle w:val="PageNumber"/>
      </w:rPr>
      <w:fldChar w:fldCharType="end"/>
    </w:r>
  </w:p>
  <w:p w:rsidR="003F4DEA" w:rsidRDefault="001E2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2797"/>
    <w:rsid w:val="00005157"/>
    <w:rsid w:val="000105EE"/>
    <w:rsid w:val="000128C7"/>
    <w:rsid w:val="00037572"/>
    <w:rsid w:val="000651E2"/>
    <w:rsid w:val="00085E56"/>
    <w:rsid w:val="00085E8F"/>
    <w:rsid w:val="00087E1E"/>
    <w:rsid w:val="00095240"/>
    <w:rsid w:val="000C4BED"/>
    <w:rsid w:val="000F56CB"/>
    <w:rsid w:val="00102797"/>
    <w:rsid w:val="00113E00"/>
    <w:rsid w:val="001544BD"/>
    <w:rsid w:val="00184075"/>
    <w:rsid w:val="001E2F29"/>
    <w:rsid w:val="001E6D9D"/>
    <w:rsid w:val="002441E4"/>
    <w:rsid w:val="00275286"/>
    <w:rsid w:val="002918A1"/>
    <w:rsid w:val="002B3401"/>
    <w:rsid w:val="003538DF"/>
    <w:rsid w:val="003B09F7"/>
    <w:rsid w:val="003B3ED5"/>
    <w:rsid w:val="00410B9C"/>
    <w:rsid w:val="00412BAE"/>
    <w:rsid w:val="00421DDB"/>
    <w:rsid w:val="00423B4B"/>
    <w:rsid w:val="0043586A"/>
    <w:rsid w:val="004555E7"/>
    <w:rsid w:val="00455EEB"/>
    <w:rsid w:val="004571FB"/>
    <w:rsid w:val="004660A2"/>
    <w:rsid w:val="004671F5"/>
    <w:rsid w:val="00471FE2"/>
    <w:rsid w:val="004D1183"/>
    <w:rsid w:val="004E1424"/>
    <w:rsid w:val="00515A67"/>
    <w:rsid w:val="00515E67"/>
    <w:rsid w:val="00531945"/>
    <w:rsid w:val="005719FC"/>
    <w:rsid w:val="005A4E31"/>
    <w:rsid w:val="005C1871"/>
    <w:rsid w:val="005C1A70"/>
    <w:rsid w:val="005D3D1A"/>
    <w:rsid w:val="005E08B2"/>
    <w:rsid w:val="00601310"/>
    <w:rsid w:val="00611F24"/>
    <w:rsid w:val="0062413B"/>
    <w:rsid w:val="00637420"/>
    <w:rsid w:val="006513CE"/>
    <w:rsid w:val="00657D9D"/>
    <w:rsid w:val="00693B24"/>
    <w:rsid w:val="006B2943"/>
    <w:rsid w:val="006D45F5"/>
    <w:rsid w:val="006D4720"/>
    <w:rsid w:val="006F22EF"/>
    <w:rsid w:val="006F6F6D"/>
    <w:rsid w:val="007009F3"/>
    <w:rsid w:val="00716417"/>
    <w:rsid w:val="0073176F"/>
    <w:rsid w:val="007378BA"/>
    <w:rsid w:val="00775157"/>
    <w:rsid w:val="00784789"/>
    <w:rsid w:val="00794C20"/>
    <w:rsid w:val="00797713"/>
    <w:rsid w:val="0085307E"/>
    <w:rsid w:val="00910429"/>
    <w:rsid w:val="0099380F"/>
    <w:rsid w:val="009C0B98"/>
    <w:rsid w:val="00AB07CE"/>
    <w:rsid w:val="00AE0A6C"/>
    <w:rsid w:val="00AF2375"/>
    <w:rsid w:val="00AF373F"/>
    <w:rsid w:val="00B06E70"/>
    <w:rsid w:val="00B204C7"/>
    <w:rsid w:val="00B56AE4"/>
    <w:rsid w:val="00B71FA8"/>
    <w:rsid w:val="00B8188F"/>
    <w:rsid w:val="00B948E1"/>
    <w:rsid w:val="00BD05B0"/>
    <w:rsid w:val="00BD648C"/>
    <w:rsid w:val="00BE2A2F"/>
    <w:rsid w:val="00BE5D63"/>
    <w:rsid w:val="00C014F0"/>
    <w:rsid w:val="00C4540A"/>
    <w:rsid w:val="00C56E89"/>
    <w:rsid w:val="00CC6D46"/>
    <w:rsid w:val="00D54264"/>
    <w:rsid w:val="00D809D7"/>
    <w:rsid w:val="00DA75FA"/>
    <w:rsid w:val="00DB2C74"/>
    <w:rsid w:val="00DC30A1"/>
    <w:rsid w:val="00DF2507"/>
    <w:rsid w:val="00E468E2"/>
    <w:rsid w:val="00E52F29"/>
    <w:rsid w:val="00EC4A7D"/>
    <w:rsid w:val="00EC4C93"/>
    <w:rsid w:val="00ED5923"/>
    <w:rsid w:val="00EF5EE2"/>
    <w:rsid w:val="00EF78D2"/>
    <w:rsid w:val="00F05C09"/>
    <w:rsid w:val="00F15931"/>
    <w:rsid w:val="00F17561"/>
    <w:rsid w:val="00F378AD"/>
    <w:rsid w:val="00F452B0"/>
    <w:rsid w:val="00F62B3F"/>
    <w:rsid w:val="00F835FD"/>
    <w:rsid w:val="00F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2797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rsid w:val="00102797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102797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rsid w:val="00102797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102797"/>
  </w:style>
  <w:style w:type="paragraph" w:customStyle="1" w:styleId="mechtex">
    <w:name w:val="mechtex"/>
    <w:basedOn w:val="Normal"/>
    <w:link w:val="mechtexChar"/>
    <w:rsid w:val="0010279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102797"/>
    <w:rPr>
      <w:rFonts w:ascii="Arial Armenian" w:eastAsia="Times New Roman" w:hAnsi="Arial Armenian" w:cs="Times New Roman"/>
      <w:lang w:eastAsia="ru-RU"/>
    </w:rPr>
  </w:style>
  <w:style w:type="table" w:styleId="TableGrid">
    <w:name w:val="Table Grid"/>
    <w:basedOn w:val="TableNormal"/>
    <w:uiPriority w:val="59"/>
    <w:rsid w:val="00D809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7C046-2E84-4E09-A8EE-195D74C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COYA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Armine.Petrosyan</dc:creator>
  <cp:lastModifiedBy>Gayane Osipyan</cp:lastModifiedBy>
  <cp:revision>5</cp:revision>
  <dcterms:created xsi:type="dcterms:W3CDTF">2015-03-18T13:24:00Z</dcterms:created>
  <dcterms:modified xsi:type="dcterms:W3CDTF">2015-03-18T14:08:00Z</dcterms:modified>
</cp:coreProperties>
</file>